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33" w:rsidRDefault="00EF6743">
      <w:pPr>
        <w:jc w:val="center"/>
        <w:rPr>
          <w:rFonts w:ascii="华文行楷" w:eastAsia="华文行楷" w:hAnsi="华文行楷" w:cs="华文行楷"/>
          <w:sz w:val="50"/>
          <w:szCs w:val="50"/>
        </w:rPr>
      </w:pPr>
      <w:r>
        <w:rPr>
          <w:rFonts w:ascii="华文行楷" w:eastAsia="华文行楷" w:hAnsi="华文行楷" w:cs="华文行楷" w:hint="eastAsia"/>
          <w:sz w:val="50"/>
          <w:szCs w:val="50"/>
        </w:rPr>
        <w:t>江苏省中医类别住院医师规范化培训</w:t>
      </w:r>
    </w:p>
    <w:p w:rsidR="008E7833" w:rsidRDefault="00EF6743">
      <w:pPr>
        <w:jc w:val="center"/>
        <w:rPr>
          <w:rFonts w:ascii="华文行楷" w:eastAsia="华文行楷" w:hAnsi="华文行楷" w:cs="华文行楷"/>
          <w:sz w:val="50"/>
          <w:szCs w:val="50"/>
        </w:rPr>
      </w:pPr>
      <w:r>
        <w:rPr>
          <w:rFonts w:ascii="华文行楷" w:eastAsia="华文行楷" w:hAnsi="华文行楷" w:cs="华文行楷" w:hint="eastAsia"/>
          <w:sz w:val="50"/>
          <w:szCs w:val="50"/>
        </w:rPr>
        <w:t>记录暨考核手册</w:t>
      </w:r>
    </w:p>
    <w:p w:rsidR="008E7833" w:rsidRDefault="00EF6743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(</w:t>
      </w:r>
      <w:r>
        <w:rPr>
          <w:rFonts w:ascii="华文行楷" w:eastAsia="华文行楷" w:hAnsi="华文行楷" w:cs="华文行楷" w:hint="eastAsia"/>
          <w:sz w:val="50"/>
          <w:szCs w:val="50"/>
        </w:rPr>
        <w:t>试行</w:t>
      </w:r>
      <w:r>
        <w:rPr>
          <w:rFonts w:hint="eastAsia"/>
          <w:sz w:val="50"/>
          <w:szCs w:val="50"/>
        </w:rPr>
        <w:t>)</w:t>
      </w:r>
    </w:p>
    <w:p w:rsidR="008E7833" w:rsidRDefault="008E7833">
      <w:pPr>
        <w:jc w:val="center"/>
        <w:rPr>
          <w:sz w:val="50"/>
          <w:szCs w:val="50"/>
        </w:rPr>
      </w:pPr>
    </w:p>
    <w:p w:rsidR="008E7833" w:rsidRDefault="008E7833">
      <w:pPr>
        <w:jc w:val="center"/>
        <w:rPr>
          <w:sz w:val="50"/>
          <w:szCs w:val="50"/>
        </w:rPr>
      </w:pPr>
    </w:p>
    <w:p w:rsidR="008E7833" w:rsidRDefault="008E7833">
      <w:pPr>
        <w:jc w:val="center"/>
        <w:rPr>
          <w:sz w:val="50"/>
          <w:szCs w:val="50"/>
        </w:rPr>
      </w:pPr>
    </w:p>
    <w:p w:rsidR="008E7833" w:rsidRDefault="00EF6743">
      <w:pPr>
        <w:rPr>
          <w:rFonts w:ascii="华文行楷" w:eastAsia="华文行楷" w:hAnsi="华文行楷" w:cs="华文行楷"/>
          <w:sz w:val="50"/>
          <w:szCs w:val="50"/>
        </w:rPr>
      </w:pPr>
      <w:r>
        <w:rPr>
          <w:rFonts w:ascii="华文行楷" w:eastAsia="华文行楷" w:hAnsi="华文行楷" w:cs="华文行楷" w:hint="eastAsia"/>
          <w:sz w:val="50"/>
          <w:szCs w:val="50"/>
        </w:rPr>
        <w:t>单位:</w:t>
      </w:r>
      <w:r w:rsidR="00A67726" w:rsidRPr="00A67726">
        <w:t xml:space="preserve"> </w:t>
      </w:r>
      <w:r w:rsidR="00A67726" w:rsidRPr="00A67726">
        <w:rPr>
          <w:rFonts w:ascii="华文行楷" w:eastAsia="华文行楷" w:hAnsi="华文行楷" w:cs="华文行楷"/>
          <w:sz w:val="50"/>
          <w:szCs w:val="50"/>
        </w:rPr>
        <w:t>${orgName}</w:t>
      </w:r>
    </w:p>
    <w:p w:rsidR="008E7833" w:rsidRDefault="008E7833">
      <w:pPr>
        <w:rPr>
          <w:rFonts w:ascii="华文行楷" w:eastAsia="华文行楷" w:hAnsi="华文行楷" w:cs="华文行楷"/>
          <w:sz w:val="50"/>
          <w:szCs w:val="50"/>
        </w:rPr>
      </w:pPr>
      <w:bookmarkStart w:id="0" w:name="_GoBack"/>
      <w:bookmarkEnd w:id="0"/>
    </w:p>
    <w:p w:rsidR="008E7833" w:rsidRDefault="00EF6743">
      <w:pPr>
        <w:rPr>
          <w:rFonts w:ascii="华文行楷" w:eastAsia="华文行楷" w:hAnsi="华文行楷" w:cs="华文行楷"/>
          <w:sz w:val="50"/>
          <w:szCs w:val="50"/>
        </w:rPr>
      </w:pPr>
      <w:r>
        <w:rPr>
          <w:rFonts w:ascii="华文行楷" w:eastAsia="华文行楷" w:hAnsi="华文行楷" w:cs="华文行楷" w:hint="eastAsia"/>
          <w:sz w:val="50"/>
          <w:szCs w:val="50"/>
        </w:rPr>
        <w:t>姓名:</w:t>
      </w:r>
      <w:r w:rsidR="00A67726" w:rsidRPr="00A67726">
        <w:t xml:space="preserve"> </w:t>
      </w:r>
      <w:r w:rsidR="00A67726" w:rsidRPr="00A67726">
        <w:rPr>
          <w:rFonts w:ascii="华文行楷" w:eastAsia="华文行楷" w:hAnsi="华文行楷" w:cs="华文行楷"/>
          <w:sz w:val="50"/>
          <w:szCs w:val="50"/>
        </w:rPr>
        <w:t>${doctorName}</w:t>
      </w:r>
    </w:p>
    <w:p w:rsidR="008E7833" w:rsidRDefault="008E7833">
      <w:pPr>
        <w:rPr>
          <w:rFonts w:ascii="华文行楷" w:eastAsia="华文行楷" w:hAnsi="华文行楷" w:cs="华文行楷"/>
          <w:sz w:val="50"/>
          <w:szCs w:val="50"/>
        </w:rPr>
      </w:pPr>
    </w:p>
    <w:p w:rsidR="008E7833" w:rsidRDefault="00EF6743">
      <w:pPr>
        <w:rPr>
          <w:rFonts w:ascii="华文行楷" w:eastAsia="华文行楷" w:hAnsi="华文行楷" w:cs="华文行楷"/>
          <w:sz w:val="50"/>
          <w:szCs w:val="50"/>
        </w:rPr>
      </w:pPr>
      <w:r>
        <w:rPr>
          <w:rFonts w:ascii="华文行楷" w:eastAsia="华文行楷" w:hAnsi="华文行楷" w:cs="华文行楷" w:hint="eastAsia"/>
          <w:sz w:val="50"/>
          <w:szCs w:val="50"/>
        </w:rPr>
        <w:t>科别:</w:t>
      </w:r>
    </w:p>
    <w:p w:rsidR="008E7833" w:rsidRDefault="008E7833">
      <w:pPr>
        <w:rPr>
          <w:rFonts w:ascii="华文行楷" w:eastAsia="华文行楷" w:hAnsi="华文行楷" w:cs="华文行楷"/>
          <w:sz w:val="50"/>
          <w:szCs w:val="50"/>
        </w:rPr>
      </w:pPr>
    </w:p>
    <w:p w:rsidR="008E7833" w:rsidRDefault="008E7833">
      <w:pPr>
        <w:rPr>
          <w:rFonts w:ascii="华文行楷" w:eastAsia="华文行楷" w:hAnsi="华文行楷" w:cs="华文行楷"/>
          <w:sz w:val="50"/>
          <w:szCs w:val="50"/>
        </w:rPr>
      </w:pPr>
    </w:p>
    <w:p w:rsidR="008E7833" w:rsidRDefault="008E7833">
      <w:pPr>
        <w:rPr>
          <w:rFonts w:ascii="华文行楷" w:eastAsia="华文行楷" w:hAnsi="华文行楷" w:cs="华文行楷"/>
          <w:sz w:val="50"/>
          <w:szCs w:val="50"/>
        </w:rPr>
      </w:pPr>
    </w:p>
    <w:p w:rsidR="00EF6743" w:rsidRDefault="00EF6743">
      <w:pPr>
        <w:rPr>
          <w:rFonts w:ascii="华文行楷" w:eastAsia="华文行楷" w:hAnsi="华文行楷" w:cs="华文行楷"/>
          <w:sz w:val="50"/>
          <w:szCs w:val="50"/>
        </w:rPr>
      </w:pPr>
    </w:p>
    <w:p w:rsidR="00EF6743" w:rsidRDefault="00EF6743">
      <w:pPr>
        <w:rPr>
          <w:rFonts w:ascii="华文行楷" w:eastAsia="华文行楷" w:hAnsi="华文行楷" w:cs="华文行楷"/>
          <w:sz w:val="50"/>
          <w:szCs w:val="50"/>
        </w:rPr>
      </w:pPr>
    </w:p>
    <w:p w:rsidR="008E7833" w:rsidRDefault="00EF6743">
      <w:pPr>
        <w:jc w:val="distribute"/>
        <w:rPr>
          <w:rFonts w:ascii="华文行楷" w:eastAsia="华文行楷" w:hAnsi="华文行楷" w:cs="华文行楷"/>
          <w:sz w:val="50"/>
          <w:szCs w:val="50"/>
        </w:rPr>
      </w:pPr>
      <w:r>
        <w:rPr>
          <w:rFonts w:ascii="华文行楷" w:eastAsia="华文行楷" w:hAnsi="华文行楷" w:cs="华文行楷" w:hint="eastAsia"/>
          <w:sz w:val="50"/>
          <w:szCs w:val="50"/>
        </w:rPr>
        <w:t>江苏省中医药局制</w:t>
      </w:r>
    </w:p>
    <w:p w:rsidR="008E7833" w:rsidRDefault="008E7833">
      <w:pPr>
        <w:rPr>
          <w:rFonts w:ascii="微软雅黑" w:eastAsia="微软雅黑" w:hAnsi="微软雅黑"/>
          <w:b/>
          <w:sz w:val="28"/>
          <w:szCs w:val="28"/>
        </w:rPr>
      </w:pPr>
    </w:p>
    <w:sectPr w:rsidR="008E7833"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851" w:rsidRDefault="00B17851" w:rsidP="00D00A23">
      <w:r>
        <w:separator/>
      </w:r>
    </w:p>
  </w:endnote>
  <w:endnote w:type="continuationSeparator" w:id="0">
    <w:p w:rsidR="00B17851" w:rsidRDefault="00B17851" w:rsidP="00D0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851" w:rsidRDefault="00B17851" w:rsidP="00D00A23">
      <w:r>
        <w:separator/>
      </w:r>
    </w:p>
  </w:footnote>
  <w:footnote w:type="continuationSeparator" w:id="0">
    <w:p w:rsidR="00B17851" w:rsidRDefault="00B17851" w:rsidP="00D00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325B7"/>
    <w:rsid w:val="00041010"/>
    <w:rsid w:val="000427C3"/>
    <w:rsid w:val="000701F8"/>
    <w:rsid w:val="0007147D"/>
    <w:rsid w:val="000A5C03"/>
    <w:rsid w:val="000A71A7"/>
    <w:rsid w:val="000A7FEB"/>
    <w:rsid w:val="000B0B4A"/>
    <w:rsid w:val="000D0CFD"/>
    <w:rsid w:val="000D152E"/>
    <w:rsid w:val="000D3D3A"/>
    <w:rsid w:val="0013628B"/>
    <w:rsid w:val="00141312"/>
    <w:rsid w:val="00142FFA"/>
    <w:rsid w:val="00151549"/>
    <w:rsid w:val="001B5186"/>
    <w:rsid w:val="001C55A0"/>
    <w:rsid w:val="001E24DD"/>
    <w:rsid w:val="00246059"/>
    <w:rsid w:val="0026680C"/>
    <w:rsid w:val="0027372F"/>
    <w:rsid w:val="002D7F73"/>
    <w:rsid w:val="002E5515"/>
    <w:rsid w:val="00303409"/>
    <w:rsid w:val="0035797B"/>
    <w:rsid w:val="003735DC"/>
    <w:rsid w:val="003B45AE"/>
    <w:rsid w:val="003C4D64"/>
    <w:rsid w:val="003E6D24"/>
    <w:rsid w:val="00407344"/>
    <w:rsid w:val="00430702"/>
    <w:rsid w:val="00440397"/>
    <w:rsid w:val="00447A71"/>
    <w:rsid w:val="00457213"/>
    <w:rsid w:val="004A38E1"/>
    <w:rsid w:val="004B6033"/>
    <w:rsid w:val="004C69B1"/>
    <w:rsid w:val="00506990"/>
    <w:rsid w:val="005412D8"/>
    <w:rsid w:val="005D1627"/>
    <w:rsid w:val="00622F4D"/>
    <w:rsid w:val="006325B7"/>
    <w:rsid w:val="0066586F"/>
    <w:rsid w:val="006803D4"/>
    <w:rsid w:val="00681920"/>
    <w:rsid w:val="006C088D"/>
    <w:rsid w:val="006C6B47"/>
    <w:rsid w:val="006C7ED4"/>
    <w:rsid w:val="00722473"/>
    <w:rsid w:val="007552A7"/>
    <w:rsid w:val="007B2ABD"/>
    <w:rsid w:val="007E6811"/>
    <w:rsid w:val="0080727C"/>
    <w:rsid w:val="008A4BCE"/>
    <w:rsid w:val="008B77D8"/>
    <w:rsid w:val="008C1CD8"/>
    <w:rsid w:val="008D4AAD"/>
    <w:rsid w:val="008E7833"/>
    <w:rsid w:val="009012AF"/>
    <w:rsid w:val="009E31F9"/>
    <w:rsid w:val="009E628B"/>
    <w:rsid w:val="009F0A19"/>
    <w:rsid w:val="00A0449E"/>
    <w:rsid w:val="00A51756"/>
    <w:rsid w:val="00A67726"/>
    <w:rsid w:val="00A7186D"/>
    <w:rsid w:val="00A82AB0"/>
    <w:rsid w:val="00AA0419"/>
    <w:rsid w:val="00AA236E"/>
    <w:rsid w:val="00AA4DAC"/>
    <w:rsid w:val="00AA603A"/>
    <w:rsid w:val="00AE66EF"/>
    <w:rsid w:val="00AF0AE7"/>
    <w:rsid w:val="00B17851"/>
    <w:rsid w:val="00B25553"/>
    <w:rsid w:val="00B3126D"/>
    <w:rsid w:val="00B46B46"/>
    <w:rsid w:val="00BB1699"/>
    <w:rsid w:val="00BC7861"/>
    <w:rsid w:val="00BE6ABF"/>
    <w:rsid w:val="00C00DDC"/>
    <w:rsid w:val="00C159FC"/>
    <w:rsid w:val="00C173FB"/>
    <w:rsid w:val="00C177BC"/>
    <w:rsid w:val="00C307B7"/>
    <w:rsid w:val="00C35D5B"/>
    <w:rsid w:val="00C500E6"/>
    <w:rsid w:val="00C83C96"/>
    <w:rsid w:val="00C91E02"/>
    <w:rsid w:val="00CD20AD"/>
    <w:rsid w:val="00CD258D"/>
    <w:rsid w:val="00D00A23"/>
    <w:rsid w:val="00D55884"/>
    <w:rsid w:val="00D56CF9"/>
    <w:rsid w:val="00D573CC"/>
    <w:rsid w:val="00D738FB"/>
    <w:rsid w:val="00DB78FD"/>
    <w:rsid w:val="00DF7204"/>
    <w:rsid w:val="00E35586"/>
    <w:rsid w:val="00E7097D"/>
    <w:rsid w:val="00E77B07"/>
    <w:rsid w:val="00EE7411"/>
    <w:rsid w:val="00EF3BDA"/>
    <w:rsid w:val="00EF6743"/>
    <w:rsid w:val="00F2592D"/>
    <w:rsid w:val="00F307ED"/>
    <w:rsid w:val="00F325BB"/>
    <w:rsid w:val="00F856C7"/>
    <w:rsid w:val="00F92AA7"/>
    <w:rsid w:val="00F965C6"/>
    <w:rsid w:val="00FB2B38"/>
    <w:rsid w:val="00FE5C71"/>
    <w:rsid w:val="05C43A86"/>
    <w:rsid w:val="18EA21F0"/>
    <w:rsid w:val="27DD231A"/>
    <w:rsid w:val="399A6E11"/>
    <w:rsid w:val="3A682CE2"/>
    <w:rsid w:val="40C94F5B"/>
    <w:rsid w:val="4D8D144B"/>
    <w:rsid w:val="776C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4080544-BBAE-4E4D-A663-0BFD06D8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lable">
    <w:name w:val="titlelabl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pPr>
      <w:widowControl/>
      <w:spacing w:before="300" w:after="100" w:afterAutospacing="1"/>
      <w:jc w:val="left"/>
    </w:pPr>
    <w:rPr>
      <w:rFonts w:ascii="宋体" w:hAnsi="宋体" w:cs="宋体"/>
      <w:b/>
      <w:bCs/>
      <w:kern w:val="0"/>
      <w:sz w:val="27"/>
      <w:szCs w:val="27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>Sky123.Org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江苏省中医类别住院医师规范化培训</dc:title>
  <dc:creator>wgf</dc:creator>
  <cp:lastModifiedBy>Sky123.Org</cp:lastModifiedBy>
  <cp:revision>11</cp:revision>
  <dcterms:created xsi:type="dcterms:W3CDTF">2015-09-29T03:36:00Z</dcterms:created>
  <dcterms:modified xsi:type="dcterms:W3CDTF">2015-11-22T22:10:00Z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