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6FD9C4">
      <w:pPr>
        <w:wordWrap w:val="0"/>
        <w:jc w:val="right"/>
        <w:rPr>
          <w:rFonts w:eastAsia="楷体_GB2312"/>
          <w:b/>
          <w:bCs/>
          <w:sz w:val="32"/>
        </w:rPr>
      </w:pPr>
      <w:r>
        <w:rPr>
          <w:rFonts w:hint="eastAsia" w:eastAsia="楷体_GB2312"/>
          <w:b/>
          <w:bCs/>
          <w:kern w:val="0"/>
          <w:sz w:val="32"/>
        </w:rPr>
        <w:t>成绩</w:t>
      </w:r>
      <w:r>
        <w:rPr>
          <w:rFonts w:eastAsia="楷体_GB2312"/>
          <w:b/>
          <w:bCs/>
          <w:sz w:val="32"/>
          <w:u w:val="single"/>
        </w:rPr>
        <w:t xml:space="preserve">       </w:t>
      </w:r>
    </w:p>
    <w:p w14:paraId="6654103F">
      <w:pPr>
        <w:jc w:val="center"/>
        <w:rPr>
          <w:rStyle w:val="14"/>
          <w:rFonts w:eastAsia="华文行楷"/>
          <w:sz w:val="72"/>
          <w:szCs w:val="72"/>
        </w:rPr>
      </w:pPr>
      <w:r>
        <w:rPr>
          <w:rStyle w:val="14"/>
          <w:rFonts w:eastAsia="华文行楷"/>
          <w:sz w:val="72"/>
          <w:szCs w:val="72"/>
        </w:rPr>
        <w:t xml:space="preserve">  </w:t>
      </w:r>
    </w:p>
    <w:p w14:paraId="1202202E">
      <w:pPr>
        <w:jc w:val="center"/>
        <w:rPr>
          <w:rStyle w:val="14"/>
          <w:rFonts w:eastAsia="华文行楷"/>
          <w:b w:val="0"/>
          <w:sz w:val="72"/>
          <w:szCs w:val="72"/>
        </w:rPr>
      </w:pPr>
      <w:r>
        <w:rPr>
          <w:rFonts w:eastAsia="华文行楷"/>
          <w:b/>
          <w:sz w:val="72"/>
          <w:szCs w:val="72"/>
        </w:rPr>
        <w:drawing>
          <wp:inline distT="0" distB="0" distL="0" distR="0">
            <wp:extent cx="2857500" cy="601980"/>
            <wp:effectExtent l="0" t="0" r="0" b="0"/>
            <wp:docPr id="607581" name="图片 1" descr="说明: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81" name="图片 1" descr="说明: 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857500" cy="601980"/>
                    </a:xfrm>
                    <a:prstGeom prst="rect">
                      <a:avLst/>
                    </a:prstGeom>
                    <a:noFill/>
                    <a:ln>
                      <a:noFill/>
                    </a:ln>
                  </pic:spPr>
                </pic:pic>
              </a:graphicData>
            </a:graphic>
          </wp:inline>
        </w:drawing>
      </w:r>
    </w:p>
    <w:p w14:paraId="76992E5E">
      <w:pPr>
        <w:pStyle w:val="5"/>
        <w:rPr>
          <w:rStyle w:val="14"/>
          <w:rFonts w:ascii="Times New Roman" w:hAnsi="Times New Roman"/>
          <w:sz w:val="30"/>
        </w:rPr>
      </w:pPr>
    </w:p>
    <w:p w14:paraId="6D94CC0C">
      <w:pPr>
        <w:jc w:val="center"/>
        <w:rPr>
          <w:rFonts w:eastAsia="黑体"/>
          <w:b/>
          <w:sz w:val="72"/>
          <w:szCs w:val="72"/>
        </w:rPr>
      </w:pPr>
      <w:r>
        <w:rPr>
          <w:rFonts w:hint="eastAsia" w:eastAsia="黑体"/>
          <w:b/>
          <w:sz w:val="72"/>
          <w:szCs w:val="72"/>
        </w:rPr>
        <w:t>课程报告</w:t>
      </w:r>
    </w:p>
    <w:p w14:paraId="20841ACA">
      <w:pPr>
        <w:jc w:val="both"/>
        <w:rPr>
          <w:rFonts w:hint="eastAsia" w:eastAsia="黑体"/>
          <w:b/>
          <w:bCs/>
          <w:sz w:val="44"/>
          <w:szCs w:val="44"/>
          <w:u w:val="none"/>
        </w:rPr>
      </w:pPr>
    </w:p>
    <w:p w14:paraId="4101924F">
      <w:pPr>
        <w:jc w:val="center"/>
        <w:rPr>
          <w:rFonts w:hint="eastAsia" w:eastAsia="黑体"/>
          <w:b/>
          <w:bCs/>
          <w:sz w:val="44"/>
          <w:szCs w:val="44"/>
          <w:u w:val="none"/>
        </w:rPr>
      </w:pPr>
      <w:r>
        <w:rPr>
          <w:rFonts w:hint="eastAsia" w:eastAsia="黑体"/>
          <w:b/>
          <w:bCs/>
          <w:sz w:val="44"/>
          <w:szCs w:val="44"/>
          <w:u w:val="none"/>
        </w:rPr>
        <w:t>《高级软件工程》</w:t>
      </w:r>
    </w:p>
    <w:p w14:paraId="66D21DFF">
      <w:pPr>
        <w:jc w:val="both"/>
        <w:rPr>
          <w:rFonts w:hint="eastAsia" w:eastAsia="黑体"/>
          <w:b/>
          <w:bCs/>
          <w:sz w:val="44"/>
          <w:szCs w:val="44"/>
          <w:u w:val="none"/>
        </w:rPr>
      </w:pPr>
    </w:p>
    <w:p w14:paraId="7456C52D">
      <w:pPr>
        <w:ind w:right="-1772" w:rightChars="-844"/>
      </w:pPr>
    </w:p>
    <w:p w14:paraId="5B6DE2D3">
      <w:pPr>
        <w:spacing w:after="156" w:afterLines="50"/>
        <w:ind w:firstLine="1285" w:firstLineChars="400"/>
        <w:rPr>
          <w:rFonts w:eastAsia="楷体_GB2312"/>
          <w:bCs/>
          <w:sz w:val="32"/>
          <w:u w:val="single"/>
        </w:rPr>
      </w:pPr>
      <w:r>
        <w:rPr>
          <w:rFonts w:hint="eastAsia" w:eastAsia="楷体_GB2312"/>
          <w:b/>
          <w:sz w:val="32"/>
        </w:rPr>
        <w:t xml:space="preserve">姓 </w:t>
      </w:r>
      <w:r>
        <w:rPr>
          <w:rFonts w:eastAsia="楷体_GB2312"/>
          <w:b/>
          <w:sz w:val="32"/>
        </w:rPr>
        <w:t xml:space="preserve">   </w:t>
      </w:r>
      <w:r>
        <w:rPr>
          <w:rFonts w:hint="eastAsia" w:eastAsia="楷体_GB2312"/>
          <w:b/>
          <w:sz w:val="32"/>
        </w:rPr>
        <w:t>名</w:t>
      </w:r>
      <w:r>
        <w:rPr>
          <w:rFonts w:eastAsia="楷体_GB2312"/>
          <w:b/>
          <w:sz w:val="32"/>
        </w:rPr>
        <w:t xml:space="preserve"> </w:t>
      </w:r>
      <w:r>
        <w:rPr>
          <w:rFonts w:eastAsia="楷体_GB2312"/>
          <w:bCs/>
          <w:sz w:val="32"/>
          <w:u w:val="single"/>
        </w:rPr>
        <w:t xml:space="preserve">        </w:t>
      </w:r>
      <w:r>
        <w:rPr>
          <w:rFonts w:hint="eastAsia" w:eastAsia="楷体_GB2312"/>
          <w:bCs/>
          <w:sz w:val="32"/>
          <w:u w:val="single"/>
        </w:rPr>
        <w:t xml:space="preserve">  </w:t>
      </w:r>
      <w:r>
        <w:rPr>
          <w:rFonts w:eastAsia="楷体_GB2312"/>
          <w:bCs/>
          <w:sz w:val="32"/>
          <w:u w:val="single"/>
        </w:rPr>
        <w:t xml:space="preserve"> </w:t>
      </w:r>
      <w:r>
        <w:rPr>
          <w:rFonts w:hint="eastAsia" w:eastAsia="楷体_GB2312"/>
          <w:bCs/>
          <w:sz w:val="32"/>
          <w:u w:val="single"/>
          <w:lang w:val="en-US" w:eastAsia="zh-CN"/>
        </w:rPr>
        <w:t xml:space="preserve"> 谢海锋</w:t>
      </w:r>
      <w:r>
        <w:rPr>
          <w:rFonts w:eastAsia="楷体_GB2312"/>
          <w:bCs/>
          <w:sz w:val="32"/>
          <w:u w:val="single"/>
        </w:rPr>
        <w:t xml:space="preserve">   </w:t>
      </w:r>
      <w:r>
        <w:rPr>
          <w:rFonts w:hint="eastAsia" w:eastAsia="楷体_GB2312"/>
          <w:bCs/>
          <w:sz w:val="32"/>
          <w:u w:val="single"/>
        </w:rPr>
        <w:t xml:space="preserve"> </w:t>
      </w:r>
      <w:r>
        <w:rPr>
          <w:rFonts w:eastAsia="楷体_GB2312"/>
          <w:bCs/>
          <w:sz w:val="32"/>
          <w:u w:val="single"/>
        </w:rPr>
        <w:t xml:space="preserve">   </w:t>
      </w:r>
      <w:r>
        <w:rPr>
          <w:rFonts w:hint="eastAsia" w:eastAsia="楷体_GB2312"/>
          <w:bCs/>
          <w:sz w:val="32"/>
          <w:u w:val="single"/>
          <w:lang w:val="en-US" w:eastAsia="zh-CN"/>
        </w:rPr>
        <w:t xml:space="preserve"> </w:t>
      </w:r>
      <w:r>
        <w:rPr>
          <w:rFonts w:eastAsia="楷体_GB2312"/>
          <w:bCs/>
          <w:sz w:val="32"/>
          <w:u w:val="single"/>
        </w:rPr>
        <w:t xml:space="preserve"> </w:t>
      </w:r>
      <w:r>
        <w:rPr>
          <w:rFonts w:hint="eastAsia" w:eastAsia="楷体_GB2312"/>
          <w:bCs/>
          <w:sz w:val="32"/>
          <w:u w:val="single"/>
          <w:lang w:val="en-US" w:eastAsia="zh-CN"/>
        </w:rPr>
        <w:t xml:space="preserve"> </w:t>
      </w:r>
      <w:r>
        <w:rPr>
          <w:rFonts w:hint="eastAsia" w:eastAsia="楷体_GB2312"/>
          <w:bCs/>
          <w:sz w:val="32"/>
          <w:u w:val="single"/>
        </w:rPr>
        <w:t xml:space="preserve">   </w:t>
      </w:r>
      <w:r>
        <w:rPr>
          <w:rFonts w:hint="eastAsia" w:eastAsia="楷体_GB2312"/>
          <w:bCs/>
          <w:sz w:val="32"/>
          <w:u w:val="single"/>
          <w:lang w:val="en-US" w:eastAsia="zh-CN"/>
        </w:rPr>
        <w:t xml:space="preserve"> </w:t>
      </w:r>
      <w:r>
        <w:rPr>
          <w:rFonts w:hint="eastAsia" w:eastAsia="楷体_GB2312"/>
          <w:bCs/>
          <w:sz w:val="32"/>
          <w:u w:val="single"/>
        </w:rPr>
        <w:t xml:space="preserve">  </w:t>
      </w:r>
      <w:r>
        <w:rPr>
          <w:rFonts w:eastAsia="楷体_GB2312"/>
          <w:bCs/>
          <w:sz w:val="32"/>
          <w:u w:val="single"/>
        </w:rPr>
        <w:t xml:space="preserve"> </w:t>
      </w:r>
    </w:p>
    <w:p w14:paraId="3FA9A1B3">
      <w:pPr>
        <w:spacing w:after="156" w:afterLines="50"/>
        <w:ind w:firstLine="1285" w:firstLineChars="400"/>
        <w:rPr>
          <w:rFonts w:hint="eastAsia" w:eastAsia="楷体_GB2312"/>
          <w:bCs/>
          <w:sz w:val="32"/>
          <w:u w:val="single"/>
        </w:rPr>
      </w:pPr>
      <w:r>
        <w:rPr>
          <w:rFonts w:hint="eastAsia" w:eastAsia="楷体_GB2312"/>
          <w:b/>
          <w:sz w:val="32"/>
        </w:rPr>
        <w:t xml:space="preserve">学 </w:t>
      </w:r>
      <w:r>
        <w:rPr>
          <w:rFonts w:eastAsia="楷体_GB2312"/>
          <w:b/>
          <w:sz w:val="32"/>
        </w:rPr>
        <w:t xml:space="preserve">   </w:t>
      </w:r>
      <w:r>
        <w:rPr>
          <w:rFonts w:hint="eastAsia" w:eastAsia="楷体_GB2312"/>
          <w:b/>
          <w:sz w:val="32"/>
        </w:rPr>
        <w:t>号</w:t>
      </w:r>
      <w:r>
        <w:rPr>
          <w:rFonts w:eastAsia="楷体_GB2312"/>
          <w:b/>
          <w:sz w:val="32"/>
        </w:rPr>
        <w:t xml:space="preserve"> </w:t>
      </w:r>
      <w:r>
        <w:rPr>
          <w:rFonts w:eastAsia="楷体_GB2312"/>
          <w:bCs/>
          <w:sz w:val="32"/>
          <w:u w:val="single"/>
        </w:rPr>
        <w:t xml:space="preserve">        </w:t>
      </w:r>
      <w:r>
        <w:rPr>
          <w:rFonts w:hint="eastAsia" w:eastAsia="楷体_GB2312"/>
          <w:bCs/>
          <w:sz w:val="32"/>
          <w:u w:val="single"/>
          <w:lang w:val="en-US" w:eastAsia="zh-CN"/>
        </w:rPr>
        <w:t xml:space="preserve"> </w:t>
      </w:r>
      <w:r>
        <w:rPr>
          <w:rFonts w:eastAsia="楷体_GB2312"/>
          <w:bCs/>
          <w:sz w:val="32"/>
          <w:u w:val="single"/>
        </w:rPr>
        <w:t xml:space="preserve"> </w:t>
      </w:r>
      <w:r>
        <w:rPr>
          <w:rFonts w:hint="eastAsia" w:eastAsia="楷体_GB2312"/>
          <w:bCs/>
          <w:sz w:val="32"/>
          <w:u w:val="single"/>
          <w:lang w:val="en-US" w:eastAsia="zh-CN"/>
        </w:rPr>
        <w:t xml:space="preserve"> 102511236</w:t>
      </w:r>
      <w:r>
        <w:rPr>
          <w:rFonts w:eastAsia="楷体_GB2312"/>
          <w:bCs/>
          <w:sz w:val="32"/>
          <w:u w:val="single"/>
        </w:rPr>
        <w:t xml:space="preserve">     </w:t>
      </w:r>
      <w:r>
        <w:rPr>
          <w:rFonts w:hint="eastAsia" w:eastAsia="楷体_GB2312"/>
          <w:bCs/>
          <w:sz w:val="32"/>
          <w:u w:val="single"/>
          <w:lang w:val="en-US" w:eastAsia="zh-CN"/>
        </w:rPr>
        <w:t xml:space="preserve"> </w:t>
      </w:r>
      <w:r>
        <w:rPr>
          <w:rFonts w:eastAsia="楷体_GB2312"/>
          <w:bCs/>
          <w:sz w:val="32"/>
          <w:u w:val="single"/>
        </w:rPr>
        <w:t xml:space="preserve">     </w:t>
      </w:r>
      <w:r>
        <w:rPr>
          <w:rFonts w:hint="eastAsia" w:eastAsia="楷体_GB2312"/>
          <w:bCs/>
          <w:sz w:val="32"/>
          <w:u w:val="single"/>
          <w:lang w:val="en-US" w:eastAsia="zh-CN"/>
        </w:rPr>
        <w:t xml:space="preserve"> </w:t>
      </w:r>
      <w:r>
        <w:rPr>
          <w:rFonts w:eastAsia="楷体_GB2312"/>
          <w:bCs/>
          <w:sz w:val="32"/>
          <w:u w:val="single"/>
        </w:rPr>
        <w:t xml:space="preserve">   </w:t>
      </w:r>
    </w:p>
    <w:p w14:paraId="3F291B7A">
      <w:pPr>
        <w:spacing w:after="156" w:afterLines="50"/>
        <w:ind w:firstLine="1285" w:firstLineChars="400"/>
        <w:rPr>
          <w:rFonts w:eastAsia="楷体_GB2312"/>
          <w:bCs/>
          <w:sz w:val="32"/>
          <w:u w:val="single"/>
        </w:rPr>
      </w:pPr>
      <w:r>
        <w:rPr>
          <w:rFonts w:hint="eastAsia" w:eastAsia="楷体_GB2312"/>
          <w:b/>
          <w:sz w:val="32"/>
        </w:rPr>
        <w:t xml:space="preserve">组 </w:t>
      </w:r>
      <w:r>
        <w:rPr>
          <w:rFonts w:eastAsia="楷体_GB2312"/>
          <w:b/>
          <w:sz w:val="32"/>
        </w:rPr>
        <w:t xml:space="preserve">   长</w:t>
      </w:r>
      <w:r>
        <w:rPr>
          <w:rFonts w:hint="eastAsia" w:eastAsia="楷体_GB2312"/>
          <w:bCs/>
          <w:sz w:val="32"/>
          <w:u w:val="single"/>
        </w:rPr>
        <w:t xml:space="preserve"> </w:t>
      </w:r>
      <w:r>
        <w:rPr>
          <w:rFonts w:eastAsia="楷体_GB2312"/>
          <w:bCs/>
          <w:sz w:val="32"/>
          <w:u w:val="single"/>
        </w:rPr>
        <w:t xml:space="preserve">         </w:t>
      </w:r>
      <w:r>
        <w:rPr>
          <w:rFonts w:hint="eastAsia" w:eastAsia="楷体_GB2312"/>
          <w:bCs/>
          <w:sz w:val="32"/>
          <w:u w:val="single"/>
        </w:rPr>
        <w:t xml:space="preserve"> </w:t>
      </w:r>
      <w:r>
        <w:rPr>
          <w:rFonts w:eastAsia="楷体_GB2312"/>
          <w:bCs/>
          <w:sz w:val="32"/>
          <w:u w:val="single"/>
        </w:rPr>
        <w:t xml:space="preserve">  </w:t>
      </w:r>
      <w:bookmarkStart w:id="0" w:name="OLE_LINK1"/>
      <w:r>
        <w:rPr>
          <w:rFonts w:hint="eastAsia" w:eastAsia="楷体_GB2312"/>
          <w:bCs/>
          <w:sz w:val="32"/>
          <w:u w:val="single"/>
        </w:rPr>
        <w:t>靳春豪</w:t>
      </w:r>
      <w:bookmarkEnd w:id="0"/>
      <w:r>
        <w:rPr>
          <w:rFonts w:eastAsia="楷体_GB2312"/>
          <w:bCs/>
          <w:sz w:val="32"/>
          <w:u w:val="single"/>
        </w:rPr>
        <w:t xml:space="preserve">         </w:t>
      </w:r>
      <w:r>
        <w:rPr>
          <w:rFonts w:hint="eastAsia" w:eastAsia="楷体_GB2312"/>
          <w:bCs/>
          <w:sz w:val="32"/>
          <w:u w:val="single"/>
          <w:lang w:val="en-US" w:eastAsia="zh-CN"/>
        </w:rPr>
        <w:t xml:space="preserve"> </w:t>
      </w:r>
      <w:r>
        <w:rPr>
          <w:rFonts w:eastAsia="楷体_GB2312"/>
          <w:bCs/>
          <w:sz w:val="32"/>
          <w:u w:val="single"/>
        </w:rPr>
        <w:t xml:space="preserve">  </w:t>
      </w:r>
      <w:r>
        <w:rPr>
          <w:rFonts w:hint="eastAsia" w:eastAsia="楷体_GB2312"/>
          <w:bCs/>
          <w:sz w:val="32"/>
          <w:u w:val="single"/>
          <w:lang w:val="en-US" w:eastAsia="zh-CN"/>
        </w:rPr>
        <w:t xml:space="preserve">  </w:t>
      </w:r>
      <w:r>
        <w:rPr>
          <w:rFonts w:eastAsia="楷体_GB2312"/>
          <w:bCs/>
          <w:sz w:val="32"/>
          <w:u w:val="single"/>
        </w:rPr>
        <w:t xml:space="preserve">   </w:t>
      </w:r>
    </w:p>
    <w:p w14:paraId="270FF5A8">
      <w:pPr>
        <w:spacing w:after="156" w:afterLines="50"/>
        <w:ind w:firstLine="1285" w:firstLineChars="400"/>
        <w:rPr>
          <w:rFonts w:eastAsia="楷体_GB2312"/>
          <w:bCs/>
          <w:sz w:val="32"/>
          <w:u w:val="single"/>
        </w:rPr>
      </w:pPr>
      <w:r>
        <w:rPr>
          <w:rFonts w:hint="eastAsia" w:eastAsia="楷体_GB2312"/>
          <w:b/>
          <w:sz w:val="32"/>
        </w:rPr>
        <w:t>组    号</w:t>
      </w:r>
      <w:r>
        <w:rPr>
          <w:rFonts w:eastAsia="楷体_GB2312"/>
          <w:b/>
          <w:sz w:val="32"/>
        </w:rPr>
        <w:t xml:space="preserve"> </w:t>
      </w:r>
      <w:r>
        <w:rPr>
          <w:rFonts w:eastAsia="楷体_GB2312"/>
          <w:bCs/>
          <w:sz w:val="32"/>
          <w:u w:val="single"/>
        </w:rPr>
        <w:t xml:space="preserve">            </w:t>
      </w:r>
      <w:r>
        <w:rPr>
          <w:rFonts w:hint="eastAsia" w:eastAsia="楷体_GB2312"/>
          <w:bCs/>
          <w:sz w:val="32"/>
          <w:u w:val="single"/>
        </w:rPr>
        <w:t>第一组</w:t>
      </w:r>
      <w:r>
        <w:rPr>
          <w:rFonts w:eastAsia="楷体_GB2312"/>
          <w:bCs/>
          <w:sz w:val="32"/>
          <w:u w:val="single"/>
        </w:rPr>
        <w:t xml:space="preserve">             </w:t>
      </w:r>
      <w:r>
        <w:rPr>
          <w:rFonts w:hint="eastAsia" w:eastAsia="楷体_GB2312"/>
          <w:bCs/>
          <w:sz w:val="32"/>
          <w:u w:val="single"/>
          <w:lang w:val="en-US" w:eastAsia="zh-CN"/>
        </w:rPr>
        <w:t xml:space="preserve">  </w:t>
      </w:r>
      <w:r>
        <w:rPr>
          <w:rFonts w:eastAsia="楷体_GB2312"/>
          <w:bCs/>
          <w:sz w:val="32"/>
          <w:u w:val="single"/>
        </w:rPr>
        <w:t xml:space="preserve">  </w:t>
      </w:r>
    </w:p>
    <w:p w14:paraId="2A4FFBCF">
      <w:pPr>
        <w:spacing w:after="156" w:afterLines="50"/>
        <w:ind w:firstLine="1285" w:firstLineChars="400"/>
        <w:rPr>
          <w:rFonts w:eastAsia="楷体_GB2312"/>
          <w:bCs/>
          <w:sz w:val="32"/>
          <w:u w:val="single"/>
        </w:rPr>
      </w:pPr>
      <w:r>
        <w:rPr>
          <w:rFonts w:hint="eastAsia" w:eastAsia="楷体_GB2312"/>
          <w:b/>
          <w:sz w:val="32"/>
        </w:rPr>
        <w:t>小组成员</w:t>
      </w:r>
      <w:r>
        <w:rPr>
          <w:rFonts w:eastAsia="楷体_GB2312"/>
          <w:bCs/>
          <w:sz w:val="32"/>
        </w:rPr>
        <w:t xml:space="preserve"> </w:t>
      </w:r>
      <w:r>
        <w:rPr>
          <w:rFonts w:eastAsia="楷体_GB2312"/>
          <w:bCs/>
          <w:sz w:val="32"/>
          <w:u w:val="single"/>
        </w:rPr>
        <w:t xml:space="preserve">  </w:t>
      </w:r>
      <w:r>
        <w:rPr>
          <w:rFonts w:hint="eastAsia" w:eastAsia="楷体_GB2312"/>
          <w:bCs/>
          <w:sz w:val="32"/>
          <w:u w:val="single"/>
          <w:lang w:val="en-US" w:eastAsia="zh-CN"/>
        </w:rPr>
        <w:t xml:space="preserve"> </w:t>
      </w:r>
      <w:r>
        <w:rPr>
          <w:rFonts w:hint="eastAsia" w:eastAsia="楷体_GB2312"/>
          <w:bCs/>
          <w:sz w:val="32"/>
          <w:u w:val="single"/>
        </w:rPr>
        <w:t xml:space="preserve">曾鑫,闫子旭,谢海锋,张家铭,罗平涛            </w:t>
      </w:r>
      <w:r>
        <w:rPr>
          <w:rFonts w:eastAsia="楷体_GB2312"/>
          <w:bCs/>
          <w:sz w:val="32"/>
          <w:u w:val="single"/>
        </w:rPr>
        <w:t xml:space="preserve">     </w:t>
      </w:r>
      <w:r>
        <w:rPr>
          <w:rFonts w:hint="eastAsia" w:eastAsia="楷体_GB2312"/>
          <w:bCs/>
          <w:sz w:val="32"/>
          <w:u w:val="single"/>
        </w:rPr>
        <w:t xml:space="preserve">     </w:t>
      </w:r>
    </w:p>
    <w:p w14:paraId="597BFC81">
      <w:pPr>
        <w:spacing w:after="156" w:afterLines="50"/>
        <w:ind w:firstLine="1285" w:firstLineChars="400"/>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eastAsia="楷体_GB2312"/>
          <w:b/>
          <w:sz w:val="32"/>
        </w:rPr>
        <w:t>日    期</w:t>
      </w:r>
      <w:r>
        <w:rPr>
          <w:rFonts w:eastAsia="黑体"/>
          <w:b/>
          <w:sz w:val="32"/>
        </w:rPr>
        <w:t xml:space="preserve"> </w:t>
      </w:r>
      <w:r>
        <w:rPr>
          <w:rFonts w:eastAsia="楷体_GB2312"/>
          <w:bCs/>
          <w:sz w:val="32"/>
          <w:u w:val="single"/>
        </w:rPr>
        <w:t xml:space="preserve">    </w:t>
      </w:r>
      <w:r>
        <w:rPr>
          <w:rFonts w:hint="eastAsia" w:eastAsia="楷体_GB2312"/>
          <w:bCs/>
          <w:sz w:val="32"/>
          <w:u w:val="single"/>
          <w:lang w:val="en-US" w:eastAsia="zh-CN"/>
        </w:rPr>
        <w:t>2025</w:t>
      </w:r>
      <w:r>
        <w:rPr>
          <w:rFonts w:eastAsia="楷体_GB2312"/>
          <w:bCs/>
          <w:sz w:val="32"/>
          <w:u w:val="single"/>
        </w:rPr>
        <w:t xml:space="preserve"> </w:t>
      </w:r>
      <w:r>
        <w:rPr>
          <w:rFonts w:eastAsia="楷体_GB2312"/>
          <w:bCs/>
          <w:sz w:val="32"/>
        </w:rPr>
        <w:t>年</w:t>
      </w:r>
      <w:r>
        <w:rPr>
          <w:rFonts w:eastAsia="楷体_GB2312"/>
          <w:bCs/>
          <w:sz w:val="32"/>
          <w:u w:val="single"/>
        </w:rPr>
        <w:t xml:space="preserve">    </w:t>
      </w:r>
      <w:r>
        <w:rPr>
          <w:rFonts w:hint="eastAsia" w:eastAsia="楷体_GB2312"/>
          <w:bCs/>
          <w:sz w:val="32"/>
          <w:u w:val="single"/>
          <w:lang w:val="en-US" w:eastAsia="zh-CN"/>
        </w:rPr>
        <w:t>11</w:t>
      </w:r>
      <w:r>
        <w:rPr>
          <w:rFonts w:eastAsia="楷体_GB2312"/>
          <w:bCs/>
          <w:sz w:val="32"/>
          <w:u w:val="single"/>
        </w:rPr>
        <w:t xml:space="preserve">   </w:t>
      </w:r>
      <w:r>
        <w:rPr>
          <w:rFonts w:hint="eastAsia" w:eastAsia="楷体_GB2312"/>
          <w:bCs/>
          <w:sz w:val="32"/>
          <w:u w:val="single"/>
        </w:rPr>
        <w:t xml:space="preserve"> </w:t>
      </w:r>
      <w:r>
        <w:rPr>
          <w:rFonts w:eastAsia="楷体_GB2312"/>
          <w:bCs/>
          <w:sz w:val="32"/>
        </w:rPr>
        <w:t>月</w:t>
      </w:r>
      <w:r>
        <w:rPr>
          <w:rFonts w:eastAsia="楷体_GB2312"/>
          <w:bCs/>
          <w:sz w:val="32"/>
          <w:u w:val="single"/>
        </w:rPr>
        <w:t xml:space="preserve"> </w:t>
      </w:r>
      <w:r>
        <w:rPr>
          <w:rFonts w:hint="eastAsia" w:eastAsia="楷体_GB2312"/>
          <w:bCs/>
          <w:sz w:val="32"/>
          <w:u w:val="single"/>
        </w:rPr>
        <w:t xml:space="preserve"> </w:t>
      </w:r>
      <w:r>
        <w:rPr>
          <w:rFonts w:hint="eastAsia" w:eastAsia="楷体_GB2312"/>
          <w:bCs/>
          <w:sz w:val="32"/>
          <w:u w:val="single"/>
          <w:lang w:val="en-US" w:eastAsia="zh-CN"/>
        </w:rPr>
        <w:t>13</w:t>
      </w:r>
      <w:r>
        <w:rPr>
          <w:rFonts w:eastAsia="楷体_GB2312"/>
          <w:bCs/>
          <w:sz w:val="32"/>
          <w:u w:val="single"/>
        </w:rPr>
        <w:t xml:space="preserve">     </w:t>
      </w:r>
      <w:r>
        <w:rPr>
          <w:rFonts w:hint="eastAsia" w:eastAsia="楷体_GB2312"/>
          <w:bCs/>
          <w:sz w:val="32"/>
        </w:rPr>
        <w:t>日</w:t>
      </w:r>
    </w:p>
    <w:p w14:paraId="75BB886E">
      <w:pPr>
        <w:widowControl/>
        <w:jc w:val="left"/>
      </w:pPr>
    </w:p>
    <w:sdt>
      <w:sdtPr>
        <w:rPr>
          <w:rFonts w:asciiTheme="minorHAnsi" w:hAnsiTheme="minorHAnsi" w:eastAsiaTheme="minorEastAsia" w:cstheme="minorBidi"/>
          <w:color w:val="auto"/>
          <w:kern w:val="2"/>
          <w:sz w:val="21"/>
          <w:szCs w:val="24"/>
          <w:lang w:val="zh-CN"/>
        </w:rPr>
        <w:id w:val="142703612"/>
        <w:docPartObj>
          <w:docPartGallery w:val="Table of Contents"/>
          <w:docPartUnique/>
        </w:docPartObj>
      </w:sdtPr>
      <w:sdtEndPr>
        <w:rPr>
          <w:rFonts w:asciiTheme="minorHAnsi" w:hAnsiTheme="minorHAnsi" w:eastAsiaTheme="minorEastAsia" w:cstheme="minorBidi"/>
          <w:b/>
          <w:bCs/>
          <w:color w:val="auto"/>
          <w:kern w:val="2"/>
          <w:sz w:val="21"/>
          <w:szCs w:val="24"/>
          <w:lang w:val="zh-CN"/>
        </w:rPr>
      </w:sdtEndPr>
      <w:sdtContent>
        <w:p w14:paraId="366DE37D">
          <w:pPr>
            <w:pStyle w:val="20"/>
            <w:jc w:val="center"/>
            <w:rPr>
              <w:color w:val="auto"/>
              <w:lang w:val="zh-CN"/>
            </w:rPr>
          </w:pPr>
          <w:r>
            <w:rPr>
              <w:color w:val="auto"/>
              <w:lang w:val="zh-CN"/>
            </w:rPr>
            <w:t>目录</w:t>
          </w:r>
        </w:p>
        <w:p w14:paraId="7823D34C"/>
        <w:p w14:paraId="612C12F7">
          <w:pPr>
            <w:pStyle w:val="9"/>
            <w:tabs>
              <w:tab w:val="right" w:leader="dot" w:pos="8306"/>
            </w:tabs>
          </w:pPr>
          <w:r>
            <w:fldChar w:fldCharType="begin"/>
          </w:r>
          <w:r>
            <w:instrText xml:space="preserve"> TOC \o "1-3" \h \z \u </w:instrText>
          </w:r>
          <w:r>
            <w:fldChar w:fldCharType="separate"/>
          </w:r>
          <w:r>
            <w:fldChar w:fldCharType="begin"/>
          </w:r>
          <w:r>
            <w:instrText xml:space="preserve"> HYPERLINK \l _Toc17810 </w:instrText>
          </w:r>
          <w:r>
            <w:fldChar w:fldCharType="separate"/>
          </w:r>
          <w:r>
            <w:rPr>
              <w:rFonts w:hint="eastAsia" w:eastAsiaTheme="minorEastAsia"/>
              <w:lang w:val="en-US" w:eastAsia="zh-CN"/>
            </w:rPr>
            <w:t xml:space="preserve">1. </w:t>
          </w:r>
          <w:r>
            <w:rPr>
              <w:rFonts w:hint="eastAsia"/>
              <w:lang w:val="en-US" w:eastAsia="zh-CN"/>
            </w:rPr>
            <w:t>需求工程</w:t>
          </w:r>
          <w:r>
            <w:tab/>
          </w:r>
          <w:r>
            <w:fldChar w:fldCharType="begin"/>
          </w:r>
          <w:r>
            <w:instrText xml:space="preserve"> PAGEREF _Toc17810 \h </w:instrText>
          </w:r>
          <w:r>
            <w:fldChar w:fldCharType="separate"/>
          </w:r>
          <w:r>
            <w:t>1</w:t>
          </w:r>
          <w:r>
            <w:fldChar w:fldCharType="end"/>
          </w:r>
          <w:r>
            <w:fldChar w:fldCharType="end"/>
          </w:r>
        </w:p>
        <w:p w14:paraId="1EF90AA2">
          <w:pPr>
            <w:pStyle w:val="10"/>
            <w:tabs>
              <w:tab w:val="right" w:leader="dot" w:pos="8306"/>
            </w:tabs>
          </w:pPr>
          <w:r>
            <w:rPr>
              <w:bCs/>
              <w:lang w:val="zh-CN"/>
            </w:rPr>
            <w:fldChar w:fldCharType="begin"/>
          </w:r>
          <w:r>
            <w:rPr>
              <w:bCs/>
              <w:lang w:val="zh-CN"/>
            </w:rPr>
            <w:instrText xml:space="preserve"> HYPERLINK \l _Toc32060 </w:instrText>
          </w:r>
          <w:r>
            <w:rPr>
              <w:bCs/>
              <w:lang w:val="zh-CN"/>
            </w:rPr>
            <w:fldChar w:fldCharType="separate"/>
          </w:r>
          <w:r>
            <w:rPr>
              <w:rFonts w:hint="eastAsia"/>
              <w:lang w:val="en-US" w:eastAsia="zh-CN"/>
            </w:rPr>
            <w:t>1.1</w:t>
          </w:r>
          <w:r>
            <w:t>系统</w:t>
          </w:r>
          <w:r>
            <w:rPr>
              <w:rFonts w:hint="eastAsia"/>
              <w:lang w:val="en-US" w:eastAsia="zh-CN"/>
            </w:rPr>
            <w:t>需求</w:t>
          </w:r>
          <w:r>
            <w:tab/>
          </w:r>
          <w:r>
            <w:fldChar w:fldCharType="begin"/>
          </w:r>
          <w:r>
            <w:instrText xml:space="preserve"> PAGEREF _Toc32060 \h </w:instrText>
          </w:r>
          <w:r>
            <w:fldChar w:fldCharType="separate"/>
          </w:r>
          <w:r>
            <w:t>1</w:t>
          </w:r>
          <w:r>
            <w:fldChar w:fldCharType="end"/>
          </w:r>
          <w:r>
            <w:rPr>
              <w:bCs/>
              <w:lang w:val="zh-CN"/>
            </w:rPr>
            <w:fldChar w:fldCharType="end"/>
          </w:r>
        </w:p>
        <w:p w14:paraId="741EAAD3">
          <w:pPr>
            <w:pStyle w:val="10"/>
            <w:tabs>
              <w:tab w:val="right" w:leader="dot" w:pos="8306"/>
            </w:tabs>
          </w:pPr>
          <w:r>
            <w:rPr>
              <w:bCs/>
              <w:lang w:val="zh-CN"/>
            </w:rPr>
            <w:fldChar w:fldCharType="begin"/>
          </w:r>
          <w:r>
            <w:rPr>
              <w:bCs/>
              <w:lang w:val="zh-CN"/>
            </w:rPr>
            <w:instrText xml:space="preserve"> HYPERLINK \l _Toc20017 </w:instrText>
          </w:r>
          <w:r>
            <w:rPr>
              <w:bCs/>
              <w:lang w:val="zh-CN"/>
            </w:rPr>
            <w:fldChar w:fldCharType="separate"/>
          </w:r>
          <w:r>
            <w:rPr>
              <w:rFonts w:hint="eastAsia"/>
              <w:lang w:val="en-US" w:eastAsia="zh-CN"/>
            </w:rPr>
            <w:t>1.2用户故事</w:t>
          </w:r>
          <w:r>
            <w:tab/>
          </w:r>
          <w:r>
            <w:fldChar w:fldCharType="begin"/>
          </w:r>
          <w:r>
            <w:instrText xml:space="preserve"> PAGEREF _Toc20017 \h </w:instrText>
          </w:r>
          <w:r>
            <w:fldChar w:fldCharType="separate"/>
          </w:r>
          <w:r>
            <w:t>1</w:t>
          </w:r>
          <w:r>
            <w:fldChar w:fldCharType="end"/>
          </w:r>
          <w:r>
            <w:rPr>
              <w:bCs/>
              <w:lang w:val="zh-CN"/>
            </w:rPr>
            <w:fldChar w:fldCharType="end"/>
          </w:r>
        </w:p>
        <w:p w14:paraId="65DEA505">
          <w:pPr>
            <w:pStyle w:val="10"/>
            <w:tabs>
              <w:tab w:val="right" w:leader="dot" w:pos="8306"/>
            </w:tabs>
          </w:pPr>
          <w:r>
            <w:rPr>
              <w:bCs/>
              <w:lang w:val="zh-CN"/>
            </w:rPr>
            <w:fldChar w:fldCharType="begin"/>
          </w:r>
          <w:r>
            <w:rPr>
              <w:bCs/>
              <w:lang w:val="zh-CN"/>
            </w:rPr>
            <w:instrText xml:space="preserve"> HYPERLINK \l _Toc23271 </w:instrText>
          </w:r>
          <w:r>
            <w:rPr>
              <w:bCs/>
              <w:lang w:val="zh-CN"/>
            </w:rPr>
            <w:fldChar w:fldCharType="separate"/>
          </w:r>
          <w:r>
            <w:rPr>
              <w:rFonts w:hint="eastAsia"/>
              <w:lang w:val="en-US" w:eastAsia="zh-CN"/>
            </w:rPr>
            <w:t>1.3测试用例</w:t>
          </w:r>
          <w:r>
            <w:tab/>
          </w:r>
          <w:r>
            <w:fldChar w:fldCharType="begin"/>
          </w:r>
          <w:r>
            <w:instrText xml:space="preserve"> PAGEREF _Toc23271 \h </w:instrText>
          </w:r>
          <w:r>
            <w:fldChar w:fldCharType="separate"/>
          </w:r>
          <w:r>
            <w:t>1</w:t>
          </w:r>
          <w:r>
            <w:fldChar w:fldCharType="end"/>
          </w:r>
          <w:r>
            <w:rPr>
              <w:bCs/>
              <w:lang w:val="zh-CN"/>
            </w:rPr>
            <w:fldChar w:fldCharType="end"/>
          </w:r>
        </w:p>
        <w:p w14:paraId="18868170">
          <w:pPr>
            <w:pStyle w:val="10"/>
            <w:tabs>
              <w:tab w:val="right" w:leader="dot" w:pos="8306"/>
            </w:tabs>
          </w:pPr>
          <w:r>
            <w:rPr>
              <w:bCs/>
              <w:lang w:val="zh-CN"/>
            </w:rPr>
            <w:fldChar w:fldCharType="begin"/>
          </w:r>
          <w:r>
            <w:rPr>
              <w:bCs/>
              <w:lang w:val="zh-CN"/>
            </w:rPr>
            <w:instrText xml:space="preserve"> HYPERLINK \l _Toc16306 </w:instrText>
          </w:r>
          <w:r>
            <w:rPr>
              <w:bCs/>
              <w:lang w:val="zh-CN"/>
            </w:rPr>
            <w:fldChar w:fldCharType="separate"/>
          </w:r>
          <w:r>
            <w:rPr>
              <w:rFonts w:hint="eastAsia"/>
              <w:lang w:val="en-US" w:eastAsia="zh-CN"/>
            </w:rPr>
            <w:t>1.4</w:t>
          </w:r>
          <w:r>
            <w:t>系统原型界面设计</w:t>
          </w:r>
          <w:r>
            <w:tab/>
          </w:r>
          <w:r>
            <w:fldChar w:fldCharType="begin"/>
          </w:r>
          <w:r>
            <w:instrText xml:space="preserve"> PAGEREF _Toc16306 \h </w:instrText>
          </w:r>
          <w:r>
            <w:fldChar w:fldCharType="separate"/>
          </w:r>
          <w:r>
            <w:t>1</w:t>
          </w:r>
          <w:r>
            <w:fldChar w:fldCharType="end"/>
          </w:r>
          <w:r>
            <w:rPr>
              <w:bCs/>
              <w:lang w:val="zh-CN"/>
            </w:rPr>
            <w:fldChar w:fldCharType="end"/>
          </w:r>
        </w:p>
        <w:p w14:paraId="73238D21">
          <w:pPr>
            <w:pStyle w:val="9"/>
            <w:tabs>
              <w:tab w:val="right" w:leader="dot" w:pos="8306"/>
            </w:tabs>
          </w:pPr>
          <w:r>
            <w:rPr>
              <w:bCs/>
              <w:lang w:val="zh-CN"/>
            </w:rPr>
            <w:fldChar w:fldCharType="begin"/>
          </w:r>
          <w:r>
            <w:rPr>
              <w:bCs/>
              <w:lang w:val="zh-CN"/>
            </w:rPr>
            <w:instrText xml:space="preserve"> HYPERLINK \l _Toc4988 </w:instrText>
          </w:r>
          <w:r>
            <w:rPr>
              <w:bCs/>
              <w:lang w:val="zh-CN"/>
            </w:rPr>
            <w:fldChar w:fldCharType="separate"/>
          </w:r>
          <w:r>
            <w:t>2. 用例</w:t>
          </w:r>
          <w:r>
            <w:tab/>
          </w:r>
          <w:r>
            <w:fldChar w:fldCharType="begin"/>
          </w:r>
          <w:r>
            <w:instrText xml:space="preserve"> PAGEREF _Toc4988 \h </w:instrText>
          </w:r>
          <w:r>
            <w:fldChar w:fldCharType="separate"/>
          </w:r>
          <w:r>
            <w:t>1</w:t>
          </w:r>
          <w:r>
            <w:fldChar w:fldCharType="end"/>
          </w:r>
          <w:r>
            <w:rPr>
              <w:bCs/>
              <w:lang w:val="zh-CN"/>
            </w:rPr>
            <w:fldChar w:fldCharType="end"/>
          </w:r>
        </w:p>
        <w:p w14:paraId="14F1AB28">
          <w:pPr>
            <w:pStyle w:val="10"/>
            <w:tabs>
              <w:tab w:val="right" w:leader="dot" w:pos="8306"/>
            </w:tabs>
          </w:pPr>
          <w:r>
            <w:rPr>
              <w:bCs/>
              <w:lang w:val="zh-CN"/>
            </w:rPr>
            <w:fldChar w:fldCharType="begin"/>
          </w:r>
          <w:r>
            <w:rPr>
              <w:bCs/>
              <w:lang w:val="zh-CN"/>
            </w:rPr>
            <w:instrText xml:space="preserve"> HYPERLINK \l _Toc26828 </w:instrText>
          </w:r>
          <w:r>
            <w:rPr>
              <w:bCs/>
              <w:lang w:val="zh-CN"/>
            </w:rPr>
            <w:fldChar w:fldCharType="separate"/>
          </w:r>
          <w:r>
            <w:rPr>
              <w:rFonts w:hint="eastAsia"/>
              <w:lang w:val="en-US" w:eastAsia="zh-CN"/>
            </w:rPr>
            <w:t>2.1</w:t>
          </w:r>
          <w:r>
            <w:t>用例图</w:t>
          </w:r>
          <w:r>
            <w:tab/>
          </w:r>
          <w:r>
            <w:fldChar w:fldCharType="begin"/>
          </w:r>
          <w:r>
            <w:instrText xml:space="preserve"> PAGEREF _Toc26828 \h </w:instrText>
          </w:r>
          <w:r>
            <w:fldChar w:fldCharType="separate"/>
          </w:r>
          <w:r>
            <w:t>1</w:t>
          </w:r>
          <w:r>
            <w:fldChar w:fldCharType="end"/>
          </w:r>
          <w:r>
            <w:rPr>
              <w:bCs/>
              <w:lang w:val="zh-CN"/>
            </w:rPr>
            <w:fldChar w:fldCharType="end"/>
          </w:r>
        </w:p>
        <w:p w14:paraId="7C5EBC38">
          <w:pPr>
            <w:pStyle w:val="10"/>
            <w:tabs>
              <w:tab w:val="right" w:leader="dot" w:pos="8306"/>
            </w:tabs>
          </w:pPr>
          <w:r>
            <w:rPr>
              <w:bCs/>
              <w:lang w:val="zh-CN"/>
            </w:rPr>
            <w:fldChar w:fldCharType="begin"/>
          </w:r>
          <w:r>
            <w:rPr>
              <w:bCs/>
              <w:lang w:val="zh-CN"/>
            </w:rPr>
            <w:instrText xml:space="preserve"> HYPERLINK \l _Toc12615 </w:instrText>
          </w:r>
          <w:r>
            <w:rPr>
              <w:bCs/>
              <w:lang w:val="zh-CN"/>
            </w:rPr>
            <w:fldChar w:fldCharType="separate"/>
          </w:r>
          <w:r>
            <w:rPr>
              <w:rFonts w:hint="eastAsia"/>
              <w:lang w:val="en-US" w:eastAsia="zh-CN"/>
            </w:rPr>
            <w:t>2.2详细</w:t>
          </w:r>
          <w:r>
            <w:t>用例描述</w:t>
          </w:r>
          <w:r>
            <w:tab/>
          </w:r>
          <w:r>
            <w:fldChar w:fldCharType="begin"/>
          </w:r>
          <w:r>
            <w:instrText xml:space="preserve"> PAGEREF _Toc12615 \h </w:instrText>
          </w:r>
          <w:r>
            <w:fldChar w:fldCharType="separate"/>
          </w:r>
          <w:r>
            <w:t>1</w:t>
          </w:r>
          <w:r>
            <w:fldChar w:fldCharType="end"/>
          </w:r>
          <w:r>
            <w:rPr>
              <w:bCs/>
              <w:lang w:val="zh-CN"/>
            </w:rPr>
            <w:fldChar w:fldCharType="end"/>
          </w:r>
        </w:p>
        <w:p w14:paraId="5C0CF07D">
          <w:pPr>
            <w:pStyle w:val="10"/>
            <w:tabs>
              <w:tab w:val="right" w:leader="dot" w:pos="8306"/>
            </w:tabs>
          </w:pPr>
          <w:r>
            <w:rPr>
              <w:bCs/>
              <w:lang w:val="zh-CN"/>
            </w:rPr>
            <w:fldChar w:fldCharType="begin"/>
          </w:r>
          <w:r>
            <w:rPr>
              <w:bCs/>
              <w:lang w:val="zh-CN"/>
            </w:rPr>
            <w:instrText xml:space="preserve"> HYPERLINK \l _Toc3905 </w:instrText>
          </w:r>
          <w:r>
            <w:rPr>
              <w:bCs/>
              <w:lang w:val="zh-CN"/>
            </w:rPr>
            <w:fldChar w:fldCharType="separate"/>
          </w:r>
          <w:r>
            <w:rPr>
              <w:rFonts w:hint="eastAsia"/>
              <w:lang w:val="en-US" w:eastAsia="zh-CN"/>
            </w:rPr>
            <w:t>2.3时序图</w:t>
          </w:r>
          <w:r>
            <w:tab/>
          </w:r>
          <w:r>
            <w:fldChar w:fldCharType="begin"/>
          </w:r>
          <w:r>
            <w:instrText xml:space="preserve"> PAGEREF _Toc3905 \h </w:instrText>
          </w:r>
          <w:r>
            <w:fldChar w:fldCharType="separate"/>
          </w:r>
          <w:r>
            <w:t>1</w:t>
          </w:r>
          <w:r>
            <w:fldChar w:fldCharType="end"/>
          </w:r>
          <w:r>
            <w:rPr>
              <w:bCs/>
              <w:lang w:val="zh-CN"/>
            </w:rPr>
            <w:fldChar w:fldCharType="end"/>
          </w:r>
        </w:p>
        <w:p w14:paraId="46230CB8">
          <w:pPr>
            <w:pStyle w:val="9"/>
            <w:tabs>
              <w:tab w:val="right" w:leader="dot" w:pos="8306"/>
            </w:tabs>
          </w:pPr>
          <w:r>
            <w:rPr>
              <w:bCs/>
              <w:lang w:val="zh-CN"/>
            </w:rPr>
            <w:fldChar w:fldCharType="begin"/>
          </w:r>
          <w:r>
            <w:rPr>
              <w:bCs/>
              <w:lang w:val="zh-CN"/>
            </w:rPr>
            <w:instrText xml:space="preserve"> HYPERLINK \l _Toc23811 </w:instrText>
          </w:r>
          <w:r>
            <w:rPr>
              <w:bCs/>
              <w:lang w:val="zh-CN"/>
            </w:rPr>
            <w:fldChar w:fldCharType="separate"/>
          </w:r>
          <w:r>
            <w:t>3. 领域模型</w:t>
          </w:r>
          <w:r>
            <w:tab/>
          </w:r>
          <w:r>
            <w:fldChar w:fldCharType="begin"/>
          </w:r>
          <w:r>
            <w:instrText xml:space="preserve"> PAGEREF _Toc23811 \h </w:instrText>
          </w:r>
          <w:r>
            <w:fldChar w:fldCharType="separate"/>
          </w:r>
          <w:r>
            <w:t>2</w:t>
          </w:r>
          <w:r>
            <w:fldChar w:fldCharType="end"/>
          </w:r>
          <w:r>
            <w:rPr>
              <w:bCs/>
              <w:lang w:val="zh-CN"/>
            </w:rPr>
            <w:fldChar w:fldCharType="end"/>
          </w:r>
        </w:p>
        <w:p w14:paraId="7F395987">
          <w:pPr>
            <w:pStyle w:val="10"/>
            <w:tabs>
              <w:tab w:val="right" w:leader="dot" w:pos="8306"/>
            </w:tabs>
          </w:pPr>
          <w:r>
            <w:rPr>
              <w:bCs/>
              <w:lang w:val="zh-CN"/>
            </w:rPr>
            <w:fldChar w:fldCharType="begin"/>
          </w:r>
          <w:r>
            <w:rPr>
              <w:bCs/>
              <w:lang w:val="zh-CN"/>
            </w:rPr>
            <w:instrText xml:space="preserve"> HYPERLINK \l _Toc21212 </w:instrText>
          </w:r>
          <w:r>
            <w:rPr>
              <w:bCs/>
              <w:lang w:val="zh-CN"/>
            </w:rPr>
            <w:fldChar w:fldCharType="separate"/>
          </w:r>
          <w:r>
            <w:rPr>
              <w:rFonts w:hint="eastAsia"/>
              <w:lang w:val="en-US" w:eastAsia="zh-CN"/>
            </w:rPr>
            <w:t>3.1领域职责清单</w:t>
          </w:r>
          <w:r>
            <w:tab/>
          </w:r>
          <w:r>
            <w:fldChar w:fldCharType="begin"/>
          </w:r>
          <w:r>
            <w:instrText xml:space="preserve"> PAGEREF _Toc21212 \h </w:instrText>
          </w:r>
          <w:r>
            <w:fldChar w:fldCharType="separate"/>
          </w:r>
          <w:r>
            <w:t>2</w:t>
          </w:r>
          <w:r>
            <w:fldChar w:fldCharType="end"/>
          </w:r>
          <w:r>
            <w:rPr>
              <w:bCs/>
              <w:lang w:val="zh-CN"/>
            </w:rPr>
            <w:fldChar w:fldCharType="end"/>
          </w:r>
        </w:p>
        <w:p w14:paraId="09D9EE16">
          <w:pPr>
            <w:pStyle w:val="10"/>
            <w:tabs>
              <w:tab w:val="right" w:leader="dot" w:pos="8306"/>
            </w:tabs>
          </w:pPr>
          <w:r>
            <w:rPr>
              <w:bCs/>
              <w:lang w:val="zh-CN"/>
            </w:rPr>
            <w:fldChar w:fldCharType="begin"/>
          </w:r>
          <w:r>
            <w:rPr>
              <w:bCs/>
              <w:lang w:val="zh-CN"/>
            </w:rPr>
            <w:instrText xml:space="preserve"> HYPERLINK \l _Toc20833 </w:instrText>
          </w:r>
          <w:r>
            <w:rPr>
              <w:bCs/>
              <w:lang w:val="zh-CN"/>
            </w:rPr>
            <w:fldChar w:fldCharType="separate"/>
          </w:r>
          <w:r>
            <w:rPr>
              <w:rFonts w:hint="eastAsia"/>
              <w:lang w:val="en-US" w:eastAsia="zh-CN"/>
            </w:rPr>
            <w:t>3.2领域模型图</w:t>
          </w:r>
          <w:r>
            <w:tab/>
          </w:r>
          <w:r>
            <w:fldChar w:fldCharType="begin"/>
          </w:r>
          <w:r>
            <w:instrText xml:space="preserve"> PAGEREF _Toc20833 \h </w:instrText>
          </w:r>
          <w:r>
            <w:fldChar w:fldCharType="separate"/>
          </w:r>
          <w:r>
            <w:t>2</w:t>
          </w:r>
          <w:r>
            <w:fldChar w:fldCharType="end"/>
          </w:r>
          <w:r>
            <w:rPr>
              <w:bCs/>
              <w:lang w:val="zh-CN"/>
            </w:rPr>
            <w:fldChar w:fldCharType="end"/>
          </w:r>
        </w:p>
        <w:p w14:paraId="30BD123F">
          <w:r>
            <w:rPr>
              <w:bCs/>
              <w:lang w:val="zh-CN"/>
            </w:rPr>
            <w:fldChar w:fldCharType="end"/>
          </w:r>
        </w:p>
      </w:sdtContent>
    </w:sdt>
    <w:p w14:paraId="7F377715">
      <w:pPr>
        <w:widowControl/>
        <w:jc w:val="left"/>
      </w:pPr>
    </w:p>
    <w:p w14:paraId="526B1AB1">
      <w:pPr>
        <w:widowControl/>
        <w:jc w:val="left"/>
      </w:pPr>
      <w:r>
        <w:br w:type="page"/>
      </w:r>
    </w:p>
    <w:p w14:paraId="23DA2D96">
      <w:pPr>
        <w:jc w:val="center"/>
        <w:rPr>
          <w:rFonts w:hint="eastAsia"/>
          <w:b/>
          <w:sz w:val="24"/>
        </w:rPr>
      </w:pPr>
      <w:r>
        <w:rPr>
          <w:rFonts w:hint="eastAsia"/>
          <w:b/>
          <w:sz w:val="24"/>
        </w:rPr>
        <w:t>小组成员工作任务表</w:t>
      </w:r>
    </w:p>
    <w:p w14:paraId="32E74CFF">
      <w:pPr>
        <w:jc w:val="center"/>
        <w:rPr>
          <w:rFonts w:hint="eastAsia"/>
          <w:b/>
          <w:sz w:val="24"/>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6"/>
        <w:gridCol w:w="1528"/>
        <w:gridCol w:w="5542"/>
      </w:tblGrid>
      <w:tr w14:paraId="11E5B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26" w:type="dxa"/>
            <w:vAlign w:val="center"/>
          </w:tcPr>
          <w:p w14:paraId="20E86DC8">
            <w:pPr>
              <w:jc w:val="center"/>
              <w:rPr>
                <w:rFonts w:hint="eastAsia" w:ascii="宋体" w:hAnsi="宋体" w:eastAsia="宋体" w:cs="宋体"/>
              </w:rPr>
            </w:pPr>
            <w:r>
              <w:rPr>
                <w:rFonts w:hint="eastAsia" w:ascii="宋体" w:hAnsi="宋体" w:eastAsia="宋体" w:cs="宋体"/>
              </w:rPr>
              <w:t>姓名</w:t>
            </w:r>
          </w:p>
        </w:tc>
        <w:tc>
          <w:tcPr>
            <w:tcW w:w="1528" w:type="dxa"/>
            <w:vAlign w:val="center"/>
          </w:tcPr>
          <w:p w14:paraId="7DD70D56">
            <w:pPr>
              <w:jc w:val="center"/>
              <w:rPr>
                <w:rFonts w:hint="eastAsia" w:ascii="宋体" w:hAnsi="宋体" w:eastAsia="宋体" w:cs="宋体"/>
              </w:rPr>
            </w:pPr>
            <w:r>
              <w:rPr>
                <w:rFonts w:hint="eastAsia" w:ascii="宋体" w:hAnsi="宋体" w:eastAsia="宋体" w:cs="宋体"/>
              </w:rPr>
              <w:t>学号</w:t>
            </w:r>
          </w:p>
        </w:tc>
        <w:tc>
          <w:tcPr>
            <w:tcW w:w="5542" w:type="dxa"/>
            <w:vAlign w:val="center"/>
          </w:tcPr>
          <w:p w14:paraId="0FC84AAE">
            <w:pPr>
              <w:jc w:val="center"/>
              <w:rPr>
                <w:rFonts w:hint="eastAsia" w:ascii="宋体" w:hAnsi="宋体" w:eastAsia="宋体" w:cs="宋体"/>
              </w:rPr>
            </w:pPr>
            <w:r>
              <w:rPr>
                <w:rFonts w:hint="eastAsia" w:ascii="宋体" w:hAnsi="宋体" w:eastAsia="宋体" w:cs="宋体"/>
              </w:rPr>
              <w:t>工作任务</w:t>
            </w:r>
          </w:p>
        </w:tc>
      </w:tr>
      <w:tr w14:paraId="6663A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26" w:type="dxa"/>
            <w:vAlign w:val="center"/>
          </w:tcPr>
          <w:p w14:paraId="33D58A7B">
            <w:pPr>
              <w:jc w:val="center"/>
              <w:rPr>
                <w:rFonts w:hint="eastAsia" w:ascii="宋体" w:hAnsi="宋体" w:eastAsia="宋体" w:cs="宋体"/>
              </w:rPr>
            </w:pPr>
            <w:r>
              <w:rPr>
                <w:rFonts w:hint="eastAsia" w:ascii="宋体" w:hAnsi="宋体" w:eastAsia="宋体" w:cs="宋体"/>
              </w:rPr>
              <w:t>谢海锋</w:t>
            </w:r>
          </w:p>
        </w:tc>
        <w:tc>
          <w:tcPr>
            <w:tcW w:w="1528" w:type="dxa"/>
            <w:vAlign w:val="center"/>
          </w:tcPr>
          <w:p w14:paraId="1028390F">
            <w:pPr>
              <w:jc w:val="center"/>
              <w:rPr>
                <w:rFonts w:hint="eastAsia" w:ascii="宋体" w:hAnsi="宋体" w:eastAsia="宋体" w:cs="宋体"/>
              </w:rPr>
            </w:pPr>
            <w:r>
              <w:rPr>
                <w:rFonts w:hint="eastAsia" w:ascii="宋体" w:hAnsi="宋体" w:eastAsia="宋体" w:cs="宋体"/>
              </w:rPr>
              <w:t>102511236</w:t>
            </w:r>
          </w:p>
        </w:tc>
        <w:tc>
          <w:tcPr>
            <w:tcW w:w="5542" w:type="dxa"/>
            <w:vAlign w:val="center"/>
          </w:tcPr>
          <w:p w14:paraId="222E5445">
            <w:pPr>
              <w:jc w:val="center"/>
              <w:rPr>
                <w:rFonts w:hint="eastAsia" w:ascii="宋体" w:hAnsi="宋体" w:eastAsia="宋体" w:cs="宋体"/>
              </w:rPr>
            </w:pPr>
            <w:r>
              <w:rPr>
                <w:rFonts w:hint="eastAsia" w:ascii="宋体" w:hAnsi="宋体" w:eastAsia="宋体" w:cs="宋体"/>
              </w:rPr>
              <w:t>迎宾员相关用户故事与用例编写；迎宾员详细用例描述与时序图构建；迎宾员相关领域模型图构建。</w:t>
            </w:r>
          </w:p>
        </w:tc>
      </w:tr>
      <w:tr w14:paraId="283B5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26" w:type="dxa"/>
            <w:vAlign w:val="center"/>
          </w:tcPr>
          <w:p w14:paraId="1934448F">
            <w:pPr>
              <w:jc w:val="center"/>
              <w:rPr>
                <w:rFonts w:hint="eastAsia" w:ascii="宋体" w:hAnsi="宋体" w:eastAsia="宋体" w:cs="宋体"/>
              </w:rPr>
            </w:pPr>
            <w:r>
              <w:rPr>
                <w:rFonts w:hint="eastAsia" w:ascii="宋体" w:hAnsi="宋体" w:eastAsia="宋体" w:cs="宋体"/>
              </w:rPr>
              <w:t>靳春豪</w:t>
            </w:r>
          </w:p>
        </w:tc>
        <w:tc>
          <w:tcPr>
            <w:tcW w:w="1528" w:type="dxa"/>
            <w:vAlign w:val="center"/>
          </w:tcPr>
          <w:p w14:paraId="1145147D">
            <w:pPr>
              <w:jc w:val="center"/>
              <w:rPr>
                <w:rFonts w:hint="eastAsia" w:ascii="宋体" w:hAnsi="宋体" w:eastAsia="宋体" w:cs="宋体"/>
              </w:rPr>
            </w:pPr>
            <w:r>
              <w:rPr>
                <w:rFonts w:hint="eastAsia" w:ascii="宋体" w:hAnsi="宋体" w:eastAsia="宋体" w:cs="宋体"/>
              </w:rPr>
              <w:t>102511210</w:t>
            </w:r>
          </w:p>
        </w:tc>
        <w:tc>
          <w:tcPr>
            <w:tcW w:w="5542" w:type="dxa"/>
            <w:vAlign w:val="center"/>
          </w:tcPr>
          <w:p w14:paraId="0536F400">
            <w:pPr>
              <w:jc w:val="center"/>
              <w:rPr>
                <w:rFonts w:hint="eastAsia" w:ascii="宋体" w:hAnsi="宋体" w:eastAsia="宋体" w:cs="宋体"/>
              </w:rPr>
            </w:pPr>
            <w:r>
              <w:rPr>
                <w:rFonts w:hint="eastAsia" w:ascii="宋体" w:hAnsi="宋体" w:eastAsia="宋体" w:cs="宋体"/>
              </w:rPr>
              <w:t>厨师相关用户故事与用例编写；厨师详细用例描述与时序图构建；厨师相关领域模型图构建。</w:t>
            </w:r>
          </w:p>
        </w:tc>
      </w:tr>
      <w:tr w14:paraId="1E6EA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26" w:type="dxa"/>
            <w:vAlign w:val="center"/>
          </w:tcPr>
          <w:p w14:paraId="06FF5BDA">
            <w:pPr>
              <w:jc w:val="center"/>
              <w:rPr>
                <w:rFonts w:hint="eastAsia" w:ascii="宋体" w:hAnsi="宋体" w:eastAsia="宋体" w:cs="宋体"/>
              </w:rPr>
            </w:pPr>
            <w:r>
              <w:rPr>
                <w:rFonts w:hint="eastAsia" w:ascii="宋体" w:hAnsi="宋体" w:eastAsia="宋体" w:cs="宋体"/>
              </w:rPr>
              <w:t>曾鑫</w:t>
            </w:r>
          </w:p>
        </w:tc>
        <w:tc>
          <w:tcPr>
            <w:tcW w:w="1528" w:type="dxa"/>
            <w:vAlign w:val="center"/>
          </w:tcPr>
          <w:p w14:paraId="19B24E5D">
            <w:pPr>
              <w:jc w:val="center"/>
              <w:rPr>
                <w:rFonts w:hint="eastAsia" w:ascii="宋体" w:hAnsi="宋体" w:eastAsia="宋体" w:cs="宋体"/>
              </w:rPr>
            </w:pPr>
            <w:r>
              <w:rPr>
                <w:rFonts w:hint="eastAsia" w:ascii="宋体" w:hAnsi="宋体" w:eastAsia="宋体" w:cs="宋体"/>
              </w:rPr>
              <w:t>102511234</w:t>
            </w:r>
          </w:p>
        </w:tc>
        <w:tc>
          <w:tcPr>
            <w:tcW w:w="5542" w:type="dxa"/>
            <w:vAlign w:val="center"/>
          </w:tcPr>
          <w:p w14:paraId="0D736176">
            <w:pPr>
              <w:jc w:val="center"/>
              <w:rPr>
                <w:rFonts w:hint="eastAsia" w:ascii="宋体" w:hAnsi="宋体" w:eastAsia="宋体" w:cs="宋体"/>
              </w:rPr>
            </w:pPr>
            <w:r>
              <w:rPr>
                <w:rFonts w:hint="eastAsia" w:ascii="宋体" w:hAnsi="宋体" w:eastAsia="宋体" w:cs="宋体"/>
              </w:rPr>
              <w:t>清洁员相关用户故事与用例编写；清洁员详细用例描述与时序图构建；清洁员相关领域模型图构建。</w:t>
            </w:r>
          </w:p>
        </w:tc>
      </w:tr>
      <w:tr w14:paraId="7FC7E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26" w:type="dxa"/>
            <w:vAlign w:val="center"/>
          </w:tcPr>
          <w:p w14:paraId="15EC38BF">
            <w:pPr>
              <w:jc w:val="center"/>
              <w:rPr>
                <w:rFonts w:hint="eastAsia" w:ascii="宋体" w:hAnsi="宋体" w:eastAsia="宋体" w:cs="宋体"/>
              </w:rPr>
            </w:pPr>
            <w:r>
              <w:rPr>
                <w:rFonts w:hint="eastAsia" w:ascii="宋体" w:hAnsi="宋体" w:eastAsia="宋体" w:cs="宋体"/>
              </w:rPr>
              <w:t>闫子旭</w:t>
            </w:r>
          </w:p>
        </w:tc>
        <w:tc>
          <w:tcPr>
            <w:tcW w:w="1528" w:type="dxa"/>
            <w:vAlign w:val="center"/>
          </w:tcPr>
          <w:p w14:paraId="6F2B9BBA">
            <w:pPr>
              <w:jc w:val="center"/>
              <w:rPr>
                <w:rFonts w:hint="eastAsia" w:ascii="宋体" w:hAnsi="宋体" w:eastAsia="宋体" w:cs="宋体"/>
              </w:rPr>
            </w:pPr>
            <w:r>
              <w:rPr>
                <w:rFonts w:hint="eastAsia" w:ascii="宋体" w:hAnsi="宋体" w:eastAsia="宋体" w:cs="宋体"/>
              </w:rPr>
              <w:t>102511235</w:t>
            </w:r>
          </w:p>
        </w:tc>
        <w:tc>
          <w:tcPr>
            <w:tcW w:w="5542" w:type="dxa"/>
            <w:vAlign w:val="center"/>
          </w:tcPr>
          <w:p w14:paraId="2249AEE9">
            <w:pPr>
              <w:jc w:val="center"/>
              <w:rPr>
                <w:rFonts w:hint="eastAsia" w:ascii="宋体" w:hAnsi="宋体" w:eastAsia="宋体" w:cs="宋体"/>
              </w:rPr>
            </w:pPr>
            <w:r>
              <w:rPr>
                <w:rFonts w:hint="eastAsia" w:ascii="宋体" w:hAnsi="宋体" w:eastAsia="宋体" w:cs="宋体"/>
              </w:rPr>
              <w:t>服务员相关用户故事与用例编写；服务员详细用例描述与时序图构建；服务员相关领域模型图构建。</w:t>
            </w:r>
          </w:p>
        </w:tc>
      </w:tr>
      <w:tr w14:paraId="2A480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26" w:type="dxa"/>
            <w:vAlign w:val="center"/>
          </w:tcPr>
          <w:p w14:paraId="338E337E">
            <w:pPr>
              <w:jc w:val="center"/>
              <w:rPr>
                <w:rFonts w:hint="eastAsia" w:ascii="宋体" w:hAnsi="宋体" w:eastAsia="宋体" w:cs="宋体"/>
              </w:rPr>
            </w:pPr>
            <w:r>
              <w:rPr>
                <w:rFonts w:hint="eastAsia" w:ascii="宋体" w:hAnsi="宋体" w:eastAsia="宋体" w:cs="宋体"/>
              </w:rPr>
              <w:t>张家铭</w:t>
            </w:r>
          </w:p>
        </w:tc>
        <w:tc>
          <w:tcPr>
            <w:tcW w:w="1528" w:type="dxa"/>
            <w:vAlign w:val="center"/>
          </w:tcPr>
          <w:p w14:paraId="283C8586">
            <w:pPr>
              <w:jc w:val="center"/>
              <w:rPr>
                <w:rFonts w:hint="eastAsia" w:ascii="宋体" w:hAnsi="宋体" w:eastAsia="宋体" w:cs="宋体"/>
              </w:rPr>
            </w:pPr>
            <w:r>
              <w:rPr>
                <w:rFonts w:hint="eastAsia" w:ascii="宋体" w:hAnsi="宋体" w:eastAsia="宋体" w:cs="宋体"/>
              </w:rPr>
              <w:t>102511237</w:t>
            </w:r>
          </w:p>
        </w:tc>
        <w:tc>
          <w:tcPr>
            <w:tcW w:w="5542" w:type="dxa"/>
            <w:vAlign w:val="center"/>
          </w:tcPr>
          <w:p w14:paraId="715A24F0">
            <w:pPr>
              <w:jc w:val="center"/>
              <w:rPr>
                <w:rFonts w:hint="eastAsia" w:ascii="宋体" w:hAnsi="宋体" w:eastAsia="宋体" w:cs="宋体"/>
              </w:rPr>
            </w:pPr>
            <w:r>
              <w:rPr>
                <w:rFonts w:hint="eastAsia" w:ascii="宋体" w:hAnsi="宋体" w:eastAsia="宋体" w:cs="宋体"/>
              </w:rPr>
              <w:t>经理相关用户故事与用例编写；经理详细用例描述与时序图构建；经理相关领域模型图构建。</w:t>
            </w:r>
          </w:p>
        </w:tc>
      </w:tr>
      <w:tr w14:paraId="71B18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26" w:type="dxa"/>
            <w:vAlign w:val="center"/>
          </w:tcPr>
          <w:p w14:paraId="2817F698">
            <w:pPr>
              <w:jc w:val="center"/>
              <w:rPr>
                <w:rFonts w:hint="eastAsia" w:ascii="宋体" w:hAnsi="宋体" w:eastAsia="宋体" w:cs="宋体"/>
              </w:rPr>
            </w:pPr>
            <w:r>
              <w:rPr>
                <w:rFonts w:hint="eastAsia" w:ascii="宋体" w:hAnsi="宋体" w:eastAsia="宋体" w:cs="宋体"/>
              </w:rPr>
              <w:t>罗平涛</w:t>
            </w:r>
          </w:p>
        </w:tc>
        <w:tc>
          <w:tcPr>
            <w:tcW w:w="1528" w:type="dxa"/>
            <w:vAlign w:val="center"/>
          </w:tcPr>
          <w:p w14:paraId="5A1AE33F">
            <w:pPr>
              <w:jc w:val="center"/>
              <w:rPr>
                <w:rFonts w:hint="eastAsia" w:ascii="宋体" w:hAnsi="宋体" w:eastAsia="宋体" w:cs="宋体"/>
              </w:rPr>
            </w:pPr>
            <w:r>
              <w:rPr>
                <w:rFonts w:hint="eastAsia" w:ascii="宋体" w:hAnsi="宋体" w:eastAsia="宋体" w:cs="宋体"/>
              </w:rPr>
              <w:t>102513082</w:t>
            </w:r>
          </w:p>
        </w:tc>
        <w:tc>
          <w:tcPr>
            <w:tcW w:w="5542" w:type="dxa"/>
            <w:vAlign w:val="center"/>
          </w:tcPr>
          <w:p w14:paraId="3A5BE01D">
            <w:pPr>
              <w:jc w:val="center"/>
              <w:rPr>
                <w:rFonts w:hint="eastAsia" w:ascii="宋体" w:hAnsi="宋体" w:eastAsia="宋体" w:cs="宋体"/>
              </w:rPr>
            </w:pPr>
            <w:r>
              <w:rPr>
                <w:rFonts w:hint="eastAsia" w:ascii="宋体" w:hAnsi="宋体" w:eastAsia="宋体" w:cs="宋体"/>
              </w:rPr>
              <w:t>顾客相关用户故事与用例编写；顾客详细用例描述与时序图构建；顾客相关领域模型图构建。</w:t>
            </w:r>
          </w:p>
        </w:tc>
      </w:tr>
    </w:tbl>
    <w:p w14:paraId="02C9C43E">
      <w:pPr>
        <w:widowControl/>
        <w:jc w:val="left"/>
      </w:pPr>
    </w:p>
    <w:p w14:paraId="02D5B49B">
      <w:pPr>
        <w:widowControl/>
        <w:jc w:val="left"/>
      </w:pPr>
    </w:p>
    <w:p w14:paraId="33B6BC3B">
      <w:pPr>
        <w:pStyle w:val="2"/>
        <w:numPr>
          <w:ilvl w:val="0"/>
          <w:numId w:val="1"/>
        </w:numPr>
        <w:rPr>
          <w:rFonts w:hint="eastAsia" w:eastAsiaTheme="minorEastAsia"/>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4AC4EC45">
      <w:pPr>
        <w:pStyle w:val="2"/>
        <w:numPr>
          <w:ilvl w:val="0"/>
          <w:numId w:val="1"/>
        </w:numPr>
        <w:rPr>
          <w:rFonts w:hint="eastAsia" w:eastAsiaTheme="minorEastAsia"/>
          <w:lang w:val="en-US" w:eastAsia="zh-CN"/>
        </w:rPr>
      </w:pPr>
      <w:bookmarkStart w:id="1" w:name="_Toc17810"/>
      <w:r>
        <w:rPr>
          <w:rFonts w:hint="eastAsia"/>
          <w:lang w:val="en-US" w:eastAsia="zh-CN"/>
        </w:rPr>
        <w:t>需求工程</w:t>
      </w:r>
      <w:bookmarkEnd w:id="1"/>
    </w:p>
    <w:p w14:paraId="0F5149BA">
      <w:pPr>
        <w:pStyle w:val="3"/>
        <w:rPr>
          <w:rFonts w:hint="eastAsia"/>
        </w:rPr>
      </w:pPr>
      <w:bookmarkStart w:id="2" w:name="_Toc32060"/>
      <w:r>
        <w:rPr>
          <w:rFonts w:hint="eastAsia"/>
        </w:rPr>
        <w:t>1.1</w:t>
      </w:r>
      <w:r>
        <w:t>系统</w:t>
      </w:r>
      <w:r>
        <w:rPr>
          <w:rFonts w:hint="eastAsia"/>
        </w:rPr>
        <w:t>需求</w:t>
      </w:r>
      <w:bookmarkEnd w:id="2"/>
    </w:p>
    <w:p w14:paraId="60FE4B58">
      <w:pPr>
        <w:pStyle w:val="3"/>
        <w:rPr>
          <w:rFonts w:hint="eastAsia" w:ascii="宋体" w:hAnsi="宋体" w:eastAsia="宋体"/>
          <w:b/>
          <w:bCs/>
          <w:sz w:val="28"/>
          <w:szCs w:val="28"/>
        </w:rPr>
      </w:pPr>
      <w:r>
        <w:rPr>
          <w:rFonts w:hint="eastAsia" w:ascii="宋体" w:hAnsi="宋体" w:eastAsia="宋体"/>
          <w:b/>
          <w:bCs/>
          <w:sz w:val="28"/>
          <w:szCs w:val="28"/>
        </w:rPr>
        <w:t>背景与角色</w:t>
      </w:r>
    </w:p>
    <w:p w14:paraId="169D576C">
      <w:pPr>
        <w:rPr>
          <w:rFonts w:hint="eastAsia" w:ascii="宋体" w:hAnsi="宋体" w:eastAsia="宋体"/>
          <w:szCs w:val="21"/>
        </w:rPr>
      </w:pPr>
      <w:r>
        <w:rPr>
          <w:rFonts w:hint="eastAsia" w:ascii="宋体" w:hAnsi="宋体" w:eastAsia="宋体"/>
          <w:szCs w:val="21"/>
        </w:rPr>
        <w:t>系统支持的员工角色包含 Host、Waiter、Cook、Busboy、Manager，各角色拥有差异化权限与个性化首页；系统以餐厅内网共享与持久化信息，支持点单入队、厨房查看队列、出餐提醒、楼面状态刷新等关键流程。餐桌状态以 绿色=空闲、黄色=占用、红色=待清理 的面板呈现；点单按 FIFO 队列进入厨房；在有限的楼面终端上进行频繁登录/登出以触发数据更新与个性化通知（厨房出餐、待清台面等）。这些是服务员工作流的直接约束与机遇。</w:t>
      </w:r>
    </w:p>
    <w:p w14:paraId="61DF772E">
      <w:pPr>
        <w:rPr>
          <w:rFonts w:hint="eastAsia" w:ascii="宋体" w:hAnsi="宋体" w:eastAsia="宋体"/>
          <w:szCs w:val="21"/>
        </w:rPr>
      </w:pPr>
    </w:p>
    <w:p w14:paraId="00075767">
      <w:pPr>
        <w:rPr>
          <w:rFonts w:hint="eastAsia" w:ascii="宋体" w:hAnsi="宋体" w:eastAsia="宋体"/>
          <w:b/>
          <w:bCs/>
          <w:sz w:val="28"/>
          <w:szCs w:val="28"/>
        </w:rPr>
      </w:pPr>
      <w:r>
        <w:rPr>
          <w:rFonts w:hint="eastAsia" w:ascii="宋体" w:hAnsi="宋体" w:eastAsia="宋体"/>
          <w:b/>
          <w:bCs/>
          <w:sz w:val="28"/>
          <w:szCs w:val="28"/>
        </w:rPr>
        <w:t>功能性需求（围绕服务员）</w:t>
      </w:r>
    </w:p>
    <w:p w14:paraId="41C2B2EB">
      <w:pPr>
        <w:rPr>
          <w:rFonts w:hint="eastAsia" w:ascii="宋体" w:hAnsi="宋体" w:eastAsia="宋体"/>
          <w:szCs w:val="21"/>
        </w:rPr>
      </w:pPr>
      <w:r>
        <w:rPr>
          <w:rFonts w:hint="eastAsia" w:ascii="宋体" w:hAnsi="宋体" w:eastAsia="宋体"/>
          <w:szCs w:val="21"/>
        </w:rPr>
        <w:t>FR-W1 登录/退出：服务员可在任一楼面触摸屏终端登录/退出；登录后进入个性化“楼面状态”页，仅高亮其被分配餐桌。（登录事件用于触发通知拉取与视图刷新）</w:t>
      </w:r>
    </w:p>
    <w:p w14:paraId="02C02B76">
      <w:pPr>
        <w:rPr>
          <w:rFonts w:hint="eastAsia" w:ascii="宋体" w:hAnsi="宋体" w:eastAsia="宋体"/>
          <w:szCs w:val="21"/>
        </w:rPr>
      </w:pPr>
    </w:p>
    <w:p w14:paraId="6556B909">
      <w:pPr>
        <w:rPr>
          <w:rFonts w:hint="eastAsia" w:ascii="宋体" w:hAnsi="宋体" w:eastAsia="宋体"/>
          <w:szCs w:val="21"/>
        </w:rPr>
      </w:pPr>
      <w:r>
        <w:rPr>
          <w:rFonts w:hint="eastAsia" w:ascii="宋体" w:hAnsi="宋体" w:eastAsia="宋体"/>
          <w:szCs w:val="21"/>
        </w:rPr>
        <w:t>FR-W2 查看餐桌状态：按颜色查看所辖餐桌空闲/占用/待清，可点选进入餐桌账单页。</w:t>
      </w:r>
    </w:p>
    <w:p w14:paraId="08FDFDC7">
      <w:pPr>
        <w:rPr>
          <w:rFonts w:hint="eastAsia" w:ascii="宋体" w:hAnsi="宋体" w:eastAsia="宋体"/>
          <w:szCs w:val="21"/>
        </w:rPr>
      </w:pPr>
    </w:p>
    <w:p w14:paraId="12FD7A16">
      <w:pPr>
        <w:rPr>
          <w:rFonts w:hint="eastAsia" w:ascii="宋体" w:hAnsi="宋体" w:eastAsia="宋体"/>
          <w:szCs w:val="21"/>
        </w:rPr>
      </w:pPr>
      <w:r>
        <w:rPr>
          <w:rFonts w:hint="eastAsia" w:ascii="宋体" w:hAnsi="宋体" w:eastAsia="宋体"/>
          <w:szCs w:val="21"/>
        </w:rPr>
        <w:t>FR-W3 创建/更新点单：在餐桌账单页中按菜品分类→菜品项快速添加、修改、撤销菜品，提交后进入厨房队列。</w:t>
      </w:r>
    </w:p>
    <w:p w14:paraId="2E0C9C11">
      <w:pPr>
        <w:rPr>
          <w:rFonts w:hint="eastAsia" w:ascii="宋体" w:hAnsi="宋体" w:eastAsia="宋体"/>
          <w:szCs w:val="21"/>
        </w:rPr>
      </w:pPr>
    </w:p>
    <w:p w14:paraId="34CC0940">
      <w:pPr>
        <w:rPr>
          <w:rFonts w:hint="eastAsia" w:ascii="宋体" w:hAnsi="宋体" w:eastAsia="宋体"/>
          <w:szCs w:val="21"/>
        </w:rPr>
      </w:pPr>
      <w:r>
        <w:rPr>
          <w:rFonts w:hint="eastAsia" w:ascii="宋体" w:hAnsi="宋体" w:eastAsia="宋体"/>
          <w:szCs w:val="21"/>
        </w:rPr>
        <w:t>FR-W4 出餐通知：厨房完成时，系统为对应服务员记录通知；服务员下次登录或页面刷新时看到通知并可进入送餐流程。</w:t>
      </w:r>
    </w:p>
    <w:p w14:paraId="53A80DF4">
      <w:pPr>
        <w:rPr>
          <w:rFonts w:hint="eastAsia" w:ascii="宋体" w:hAnsi="宋体" w:eastAsia="宋体"/>
          <w:szCs w:val="21"/>
        </w:rPr>
      </w:pPr>
    </w:p>
    <w:p w14:paraId="712C31CA">
      <w:pPr>
        <w:rPr>
          <w:rFonts w:hint="eastAsia" w:ascii="宋体" w:hAnsi="宋体" w:eastAsia="宋体"/>
          <w:szCs w:val="21"/>
        </w:rPr>
      </w:pPr>
      <w:r>
        <w:rPr>
          <w:rFonts w:hint="eastAsia" w:ascii="宋体" w:hAnsi="宋体" w:eastAsia="宋体"/>
          <w:szCs w:val="21"/>
        </w:rPr>
        <w:t>FR-W5 送餐与阶段推进：支持按菜品/餐次（前菜/主菜/甜品）标记“已上菜”；可在合适时机请求下一餐次开始制作（避免过早/过晚上菜）。</w:t>
      </w:r>
    </w:p>
    <w:p w14:paraId="6DFC38A3">
      <w:pPr>
        <w:rPr>
          <w:rFonts w:hint="eastAsia" w:ascii="宋体" w:hAnsi="宋体" w:eastAsia="宋体"/>
          <w:szCs w:val="21"/>
        </w:rPr>
      </w:pPr>
    </w:p>
    <w:p w14:paraId="0015BB9B">
      <w:pPr>
        <w:rPr>
          <w:rFonts w:hint="eastAsia" w:ascii="宋体" w:hAnsi="宋体" w:eastAsia="宋体"/>
          <w:szCs w:val="21"/>
        </w:rPr>
      </w:pPr>
      <w:r>
        <w:rPr>
          <w:rFonts w:hint="eastAsia" w:ascii="宋体" w:hAnsi="宋体" w:eastAsia="宋体"/>
          <w:szCs w:val="21"/>
        </w:rPr>
        <w:t>FR-W6 结账与归档：支持整单结账、拆分账单（如需要）；支付完成后账单自动归档供管理端统计分析。</w:t>
      </w:r>
    </w:p>
    <w:p w14:paraId="63F9B1C3">
      <w:pPr>
        <w:rPr>
          <w:rFonts w:hint="eastAsia" w:ascii="宋体" w:hAnsi="宋体" w:eastAsia="宋体"/>
          <w:szCs w:val="21"/>
        </w:rPr>
      </w:pPr>
    </w:p>
    <w:p w14:paraId="7D257B40">
      <w:pPr>
        <w:rPr>
          <w:rFonts w:hint="eastAsia" w:ascii="宋体" w:hAnsi="宋体" w:eastAsia="宋体"/>
          <w:szCs w:val="21"/>
        </w:rPr>
      </w:pPr>
      <w:r>
        <w:rPr>
          <w:rFonts w:hint="eastAsia" w:ascii="宋体" w:hAnsi="宋体" w:eastAsia="宋体"/>
          <w:szCs w:val="21"/>
        </w:rPr>
        <w:t>FR-W7 台面流转：结账后可将餐桌状态设为待清，Busboy 完成清洁后变更为空闲；状态变化触发各端页面自动刷新。</w:t>
      </w:r>
    </w:p>
    <w:p w14:paraId="3CCB145C">
      <w:pPr>
        <w:rPr>
          <w:rFonts w:hint="eastAsia" w:ascii="宋体" w:hAnsi="宋体" w:eastAsia="宋体"/>
          <w:szCs w:val="21"/>
        </w:rPr>
      </w:pPr>
    </w:p>
    <w:p w14:paraId="55D8D979">
      <w:pPr>
        <w:rPr>
          <w:rFonts w:hint="eastAsia" w:ascii="宋体" w:hAnsi="宋体" w:eastAsia="宋体"/>
          <w:szCs w:val="21"/>
        </w:rPr>
      </w:pPr>
      <w:r>
        <w:rPr>
          <w:rFonts w:hint="eastAsia" w:ascii="宋体" w:hAnsi="宋体" w:eastAsia="宋体"/>
          <w:szCs w:val="21"/>
        </w:rPr>
        <w:t>FR-W8 权限与审计：所有操作与员工账号绑定，便于经理查看员工效率、项目热度、周/月营收等。</w:t>
      </w:r>
    </w:p>
    <w:p w14:paraId="7B1BDECE">
      <w:pPr>
        <w:rPr>
          <w:rFonts w:hint="eastAsia" w:ascii="宋体" w:hAnsi="宋体" w:eastAsia="宋体"/>
          <w:szCs w:val="21"/>
        </w:rPr>
      </w:pPr>
    </w:p>
    <w:p w14:paraId="597572AC">
      <w:pPr>
        <w:rPr>
          <w:rFonts w:hint="eastAsia" w:ascii="宋体" w:hAnsi="宋体" w:eastAsia="宋体"/>
          <w:szCs w:val="21"/>
        </w:rPr>
      </w:pPr>
    </w:p>
    <w:p w14:paraId="38527502">
      <w:pPr>
        <w:rPr>
          <w:rFonts w:hint="eastAsia" w:ascii="宋体" w:hAnsi="宋体" w:eastAsia="宋体"/>
          <w:b/>
          <w:bCs/>
          <w:sz w:val="28"/>
          <w:szCs w:val="28"/>
        </w:rPr>
      </w:pPr>
      <w:r>
        <w:rPr>
          <w:rFonts w:hint="eastAsia" w:ascii="宋体" w:hAnsi="宋体" w:eastAsia="宋体"/>
          <w:b/>
          <w:bCs/>
          <w:sz w:val="28"/>
          <w:szCs w:val="28"/>
        </w:rPr>
        <w:t>非功能性需求</w:t>
      </w:r>
    </w:p>
    <w:p w14:paraId="4E5FAB76">
      <w:pPr>
        <w:rPr>
          <w:rFonts w:hint="eastAsia" w:ascii="宋体" w:hAnsi="宋体" w:eastAsia="宋体"/>
          <w:szCs w:val="21"/>
        </w:rPr>
      </w:pPr>
      <w:r>
        <w:rPr>
          <w:rFonts w:hint="eastAsia" w:ascii="宋体" w:hAnsi="宋体" w:eastAsia="宋体"/>
          <w:szCs w:val="21"/>
        </w:rPr>
        <w:t>可用性（U）：减少完成常用任务的点击/键击数；开发时统计并尽量压缩点击数，同时避免牺牲安全性与功能完整性。</w:t>
      </w:r>
    </w:p>
    <w:p w14:paraId="2CF813FA">
      <w:pPr>
        <w:rPr>
          <w:rFonts w:hint="eastAsia" w:ascii="宋体" w:hAnsi="宋体" w:eastAsia="宋体"/>
          <w:szCs w:val="21"/>
        </w:rPr>
      </w:pPr>
    </w:p>
    <w:p w14:paraId="44233244">
      <w:pPr>
        <w:rPr>
          <w:rFonts w:hint="eastAsia" w:ascii="宋体" w:hAnsi="宋体" w:eastAsia="宋体"/>
          <w:szCs w:val="21"/>
        </w:rPr>
      </w:pPr>
      <w:r>
        <w:rPr>
          <w:rFonts w:hint="eastAsia" w:ascii="宋体" w:hAnsi="宋体" w:eastAsia="宋体"/>
          <w:szCs w:val="21"/>
        </w:rPr>
        <w:t>可靠性（R）：点单入队、出餐通知与结账归档三条链路需具备高可靠（失败重试/幂等），防止丢单与重复上菜。</w:t>
      </w:r>
    </w:p>
    <w:p w14:paraId="25DC3D70">
      <w:pPr>
        <w:rPr>
          <w:rFonts w:hint="eastAsia" w:ascii="宋体" w:hAnsi="宋体" w:eastAsia="宋体"/>
          <w:szCs w:val="21"/>
        </w:rPr>
      </w:pPr>
    </w:p>
    <w:p w14:paraId="0D2DCB4E">
      <w:pPr>
        <w:rPr>
          <w:rFonts w:hint="eastAsia" w:ascii="宋体" w:hAnsi="宋体" w:eastAsia="宋体"/>
          <w:szCs w:val="21"/>
        </w:rPr>
      </w:pPr>
      <w:r>
        <w:rPr>
          <w:rFonts w:hint="eastAsia" w:ascii="宋体" w:hAnsi="宋体" w:eastAsia="宋体"/>
          <w:szCs w:val="21"/>
        </w:rPr>
        <w:t>性能（P）：楼面状态与账单页&lt;2s完成渲染；厨房队列与通知拉取应在登录/提交后即时可见。</w:t>
      </w:r>
    </w:p>
    <w:p w14:paraId="6973BCA0">
      <w:pPr>
        <w:rPr>
          <w:rFonts w:hint="eastAsia" w:ascii="宋体" w:hAnsi="宋体" w:eastAsia="宋体"/>
          <w:szCs w:val="21"/>
        </w:rPr>
      </w:pPr>
    </w:p>
    <w:p w14:paraId="3A9EFE4B">
      <w:pPr>
        <w:rPr>
          <w:rFonts w:hint="eastAsia" w:ascii="宋体" w:hAnsi="宋体" w:eastAsia="宋体"/>
          <w:szCs w:val="21"/>
        </w:rPr>
      </w:pPr>
      <w:r>
        <w:rPr>
          <w:rFonts w:hint="eastAsia" w:ascii="宋体" w:hAnsi="宋体" w:eastAsia="宋体"/>
          <w:szCs w:val="21"/>
        </w:rPr>
        <w:t>支持性（S）：系统应支持扩展移动端/手持设备版本与BYOD策略（可作为后续扩展）。</w:t>
      </w:r>
    </w:p>
    <w:p w14:paraId="4B477B43">
      <w:pPr>
        <w:rPr>
          <w:rFonts w:hint="eastAsia"/>
          <w:lang w:eastAsia="zh-CN"/>
        </w:rPr>
      </w:pPr>
    </w:p>
    <w:p w14:paraId="75F87576">
      <w:pPr>
        <w:pStyle w:val="3"/>
        <w:bidi w:val="0"/>
        <w:rPr>
          <w:rFonts w:hint="eastAsia"/>
          <w:lang w:val="en-US" w:eastAsia="zh-CN"/>
        </w:rPr>
      </w:pPr>
      <w:bookmarkStart w:id="3" w:name="_Toc20017"/>
      <w:r>
        <w:rPr>
          <w:rFonts w:hint="eastAsia"/>
          <w:lang w:val="en-US" w:eastAsia="zh-CN"/>
        </w:rPr>
        <w:t>1.2用户故事</w:t>
      </w:r>
      <w:bookmarkEnd w:id="3"/>
    </w:p>
    <w:tbl>
      <w:tblPr>
        <w:tblStyle w:val="11"/>
        <w:tblW w:w="867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Layout w:type="autofit"/>
        <w:tblCellMar>
          <w:top w:w="15" w:type="dxa"/>
          <w:left w:w="15" w:type="dxa"/>
          <w:bottom w:w="15" w:type="dxa"/>
          <w:right w:w="15" w:type="dxa"/>
        </w:tblCellMar>
      </w:tblPr>
      <w:tblGrid>
        <w:gridCol w:w="690"/>
        <w:gridCol w:w="6673"/>
        <w:gridCol w:w="1315"/>
      </w:tblGrid>
      <w:tr w14:paraId="4C453E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rPr>
          <w:trHeight w:val="684" w:hRule="atLeast"/>
          <w:tblHeader/>
        </w:trPr>
        <w:tc>
          <w:tcPr>
            <w:tcW w:w="0" w:type="auto"/>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0" w:type="dxa"/>
              <w:bottom w:w="100" w:type="dxa"/>
              <w:right w:w="160" w:type="dxa"/>
            </w:tcMar>
            <w:vAlign w:val="center"/>
          </w:tcPr>
          <w:p w14:paraId="13F8E836">
            <w:pPr>
              <w:jc w:val="center"/>
              <w:rPr>
                <w:rFonts w:hint="eastAsia" w:ascii="宋体" w:hAnsi="宋体" w:eastAsia="宋体" w:cs="宋体"/>
                <w:lang w:val="en-US" w:eastAsia="zh-CN"/>
              </w:rPr>
            </w:pPr>
            <w:r>
              <w:rPr>
                <w:rFonts w:hint="default" w:ascii="宋体" w:hAnsi="宋体" w:eastAsia="宋体" w:cs="宋体"/>
                <w:lang w:val="en-US" w:eastAsia="zh-CN"/>
              </w:rPr>
              <w:t>编号</w:t>
            </w:r>
          </w:p>
        </w:tc>
        <w:tc>
          <w:tcPr>
            <w:tcW w:w="6673" w:type="dxa"/>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160" w:type="dxa"/>
              <w:bottom w:w="100" w:type="dxa"/>
              <w:right w:w="160" w:type="dxa"/>
            </w:tcMar>
            <w:vAlign w:val="center"/>
          </w:tcPr>
          <w:p w14:paraId="7470E0A1">
            <w:pPr>
              <w:jc w:val="center"/>
              <w:rPr>
                <w:rFonts w:hint="default" w:ascii="宋体" w:hAnsi="宋体" w:eastAsia="宋体" w:cs="宋体"/>
                <w:lang w:val="en-US" w:eastAsia="zh-CN"/>
              </w:rPr>
            </w:pPr>
            <w:r>
              <w:rPr>
                <w:rFonts w:hint="default" w:ascii="宋体" w:hAnsi="宋体" w:eastAsia="宋体" w:cs="宋体"/>
                <w:lang w:val="en-US" w:eastAsia="zh-CN"/>
              </w:rPr>
              <w:t>用户故事</w:t>
            </w:r>
          </w:p>
        </w:tc>
        <w:tc>
          <w:tcPr>
            <w:tcW w:w="1315" w:type="dxa"/>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160" w:type="dxa"/>
              <w:bottom w:w="100" w:type="dxa"/>
              <w:right w:w="160" w:type="dxa"/>
            </w:tcMar>
            <w:vAlign w:val="center"/>
          </w:tcPr>
          <w:p w14:paraId="35A71F5C">
            <w:pPr>
              <w:jc w:val="center"/>
              <w:rPr>
                <w:rFonts w:hint="default" w:ascii="宋体" w:hAnsi="宋体" w:eastAsia="宋体" w:cs="宋体"/>
                <w:lang w:val="en-US" w:eastAsia="zh-CN"/>
              </w:rPr>
            </w:pPr>
            <w:r>
              <w:rPr>
                <w:rFonts w:hint="default" w:ascii="宋体" w:hAnsi="宋体" w:eastAsia="宋体" w:cs="宋体"/>
                <w:lang w:val="en-US" w:eastAsia="zh-CN"/>
              </w:rPr>
              <w:t>规模（点）</w:t>
            </w:r>
          </w:p>
        </w:tc>
      </w:tr>
      <w:tr w14:paraId="379855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rPr>
          <w:trHeight w:val="1162" w:hRule="atLeast"/>
        </w:trPr>
        <w:tc>
          <w:tcPr>
            <w:tcW w:w="0" w:type="auto"/>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0" w:type="dxa"/>
              <w:bottom w:w="100" w:type="dxa"/>
              <w:right w:w="160" w:type="dxa"/>
            </w:tcMar>
            <w:vAlign w:val="center"/>
          </w:tcPr>
          <w:p w14:paraId="58E74DFB">
            <w:pPr>
              <w:jc w:val="center"/>
              <w:rPr>
                <w:rFonts w:hint="default" w:ascii="宋体" w:hAnsi="宋体" w:eastAsia="宋体" w:cs="宋体"/>
                <w:lang w:val="en-US" w:eastAsia="zh-CN"/>
              </w:rPr>
            </w:pPr>
            <w:r>
              <w:rPr>
                <w:rFonts w:hint="default" w:ascii="宋体" w:hAnsi="宋体" w:eastAsia="宋体" w:cs="宋体"/>
                <w:lang w:val="en-US" w:eastAsia="zh-CN"/>
              </w:rPr>
              <w:t>ST-H1</w:t>
            </w:r>
          </w:p>
        </w:tc>
        <w:tc>
          <w:tcPr>
            <w:tcW w:w="6673" w:type="dxa"/>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160" w:type="dxa"/>
              <w:bottom w:w="100" w:type="dxa"/>
              <w:right w:w="160" w:type="dxa"/>
            </w:tcMar>
            <w:vAlign w:val="center"/>
          </w:tcPr>
          <w:p w14:paraId="42117833">
            <w:pPr>
              <w:jc w:val="left"/>
              <w:rPr>
                <w:rFonts w:hint="default" w:ascii="宋体" w:hAnsi="宋体" w:eastAsia="宋体" w:cs="宋体"/>
                <w:lang w:val="en-US" w:eastAsia="zh-CN"/>
              </w:rPr>
            </w:pPr>
            <w:r>
              <w:rPr>
                <w:rFonts w:hint="eastAsia" w:ascii="宋体" w:hAnsi="宋体" w:eastAsia="宋体" w:cs="宋体"/>
                <w:lang w:val="en-US" w:eastAsia="zh-CN"/>
              </w:rPr>
              <w:t>作为迎宾员，我可以安全地登录系统并立即看到一个反映所有餐桌实时状态的餐厅视图，以便快速掌握餐厅的整体运营情况。</w:t>
            </w:r>
            <w:r>
              <w:rPr>
                <w:rFonts w:hint="default" w:ascii="宋体" w:hAnsi="宋体" w:eastAsia="宋体" w:cs="宋体"/>
                <w:lang w:val="en-US" w:eastAsia="zh-CN"/>
              </w:rPr>
              <w:t>（绿/黄/红）</w:t>
            </w:r>
          </w:p>
        </w:tc>
        <w:tc>
          <w:tcPr>
            <w:tcW w:w="1315" w:type="dxa"/>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160" w:type="dxa"/>
              <w:bottom w:w="100" w:type="dxa"/>
              <w:right w:w="0" w:type="dxa"/>
            </w:tcMar>
            <w:vAlign w:val="center"/>
          </w:tcPr>
          <w:p w14:paraId="128B5152">
            <w:pPr>
              <w:jc w:val="center"/>
              <w:rPr>
                <w:rFonts w:hint="default" w:ascii="宋体" w:hAnsi="宋体" w:eastAsia="宋体" w:cs="宋体"/>
                <w:lang w:val="en-US" w:eastAsia="zh-CN"/>
              </w:rPr>
            </w:pPr>
            <w:r>
              <w:rPr>
                <w:rFonts w:hint="default" w:ascii="宋体" w:hAnsi="宋体" w:eastAsia="宋体" w:cs="宋体"/>
                <w:lang w:val="en-US" w:eastAsia="zh-CN"/>
              </w:rPr>
              <w:t>3</w:t>
            </w:r>
          </w:p>
        </w:tc>
      </w:tr>
      <w:tr w14:paraId="1E7BD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rPr>
          <w:trHeight w:val="843" w:hRule="atLeast"/>
        </w:trPr>
        <w:tc>
          <w:tcPr>
            <w:tcW w:w="0" w:type="auto"/>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0" w:type="dxa"/>
              <w:bottom w:w="100" w:type="dxa"/>
              <w:right w:w="160" w:type="dxa"/>
            </w:tcMar>
            <w:vAlign w:val="center"/>
          </w:tcPr>
          <w:p w14:paraId="283F9E68">
            <w:pPr>
              <w:jc w:val="center"/>
              <w:rPr>
                <w:rFonts w:hint="default" w:ascii="宋体" w:hAnsi="宋体" w:eastAsia="宋体" w:cs="宋体"/>
                <w:lang w:val="en-US" w:eastAsia="zh-CN"/>
              </w:rPr>
            </w:pPr>
            <w:r>
              <w:rPr>
                <w:rFonts w:hint="default" w:ascii="宋体" w:hAnsi="宋体" w:eastAsia="宋体" w:cs="宋体"/>
                <w:lang w:val="en-US" w:eastAsia="zh-CN"/>
              </w:rPr>
              <w:t>ST-H2</w:t>
            </w:r>
          </w:p>
        </w:tc>
        <w:tc>
          <w:tcPr>
            <w:tcW w:w="6673" w:type="dxa"/>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160" w:type="dxa"/>
              <w:bottom w:w="100" w:type="dxa"/>
              <w:right w:w="160" w:type="dxa"/>
            </w:tcMar>
            <w:vAlign w:val="center"/>
          </w:tcPr>
          <w:p w14:paraId="0758FC45">
            <w:pPr>
              <w:jc w:val="left"/>
              <w:rPr>
                <w:rFonts w:hint="default" w:ascii="宋体" w:hAnsi="宋体" w:eastAsia="宋体" w:cs="宋体"/>
                <w:lang w:val="en-US" w:eastAsia="zh-CN"/>
              </w:rPr>
            </w:pPr>
            <w:r>
              <w:rPr>
                <w:rFonts w:hint="eastAsia" w:ascii="宋体" w:hAnsi="宋体" w:eastAsia="宋体" w:cs="宋体"/>
                <w:lang w:val="en-US" w:eastAsia="zh-CN"/>
              </w:rPr>
              <w:t>作为迎宾员，我可以将空闲的餐桌分配给指定的服务员，并确保状态自动更新，以便服务员能立即开始接待新顾客。</w:t>
            </w:r>
          </w:p>
        </w:tc>
        <w:tc>
          <w:tcPr>
            <w:tcW w:w="1315" w:type="dxa"/>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160" w:type="dxa"/>
              <w:bottom w:w="100" w:type="dxa"/>
              <w:right w:w="0" w:type="dxa"/>
            </w:tcMar>
            <w:vAlign w:val="center"/>
          </w:tcPr>
          <w:p w14:paraId="5551CCCD">
            <w:pPr>
              <w:jc w:val="center"/>
              <w:rPr>
                <w:rFonts w:hint="default" w:ascii="宋体" w:hAnsi="宋体" w:eastAsia="宋体" w:cs="宋体"/>
                <w:lang w:val="en-US" w:eastAsia="zh-CN"/>
              </w:rPr>
            </w:pPr>
            <w:r>
              <w:rPr>
                <w:rFonts w:hint="default" w:ascii="宋体" w:hAnsi="宋体" w:eastAsia="宋体" w:cs="宋体"/>
                <w:lang w:val="en-US" w:eastAsia="zh-CN"/>
              </w:rPr>
              <w:t>5</w:t>
            </w:r>
          </w:p>
        </w:tc>
      </w:tr>
      <w:tr w14:paraId="4FC438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rPr>
          <w:trHeight w:val="843" w:hRule="atLeast"/>
        </w:trPr>
        <w:tc>
          <w:tcPr>
            <w:tcW w:w="0" w:type="auto"/>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0" w:type="dxa"/>
              <w:bottom w:w="100" w:type="dxa"/>
              <w:right w:w="160" w:type="dxa"/>
            </w:tcMar>
            <w:vAlign w:val="center"/>
          </w:tcPr>
          <w:p w14:paraId="7C2F64E2">
            <w:pPr>
              <w:jc w:val="center"/>
              <w:rPr>
                <w:rFonts w:hint="default" w:ascii="宋体" w:hAnsi="宋体" w:eastAsia="宋体" w:cs="宋体"/>
                <w:lang w:val="en-US" w:eastAsia="zh-CN"/>
              </w:rPr>
            </w:pPr>
            <w:r>
              <w:rPr>
                <w:rFonts w:hint="default" w:ascii="宋体" w:hAnsi="宋体" w:eastAsia="宋体" w:cs="宋体"/>
                <w:lang w:val="en-US" w:eastAsia="zh-CN"/>
              </w:rPr>
              <w:t>ST-H3</w:t>
            </w:r>
          </w:p>
        </w:tc>
        <w:tc>
          <w:tcPr>
            <w:tcW w:w="6673" w:type="dxa"/>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160" w:type="dxa"/>
              <w:bottom w:w="100" w:type="dxa"/>
              <w:right w:w="160" w:type="dxa"/>
            </w:tcMar>
            <w:vAlign w:val="center"/>
          </w:tcPr>
          <w:p w14:paraId="4E303A99">
            <w:pPr>
              <w:jc w:val="left"/>
              <w:rPr>
                <w:rFonts w:hint="default" w:ascii="宋体" w:hAnsi="宋体" w:eastAsia="宋体" w:cs="宋体"/>
                <w:lang w:val="en-US" w:eastAsia="zh-CN"/>
              </w:rPr>
            </w:pPr>
            <w:r>
              <w:rPr>
                <w:rFonts w:hint="eastAsia" w:ascii="宋体" w:hAnsi="宋体" w:eastAsia="宋体" w:cs="宋体"/>
                <w:lang w:val="en-US" w:eastAsia="zh-CN"/>
              </w:rPr>
              <w:t>作为迎宾员，我可以在顾客离开后，将餐桌状态标记为“待清洁”，以便通知清洁团队并及时周转餐桌。</w:t>
            </w:r>
          </w:p>
        </w:tc>
        <w:tc>
          <w:tcPr>
            <w:tcW w:w="1315" w:type="dxa"/>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160" w:type="dxa"/>
              <w:bottom w:w="100" w:type="dxa"/>
              <w:right w:w="0" w:type="dxa"/>
            </w:tcMar>
            <w:vAlign w:val="center"/>
          </w:tcPr>
          <w:p w14:paraId="2BA1CCEB">
            <w:pPr>
              <w:jc w:val="center"/>
              <w:rPr>
                <w:rFonts w:hint="default" w:ascii="宋体" w:hAnsi="宋体" w:eastAsia="宋体" w:cs="宋体"/>
                <w:lang w:val="en-US" w:eastAsia="zh-CN"/>
              </w:rPr>
            </w:pPr>
            <w:r>
              <w:rPr>
                <w:rFonts w:hint="default" w:ascii="宋体" w:hAnsi="宋体" w:eastAsia="宋体" w:cs="宋体"/>
                <w:lang w:val="en-US" w:eastAsia="zh-CN"/>
              </w:rPr>
              <w:t>3</w:t>
            </w:r>
          </w:p>
        </w:tc>
      </w:tr>
      <w:tr w14:paraId="4B6C44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rPr>
          <w:trHeight w:val="1054" w:hRule="atLeast"/>
        </w:trPr>
        <w:tc>
          <w:tcPr>
            <w:tcW w:w="0" w:type="auto"/>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0" w:type="dxa"/>
              <w:bottom w:w="100" w:type="dxa"/>
              <w:right w:w="160" w:type="dxa"/>
            </w:tcMar>
            <w:vAlign w:val="center"/>
          </w:tcPr>
          <w:p w14:paraId="3FC83A00">
            <w:pPr>
              <w:jc w:val="center"/>
              <w:rPr>
                <w:rFonts w:hint="default" w:ascii="宋体" w:hAnsi="宋体" w:eastAsia="宋体" w:cs="宋体"/>
                <w:lang w:val="en-US" w:eastAsia="zh-CN"/>
              </w:rPr>
            </w:pPr>
            <w:r>
              <w:rPr>
                <w:rFonts w:hint="default" w:ascii="宋体" w:hAnsi="宋体" w:eastAsia="宋体" w:cs="宋体"/>
                <w:lang w:val="en-US" w:eastAsia="zh-CN"/>
              </w:rPr>
              <w:t>ST-H4</w:t>
            </w:r>
          </w:p>
        </w:tc>
        <w:tc>
          <w:tcPr>
            <w:tcW w:w="6673" w:type="dxa"/>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160" w:type="dxa"/>
              <w:bottom w:w="100" w:type="dxa"/>
              <w:right w:w="160" w:type="dxa"/>
            </w:tcMar>
            <w:vAlign w:val="center"/>
          </w:tcPr>
          <w:p w14:paraId="490349F7">
            <w:pPr>
              <w:jc w:val="left"/>
              <w:rPr>
                <w:rFonts w:hint="default" w:ascii="宋体" w:hAnsi="宋体" w:eastAsia="宋体" w:cs="宋体"/>
                <w:lang w:val="en-US" w:eastAsia="zh-CN"/>
              </w:rPr>
            </w:pPr>
            <w:r>
              <w:rPr>
                <w:rFonts w:hint="eastAsia" w:ascii="宋体" w:hAnsi="宋体" w:eastAsia="宋体" w:cs="宋体"/>
                <w:lang w:val="en-US" w:eastAsia="zh-CN"/>
              </w:rPr>
              <w:t>作为迎宾员，我可以管理顾客的等待队列，包括添加新顾客、为就座的顾客分配餐桌并从队列中移除，以便公平高效地安排顾客入座。</w:t>
            </w:r>
          </w:p>
        </w:tc>
        <w:tc>
          <w:tcPr>
            <w:tcW w:w="1315" w:type="dxa"/>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160" w:type="dxa"/>
              <w:bottom w:w="100" w:type="dxa"/>
              <w:right w:w="0" w:type="dxa"/>
            </w:tcMar>
            <w:vAlign w:val="center"/>
          </w:tcPr>
          <w:p w14:paraId="6785A10F">
            <w:pPr>
              <w:jc w:val="center"/>
              <w:rPr>
                <w:rFonts w:hint="eastAsia" w:ascii="宋体" w:hAnsi="宋体" w:eastAsia="宋体" w:cs="宋体"/>
                <w:lang w:val="en-US" w:eastAsia="zh-CN"/>
              </w:rPr>
            </w:pPr>
            <w:r>
              <w:rPr>
                <w:rFonts w:hint="eastAsia" w:ascii="宋体" w:hAnsi="宋体" w:eastAsia="宋体" w:cs="宋体"/>
                <w:lang w:val="en-US" w:eastAsia="zh-CN"/>
              </w:rPr>
              <w:t>8</w:t>
            </w:r>
          </w:p>
        </w:tc>
      </w:tr>
      <w:tr w14:paraId="4FD88F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rPr>
          <w:trHeight w:val="843" w:hRule="atLeast"/>
        </w:trPr>
        <w:tc>
          <w:tcPr>
            <w:tcW w:w="0" w:type="auto"/>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0" w:type="dxa"/>
              <w:bottom w:w="100" w:type="dxa"/>
              <w:right w:w="160" w:type="dxa"/>
            </w:tcMar>
            <w:vAlign w:val="center"/>
          </w:tcPr>
          <w:p w14:paraId="5A9998E2">
            <w:pPr>
              <w:jc w:val="center"/>
              <w:rPr>
                <w:rFonts w:hint="default" w:ascii="宋体" w:hAnsi="宋体" w:eastAsia="宋体" w:cs="宋体"/>
                <w:lang w:val="en-US" w:eastAsia="zh-CN"/>
              </w:rPr>
            </w:pPr>
            <w:r>
              <w:rPr>
                <w:rFonts w:hint="default" w:ascii="宋体" w:hAnsi="宋体" w:eastAsia="宋体" w:cs="宋体"/>
                <w:lang w:val="en-US" w:eastAsia="zh-CN"/>
              </w:rPr>
              <w:t>ST-H5</w:t>
            </w:r>
          </w:p>
        </w:tc>
        <w:tc>
          <w:tcPr>
            <w:tcW w:w="6673" w:type="dxa"/>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160" w:type="dxa"/>
              <w:bottom w:w="100" w:type="dxa"/>
              <w:right w:w="160" w:type="dxa"/>
            </w:tcMar>
            <w:vAlign w:val="center"/>
          </w:tcPr>
          <w:p w14:paraId="67205D15">
            <w:pPr>
              <w:jc w:val="left"/>
              <w:rPr>
                <w:rFonts w:hint="default" w:ascii="宋体" w:hAnsi="宋体" w:eastAsia="宋体" w:cs="宋体"/>
                <w:lang w:val="en-US" w:eastAsia="zh-CN"/>
              </w:rPr>
            </w:pPr>
            <w:r>
              <w:rPr>
                <w:rFonts w:hint="eastAsia" w:ascii="宋体" w:hAnsi="宋体" w:eastAsia="宋体" w:cs="宋体"/>
                <w:lang w:val="en-US" w:eastAsia="zh-CN"/>
              </w:rPr>
              <w:t>作为迎宾员，我可以接收并处理来自系统（如清洁完成）的通知，以便及时更新系统状态并开始新一轮接待。</w:t>
            </w:r>
          </w:p>
        </w:tc>
        <w:tc>
          <w:tcPr>
            <w:tcW w:w="1315" w:type="dxa"/>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160" w:type="dxa"/>
              <w:bottom w:w="100" w:type="dxa"/>
              <w:right w:w="0" w:type="dxa"/>
            </w:tcMar>
            <w:vAlign w:val="center"/>
          </w:tcPr>
          <w:p w14:paraId="4C1206D1">
            <w:pPr>
              <w:jc w:val="center"/>
              <w:rPr>
                <w:rFonts w:hint="default" w:ascii="宋体" w:hAnsi="宋体" w:eastAsia="宋体" w:cs="宋体"/>
                <w:lang w:val="en-US" w:eastAsia="zh-CN"/>
              </w:rPr>
            </w:pPr>
            <w:r>
              <w:rPr>
                <w:rFonts w:hint="default" w:ascii="宋体" w:hAnsi="宋体" w:eastAsia="宋体" w:cs="宋体"/>
                <w:lang w:val="en-US" w:eastAsia="zh-CN"/>
              </w:rPr>
              <w:t>3</w:t>
            </w:r>
          </w:p>
        </w:tc>
      </w:tr>
    </w:tbl>
    <w:p w14:paraId="3B30CE11">
      <w:pPr>
        <w:rPr>
          <w:rFonts w:hint="eastAsia"/>
          <w:lang w:val="en-US" w:eastAsia="zh-CN"/>
        </w:rPr>
      </w:pPr>
    </w:p>
    <w:p w14:paraId="7F6C5B78">
      <w:pPr>
        <w:pStyle w:val="3"/>
        <w:bidi w:val="0"/>
        <w:rPr>
          <w:rFonts w:hint="eastAsia"/>
          <w:lang w:val="en-US" w:eastAsia="zh-CN"/>
        </w:rPr>
      </w:pPr>
      <w:bookmarkStart w:id="4" w:name="_Toc23271"/>
      <w:r>
        <w:rPr>
          <w:rFonts w:hint="eastAsia"/>
          <w:lang w:val="en-US" w:eastAsia="zh-CN"/>
        </w:rPr>
        <w:t>1.3测试用例</w:t>
      </w:r>
      <w:bookmarkEnd w:id="4"/>
    </w:p>
    <w:p w14:paraId="15DD2EAD">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本节围绕迎宾员（Host）的用户故事，设计了详尽的黑盒测试用例，旨在验证系统功能是否符合预期。每个测试用例均包含唯一编号、前置条件、详细步骤和期望结果。</w:t>
      </w:r>
    </w:p>
    <w:p w14:paraId="793823E0">
      <w:pPr>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A. 认证与个性化楼面（ST-H1）</w:t>
      </w:r>
    </w:p>
    <w:p w14:paraId="6F5D8612">
      <w:pPr>
        <w:rPr>
          <w:rFonts w:hint="eastAsia" w:ascii="宋体" w:hAnsi="宋体" w:eastAsia="宋体" w:cs="宋体"/>
          <w:lang w:val="en-US" w:eastAsia="zh-CN"/>
        </w:rPr>
      </w:pPr>
      <w:r>
        <w:rPr>
          <w:rFonts w:hint="eastAsia" w:ascii="宋体" w:hAnsi="宋体" w:eastAsia="宋体" w:cs="宋体"/>
          <w:b/>
          <w:bCs/>
          <w:lang w:val="en-US" w:eastAsia="zh-CN"/>
        </w:rPr>
        <w:t>TC-HOST-AUTH-01: 成功登录与楼面状态加载</w:t>
      </w:r>
    </w:p>
    <w:p w14:paraId="689169BC">
      <w:pPr>
        <w:numPr>
          <w:ilvl w:val="0"/>
          <w:numId w:val="2"/>
        </w:numPr>
        <w:ind w:left="420" w:leftChars="0" w:hanging="420" w:firstLineChars="0"/>
        <w:rPr>
          <w:rFonts w:hint="eastAsia" w:ascii="宋体" w:hAnsi="宋体" w:eastAsia="宋体" w:cs="宋体"/>
          <w:b/>
          <w:bCs/>
          <w:lang w:val="en-US" w:eastAsia="zh-CN"/>
        </w:rPr>
      </w:pPr>
      <w:r>
        <w:rPr>
          <w:rFonts w:hint="eastAsia" w:ascii="宋体" w:hAnsi="宋体" w:eastAsia="宋体" w:cs="宋体"/>
          <w:b/>
          <w:bCs/>
          <w:lang w:val="en-US" w:eastAsia="zh-CN"/>
        </w:rPr>
        <w:t>前置条件:</w:t>
      </w:r>
    </w:p>
    <w:p w14:paraId="31A68EBF">
      <w:pPr>
        <w:numPr>
          <w:ilvl w:val="0"/>
          <w:numId w:val="0"/>
        </w:numPr>
        <w:ind w:leftChars="0" w:firstLine="420" w:firstLineChars="200"/>
        <w:rPr>
          <w:rFonts w:hint="eastAsia" w:ascii="宋体" w:hAnsi="宋体" w:eastAsia="宋体" w:cs="宋体"/>
          <w:lang w:val="en-US" w:eastAsia="zh-CN"/>
        </w:rPr>
      </w:pPr>
      <w:r>
        <w:rPr>
          <w:rFonts w:hint="eastAsia" w:ascii="宋体" w:hAnsi="宋体" w:eastAsia="宋体" w:cs="宋体"/>
          <w:lang w:val="en-US" w:eastAsia="zh-CN"/>
        </w:rPr>
        <w:t>1.系统中存在有效的迎宾员账号（如：host01）。</w:t>
      </w:r>
    </w:p>
    <w:p w14:paraId="0AA6D75E">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2.该迎宾员拥有查看所有餐桌的权限。</w:t>
      </w:r>
    </w:p>
    <w:p w14:paraId="54C1F84D">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3.系统中存在若干处于不同状态（空闲、占用、待清）的餐桌。</w:t>
      </w:r>
    </w:p>
    <w:p w14:paraId="6C020100">
      <w:pPr>
        <w:numPr>
          <w:ilvl w:val="0"/>
          <w:numId w:val="2"/>
        </w:numPr>
        <w:ind w:left="420" w:leftChars="0" w:hanging="420" w:firstLineChars="0"/>
        <w:rPr>
          <w:rFonts w:hint="eastAsia" w:ascii="宋体" w:hAnsi="宋体" w:eastAsia="宋体" w:cs="宋体"/>
          <w:b/>
          <w:bCs/>
          <w:lang w:val="en-US" w:eastAsia="zh-CN"/>
        </w:rPr>
      </w:pPr>
      <w:r>
        <w:rPr>
          <w:rFonts w:hint="eastAsia" w:ascii="宋体" w:hAnsi="宋体" w:eastAsia="宋体" w:cs="宋体"/>
          <w:b/>
          <w:bCs/>
          <w:lang w:val="en-US" w:eastAsia="zh-CN"/>
        </w:rPr>
        <w:t>测试步骤:</w:t>
      </w:r>
    </w:p>
    <w:p w14:paraId="601B4EEA">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1.在任意终端访问系统登录界面。</w:t>
      </w:r>
    </w:p>
    <w:p w14:paraId="5B993988">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2.输入有效用户名 host01 和对应密码。</w:t>
      </w:r>
    </w:p>
    <w:p w14:paraId="42388513">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3.点击“登录”按钮。</w:t>
      </w:r>
    </w:p>
    <w:p w14:paraId="095F0341">
      <w:pPr>
        <w:numPr>
          <w:ilvl w:val="0"/>
          <w:numId w:val="2"/>
        </w:numPr>
        <w:ind w:left="420" w:leftChars="0" w:hanging="420" w:firstLineChars="0"/>
        <w:rPr>
          <w:rFonts w:hint="eastAsia" w:ascii="宋体" w:hAnsi="宋体" w:eastAsia="宋体" w:cs="宋体"/>
          <w:b/>
          <w:bCs/>
          <w:lang w:val="en-US" w:eastAsia="zh-CN"/>
        </w:rPr>
      </w:pPr>
      <w:r>
        <w:rPr>
          <w:rFonts w:hint="eastAsia" w:ascii="宋体" w:hAnsi="宋体" w:eastAsia="宋体" w:cs="宋体"/>
          <w:b/>
          <w:bCs/>
          <w:lang w:val="en-US" w:eastAsia="zh-CN"/>
        </w:rPr>
        <w:t>期望结果:</w:t>
      </w:r>
    </w:p>
    <w:p w14:paraId="0AD02B88">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1.系统成功验证凭据。</w:t>
      </w:r>
    </w:p>
    <w:p w14:paraId="67C4D268">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2.界面跳转至状态首页。</w:t>
      </w:r>
    </w:p>
    <w:p w14:paraId="1978C341">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3.首页正确显示所有餐桌的状态（绿色=空闲，黄色=占用，红色=待清）。</w:t>
      </w:r>
    </w:p>
    <w:p w14:paraId="12B05040">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4.页面顶部明确显示用户身份为“迎宾员”。</w:t>
      </w:r>
    </w:p>
    <w:p w14:paraId="679F00A9">
      <w:pPr>
        <w:rPr>
          <w:rFonts w:hint="eastAsia" w:ascii="宋体" w:hAnsi="宋体" w:eastAsia="宋体" w:cs="宋体"/>
          <w:lang w:val="en-US" w:eastAsia="zh-CN"/>
        </w:rPr>
      </w:pPr>
      <w:r>
        <w:rPr>
          <w:rFonts w:hint="eastAsia" w:ascii="宋体" w:hAnsi="宋体" w:eastAsia="宋体" w:cs="宋体"/>
          <w:b/>
          <w:bCs/>
          <w:lang w:val="en-US" w:eastAsia="zh-CN"/>
        </w:rPr>
        <w:t>TC-HOST-AUTH-02: 登录失败处理</w:t>
      </w:r>
    </w:p>
    <w:p w14:paraId="0B283A2B">
      <w:pPr>
        <w:numPr>
          <w:ilvl w:val="0"/>
          <w:numId w:val="2"/>
        </w:numPr>
        <w:ind w:left="420" w:leftChars="0" w:hanging="420" w:firstLineChars="0"/>
        <w:rPr>
          <w:rFonts w:hint="eastAsia" w:ascii="宋体" w:hAnsi="宋体" w:eastAsia="宋体" w:cs="宋体"/>
          <w:lang w:val="en-US" w:eastAsia="zh-CN"/>
        </w:rPr>
      </w:pPr>
      <w:r>
        <w:rPr>
          <w:rFonts w:hint="eastAsia" w:ascii="宋体" w:hAnsi="宋体" w:eastAsia="宋体" w:cs="宋体"/>
          <w:lang w:val="en-US" w:eastAsia="zh-CN"/>
        </w:rPr>
        <w:t xml:space="preserve">前置条件: </w:t>
      </w:r>
    </w:p>
    <w:p w14:paraId="0FD45637">
      <w:pPr>
        <w:numPr>
          <w:ilvl w:val="0"/>
          <w:numId w:val="0"/>
        </w:numPr>
        <w:ind w:leftChars="0" w:firstLine="420" w:firstLineChars="200"/>
        <w:rPr>
          <w:rFonts w:hint="eastAsia" w:ascii="宋体" w:hAnsi="宋体" w:eastAsia="宋体" w:cs="宋体"/>
          <w:lang w:val="en-US" w:eastAsia="zh-CN"/>
        </w:rPr>
      </w:pPr>
      <w:r>
        <w:rPr>
          <w:rFonts w:hint="eastAsia" w:ascii="宋体" w:hAnsi="宋体" w:eastAsia="宋体" w:cs="宋体"/>
          <w:lang w:val="en-US" w:eastAsia="zh-CN"/>
        </w:rPr>
        <w:t>系统中存在迎宾员账号 host01。</w:t>
      </w:r>
    </w:p>
    <w:p w14:paraId="68EC76ED">
      <w:pPr>
        <w:numPr>
          <w:ilvl w:val="0"/>
          <w:numId w:val="2"/>
        </w:numPr>
        <w:ind w:left="420" w:leftChars="0" w:hanging="420" w:firstLineChars="0"/>
        <w:rPr>
          <w:rFonts w:hint="eastAsia" w:ascii="宋体" w:hAnsi="宋体" w:eastAsia="宋体" w:cs="宋体"/>
          <w:b/>
          <w:bCs/>
          <w:lang w:val="en-US" w:eastAsia="zh-CN"/>
        </w:rPr>
      </w:pPr>
      <w:r>
        <w:rPr>
          <w:rFonts w:hint="eastAsia" w:ascii="宋体" w:hAnsi="宋体" w:eastAsia="宋体" w:cs="宋体"/>
          <w:b/>
          <w:bCs/>
          <w:lang w:val="en-US" w:eastAsia="zh-CN"/>
        </w:rPr>
        <w:t>测试步骤:</w:t>
      </w:r>
    </w:p>
    <w:p w14:paraId="06895518">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1.在登录界面输入用户名 host01 和错误的密码。</w:t>
      </w:r>
    </w:p>
    <w:p w14:paraId="708B6323">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2.点击“登录”按钮。</w:t>
      </w:r>
    </w:p>
    <w:p w14:paraId="7C1F99E6">
      <w:pPr>
        <w:numPr>
          <w:ilvl w:val="0"/>
          <w:numId w:val="2"/>
        </w:numPr>
        <w:ind w:left="420" w:leftChars="0" w:hanging="420" w:firstLineChars="0"/>
        <w:rPr>
          <w:rFonts w:hint="eastAsia" w:ascii="宋体" w:hAnsi="宋体" w:eastAsia="宋体" w:cs="宋体"/>
          <w:b/>
          <w:bCs/>
          <w:lang w:val="en-US" w:eastAsia="zh-CN"/>
        </w:rPr>
      </w:pPr>
      <w:r>
        <w:rPr>
          <w:rFonts w:hint="eastAsia" w:ascii="宋体" w:hAnsi="宋体" w:eastAsia="宋体" w:cs="宋体"/>
          <w:b/>
          <w:bCs/>
          <w:lang w:val="en-US" w:eastAsia="zh-CN"/>
        </w:rPr>
        <w:t>期望结果:</w:t>
      </w:r>
    </w:p>
    <w:p w14:paraId="3D42506A">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1.系统提示“用户名或密码错误”。</w:t>
      </w:r>
    </w:p>
    <w:p w14:paraId="6820EBA0">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2.不进入系统，停留在登录界面。</w:t>
      </w:r>
    </w:p>
    <w:p w14:paraId="32871BDF">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3.界面未泄露该用户名是否存在的信息。</w:t>
      </w:r>
    </w:p>
    <w:p w14:paraId="179793BE">
      <w:pPr>
        <w:rPr>
          <w:rFonts w:hint="eastAsia" w:ascii="宋体" w:hAnsi="宋体" w:eastAsia="宋体" w:cs="宋体"/>
          <w:b/>
          <w:bCs/>
          <w:lang w:val="en-US" w:eastAsia="zh-CN"/>
        </w:rPr>
      </w:pPr>
      <w:r>
        <w:rPr>
          <w:rFonts w:hint="eastAsia" w:ascii="宋体" w:hAnsi="宋体" w:eastAsia="宋体" w:cs="宋体"/>
          <w:b/>
          <w:bCs/>
          <w:lang w:val="en-US" w:eastAsia="zh-CN"/>
        </w:rPr>
        <w:t>TC-HOST-AUTH-03: 会话过期后重登</w:t>
      </w:r>
    </w:p>
    <w:p w14:paraId="09764A76">
      <w:pPr>
        <w:numPr>
          <w:ilvl w:val="0"/>
          <w:numId w:val="2"/>
        </w:numPr>
        <w:ind w:left="420" w:leftChars="0" w:hanging="420" w:firstLineChars="0"/>
        <w:rPr>
          <w:rFonts w:hint="eastAsia" w:ascii="宋体" w:hAnsi="宋体" w:eastAsia="宋体" w:cs="宋体"/>
          <w:b/>
          <w:bCs/>
          <w:lang w:val="en-US" w:eastAsia="zh-CN"/>
        </w:rPr>
      </w:pPr>
      <w:r>
        <w:rPr>
          <w:rFonts w:hint="eastAsia" w:ascii="宋体" w:hAnsi="宋体" w:eastAsia="宋体" w:cs="宋体"/>
          <w:b/>
          <w:bCs/>
          <w:lang w:val="en-US" w:eastAsia="zh-CN"/>
        </w:rPr>
        <w:t>前置条件:</w:t>
      </w:r>
    </w:p>
    <w:p w14:paraId="3957FCDA">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1.迎宾员 host01 已成功登录并停留在状态页。</w:t>
      </w:r>
    </w:p>
    <w:p w14:paraId="29593BB3">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2.系统会话超时时间设置为5分钟。</w:t>
      </w:r>
    </w:p>
    <w:p w14:paraId="44851546">
      <w:pPr>
        <w:numPr>
          <w:ilvl w:val="0"/>
          <w:numId w:val="2"/>
        </w:numPr>
        <w:ind w:left="420" w:leftChars="0" w:hanging="420" w:firstLineChars="0"/>
        <w:rPr>
          <w:rFonts w:hint="eastAsia" w:ascii="宋体" w:hAnsi="宋体" w:eastAsia="宋体" w:cs="宋体"/>
          <w:b/>
          <w:bCs/>
          <w:lang w:val="en-US" w:eastAsia="zh-CN"/>
        </w:rPr>
      </w:pPr>
      <w:r>
        <w:rPr>
          <w:rFonts w:hint="eastAsia" w:ascii="宋体" w:hAnsi="宋体" w:eastAsia="宋体" w:cs="宋体"/>
          <w:b/>
          <w:bCs/>
          <w:lang w:val="en-US" w:eastAsia="zh-CN"/>
        </w:rPr>
        <w:t>测试步骤:</w:t>
      </w:r>
    </w:p>
    <w:p w14:paraId="57F5BB82">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1.等待会话超时（超过5分钟无操作）。</w:t>
      </w:r>
    </w:p>
    <w:p w14:paraId="6F0D53DC">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2.在当前页面尝试点击任一餐桌。</w:t>
      </w:r>
    </w:p>
    <w:p w14:paraId="5E3A711B">
      <w:pPr>
        <w:numPr>
          <w:ilvl w:val="0"/>
          <w:numId w:val="2"/>
        </w:numPr>
        <w:ind w:left="420" w:leftChars="0" w:hanging="420" w:firstLineChars="0"/>
        <w:rPr>
          <w:rFonts w:hint="eastAsia" w:ascii="宋体" w:hAnsi="宋体" w:eastAsia="宋体" w:cs="宋体"/>
          <w:b/>
          <w:bCs/>
          <w:lang w:val="en-US" w:eastAsia="zh-CN"/>
        </w:rPr>
      </w:pPr>
      <w:r>
        <w:rPr>
          <w:rFonts w:hint="eastAsia" w:ascii="宋体" w:hAnsi="宋体" w:eastAsia="宋体" w:cs="宋体"/>
          <w:b/>
          <w:bCs/>
          <w:lang w:val="en-US" w:eastAsia="zh-CN"/>
        </w:rPr>
        <w:t>期望结果:</w:t>
      </w:r>
    </w:p>
    <w:p w14:paraId="51FFC980">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1.系统弹出提示“会话已过期，请重新登录”。</w:t>
      </w:r>
    </w:p>
    <w:p w14:paraId="722DE6E7">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2.自动跳转至登录界面。</w:t>
      </w:r>
    </w:p>
    <w:p w14:paraId="0A47394D">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3.重新使用 host01 登录后，应回到状态首页，且视图与之前一致。</w:t>
      </w:r>
    </w:p>
    <w:p w14:paraId="383E004A">
      <w:pPr>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B. 状态查看与过滤（ST-H1）</w:t>
      </w:r>
    </w:p>
    <w:p w14:paraId="40AF1153">
      <w:pPr>
        <w:rPr>
          <w:rFonts w:hint="eastAsia" w:ascii="宋体" w:hAnsi="宋体" w:eastAsia="宋体" w:cs="宋体"/>
          <w:b/>
          <w:bCs/>
          <w:lang w:val="en-US" w:eastAsia="zh-CN"/>
        </w:rPr>
      </w:pPr>
      <w:r>
        <w:rPr>
          <w:rFonts w:hint="eastAsia" w:ascii="宋体" w:hAnsi="宋体" w:eastAsia="宋体" w:cs="宋体"/>
          <w:b/>
          <w:bCs/>
          <w:lang w:val="en-US" w:eastAsia="zh-CN"/>
        </w:rPr>
        <w:t>TC-HOST-FLOOR-01: 状态颜色语义正确性</w:t>
      </w:r>
    </w:p>
    <w:p w14:paraId="225EA6F6">
      <w:pPr>
        <w:numPr>
          <w:ilvl w:val="0"/>
          <w:numId w:val="2"/>
        </w:numPr>
        <w:ind w:left="420" w:leftChars="0" w:hanging="420" w:firstLineChars="0"/>
        <w:rPr>
          <w:rFonts w:hint="eastAsia" w:ascii="宋体" w:hAnsi="宋体" w:eastAsia="宋体" w:cs="宋体"/>
          <w:b/>
          <w:bCs/>
          <w:lang w:val="en-US" w:eastAsia="zh-CN"/>
        </w:rPr>
      </w:pPr>
      <w:r>
        <w:rPr>
          <w:rFonts w:hint="eastAsia" w:ascii="宋体" w:hAnsi="宋体" w:eastAsia="宋体" w:cs="宋体"/>
          <w:b/>
          <w:bCs/>
          <w:lang w:val="en-US" w:eastAsia="zh-CN"/>
        </w:rPr>
        <w:t xml:space="preserve">前置条件: </w:t>
      </w:r>
    </w:p>
    <w:p w14:paraId="5C0D70FA">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迎宾员已登录，存在绿、黄、红三种状态的餐桌。</w:t>
      </w:r>
    </w:p>
    <w:p w14:paraId="3AFCE394">
      <w:pPr>
        <w:numPr>
          <w:ilvl w:val="0"/>
          <w:numId w:val="2"/>
        </w:numPr>
        <w:ind w:left="420" w:leftChars="0" w:hanging="420" w:firstLineChars="0"/>
        <w:rPr>
          <w:rFonts w:hint="eastAsia" w:ascii="宋体" w:hAnsi="宋体" w:eastAsia="宋体" w:cs="宋体"/>
          <w:b/>
          <w:bCs/>
          <w:lang w:val="en-US" w:eastAsia="zh-CN"/>
        </w:rPr>
      </w:pPr>
      <w:r>
        <w:rPr>
          <w:rFonts w:hint="eastAsia" w:ascii="宋体" w:hAnsi="宋体" w:eastAsia="宋体" w:cs="宋体"/>
          <w:b/>
          <w:bCs/>
          <w:lang w:val="en-US" w:eastAsia="zh-CN"/>
        </w:rPr>
        <w:t>测试步骤:</w:t>
      </w:r>
    </w:p>
    <w:p w14:paraId="622235E9">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观察楼面状态主页。</w:t>
      </w:r>
    </w:p>
    <w:p w14:paraId="6F22D34F">
      <w:pPr>
        <w:numPr>
          <w:ilvl w:val="0"/>
          <w:numId w:val="2"/>
        </w:numPr>
        <w:ind w:left="420" w:leftChars="0" w:hanging="420" w:firstLineChars="0"/>
        <w:rPr>
          <w:rFonts w:hint="eastAsia" w:ascii="宋体" w:hAnsi="宋体" w:eastAsia="宋体" w:cs="宋体"/>
          <w:b/>
          <w:bCs/>
          <w:lang w:val="en-US" w:eastAsia="zh-CN"/>
        </w:rPr>
      </w:pPr>
      <w:r>
        <w:rPr>
          <w:rFonts w:hint="eastAsia" w:ascii="宋体" w:hAnsi="宋体" w:eastAsia="宋体" w:cs="宋体"/>
          <w:b/>
          <w:bCs/>
          <w:lang w:val="en-US" w:eastAsia="zh-CN"/>
        </w:rPr>
        <w:t>期望结果:</w:t>
      </w:r>
    </w:p>
    <w:p w14:paraId="2F7DE855">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1.所有餐桌图块颜色与数据库中的状态严格对应：绿色（空闲）、黄色（占用）、红色（待清）。</w:t>
      </w:r>
    </w:p>
    <w:p w14:paraId="079B60E7">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2.颜色对比度清晰，易于区分。</w:t>
      </w:r>
    </w:p>
    <w:p w14:paraId="58E8D38E">
      <w:pPr>
        <w:rPr>
          <w:rFonts w:hint="eastAsia" w:ascii="宋体" w:hAnsi="宋体" w:eastAsia="宋体" w:cs="宋体"/>
          <w:b/>
          <w:bCs/>
          <w:lang w:val="en-US" w:eastAsia="zh-CN"/>
        </w:rPr>
      </w:pPr>
      <w:r>
        <w:rPr>
          <w:rFonts w:hint="eastAsia" w:ascii="宋体" w:hAnsi="宋体" w:eastAsia="宋体" w:cs="宋体"/>
          <w:b/>
          <w:bCs/>
          <w:lang w:val="en-US" w:eastAsia="zh-CN"/>
        </w:rPr>
        <w:t>TC-HOST-FLOOR-02: 状态实时同步</w:t>
      </w:r>
    </w:p>
    <w:p w14:paraId="06652AF0">
      <w:pPr>
        <w:numPr>
          <w:ilvl w:val="0"/>
          <w:numId w:val="2"/>
        </w:numPr>
        <w:ind w:left="420" w:leftChars="0" w:hanging="420" w:firstLineChars="0"/>
        <w:rPr>
          <w:rFonts w:hint="eastAsia" w:ascii="宋体" w:hAnsi="宋体" w:eastAsia="宋体" w:cs="宋体"/>
          <w:lang w:val="en-US" w:eastAsia="zh-CN"/>
        </w:rPr>
      </w:pPr>
      <w:r>
        <w:rPr>
          <w:rFonts w:hint="eastAsia" w:ascii="宋体" w:hAnsi="宋体" w:eastAsia="宋体" w:cs="宋体"/>
          <w:b/>
          <w:bCs/>
          <w:lang w:val="en-US" w:eastAsia="zh-CN"/>
        </w:rPr>
        <w:t>前置条件:</w:t>
      </w:r>
      <w:r>
        <w:rPr>
          <w:rFonts w:hint="eastAsia" w:ascii="宋体" w:hAnsi="宋体" w:eastAsia="宋体" w:cs="宋体"/>
          <w:lang w:val="en-US" w:eastAsia="zh-CN"/>
        </w:rPr>
        <w:t xml:space="preserve"> </w:t>
      </w:r>
    </w:p>
    <w:p w14:paraId="2AECC3CD">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迎宾员A已登录并查看状态。</w:t>
      </w:r>
    </w:p>
    <w:p w14:paraId="6000F0CB">
      <w:pPr>
        <w:numPr>
          <w:ilvl w:val="0"/>
          <w:numId w:val="2"/>
        </w:numPr>
        <w:ind w:left="420" w:leftChars="0" w:hanging="420" w:firstLineChars="0"/>
        <w:rPr>
          <w:rFonts w:hint="eastAsia" w:ascii="宋体" w:hAnsi="宋体" w:eastAsia="宋体" w:cs="宋体"/>
          <w:b/>
          <w:bCs/>
          <w:lang w:val="en-US" w:eastAsia="zh-CN"/>
        </w:rPr>
      </w:pPr>
      <w:r>
        <w:rPr>
          <w:rFonts w:hint="eastAsia" w:ascii="宋体" w:hAnsi="宋体" w:eastAsia="宋体" w:cs="宋体"/>
          <w:b/>
          <w:bCs/>
          <w:lang w:val="en-US" w:eastAsia="zh-CN"/>
        </w:rPr>
        <w:t>测试步骤:</w:t>
      </w:r>
    </w:p>
    <w:p w14:paraId="566E67B2">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通过另一终端（如服务员终端）将某一空闲桌（Table 05）状态改为“占用”。</w:t>
      </w:r>
    </w:p>
    <w:p w14:paraId="3A56EF8B">
      <w:pPr>
        <w:rPr>
          <w:rFonts w:hint="eastAsia" w:ascii="宋体" w:hAnsi="宋体" w:eastAsia="宋体" w:cs="宋体"/>
          <w:lang w:val="en-US" w:eastAsia="zh-CN"/>
        </w:rPr>
      </w:pPr>
      <w:r>
        <w:rPr>
          <w:rFonts w:hint="eastAsia" w:ascii="宋体" w:hAnsi="宋体" w:eastAsia="宋体" w:cs="宋体"/>
          <w:lang w:val="en-US" w:eastAsia="zh-CN"/>
        </w:rPr>
        <w:t>观察迎宾员A终端上的状态页。</w:t>
      </w:r>
    </w:p>
    <w:p w14:paraId="47C6EB79">
      <w:pPr>
        <w:numPr>
          <w:ilvl w:val="0"/>
          <w:numId w:val="2"/>
        </w:numPr>
        <w:ind w:left="420" w:leftChars="0" w:hanging="420" w:firstLineChars="0"/>
        <w:rPr>
          <w:rFonts w:hint="eastAsia" w:ascii="宋体" w:hAnsi="宋体" w:eastAsia="宋体" w:cs="宋体"/>
          <w:b/>
          <w:bCs/>
          <w:lang w:val="en-US" w:eastAsia="zh-CN"/>
        </w:rPr>
      </w:pPr>
      <w:r>
        <w:rPr>
          <w:rFonts w:hint="eastAsia" w:ascii="宋体" w:hAnsi="宋体" w:eastAsia="宋体" w:cs="宋体"/>
          <w:b/>
          <w:bCs/>
          <w:lang w:val="en-US" w:eastAsia="zh-CN"/>
        </w:rPr>
        <w:t>期望结果:</w:t>
      </w:r>
    </w:p>
    <w:p w14:paraId="34B6F783">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1.迎宾员A的界面应在5秒内自动刷新，或通过提示手动刷新后，Table 05的颜色由绿变为黄。</w:t>
      </w:r>
    </w:p>
    <w:p w14:paraId="08F4F8B5">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2.系统日志中记录状态变更事件。</w:t>
      </w:r>
    </w:p>
    <w:p w14:paraId="56C6C755">
      <w:pPr>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C. 分配餐桌（ST-H2）</w:t>
      </w:r>
    </w:p>
    <w:p w14:paraId="743ACF59">
      <w:pPr>
        <w:rPr>
          <w:rFonts w:hint="eastAsia" w:ascii="宋体" w:hAnsi="宋体" w:eastAsia="宋体" w:cs="宋体"/>
          <w:b/>
          <w:bCs/>
          <w:lang w:val="en-US" w:eastAsia="zh-CN"/>
        </w:rPr>
      </w:pPr>
      <w:r>
        <w:rPr>
          <w:rFonts w:hint="eastAsia" w:ascii="宋体" w:hAnsi="宋体" w:eastAsia="宋体" w:cs="宋体"/>
          <w:b/>
          <w:bCs/>
          <w:lang w:val="en-US" w:eastAsia="zh-CN"/>
        </w:rPr>
        <w:t>TC-HOST-ASSIGN-01: 成功分配空闲餐桌</w:t>
      </w:r>
    </w:p>
    <w:p w14:paraId="73A5248B">
      <w:pPr>
        <w:numPr>
          <w:ilvl w:val="0"/>
          <w:numId w:val="2"/>
        </w:numPr>
        <w:ind w:left="420" w:leftChars="0" w:hanging="420" w:firstLineChars="0"/>
        <w:rPr>
          <w:rFonts w:hint="eastAsia" w:ascii="宋体" w:hAnsi="宋体" w:eastAsia="宋体" w:cs="宋体"/>
          <w:b/>
          <w:bCs/>
          <w:lang w:val="en-US" w:eastAsia="zh-CN"/>
        </w:rPr>
      </w:pPr>
      <w:r>
        <w:rPr>
          <w:rFonts w:hint="eastAsia" w:ascii="宋体" w:hAnsi="宋体" w:eastAsia="宋体" w:cs="宋体"/>
          <w:b/>
          <w:bCs/>
          <w:lang w:val="en-US" w:eastAsia="zh-CN"/>
        </w:rPr>
        <w:t>前置条件:</w:t>
      </w:r>
    </w:p>
    <w:p w14:paraId="2C31F340">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1.存在空闲餐桌 Table 03。</w:t>
      </w:r>
    </w:p>
    <w:p w14:paraId="1A11E49E">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2.存在服务员 waiter02。</w:t>
      </w:r>
    </w:p>
    <w:p w14:paraId="21B24C6E">
      <w:pPr>
        <w:numPr>
          <w:ilvl w:val="0"/>
          <w:numId w:val="2"/>
        </w:numPr>
        <w:ind w:left="420" w:leftChars="0" w:hanging="420" w:firstLineChars="0"/>
        <w:rPr>
          <w:rFonts w:hint="eastAsia" w:ascii="宋体" w:hAnsi="宋体" w:eastAsia="宋体" w:cs="宋体"/>
          <w:b/>
          <w:bCs/>
          <w:lang w:val="en-US" w:eastAsia="zh-CN"/>
        </w:rPr>
      </w:pPr>
      <w:r>
        <w:rPr>
          <w:rFonts w:hint="eastAsia" w:ascii="宋体" w:hAnsi="宋体" w:eastAsia="宋体" w:cs="宋体"/>
          <w:b/>
          <w:bCs/>
          <w:lang w:val="en-US" w:eastAsia="zh-CN"/>
        </w:rPr>
        <w:t>测试步骤:</w:t>
      </w:r>
    </w:p>
    <w:p w14:paraId="28A918B9">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1.迎宾员点击绿色的 Table 03。</w:t>
      </w:r>
    </w:p>
    <w:p w14:paraId="22DC1A88">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2.在弹出菜单中选择“分配餐桌”。</w:t>
      </w:r>
    </w:p>
    <w:p w14:paraId="3E25371F">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3.从服务员列表中选择 waiter02。</w:t>
      </w:r>
    </w:p>
    <w:p w14:paraId="026B5DA8">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4.点击“确认”按钮。</w:t>
      </w:r>
    </w:p>
    <w:p w14:paraId="795FFAC2">
      <w:pPr>
        <w:numPr>
          <w:ilvl w:val="0"/>
          <w:numId w:val="2"/>
        </w:numPr>
        <w:ind w:left="420" w:leftChars="0" w:hanging="420" w:firstLineChars="0"/>
        <w:rPr>
          <w:rFonts w:hint="eastAsia" w:ascii="宋体" w:hAnsi="宋体" w:eastAsia="宋体" w:cs="宋体"/>
          <w:b/>
          <w:bCs/>
          <w:lang w:val="en-US" w:eastAsia="zh-CN"/>
        </w:rPr>
      </w:pPr>
      <w:r>
        <w:rPr>
          <w:rFonts w:hint="eastAsia" w:ascii="宋体" w:hAnsi="宋体" w:eastAsia="宋体" w:cs="宋体"/>
          <w:b/>
          <w:bCs/>
          <w:lang w:val="en-US" w:eastAsia="zh-CN"/>
        </w:rPr>
        <w:t>期望结果:</w:t>
      </w:r>
    </w:p>
    <w:p w14:paraId="271AE921">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1.系统提示“分配成功”。</w:t>
      </w:r>
    </w:p>
    <w:p w14:paraId="63736A40">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2.状态页上 Table 03 的颜色由绿变为黄。</w:t>
      </w:r>
    </w:p>
    <w:p w14:paraId="1C259FC8">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3.服务员 waiter02 的个性化首页中，Table 03 被高亮显示。</w:t>
      </w:r>
    </w:p>
    <w:p w14:paraId="614D972D">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4.厨房系统不会收到任何新订单。</w:t>
      </w:r>
    </w:p>
    <w:p w14:paraId="60190EA6">
      <w:pPr>
        <w:rPr>
          <w:rFonts w:hint="eastAsia" w:ascii="宋体" w:hAnsi="宋体" w:eastAsia="宋体" w:cs="宋体"/>
          <w:lang w:val="en-US" w:eastAsia="zh-CN"/>
        </w:rPr>
      </w:pPr>
      <w:r>
        <w:rPr>
          <w:rFonts w:hint="eastAsia" w:ascii="宋体" w:hAnsi="宋体" w:eastAsia="宋体" w:cs="宋体"/>
          <w:b/>
          <w:bCs/>
          <w:lang w:val="en-US" w:eastAsia="zh-CN"/>
        </w:rPr>
        <w:t>TC-HOST-ASSIGN-02: 尝试分配非空闲餐桌（失败分支）</w:t>
      </w:r>
    </w:p>
    <w:p w14:paraId="2CF69859">
      <w:pPr>
        <w:numPr>
          <w:ilvl w:val="0"/>
          <w:numId w:val="2"/>
        </w:numPr>
        <w:ind w:left="420" w:leftChars="0" w:hanging="420" w:firstLineChars="0"/>
        <w:rPr>
          <w:rFonts w:hint="eastAsia" w:ascii="宋体" w:hAnsi="宋体" w:eastAsia="宋体" w:cs="宋体"/>
          <w:lang w:val="en-US" w:eastAsia="zh-CN"/>
        </w:rPr>
      </w:pPr>
      <w:r>
        <w:rPr>
          <w:rFonts w:hint="eastAsia" w:ascii="宋体" w:hAnsi="宋体" w:eastAsia="宋体" w:cs="宋体"/>
          <w:b/>
          <w:bCs/>
          <w:lang w:val="en-US" w:eastAsia="zh-CN"/>
        </w:rPr>
        <w:t>前置条件:</w:t>
      </w:r>
      <w:r>
        <w:rPr>
          <w:rFonts w:hint="eastAsia" w:ascii="宋体" w:hAnsi="宋体" w:eastAsia="宋体" w:cs="宋体"/>
          <w:lang w:val="en-US" w:eastAsia="zh-CN"/>
        </w:rPr>
        <w:t xml:space="preserve"> </w:t>
      </w:r>
    </w:p>
    <w:p w14:paraId="2A7F8F57">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1.Table 04 状态为“占用”（黄色）。</w:t>
      </w:r>
    </w:p>
    <w:p w14:paraId="0644C5CD">
      <w:pPr>
        <w:numPr>
          <w:ilvl w:val="0"/>
          <w:numId w:val="2"/>
        </w:numPr>
        <w:ind w:left="420" w:leftChars="0" w:hanging="420" w:firstLineChars="0"/>
        <w:rPr>
          <w:rFonts w:hint="eastAsia" w:ascii="宋体" w:hAnsi="宋体" w:eastAsia="宋体" w:cs="宋体"/>
          <w:b/>
          <w:bCs/>
          <w:lang w:val="en-US" w:eastAsia="zh-CN"/>
        </w:rPr>
      </w:pPr>
      <w:r>
        <w:rPr>
          <w:rFonts w:hint="eastAsia" w:ascii="宋体" w:hAnsi="宋体" w:eastAsia="宋体" w:cs="宋体"/>
          <w:b/>
          <w:bCs/>
          <w:lang w:val="en-US" w:eastAsia="zh-CN"/>
        </w:rPr>
        <w:t>测试步骤:</w:t>
      </w:r>
    </w:p>
    <w:p w14:paraId="627D6F4A">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1.迎宾员点击黄色的 Table 04。</w:t>
      </w:r>
    </w:p>
    <w:p w14:paraId="3C93FC27">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2.尝试点击“分配餐桌”选项。</w:t>
      </w:r>
    </w:p>
    <w:p w14:paraId="6FB89816">
      <w:pPr>
        <w:numPr>
          <w:ilvl w:val="0"/>
          <w:numId w:val="2"/>
        </w:numPr>
        <w:ind w:left="420" w:leftChars="0" w:hanging="420" w:firstLineChars="0"/>
        <w:rPr>
          <w:rFonts w:hint="eastAsia" w:ascii="宋体" w:hAnsi="宋体" w:eastAsia="宋体" w:cs="宋体"/>
          <w:b/>
          <w:bCs/>
          <w:lang w:val="en-US" w:eastAsia="zh-CN"/>
        </w:rPr>
      </w:pPr>
      <w:r>
        <w:rPr>
          <w:rFonts w:hint="eastAsia" w:ascii="宋体" w:hAnsi="宋体" w:eastAsia="宋体" w:cs="宋体"/>
          <w:b/>
          <w:bCs/>
          <w:lang w:val="en-US" w:eastAsia="zh-CN"/>
        </w:rPr>
        <w:t>期望结果:</w:t>
      </w:r>
    </w:p>
    <w:p w14:paraId="1015A2FA">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1.“分配餐桌”选项为灰色不可用状态，或点击后提示“该餐桌已被占用，无法分配”。</w:t>
      </w:r>
    </w:p>
    <w:p w14:paraId="50EF13DF">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2.餐桌状态和负责人未发生任何变化。</w:t>
      </w:r>
    </w:p>
    <w:p w14:paraId="762BF2D6">
      <w:pPr>
        <w:rPr>
          <w:rFonts w:hint="eastAsia" w:ascii="宋体" w:hAnsi="宋体" w:eastAsia="宋体" w:cs="宋体"/>
          <w:b/>
          <w:bCs/>
          <w:lang w:val="en-US" w:eastAsia="zh-CN"/>
        </w:rPr>
      </w:pPr>
      <w:r>
        <w:rPr>
          <w:rFonts w:hint="eastAsia" w:ascii="宋体" w:hAnsi="宋体" w:eastAsia="宋体" w:cs="宋体"/>
          <w:b/>
          <w:bCs/>
          <w:lang w:val="en-US" w:eastAsia="zh-CN"/>
        </w:rPr>
        <w:t>TC-HOST-ASSIGN-03: 并发分配冲突处理</w:t>
      </w:r>
    </w:p>
    <w:p w14:paraId="2FC85E5D">
      <w:pPr>
        <w:numPr>
          <w:ilvl w:val="0"/>
          <w:numId w:val="2"/>
        </w:numPr>
        <w:ind w:left="420" w:leftChars="0" w:hanging="420" w:firstLineChars="0"/>
        <w:rPr>
          <w:rFonts w:hint="eastAsia" w:ascii="宋体" w:hAnsi="宋体" w:eastAsia="宋体" w:cs="宋体"/>
          <w:b/>
          <w:bCs/>
          <w:lang w:val="en-US" w:eastAsia="zh-CN"/>
        </w:rPr>
      </w:pPr>
      <w:r>
        <w:rPr>
          <w:rFonts w:hint="eastAsia" w:ascii="宋体" w:hAnsi="宋体" w:eastAsia="宋体" w:cs="宋体"/>
          <w:b/>
          <w:bCs/>
          <w:lang w:val="en-US" w:eastAsia="zh-CN"/>
        </w:rPr>
        <w:t>前置条件:</w:t>
      </w:r>
    </w:p>
    <w:p w14:paraId="10E6F85C">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Table 06 为空闲状态。</w:t>
      </w:r>
    </w:p>
    <w:p w14:paraId="5CCB466B">
      <w:pPr>
        <w:numPr>
          <w:ilvl w:val="0"/>
          <w:numId w:val="2"/>
        </w:numPr>
        <w:ind w:left="420" w:leftChars="0" w:hanging="420" w:firstLineChars="0"/>
        <w:rPr>
          <w:rFonts w:hint="eastAsia" w:ascii="宋体" w:hAnsi="宋体" w:eastAsia="宋体" w:cs="宋体"/>
          <w:b/>
          <w:bCs/>
          <w:lang w:val="en-US" w:eastAsia="zh-CN"/>
        </w:rPr>
      </w:pPr>
      <w:r>
        <w:rPr>
          <w:rFonts w:hint="eastAsia" w:ascii="宋体" w:hAnsi="宋体" w:eastAsia="宋体" w:cs="宋体"/>
          <w:b/>
          <w:bCs/>
          <w:lang w:val="en-US" w:eastAsia="zh-CN"/>
        </w:rPr>
        <w:t>测试步骤:</w:t>
      </w:r>
    </w:p>
    <w:p w14:paraId="233252D2">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1.迎宾员A和迎宾员B同时登录系统。</w:t>
      </w:r>
    </w:p>
    <w:p w14:paraId="1968974B">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2.迎宾员A开始对 Table 06 执行分配操作（进入分配选择界面）。</w:t>
      </w:r>
    </w:p>
    <w:p w14:paraId="68BD576E">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3.在迎宾员A确认前，迎宾员B成功将 Table 06 分配给另一服务员。</w:t>
      </w:r>
    </w:p>
    <w:p w14:paraId="4F88F6A7">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4.迎宾员A点击“确认”分配。</w:t>
      </w:r>
    </w:p>
    <w:p w14:paraId="25402D75">
      <w:pPr>
        <w:numPr>
          <w:ilvl w:val="0"/>
          <w:numId w:val="2"/>
        </w:numPr>
        <w:ind w:left="420" w:leftChars="0" w:hanging="420" w:firstLineChars="0"/>
        <w:rPr>
          <w:rFonts w:hint="eastAsia" w:ascii="宋体" w:hAnsi="宋体" w:eastAsia="宋体" w:cs="宋体"/>
          <w:b/>
          <w:bCs/>
          <w:lang w:val="en-US" w:eastAsia="zh-CN"/>
        </w:rPr>
      </w:pPr>
      <w:r>
        <w:rPr>
          <w:rFonts w:hint="eastAsia" w:ascii="宋体" w:hAnsi="宋体" w:eastAsia="宋体" w:cs="宋体"/>
          <w:b/>
          <w:bCs/>
          <w:lang w:val="en-US" w:eastAsia="zh-CN"/>
        </w:rPr>
        <w:t>期望结果:</w:t>
      </w:r>
    </w:p>
    <w:p w14:paraId="6174CBC2">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1.迎宾员A的系统应提示“数据已变更，操作失败。当前状态：已占用”，并自动刷新界面。</w:t>
      </w:r>
    </w:p>
    <w:p w14:paraId="062AAFFC">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2.Table 06 最终被分配给迎宾员B选择的服务员。</w:t>
      </w:r>
    </w:p>
    <w:p w14:paraId="10F908CD">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3.系统未产生任何数据错误或崩溃。</w:t>
      </w:r>
    </w:p>
    <w:p w14:paraId="2E6596FC">
      <w:pPr>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D. 变更餐桌状态（ST-H3）</w:t>
      </w:r>
    </w:p>
    <w:p w14:paraId="541489AA">
      <w:pPr>
        <w:rPr>
          <w:rFonts w:hint="eastAsia" w:ascii="宋体" w:hAnsi="宋体" w:eastAsia="宋体" w:cs="宋体"/>
          <w:b/>
          <w:bCs/>
          <w:lang w:val="en-US" w:eastAsia="zh-CN"/>
        </w:rPr>
      </w:pPr>
      <w:r>
        <w:rPr>
          <w:rFonts w:hint="eastAsia" w:ascii="宋体" w:hAnsi="宋体" w:eastAsia="宋体" w:cs="宋体"/>
          <w:b/>
          <w:bCs/>
          <w:lang w:val="en-US" w:eastAsia="zh-CN"/>
        </w:rPr>
        <w:t>TC-HOST-STATUS-01: 标记餐桌为待清洁</w:t>
      </w:r>
    </w:p>
    <w:p w14:paraId="486EE8A4">
      <w:pPr>
        <w:numPr>
          <w:ilvl w:val="0"/>
          <w:numId w:val="2"/>
        </w:numPr>
        <w:ind w:left="420" w:leftChars="0" w:hanging="420" w:firstLineChars="0"/>
        <w:rPr>
          <w:rFonts w:hint="eastAsia" w:ascii="宋体" w:hAnsi="宋体" w:eastAsia="宋体" w:cs="宋体"/>
          <w:lang w:val="en-US" w:eastAsia="zh-CN"/>
        </w:rPr>
      </w:pPr>
      <w:r>
        <w:rPr>
          <w:rFonts w:hint="eastAsia" w:ascii="宋体" w:hAnsi="宋体" w:eastAsia="宋体" w:cs="宋体"/>
          <w:b/>
          <w:bCs/>
          <w:lang w:val="en-US" w:eastAsia="zh-CN"/>
        </w:rPr>
        <w:t>前置条件:</w:t>
      </w:r>
      <w:r>
        <w:rPr>
          <w:rFonts w:hint="eastAsia" w:ascii="宋体" w:hAnsi="宋体" w:eastAsia="宋体" w:cs="宋体"/>
          <w:lang w:val="en-US" w:eastAsia="zh-CN"/>
        </w:rPr>
        <w:t xml:space="preserve"> </w:t>
      </w:r>
    </w:p>
    <w:p w14:paraId="24E8F9F9">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顾客在 Table 08 用餐完毕并结账离开，桌子状态为“占用”。</w:t>
      </w:r>
    </w:p>
    <w:p w14:paraId="4CC25677">
      <w:pPr>
        <w:numPr>
          <w:ilvl w:val="0"/>
          <w:numId w:val="2"/>
        </w:numPr>
        <w:ind w:left="420" w:leftChars="0" w:hanging="420" w:firstLineChars="0"/>
        <w:rPr>
          <w:rFonts w:hint="eastAsia" w:ascii="宋体" w:hAnsi="宋体" w:eastAsia="宋体" w:cs="宋体"/>
          <w:b/>
          <w:bCs/>
          <w:lang w:val="en-US" w:eastAsia="zh-CN"/>
        </w:rPr>
      </w:pPr>
      <w:r>
        <w:rPr>
          <w:rFonts w:hint="eastAsia" w:ascii="宋体" w:hAnsi="宋体" w:eastAsia="宋体" w:cs="宋体"/>
          <w:b/>
          <w:bCs/>
          <w:lang w:val="en-US" w:eastAsia="zh-CN"/>
        </w:rPr>
        <w:t>测试步骤:</w:t>
      </w:r>
    </w:p>
    <w:p w14:paraId="6B921B8C">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1.迎宾员点击黄色的 Table 08。</w:t>
      </w:r>
    </w:p>
    <w:p w14:paraId="4A52808E">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2.选择“标记为待清洁”。</w:t>
      </w:r>
    </w:p>
    <w:p w14:paraId="34FD8E4E">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3.在确认对话框中点击“是”。</w:t>
      </w:r>
    </w:p>
    <w:p w14:paraId="205AC0D0">
      <w:pPr>
        <w:numPr>
          <w:ilvl w:val="0"/>
          <w:numId w:val="2"/>
        </w:numPr>
        <w:ind w:left="420" w:leftChars="0" w:hanging="420" w:firstLineChars="0"/>
        <w:rPr>
          <w:rFonts w:hint="eastAsia" w:ascii="宋体" w:hAnsi="宋体" w:eastAsia="宋体" w:cs="宋体"/>
          <w:b/>
          <w:bCs/>
          <w:lang w:val="en-US" w:eastAsia="zh-CN"/>
        </w:rPr>
      </w:pPr>
      <w:r>
        <w:rPr>
          <w:rFonts w:hint="eastAsia" w:ascii="宋体" w:hAnsi="宋体" w:eastAsia="宋体" w:cs="宋体"/>
          <w:b/>
          <w:bCs/>
          <w:lang w:val="en-US" w:eastAsia="zh-CN"/>
        </w:rPr>
        <w:t>期望结果:</w:t>
      </w:r>
    </w:p>
    <w:p w14:paraId="49ACD26A">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1.系统提示“已标记为待清洁”。</w:t>
      </w:r>
    </w:p>
    <w:p w14:paraId="71B0685D">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2.状态页上 Table 08 的颜色由黄变为红。</w:t>
      </w:r>
    </w:p>
    <w:p w14:paraId="3A19E86A">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3.清洁员（Busboy）的首页或通知中心收到“Table 08 需要清洁”的通知。</w:t>
      </w:r>
    </w:p>
    <w:p w14:paraId="464F9C0E">
      <w:pPr>
        <w:rPr>
          <w:rFonts w:hint="eastAsia" w:ascii="宋体" w:hAnsi="宋体" w:eastAsia="宋体" w:cs="宋体"/>
          <w:b/>
          <w:bCs/>
          <w:lang w:val="en-US" w:eastAsia="zh-CN"/>
        </w:rPr>
      </w:pPr>
      <w:r>
        <w:rPr>
          <w:rFonts w:hint="eastAsia" w:ascii="宋体" w:hAnsi="宋体" w:eastAsia="宋体" w:cs="宋体"/>
          <w:b/>
          <w:bCs/>
          <w:lang w:val="en-US" w:eastAsia="zh-CN"/>
        </w:rPr>
        <w:t>TC-HOST-STATUS-02: 越级状态变更被阻止</w:t>
      </w:r>
    </w:p>
    <w:p w14:paraId="135B3726">
      <w:pPr>
        <w:numPr>
          <w:ilvl w:val="0"/>
          <w:numId w:val="2"/>
        </w:numPr>
        <w:ind w:left="420" w:leftChars="0" w:hanging="420" w:firstLineChars="0"/>
        <w:rPr>
          <w:rFonts w:hint="eastAsia" w:ascii="宋体" w:hAnsi="宋体" w:eastAsia="宋体" w:cs="宋体"/>
          <w:b/>
          <w:bCs/>
          <w:lang w:val="en-US" w:eastAsia="zh-CN"/>
        </w:rPr>
      </w:pPr>
      <w:r>
        <w:rPr>
          <w:rFonts w:hint="eastAsia" w:ascii="宋体" w:hAnsi="宋体" w:eastAsia="宋体" w:cs="宋体"/>
          <w:b/>
          <w:bCs/>
          <w:lang w:val="en-US" w:eastAsia="zh-CN"/>
        </w:rPr>
        <w:t xml:space="preserve">前置条件: </w:t>
      </w:r>
    </w:p>
    <w:p w14:paraId="0A484E7C">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Table 09 状态为“占用”（黄色）。</w:t>
      </w:r>
    </w:p>
    <w:p w14:paraId="391DC827">
      <w:pPr>
        <w:numPr>
          <w:ilvl w:val="0"/>
          <w:numId w:val="2"/>
        </w:numPr>
        <w:ind w:left="420" w:leftChars="0" w:hanging="420" w:firstLineChars="0"/>
        <w:rPr>
          <w:rFonts w:hint="eastAsia" w:ascii="宋体" w:hAnsi="宋体" w:eastAsia="宋体" w:cs="宋体"/>
          <w:b/>
          <w:bCs/>
          <w:lang w:val="en-US" w:eastAsia="zh-CN"/>
        </w:rPr>
      </w:pPr>
      <w:r>
        <w:rPr>
          <w:rFonts w:hint="eastAsia" w:ascii="宋体" w:hAnsi="宋体" w:eastAsia="宋体" w:cs="宋体"/>
          <w:b/>
          <w:bCs/>
          <w:lang w:val="en-US" w:eastAsia="zh-CN"/>
        </w:rPr>
        <w:t>测试步骤:</w:t>
      </w:r>
    </w:p>
    <w:p w14:paraId="785D7169">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1.迎宾员点击 Table 09。</w:t>
      </w:r>
    </w:p>
    <w:p w14:paraId="766B92AE">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2.尝试直接将其状态变更为“空闲”（绿色）。</w:t>
      </w:r>
    </w:p>
    <w:p w14:paraId="0A011CD3">
      <w:pPr>
        <w:numPr>
          <w:ilvl w:val="0"/>
          <w:numId w:val="2"/>
        </w:numPr>
        <w:ind w:left="420" w:leftChars="0" w:hanging="420" w:firstLineChars="0"/>
        <w:rPr>
          <w:rFonts w:hint="eastAsia" w:ascii="宋体" w:hAnsi="宋体" w:eastAsia="宋体" w:cs="宋体"/>
          <w:b/>
          <w:bCs/>
          <w:lang w:val="en-US" w:eastAsia="zh-CN"/>
        </w:rPr>
      </w:pPr>
      <w:r>
        <w:rPr>
          <w:rFonts w:hint="eastAsia" w:ascii="宋体" w:hAnsi="宋体" w:eastAsia="宋体" w:cs="宋体"/>
          <w:b/>
          <w:bCs/>
          <w:lang w:val="en-US" w:eastAsia="zh-CN"/>
        </w:rPr>
        <w:t>期望结果:</w:t>
      </w:r>
    </w:p>
    <w:p w14:paraId="585DE2C4">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1.系统阻止该操作，并提示“请先标记为待清洁，并由清洁员完成清理”。</w:t>
      </w:r>
    </w:p>
    <w:p w14:paraId="46918B85">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2.餐桌状态保持为“占用”。</w:t>
      </w:r>
    </w:p>
    <w:p w14:paraId="235FBB91">
      <w:pPr>
        <w:rPr>
          <w:rFonts w:hint="eastAsia" w:ascii="宋体" w:hAnsi="宋体" w:eastAsia="宋体" w:cs="宋体"/>
          <w:b/>
          <w:bCs/>
          <w:lang w:val="en-US" w:eastAsia="zh-CN"/>
        </w:rPr>
      </w:pPr>
      <w:r>
        <w:rPr>
          <w:rFonts w:hint="eastAsia" w:ascii="宋体" w:hAnsi="宋体" w:eastAsia="宋体" w:cs="宋体"/>
          <w:b/>
          <w:bCs/>
          <w:lang w:val="en-US" w:eastAsia="zh-CN"/>
        </w:rPr>
        <w:t>TC-HOST-STATUS-03: 完成清洁后恢复空闲状态</w:t>
      </w:r>
    </w:p>
    <w:p w14:paraId="5CE403D8">
      <w:pPr>
        <w:numPr>
          <w:ilvl w:val="0"/>
          <w:numId w:val="2"/>
        </w:numPr>
        <w:ind w:left="420" w:leftChars="0" w:hanging="420" w:firstLineChars="0"/>
        <w:rPr>
          <w:rFonts w:hint="eastAsia" w:ascii="宋体" w:hAnsi="宋体" w:eastAsia="宋体" w:cs="宋体"/>
          <w:lang w:val="en-US" w:eastAsia="zh-CN"/>
        </w:rPr>
      </w:pPr>
      <w:r>
        <w:rPr>
          <w:rFonts w:hint="eastAsia" w:ascii="宋体" w:hAnsi="宋体" w:eastAsia="宋体" w:cs="宋体"/>
          <w:b/>
          <w:bCs/>
          <w:lang w:val="en-US" w:eastAsia="zh-CN"/>
        </w:rPr>
        <w:t>前置条件:</w:t>
      </w:r>
    </w:p>
    <w:p w14:paraId="60C697D0">
      <w:pPr>
        <w:numPr>
          <w:ilvl w:val="0"/>
          <w:numId w:val="0"/>
        </w:numPr>
        <w:ind w:firstLine="420" w:firstLineChars="200"/>
        <w:rPr>
          <w:rFonts w:hint="eastAsia" w:ascii="宋体" w:hAnsi="宋体" w:eastAsia="宋体" w:cs="宋体"/>
          <w:lang w:val="en-US" w:eastAsia="zh-CN"/>
        </w:rPr>
      </w:pPr>
      <w:r>
        <w:rPr>
          <w:rFonts w:hint="eastAsia" w:ascii="宋体" w:hAnsi="宋体" w:eastAsia="宋体" w:cs="宋体"/>
          <w:lang w:val="en-US" w:eastAsia="zh-CN"/>
        </w:rPr>
        <w:t>Table 10 状态为“待清洁”（红色），清洁员已完成清洁工作。</w:t>
      </w:r>
    </w:p>
    <w:p w14:paraId="1AD023BC">
      <w:pPr>
        <w:numPr>
          <w:ilvl w:val="0"/>
          <w:numId w:val="2"/>
        </w:numPr>
        <w:ind w:left="420" w:leftChars="0" w:hanging="420" w:firstLineChars="0"/>
        <w:rPr>
          <w:rFonts w:hint="eastAsia" w:ascii="宋体" w:hAnsi="宋体" w:eastAsia="宋体" w:cs="宋体"/>
          <w:b/>
          <w:bCs/>
          <w:lang w:val="en-US" w:eastAsia="zh-CN"/>
        </w:rPr>
      </w:pPr>
      <w:r>
        <w:rPr>
          <w:rFonts w:hint="eastAsia" w:ascii="宋体" w:hAnsi="宋体" w:eastAsia="宋体" w:cs="宋体"/>
          <w:b/>
          <w:bCs/>
          <w:lang w:val="en-US" w:eastAsia="zh-CN"/>
        </w:rPr>
        <w:t>测试步骤:</w:t>
      </w:r>
    </w:p>
    <w:p w14:paraId="6978C42B">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1.清洁员在其终端上将 Table 10 标记为“已清洁”。</w:t>
      </w:r>
    </w:p>
    <w:p w14:paraId="3C066780">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2.迎宾员查看楼面状态页。</w:t>
      </w:r>
    </w:p>
    <w:p w14:paraId="7374C2A5">
      <w:pPr>
        <w:numPr>
          <w:ilvl w:val="0"/>
          <w:numId w:val="2"/>
        </w:numPr>
        <w:ind w:left="420" w:leftChars="0" w:hanging="420" w:firstLineChars="0"/>
        <w:rPr>
          <w:rFonts w:hint="eastAsia" w:ascii="宋体" w:hAnsi="宋体" w:eastAsia="宋体" w:cs="宋体"/>
          <w:b/>
          <w:bCs/>
          <w:lang w:val="en-US" w:eastAsia="zh-CN"/>
        </w:rPr>
      </w:pPr>
      <w:r>
        <w:rPr>
          <w:rFonts w:hint="eastAsia" w:ascii="宋体" w:hAnsi="宋体" w:eastAsia="宋体" w:cs="宋体"/>
          <w:b/>
          <w:bCs/>
          <w:lang w:val="en-US" w:eastAsia="zh-CN"/>
        </w:rPr>
        <w:t>期望结果:</w:t>
      </w:r>
    </w:p>
    <w:p w14:paraId="135293DB">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1.迎宾员终端上的状态页自动刷新，Table 10 的颜色由红变为绿。</w:t>
      </w:r>
    </w:p>
    <w:p w14:paraId="7E946A91">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2.迎宾员的通知中心中关于 Table 10 的待清洁通知被自动清除。</w:t>
      </w:r>
    </w:p>
    <w:p w14:paraId="3A3C7818">
      <w:pPr>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E. 等待队列管理（ST-H4）</w:t>
      </w:r>
    </w:p>
    <w:p w14:paraId="0E3ABE14">
      <w:pPr>
        <w:rPr>
          <w:rFonts w:hint="eastAsia" w:ascii="宋体" w:hAnsi="宋体" w:eastAsia="宋体" w:cs="宋体"/>
          <w:b/>
          <w:bCs/>
          <w:lang w:val="en-US" w:eastAsia="zh-CN"/>
        </w:rPr>
      </w:pPr>
      <w:r>
        <w:rPr>
          <w:rFonts w:hint="eastAsia" w:ascii="宋体" w:hAnsi="宋体" w:eastAsia="宋体" w:cs="宋体"/>
          <w:b/>
          <w:bCs/>
          <w:lang w:val="en-US" w:eastAsia="zh-CN"/>
        </w:rPr>
        <w:t>TC-HOST-QUEUE-01: 查看与更新等待队列</w:t>
      </w:r>
    </w:p>
    <w:p w14:paraId="644EB2B1">
      <w:pPr>
        <w:numPr>
          <w:ilvl w:val="0"/>
          <w:numId w:val="2"/>
        </w:numPr>
        <w:ind w:left="420" w:leftChars="0" w:hanging="420" w:firstLineChars="0"/>
        <w:rPr>
          <w:rFonts w:hint="eastAsia" w:ascii="宋体" w:hAnsi="宋体" w:eastAsia="宋体" w:cs="宋体"/>
          <w:lang w:val="en-US" w:eastAsia="zh-CN"/>
        </w:rPr>
      </w:pPr>
      <w:r>
        <w:rPr>
          <w:rFonts w:hint="eastAsia" w:ascii="宋体" w:hAnsi="宋体" w:eastAsia="宋体" w:cs="宋体"/>
          <w:b/>
          <w:bCs/>
          <w:lang w:val="en-US" w:eastAsia="zh-CN"/>
        </w:rPr>
        <w:t>前置条件:</w:t>
      </w:r>
      <w:r>
        <w:rPr>
          <w:rFonts w:hint="eastAsia" w:ascii="宋体" w:hAnsi="宋体" w:eastAsia="宋体" w:cs="宋体"/>
          <w:lang w:val="en-US" w:eastAsia="zh-CN"/>
        </w:rPr>
        <w:t xml:space="preserve"> </w:t>
      </w:r>
    </w:p>
    <w:p w14:paraId="03345B4E">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有3组顾客正在排队等候。</w:t>
      </w:r>
    </w:p>
    <w:p w14:paraId="270BE9AE">
      <w:pPr>
        <w:numPr>
          <w:ilvl w:val="0"/>
          <w:numId w:val="2"/>
        </w:numPr>
        <w:ind w:left="420" w:leftChars="0" w:hanging="420" w:firstLineChars="0"/>
        <w:rPr>
          <w:rFonts w:hint="eastAsia" w:ascii="宋体" w:hAnsi="宋体" w:eastAsia="宋体" w:cs="宋体"/>
          <w:b/>
          <w:bCs/>
          <w:lang w:val="en-US" w:eastAsia="zh-CN"/>
        </w:rPr>
      </w:pPr>
      <w:r>
        <w:rPr>
          <w:rFonts w:hint="eastAsia" w:ascii="宋体" w:hAnsi="宋体" w:eastAsia="宋体" w:cs="宋体"/>
          <w:b/>
          <w:bCs/>
          <w:lang w:val="en-US" w:eastAsia="zh-CN"/>
        </w:rPr>
        <w:t>测试步骤:</w:t>
      </w:r>
    </w:p>
    <w:p w14:paraId="6A519FEB">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1.迎宾员点击首页的“等待队列”按钮。</w:t>
      </w:r>
    </w:p>
    <w:p w14:paraId="5F9D6562">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2.查看队列列表，包括顾客组号、人数、排队时间。</w:t>
      </w:r>
    </w:p>
    <w:p w14:paraId="22A76DC3">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3.系统根据当前用餐速度和空桌情况，显示预计等待时间。</w:t>
      </w:r>
    </w:p>
    <w:p w14:paraId="0BDBCBC9">
      <w:pPr>
        <w:numPr>
          <w:ilvl w:val="0"/>
          <w:numId w:val="2"/>
        </w:numPr>
        <w:ind w:left="420" w:leftChars="0" w:hanging="420" w:firstLineChars="0"/>
        <w:rPr>
          <w:rFonts w:hint="eastAsia" w:ascii="宋体" w:hAnsi="宋体" w:eastAsia="宋体" w:cs="宋体"/>
          <w:b/>
          <w:bCs/>
          <w:lang w:val="en-US" w:eastAsia="zh-CN"/>
        </w:rPr>
      </w:pPr>
      <w:r>
        <w:rPr>
          <w:rFonts w:hint="eastAsia" w:ascii="宋体" w:hAnsi="宋体" w:eastAsia="宋体" w:cs="宋体"/>
          <w:b/>
          <w:bCs/>
          <w:lang w:val="en-US" w:eastAsia="zh-CN"/>
        </w:rPr>
        <w:t>期望结果:</w:t>
      </w:r>
    </w:p>
    <w:p w14:paraId="058626D7">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1.队列列表信息准确无误。</w:t>
      </w:r>
    </w:p>
    <w:p w14:paraId="304037CE">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2.预计等待时间逻辑合理（例如，每组顾客约15分钟，则第三组预计等待时间约为45分钟）。</w:t>
      </w:r>
    </w:p>
    <w:p w14:paraId="367E7F49">
      <w:pPr>
        <w:rPr>
          <w:rFonts w:hint="eastAsia" w:ascii="宋体" w:hAnsi="宋体" w:eastAsia="宋体" w:cs="宋体"/>
          <w:b/>
          <w:bCs/>
          <w:lang w:val="en-US" w:eastAsia="zh-CN"/>
        </w:rPr>
      </w:pPr>
      <w:r>
        <w:rPr>
          <w:rFonts w:hint="eastAsia" w:ascii="宋体" w:hAnsi="宋体" w:eastAsia="宋体" w:cs="宋体"/>
          <w:b/>
          <w:bCs/>
          <w:lang w:val="en-US" w:eastAsia="zh-CN"/>
        </w:rPr>
        <w:t>TC-HOST-QUEUE-02: 顾客入队与出队</w:t>
      </w:r>
    </w:p>
    <w:p w14:paraId="582D9030">
      <w:pPr>
        <w:numPr>
          <w:ilvl w:val="0"/>
          <w:numId w:val="2"/>
        </w:numPr>
        <w:ind w:left="420" w:leftChars="0" w:hanging="420" w:firstLineChars="0"/>
        <w:rPr>
          <w:rFonts w:hint="eastAsia" w:ascii="宋体" w:hAnsi="宋体" w:eastAsia="宋体" w:cs="宋体"/>
          <w:b/>
          <w:bCs/>
          <w:lang w:val="en-US" w:eastAsia="zh-CN"/>
        </w:rPr>
      </w:pPr>
      <w:r>
        <w:rPr>
          <w:rFonts w:hint="eastAsia" w:ascii="宋体" w:hAnsi="宋体" w:eastAsia="宋体" w:cs="宋体"/>
          <w:b/>
          <w:bCs/>
          <w:lang w:val="en-US" w:eastAsia="zh-CN"/>
        </w:rPr>
        <w:t xml:space="preserve">前置条件: </w:t>
      </w:r>
    </w:p>
    <w:p w14:paraId="34B81A99">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等待队列为空。</w:t>
      </w:r>
    </w:p>
    <w:p w14:paraId="4013EA8E">
      <w:pPr>
        <w:numPr>
          <w:ilvl w:val="0"/>
          <w:numId w:val="2"/>
        </w:numPr>
        <w:ind w:left="420" w:leftChars="0" w:hanging="420" w:firstLineChars="0"/>
        <w:rPr>
          <w:rFonts w:hint="eastAsia" w:ascii="宋体" w:hAnsi="宋体" w:eastAsia="宋体" w:cs="宋体"/>
          <w:b/>
          <w:bCs/>
          <w:lang w:val="en-US" w:eastAsia="zh-CN"/>
        </w:rPr>
      </w:pPr>
      <w:r>
        <w:rPr>
          <w:rFonts w:hint="eastAsia" w:ascii="宋体" w:hAnsi="宋体" w:eastAsia="宋体" w:cs="宋体"/>
          <w:b/>
          <w:bCs/>
          <w:lang w:val="en-US" w:eastAsia="zh-CN"/>
        </w:rPr>
        <w:t>测试步骤:</w:t>
      </w:r>
    </w:p>
    <w:p w14:paraId="41D5969B">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1.一组新顾客（2人）到来。</w:t>
      </w:r>
    </w:p>
    <w:p w14:paraId="6BB809F3">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2.迎宾员在系统中新增排队记录。</w:t>
      </w:r>
    </w:p>
    <w:p w14:paraId="2178CBF9">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3.一个空闲桌被分配，迎宾员将队列中的第一组顾客分配给该桌。</w:t>
      </w:r>
    </w:p>
    <w:p w14:paraId="582CCBF8">
      <w:pPr>
        <w:numPr>
          <w:ilvl w:val="0"/>
          <w:numId w:val="2"/>
        </w:numPr>
        <w:ind w:left="420" w:leftChars="0" w:hanging="420" w:firstLineChars="0"/>
        <w:rPr>
          <w:rFonts w:hint="eastAsia" w:ascii="宋体" w:hAnsi="宋体" w:eastAsia="宋体" w:cs="宋体"/>
          <w:b/>
          <w:bCs/>
          <w:lang w:val="en-US" w:eastAsia="zh-CN"/>
        </w:rPr>
      </w:pPr>
      <w:r>
        <w:rPr>
          <w:rFonts w:hint="eastAsia" w:ascii="宋体" w:hAnsi="宋体" w:eastAsia="宋体" w:cs="宋体"/>
          <w:b/>
          <w:bCs/>
          <w:lang w:val="en-US" w:eastAsia="zh-CN"/>
        </w:rPr>
        <w:t>期望结果:</w:t>
      </w:r>
    </w:p>
    <w:p w14:paraId="0823E814">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1.新增排队记录成功，队列中显示该组顾客。</w:t>
      </w:r>
    </w:p>
    <w:p w14:paraId="2B3B554E">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2.分配后，该组顾客从等待队列中自动移除。</w:t>
      </w:r>
    </w:p>
    <w:p w14:paraId="4CFA12AB">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3.队列中后续顾客的预计等待时间自动更新。</w:t>
      </w:r>
    </w:p>
    <w:p w14:paraId="7FA41399">
      <w:pPr>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F. 通知处理（ST-H5）</w:t>
      </w:r>
    </w:p>
    <w:p w14:paraId="39B677A2">
      <w:pPr>
        <w:rPr>
          <w:rFonts w:hint="eastAsia" w:ascii="宋体" w:hAnsi="宋体" w:eastAsia="宋体" w:cs="宋体"/>
          <w:b/>
          <w:bCs/>
          <w:lang w:val="en-US" w:eastAsia="zh-CN"/>
        </w:rPr>
      </w:pPr>
      <w:r>
        <w:rPr>
          <w:rFonts w:hint="eastAsia" w:ascii="宋体" w:hAnsi="宋体" w:eastAsia="宋体" w:cs="宋体"/>
          <w:b/>
          <w:bCs/>
          <w:lang w:val="en-US" w:eastAsia="zh-CN"/>
        </w:rPr>
        <w:t>TC-HOST-NOTIFY-01: 接收清洁完成通知</w:t>
      </w:r>
    </w:p>
    <w:p w14:paraId="518D3E37">
      <w:pPr>
        <w:numPr>
          <w:ilvl w:val="0"/>
          <w:numId w:val="2"/>
        </w:numPr>
        <w:ind w:left="420" w:leftChars="0" w:hanging="420" w:firstLineChars="0"/>
        <w:rPr>
          <w:rFonts w:hint="eastAsia" w:ascii="宋体" w:hAnsi="宋体" w:eastAsia="宋体" w:cs="宋体"/>
          <w:lang w:val="en-US" w:eastAsia="zh-CN"/>
        </w:rPr>
      </w:pPr>
      <w:r>
        <w:rPr>
          <w:rFonts w:hint="eastAsia" w:ascii="宋体" w:hAnsi="宋体" w:eastAsia="宋体" w:cs="宋体"/>
          <w:b/>
          <w:bCs/>
          <w:lang w:val="en-US" w:eastAsia="zh-CN"/>
        </w:rPr>
        <w:t>前置条件:</w:t>
      </w:r>
      <w:r>
        <w:rPr>
          <w:rFonts w:hint="eastAsia" w:ascii="宋体" w:hAnsi="宋体" w:eastAsia="宋体" w:cs="宋体"/>
          <w:lang w:val="en-US" w:eastAsia="zh-CN"/>
        </w:rPr>
        <w:t xml:space="preserve"> </w:t>
      </w:r>
    </w:p>
    <w:p w14:paraId="6D895245">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Table 07 被标记为“待清洁”。</w:t>
      </w:r>
    </w:p>
    <w:p w14:paraId="10F3002E">
      <w:pPr>
        <w:numPr>
          <w:ilvl w:val="0"/>
          <w:numId w:val="2"/>
        </w:numPr>
        <w:ind w:left="420" w:leftChars="0" w:hanging="420" w:firstLineChars="0"/>
        <w:rPr>
          <w:rFonts w:hint="eastAsia" w:ascii="宋体" w:hAnsi="宋体" w:eastAsia="宋体" w:cs="宋体"/>
          <w:b/>
          <w:bCs/>
          <w:lang w:val="en-US" w:eastAsia="zh-CN"/>
        </w:rPr>
      </w:pPr>
      <w:r>
        <w:rPr>
          <w:rFonts w:hint="eastAsia" w:ascii="宋体" w:hAnsi="宋体" w:eastAsia="宋体" w:cs="宋体"/>
          <w:b/>
          <w:bCs/>
          <w:lang w:val="en-US" w:eastAsia="zh-CN"/>
        </w:rPr>
        <w:t>测试步骤:</w:t>
      </w:r>
    </w:p>
    <w:p w14:paraId="318B930D">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1.清洁员在其终端上将 Table 07 标记为“已清洁”。</w:t>
      </w:r>
    </w:p>
    <w:p w14:paraId="2D627929">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2.迎宾员保持登录状态，观察界面。</w:t>
      </w:r>
    </w:p>
    <w:p w14:paraId="4989DEDC">
      <w:pPr>
        <w:numPr>
          <w:ilvl w:val="0"/>
          <w:numId w:val="2"/>
        </w:numPr>
        <w:ind w:left="420" w:leftChars="0" w:hanging="420" w:firstLineChars="0"/>
        <w:rPr>
          <w:rFonts w:hint="eastAsia" w:ascii="宋体" w:hAnsi="宋体" w:eastAsia="宋体" w:cs="宋体"/>
          <w:b/>
          <w:bCs/>
          <w:lang w:val="en-US" w:eastAsia="zh-CN"/>
        </w:rPr>
      </w:pPr>
      <w:r>
        <w:rPr>
          <w:rFonts w:hint="eastAsia" w:ascii="宋体" w:hAnsi="宋体" w:eastAsia="宋体" w:cs="宋体"/>
          <w:b/>
          <w:bCs/>
          <w:lang w:val="en-US" w:eastAsia="zh-CN"/>
        </w:rPr>
        <w:t>期望结果:</w:t>
      </w:r>
    </w:p>
    <w:p w14:paraId="62B78C79">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1.迎宾员首页的通知图标出现数字提醒（如“1”）。</w:t>
      </w:r>
    </w:p>
    <w:p w14:paraId="533B97B8">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2.点击通知图标，列表中显示“Table 07 已清洁完毕，可重新分配”。</w:t>
      </w:r>
    </w:p>
    <w:p w14:paraId="66E1F033">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3.点击该通知，界面跳转至状态页，并高亮 Table 07（现已为绿色）。</w:t>
      </w:r>
    </w:p>
    <w:p w14:paraId="0BA617C1">
      <w:pPr>
        <w:rPr>
          <w:rFonts w:hint="eastAsia" w:ascii="宋体" w:hAnsi="宋体" w:eastAsia="宋体" w:cs="宋体"/>
          <w:b/>
          <w:bCs/>
          <w:lang w:val="en-US" w:eastAsia="zh-CN"/>
        </w:rPr>
      </w:pPr>
      <w:r>
        <w:rPr>
          <w:rFonts w:hint="eastAsia" w:ascii="宋体" w:hAnsi="宋体" w:eastAsia="宋体" w:cs="宋体"/>
          <w:b/>
          <w:bCs/>
          <w:lang w:val="en-US" w:eastAsia="zh-CN"/>
        </w:rPr>
        <w:t>TC-HOST-NOTIFY-02: 通知已读同步</w:t>
      </w:r>
    </w:p>
    <w:p w14:paraId="52E1AFDA">
      <w:pPr>
        <w:numPr>
          <w:ilvl w:val="0"/>
          <w:numId w:val="2"/>
        </w:numPr>
        <w:ind w:left="420" w:leftChars="0" w:hanging="420" w:firstLineChars="0"/>
        <w:rPr>
          <w:rFonts w:hint="eastAsia" w:ascii="宋体" w:hAnsi="宋体" w:eastAsia="宋体" w:cs="宋体"/>
          <w:lang w:val="en-US" w:eastAsia="zh-CN"/>
        </w:rPr>
      </w:pPr>
      <w:r>
        <w:rPr>
          <w:rFonts w:hint="eastAsia" w:ascii="宋体" w:hAnsi="宋体" w:eastAsia="宋体" w:cs="宋体"/>
          <w:b/>
          <w:bCs/>
          <w:lang w:val="en-US" w:eastAsia="zh-CN"/>
        </w:rPr>
        <w:t>前置条件:</w:t>
      </w:r>
      <w:r>
        <w:rPr>
          <w:rFonts w:hint="eastAsia" w:ascii="宋体" w:hAnsi="宋体" w:eastAsia="宋体" w:cs="宋体"/>
          <w:lang w:val="en-US" w:eastAsia="zh-CN"/>
        </w:rPr>
        <w:t xml:space="preserve"> </w:t>
      </w:r>
    </w:p>
    <w:p w14:paraId="005A6C8C">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迎宾员终端上有未读的清洁完成通知。</w:t>
      </w:r>
    </w:p>
    <w:p w14:paraId="13A0A13D">
      <w:pPr>
        <w:numPr>
          <w:ilvl w:val="0"/>
          <w:numId w:val="2"/>
        </w:numPr>
        <w:ind w:left="420" w:leftChars="0" w:hanging="420" w:firstLineChars="0"/>
        <w:rPr>
          <w:rFonts w:hint="eastAsia" w:ascii="宋体" w:hAnsi="宋体" w:eastAsia="宋体" w:cs="宋体"/>
          <w:b/>
          <w:bCs/>
          <w:lang w:val="en-US" w:eastAsia="zh-CN"/>
        </w:rPr>
      </w:pPr>
      <w:r>
        <w:rPr>
          <w:rFonts w:hint="eastAsia" w:ascii="宋体" w:hAnsi="宋体" w:eastAsia="宋体" w:cs="宋体"/>
          <w:b/>
          <w:bCs/>
          <w:lang w:val="en-US" w:eastAsia="zh-CN"/>
        </w:rPr>
        <w:t>测试步骤:</w:t>
      </w:r>
    </w:p>
    <w:p w14:paraId="263E167B">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1.迎宾员在终端A上查看并清除了所有通知。</w:t>
      </w:r>
    </w:p>
    <w:p w14:paraId="511A2381">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2.迎宾员在终端B上登录系统。</w:t>
      </w:r>
    </w:p>
    <w:p w14:paraId="79F33C96">
      <w:pPr>
        <w:numPr>
          <w:ilvl w:val="0"/>
          <w:numId w:val="2"/>
        </w:numPr>
        <w:ind w:left="420" w:leftChars="0" w:hanging="420" w:firstLineChars="0"/>
        <w:rPr>
          <w:rFonts w:hint="eastAsia" w:ascii="宋体" w:hAnsi="宋体" w:eastAsia="宋体" w:cs="宋体"/>
          <w:b/>
          <w:bCs/>
          <w:lang w:val="en-US" w:eastAsia="zh-CN"/>
        </w:rPr>
      </w:pPr>
      <w:r>
        <w:rPr>
          <w:rFonts w:hint="eastAsia" w:ascii="宋体" w:hAnsi="宋体" w:eastAsia="宋体" w:cs="宋体"/>
          <w:b/>
          <w:bCs/>
          <w:lang w:val="en-US" w:eastAsia="zh-CN"/>
        </w:rPr>
        <w:t>期望结果:</w:t>
      </w:r>
    </w:p>
    <w:p w14:paraId="1D3EB518">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1.终端B登录后，通知中心不再显示已在终端A清除的通知。</w:t>
      </w:r>
    </w:p>
    <w:p w14:paraId="7CE94C1E">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2.用户的通知已读状态在服务器端保持同步。</w:t>
      </w:r>
    </w:p>
    <w:p w14:paraId="208B08CB">
      <w:pPr>
        <w:rPr>
          <w:rFonts w:hint="eastAsia"/>
          <w:lang w:val="en-US" w:eastAsia="zh-CN"/>
        </w:rPr>
      </w:pPr>
    </w:p>
    <w:p w14:paraId="4B348EC2">
      <w:pPr>
        <w:rPr>
          <w:rFonts w:hint="eastAsia"/>
          <w:lang w:val="en-US" w:eastAsia="zh-CN"/>
        </w:rPr>
      </w:pPr>
    </w:p>
    <w:p w14:paraId="3E88A1F4">
      <w:pPr>
        <w:rPr>
          <w:rFonts w:hint="eastAsia"/>
          <w:lang w:val="en-US" w:eastAsia="zh-CN"/>
        </w:rPr>
      </w:pPr>
    </w:p>
    <w:p w14:paraId="576A8373">
      <w:pPr>
        <w:rPr>
          <w:rFonts w:hint="eastAsia"/>
          <w:lang w:val="en-US" w:eastAsia="zh-CN"/>
        </w:rPr>
      </w:pPr>
    </w:p>
    <w:p w14:paraId="741E96B4">
      <w:pPr>
        <w:pStyle w:val="3"/>
        <w:bidi w:val="0"/>
      </w:pPr>
      <w:bookmarkStart w:id="5" w:name="_Toc16306"/>
      <w:r>
        <w:rPr>
          <w:rFonts w:hint="eastAsia"/>
          <w:lang w:val="en-US" w:eastAsia="zh-CN"/>
        </w:rPr>
        <w:t>1.4</w:t>
      </w:r>
      <w:r>
        <w:t>系统原型界面设计</w:t>
      </w:r>
      <w:bookmarkEnd w:id="5"/>
    </w:p>
    <w:p w14:paraId="0BEF3FF1">
      <w:pPr>
        <w:rPr>
          <w:rFonts w:hint="default"/>
          <w:lang w:val="en-US" w:eastAsia="zh-CN"/>
        </w:rPr>
      </w:pPr>
      <w:r>
        <w:rPr>
          <w:rFonts w:hint="eastAsia"/>
        </w:rPr>
        <w:drawing>
          <wp:inline distT="0" distB="0" distL="0" distR="0">
            <wp:extent cx="5266055" cy="3510915"/>
            <wp:effectExtent l="0" t="0" r="4445" b="6985"/>
            <wp:docPr id="9185188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18833" name="图片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66055" cy="3510915"/>
                    </a:xfrm>
                    <a:prstGeom prst="rect">
                      <a:avLst/>
                    </a:prstGeom>
                    <a:noFill/>
                    <a:ln>
                      <a:noFill/>
                    </a:ln>
                  </pic:spPr>
                </pic:pic>
              </a:graphicData>
            </a:graphic>
          </wp:inline>
        </w:drawing>
      </w:r>
      <w:bookmarkStart w:id="13" w:name="_GoBack"/>
      <w:bookmarkEnd w:id="13"/>
    </w:p>
    <w:p w14:paraId="4961A230">
      <w:pPr>
        <w:pStyle w:val="2"/>
        <w:numPr>
          <w:ilvl w:val="0"/>
          <w:numId w:val="1"/>
        </w:numPr>
        <w:ind w:left="0" w:leftChars="0" w:firstLine="0" w:firstLineChars="0"/>
      </w:pPr>
      <w:bookmarkStart w:id="6" w:name="_Toc4988"/>
      <w:r>
        <w:t>用例</w:t>
      </w:r>
      <w:bookmarkEnd w:id="6"/>
    </w:p>
    <w:p w14:paraId="745B4F6B">
      <w:pPr>
        <w:pStyle w:val="3"/>
        <w:bidi w:val="0"/>
      </w:pPr>
      <w:bookmarkStart w:id="7" w:name="_Toc26828"/>
      <w:r>
        <w:rPr>
          <w:rFonts w:hint="eastAsia"/>
          <w:lang w:val="en-US" w:eastAsia="zh-CN"/>
        </w:rPr>
        <w:t>2.1</w:t>
      </w:r>
      <w:r>
        <w:t>用例图</w:t>
      </w:r>
      <w:bookmarkEnd w:id="7"/>
    </w:p>
    <w:p w14:paraId="33C6D3EB">
      <w:pPr>
        <w:rPr>
          <w:rFonts w:hint="eastAsia" w:eastAsiaTheme="minorEastAsia"/>
          <w:lang w:eastAsia="zh-CN"/>
        </w:rPr>
      </w:pPr>
      <w:r>
        <w:rPr>
          <w:rFonts w:hint="eastAsia" w:eastAsiaTheme="minorEastAsia"/>
          <w:lang w:eastAsia="zh-CN"/>
        </w:rPr>
        <w:drawing>
          <wp:inline distT="0" distB="0" distL="114300" distR="114300">
            <wp:extent cx="5598160" cy="3478530"/>
            <wp:effectExtent l="0" t="0" r="2540" b="1270"/>
            <wp:docPr id="6" name="图片 6" descr="未命名绘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未命名绘图.drawio"/>
                    <pic:cNvPicPr>
                      <a:picLocks noChangeAspect="1"/>
                    </pic:cNvPicPr>
                  </pic:nvPicPr>
                  <pic:blipFill>
                    <a:blip r:embed="rId7"/>
                    <a:stretch>
                      <a:fillRect/>
                    </a:stretch>
                  </pic:blipFill>
                  <pic:spPr>
                    <a:xfrm>
                      <a:off x="0" y="0"/>
                      <a:ext cx="5598160" cy="3478530"/>
                    </a:xfrm>
                    <a:prstGeom prst="rect">
                      <a:avLst/>
                    </a:prstGeom>
                  </pic:spPr>
                </pic:pic>
              </a:graphicData>
            </a:graphic>
          </wp:inline>
        </w:drawing>
      </w:r>
    </w:p>
    <w:p w14:paraId="5756CF47">
      <w:pPr>
        <w:rPr>
          <w:rFonts w:hint="eastAsia" w:eastAsiaTheme="minorEastAsia"/>
          <w:b/>
          <w:bCs/>
          <w:sz w:val="24"/>
          <w:szCs w:val="24"/>
          <w:lang w:eastAsia="zh-CN"/>
        </w:rPr>
      </w:pPr>
      <w:r>
        <w:rPr>
          <w:rFonts w:hint="eastAsia" w:eastAsiaTheme="minorEastAsia"/>
          <w:b/>
          <w:bCs/>
          <w:sz w:val="24"/>
          <w:szCs w:val="24"/>
          <w:lang w:eastAsia="zh-CN"/>
        </w:rPr>
        <w:t>用例图逻辑说明与解析：</w:t>
      </w:r>
    </w:p>
    <w:p w14:paraId="4ABA6DA4">
      <w:pPr>
        <w:numPr>
          <w:ilvl w:val="0"/>
          <w:numId w:val="3"/>
        </w:numPr>
        <w:ind w:left="420" w:leftChars="0" w:hanging="420" w:firstLineChars="0"/>
        <w:rPr>
          <w:rFonts w:hint="eastAsia" w:eastAsiaTheme="minorEastAsia"/>
          <w:lang w:eastAsia="zh-CN"/>
        </w:rPr>
      </w:pPr>
      <w:r>
        <w:rPr>
          <w:rFonts w:hint="eastAsia" w:eastAsiaTheme="minorEastAsia"/>
          <w:lang w:eastAsia="zh-CN"/>
        </w:rPr>
        <w:t>&lt;&lt;include&gt;&gt; 关系：分配餐桌 被定义为 查看楼面状态 的包含用例。这符合业务逻辑迎宾员必须首先在状态页上看到餐桌，才能执行分配操作。</w:t>
      </w:r>
    </w:p>
    <w:p w14:paraId="4776E793">
      <w:pPr>
        <w:numPr>
          <w:ilvl w:val="0"/>
          <w:numId w:val="3"/>
        </w:numPr>
        <w:ind w:left="420" w:leftChars="0" w:hanging="420" w:firstLineChars="0"/>
        <w:rPr>
          <w:rFonts w:hint="eastAsia" w:eastAsiaTheme="minorEastAsia"/>
          <w:lang w:eastAsia="zh-CN"/>
        </w:rPr>
      </w:pPr>
      <w:r>
        <w:rPr>
          <w:rFonts w:hint="eastAsia" w:eastAsiaTheme="minorEastAsia"/>
          <w:lang w:eastAsia="zh-CN"/>
        </w:rPr>
        <w:t>泛化关系：管理等待队列 是一个复杂的、高级别的用例，它被具体分解为三个子用例：添加顾客到队列、从队列分配餐桌 和 移除队列顾客。这清晰地展示了管理队列所必须执行的核心操作。</w:t>
      </w:r>
    </w:p>
    <w:p w14:paraId="4FACB031">
      <w:pPr>
        <w:numPr>
          <w:ilvl w:val="0"/>
          <w:numId w:val="3"/>
        </w:numPr>
        <w:ind w:left="420" w:leftChars="0" w:hanging="420" w:firstLineChars="0"/>
        <w:rPr>
          <w:rFonts w:hint="eastAsia" w:eastAsiaTheme="minorEastAsia"/>
          <w:lang w:eastAsia="zh-CN"/>
        </w:rPr>
      </w:pPr>
      <w:r>
        <w:rPr>
          <w:rFonts w:hint="eastAsia" w:eastAsiaTheme="minorEastAsia"/>
          <w:lang w:eastAsia="zh-CN"/>
        </w:rPr>
        <w:t>&lt;&lt;realize&gt;&gt; 关系：从队列分配餐桌 子用例实现了基础的分配餐桌用例。这表明当迎宾员为队列中的顾客分配餐桌时，本质上是在一个特定上下文（队列管理）中执行通用的“分配餐桌”流程。</w:t>
      </w:r>
    </w:p>
    <w:p w14:paraId="051B9336">
      <w:pPr>
        <w:numPr>
          <w:ilvl w:val="0"/>
          <w:numId w:val="3"/>
        </w:numPr>
        <w:ind w:left="420" w:leftChars="0" w:hanging="420" w:firstLineChars="0"/>
        <w:rPr>
          <w:rFonts w:hint="eastAsia" w:eastAsiaTheme="minorEastAsia"/>
          <w:lang w:eastAsia="zh-CN"/>
        </w:rPr>
      </w:pPr>
      <w:r>
        <w:rPr>
          <w:rFonts w:hint="eastAsia" w:eastAsiaTheme="minorEastAsia"/>
          <w:lang w:eastAsia="zh-CN"/>
        </w:rPr>
        <w:t>迎宾员 (Host) 作为核心主角，与所有顶层用例关联。</w:t>
      </w:r>
    </w:p>
    <w:p w14:paraId="29FCFBC9">
      <w:pPr>
        <w:numPr>
          <w:ilvl w:val="0"/>
          <w:numId w:val="3"/>
        </w:numPr>
        <w:ind w:left="420" w:leftChars="0" w:hanging="420" w:firstLineChars="0"/>
        <w:rPr>
          <w:rFonts w:hint="eastAsia" w:eastAsiaTheme="minorEastAsia"/>
          <w:lang w:eastAsia="zh-CN"/>
        </w:rPr>
      </w:pPr>
      <w:r>
        <w:rPr>
          <w:rFonts w:hint="eastAsia" w:eastAsiaTheme="minorEastAsia"/>
          <w:lang w:eastAsia="zh-CN"/>
        </w:rPr>
        <w:t>服务员 (Waiter) 仅与分配餐桌用例交互</w:t>
      </w:r>
      <w:r>
        <w:rPr>
          <w:rFonts w:hint="eastAsia"/>
          <w:lang w:eastAsia="zh-CN"/>
        </w:rPr>
        <w:t>，</w:t>
      </w:r>
      <w:r>
        <w:rPr>
          <w:rFonts w:hint="eastAsia" w:eastAsiaTheme="minorEastAsia"/>
          <w:lang w:eastAsia="zh-CN"/>
        </w:rPr>
        <w:t>因为他们是被动的接收方。</w:t>
      </w:r>
    </w:p>
    <w:p w14:paraId="51854A70">
      <w:pPr>
        <w:numPr>
          <w:ilvl w:val="0"/>
          <w:numId w:val="3"/>
        </w:numPr>
        <w:ind w:left="420" w:leftChars="0" w:hanging="420" w:firstLineChars="0"/>
        <w:rPr>
          <w:rFonts w:hint="eastAsia" w:eastAsiaTheme="minorEastAsia"/>
          <w:lang w:eastAsia="zh-CN"/>
        </w:rPr>
      </w:pPr>
      <w:r>
        <w:rPr>
          <w:rFonts w:hint="eastAsia" w:eastAsiaTheme="minorEastAsia"/>
          <w:lang w:eastAsia="zh-CN"/>
        </w:rPr>
        <w:t>清洁员 (Busboy) 与标记餐桌待清洁（作为触发者）和 处理通知（作为接收者）交互，清晰地定义了其在餐桌状态流转中的双向作用。</w:t>
      </w:r>
    </w:p>
    <w:p w14:paraId="352BAA8F">
      <w:pPr>
        <w:pStyle w:val="3"/>
        <w:bidi w:val="0"/>
      </w:pPr>
      <w:bookmarkStart w:id="8" w:name="_Toc12615"/>
      <w:r>
        <w:rPr>
          <w:rFonts w:hint="eastAsia"/>
          <w:lang w:val="en-US" w:eastAsia="zh-CN"/>
        </w:rPr>
        <w:t>2.2详细</w:t>
      </w:r>
      <w:r>
        <w:t>用例描述</w:t>
      </w:r>
      <w:bookmarkEnd w:id="8"/>
    </w:p>
    <w:p w14:paraId="3EE66E0D">
      <w:pPr>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用例 UC-H1: 认证 (Authenticate)</w:t>
      </w:r>
    </w:p>
    <w:p w14:paraId="228E597A">
      <w:pPr>
        <w:rPr>
          <w:rFonts w:hint="eastAsia" w:ascii="宋体" w:hAnsi="宋体" w:eastAsia="宋体" w:cs="宋体"/>
          <w:lang w:val="en-US" w:eastAsia="zh-CN"/>
        </w:rPr>
      </w:pPr>
      <w:r>
        <w:rPr>
          <w:rFonts w:hint="eastAsia" w:ascii="宋体" w:hAnsi="宋体" w:eastAsia="宋体" w:cs="宋体"/>
          <w:b/>
          <w:bCs/>
          <w:lang w:val="en-US" w:eastAsia="zh-CN"/>
        </w:rPr>
        <w:t>目标：</w:t>
      </w:r>
      <w:r>
        <w:rPr>
          <w:rFonts w:hint="eastAsia" w:ascii="宋体" w:hAnsi="宋体" w:eastAsia="宋体" w:cs="宋体"/>
          <w:lang w:val="en-US" w:eastAsia="zh-CN"/>
        </w:rPr>
        <w:t>验证迎宾员身份，加载其个性化工作上下文（状态、待处理通知等）。</w:t>
      </w:r>
    </w:p>
    <w:p w14:paraId="3C5F52C5">
      <w:pPr>
        <w:rPr>
          <w:rFonts w:hint="eastAsia" w:ascii="宋体" w:hAnsi="宋体" w:eastAsia="宋体" w:cs="宋体"/>
          <w:lang w:val="en-US" w:eastAsia="zh-CN"/>
        </w:rPr>
      </w:pPr>
      <w:r>
        <w:rPr>
          <w:rFonts w:hint="eastAsia" w:ascii="宋体" w:hAnsi="宋体" w:eastAsia="宋体" w:cs="宋体"/>
          <w:b/>
          <w:bCs/>
          <w:lang w:val="en-US" w:eastAsia="zh-CN"/>
        </w:rPr>
        <w:t>主要参与者：</w:t>
      </w:r>
      <w:r>
        <w:rPr>
          <w:rFonts w:hint="eastAsia" w:ascii="宋体" w:hAnsi="宋体" w:eastAsia="宋体" w:cs="宋体"/>
          <w:lang w:val="en-US" w:eastAsia="zh-CN"/>
        </w:rPr>
        <w:t>迎宾员 (Host)</w:t>
      </w:r>
    </w:p>
    <w:p w14:paraId="3B5E70EB">
      <w:pPr>
        <w:rPr>
          <w:rFonts w:hint="eastAsia" w:ascii="宋体" w:hAnsi="宋体" w:eastAsia="宋体" w:cs="宋体"/>
          <w:lang w:val="en-US" w:eastAsia="zh-CN"/>
        </w:rPr>
      </w:pPr>
      <w:r>
        <w:rPr>
          <w:rFonts w:hint="eastAsia" w:ascii="宋体" w:hAnsi="宋体" w:eastAsia="宋体" w:cs="宋体"/>
          <w:b/>
          <w:bCs/>
          <w:lang w:val="en-US" w:eastAsia="zh-CN"/>
        </w:rPr>
        <w:t>次要参与者：</w:t>
      </w:r>
      <w:r>
        <w:rPr>
          <w:rFonts w:hint="eastAsia" w:ascii="宋体" w:hAnsi="宋体" w:eastAsia="宋体" w:cs="宋体"/>
          <w:lang w:val="en-US" w:eastAsia="zh-CN"/>
        </w:rPr>
        <w:t>认证服务 (Authentication Service)</w:t>
      </w:r>
    </w:p>
    <w:p w14:paraId="5D32D722">
      <w:pPr>
        <w:rPr>
          <w:rFonts w:hint="eastAsia" w:ascii="宋体" w:hAnsi="宋体" w:eastAsia="宋体" w:cs="宋体"/>
        </w:rPr>
      </w:pPr>
      <w:r>
        <w:rPr>
          <w:rFonts w:hint="eastAsia" w:ascii="宋体" w:hAnsi="宋体" w:eastAsia="宋体" w:cs="宋体"/>
          <w:b/>
          <w:bCs/>
          <w:lang w:val="en-US" w:eastAsia="zh-CN"/>
        </w:rPr>
        <w:t>前置条件：</w:t>
      </w:r>
      <w:r>
        <w:rPr>
          <w:rFonts w:hint="eastAsia" w:ascii="宋体" w:hAnsi="宋体" w:eastAsia="宋体" w:cs="宋体"/>
          <w:lang w:val="en-US" w:eastAsia="zh-CN"/>
        </w:rPr>
        <w:t>无。</w:t>
      </w:r>
    </w:p>
    <w:p w14:paraId="19D4311B">
      <w:pPr>
        <w:rPr>
          <w:rFonts w:hint="eastAsia" w:ascii="宋体" w:hAnsi="宋体" w:eastAsia="宋体" w:cs="宋体"/>
        </w:rPr>
      </w:pPr>
      <w:r>
        <w:rPr>
          <w:rFonts w:hint="eastAsia" w:ascii="宋体" w:hAnsi="宋体" w:eastAsia="宋体" w:cs="宋体"/>
          <w:b/>
          <w:bCs/>
        </w:rPr>
        <w:t>触发条件：</w:t>
      </w:r>
      <w:r>
        <w:rPr>
          <w:rFonts w:hint="eastAsia" w:ascii="宋体" w:hAnsi="宋体" w:eastAsia="宋体" w:cs="宋体"/>
        </w:rPr>
        <w:t>迎宾员在系统终端点击“登录”。</w:t>
      </w:r>
    </w:p>
    <w:p w14:paraId="62CC45FD">
      <w:pPr>
        <w:rPr>
          <w:rFonts w:hint="eastAsia" w:ascii="宋体" w:hAnsi="宋体" w:eastAsia="宋体" w:cs="宋体"/>
          <w:b/>
          <w:bCs/>
        </w:rPr>
      </w:pPr>
      <w:r>
        <w:rPr>
          <w:rFonts w:hint="eastAsia" w:ascii="宋体" w:hAnsi="宋体" w:eastAsia="宋体" w:cs="宋体"/>
          <w:b/>
          <w:bCs/>
        </w:rPr>
        <w:t>主成功场景 (Main Success Scenario)：</w:t>
      </w:r>
    </w:p>
    <w:p w14:paraId="693AA1F4">
      <w:pPr>
        <w:ind w:firstLine="420" w:firstLineChars="200"/>
        <w:rPr>
          <w:rFonts w:hint="eastAsia" w:ascii="宋体" w:hAnsi="宋体" w:eastAsia="宋体" w:cs="宋体"/>
        </w:rPr>
      </w:pPr>
      <w:r>
        <w:rPr>
          <w:rFonts w:hint="eastAsia" w:ascii="宋体" w:hAnsi="宋体" w:eastAsia="宋体" w:cs="宋体"/>
          <w:lang w:val="en-US" w:eastAsia="zh-CN"/>
        </w:rPr>
        <w:t>1.</w:t>
      </w:r>
      <w:r>
        <w:rPr>
          <w:rFonts w:hint="eastAsia" w:ascii="宋体" w:hAnsi="宋体" w:eastAsia="宋体" w:cs="宋体"/>
        </w:rPr>
        <w:t>系统展示登录界面。</w:t>
      </w:r>
    </w:p>
    <w:p w14:paraId="377BE7A5">
      <w:pPr>
        <w:ind w:firstLine="420" w:firstLineChars="0"/>
        <w:rPr>
          <w:rFonts w:hint="eastAsia" w:ascii="宋体" w:hAnsi="宋体" w:eastAsia="宋体" w:cs="宋体"/>
        </w:rPr>
      </w:pPr>
      <w:r>
        <w:rPr>
          <w:rFonts w:hint="eastAsia" w:ascii="宋体" w:hAnsi="宋体" w:eastAsia="宋体" w:cs="宋体"/>
          <w:lang w:val="en-US" w:eastAsia="zh-CN"/>
        </w:rPr>
        <w:t>2.</w:t>
      </w:r>
      <w:r>
        <w:rPr>
          <w:rFonts w:hint="eastAsia" w:ascii="宋体" w:hAnsi="宋体" w:eastAsia="宋体" w:cs="宋体"/>
        </w:rPr>
        <w:t>迎宾员输入用户名和密码。</w:t>
      </w:r>
    </w:p>
    <w:p w14:paraId="215A0491">
      <w:pPr>
        <w:ind w:firstLine="420" w:firstLineChars="0"/>
        <w:rPr>
          <w:rFonts w:hint="eastAsia" w:ascii="宋体" w:hAnsi="宋体" w:eastAsia="宋体" w:cs="宋体"/>
        </w:rPr>
      </w:pPr>
      <w:r>
        <w:rPr>
          <w:rFonts w:hint="eastAsia" w:ascii="宋体" w:hAnsi="宋体" w:eastAsia="宋体" w:cs="宋体"/>
          <w:lang w:val="en-US" w:eastAsia="zh-CN"/>
        </w:rPr>
        <w:t>3.</w:t>
      </w:r>
      <w:r>
        <w:rPr>
          <w:rFonts w:hint="eastAsia" w:ascii="宋体" w:hAnsi="宋体" w:eastAsia="宋体" w:cs="宋体"/>
        </w:rPr>
        <w:t>系统验证凭据有效。</w:t>
      </w:r>
    </w:p>
    <w:p w14:paraId="0642B39C">
      <w:pPr>
        <w:ind w:firstLine="420" w:firstLineChars="0"/>
        <w:rPr>
          <w:rFonts w:hint="eastAsia" w:ascii="宋体" w:hAnsi="宋体" w:eastAsia="宋体" w:cs="宋体"/>
        </w:rPr>
      </w:pPr>
      <w:r>
        <w:rPr>
          <w:rFonts w:hint="eastAsia" w:ascii="宋体" w:hAnsi="宋体" w:eastAsia="宋体" w:cs="宋体"/>
          <w:lang w:val="en-US" w:eastAsia="zh-CN"/>
        </w:rPr>
        <w:t>4.</w:t>
      </w:r>
      <w:r>
        <w:rPr>
          <w:rFonts w:hint="eastAsia" w:ascii="宋体" w:hAnsi="宋体" w:eastAsia="宋体" w:cs="宋体"/>
        </w:rPr>
        <w:t>系统加载该迎宾员的权限和负责的视图。</w:t>
      </w:r>
    </w:p>
    <w:p w14:paraId="52FAA464">
      <w:pPr>
        <w:ind w:firstLine="420" w:firstLineChars="0"/>
        <w:rPr>
          <w:rFonts w:hint="eastAsia" w:ascii="宋体" w:hAnsi="宋体" w:eastAsia="宋体" w:cs="宋体"/>
        </w:rPr>
      </w:pPr>
      <w:r>
        <w:rPr>
          <w:rFonts w:hint="eastAsia" w:ascii="宋体" w:hAnsi="宋体" w:eastAsia="宋体" w:cs="宋体"/>
          <w:lang w:val="en-US" w:eastAsia="zh-CN"/>
        </w:rPr>
        <w:t>5.</w:t>
      </w:r>
      <w:r>
        <w:rPr>
          <w:rFonts w:hint="eastAsia" w:ascii="宋体" w:hAnsi="宋体" w:eastAsia="宋体" w:cs="宋体"/>
        </w:rPr>
        <w:t>系统跳转至个性化的状态首页，并显示可能存在的未读通知。</w:t>
      </w:r>
    </w:p>
    <w:p w14:paraId="5A26011C">
      <w:pPr>
        <w:rPr>
          <w:rFonts w:hint="eastAsia" w:ascii="宋体" w:hAnsi="宋体" w:eastAsia="宋体" w:cs="宋体"/>
          <w:b/>
          <w:bCs/>
        </w:rPr>
      </w:pPr>
      <w:r>
        <w:rPr>
          <w:rFonts w:hint="eastAsia" w:ascii="宋体" w:hAnsi="宋体" w:eastAsia="宋体" w:cs="宋体"/>
          <w:b/>
          <w:bCs/>
        </w:rPr>
        <w:t>扩展 (Extensions)：</w:t>
      </w:r>
    </w:p>
    <w:p w14:paraId="71CC75A7">
      <w:pPr>
        <w:ind w:firstLine="420" w:firstLineChars="200"/>
        <w:rPr>
          <w:rFonts w:hint="eastAsia" w:ascii="宋体" w:hAnsi="宋体" w:eastAsia="宋体" w:cs="宋体"/>
        </w:rPr>
      </w:pPr>
      <w:r>
        <w:rPr>
          <w:rFonts w:hint="eastAsia" w:ascii="宋体" w:hAnsi="宋体" w:eastAsia="宋体" w:cs="宋体"/>
          <w:lang w:val="en-US" w:eastAsia="zh-CN"/>
        </w:rPr>
        <w:t>1.</w:t>
      </w:r>
      <w:r>
        <w:rPr>
          <w:rFonts w:hint="eastAsia" w:ascii="宋体" w:hAnsi="宋体" w:eastAsia="宋体" w:cs="宋体"/>
        </w:rPr>
        <w:t>凭据无效：系统提示“用户名或密码错误”，并停留在登录页</w:t>
      </w:r>
      <w:r>
        <w:rPr>
          <w:rFonts w:hint="eastAsia" w:ascii="宋体" w:hAnsi="宋体" w:eastAsia="宋体" w:cs="宋体"/>
          <w:lang w:eastAsia="zh-CN"/>
        </w:rPr>
        <w:t>；</w:t>
      </w:r>
      <w:r>
        <w:rPr>
          <w:rFonts w:hint="eastAsia" w:ascii="宋体" w:hAnsi="宋体" w:eastAsia="宋体" w:cs="宋体"/>
        </w:rPr>
        <w:t>迎宾员可以重试或找回密码。</w:t>
      </w:r>
    </w:p>
    <w:p w14:paraId="4DD119FA">
      <w:pPr>
        <w:ind w:firstLine="420" w:firstLineChars="200"/>
        <w:rPr>
          <w:rFonts w:hint="eastAsia" w:ascii="宋体" w:hAnsi="宋体" w:eastAsia="宋体" w:cs="宋体"/>
        </w:rPr>
      </w:pPr>
      <w:r>
        <w:rPr>
          <w:rFonts w:hint="eastAsia" w:ascii="宋体" w:hAnsi="宋体" w:eastAsia="宋体" w:cs="宋体"/>
          <w:lang w:val="en-US" w:eastAsia="zh-CN"/>
        </w:rPr>
        <w:t>2.</w:t>
      </w:r>
      <w:r>
        <w:rPr>
          <w:rFonts w:hint="eastAsia" w:ascii="宋体" w:hAnsi="宋体" w:eastAsia="宋体" w:cs="宋体"/>
        </w:rPr>
        <w:t>账户已被锁定或无权访问</w:t>
      </w:r>
      <w:r>
        <w:rPr>
          <w:rFonts w:hint="eastAsia" w:ascii="宋体" w:hAnsi="宋体" w:eastAsia="宋体" w:cs="宋体"/>
          <w:lang w:eastAsia="zh-CN"/>
        </w:rPr>
        <w:t>：</w:t>
      </w:r>
      <w:r>
        <w:rPr>
          <w:rFonts w:hint="eastAsia" w:ascii="宋体" w:hAnsi="宋体" w:eastAsia="宋体" w:cs="宋体"/>
        </w:rPr>
        <w:t>系统提示“账户不可用，请联系经理”</w:t>
      </w:r>
      <w:r>
        <w:rPr>
          <w:rFonts w:hint="eastAsia" w:ascii="宋体" w:hAnsi="宋体" w:eastAsia="宋体" w:cs="宋体"/>
          <w:lang w:eastAsia="zh-CN"/>
        </w:rPr>
        <w:t>，</w:t>
      </w:r>
      <w:r>
        <w:rPr>
          <w:rFonts w:hint="eastAsia" w:ascii="宋体" w:hAnsi="宋体" w:eastAsia="宋体" w:cs="宋体"/>
        </w:rPr>
        <w:t>用例终止。</w:t>
      </w:r>
    </w:p>
    <w:p w14:paraId="372A47AD">
      <w:pPr>
        <w:rPr>
          <w:rFonts w:hint="eastAsia" w:ascii="宋体" w:hAnsi="宋体" w:eastAsia="宋体" w:cs="宋体"/>
        </w:rPr>
      </w:pPr>
      <w:r>
        <w:rPr>
          <w:rFonts w:hint="eastAsia" w:ascii="宋体" w:hAnsi="宋体" w:eastAsia="宋体" w:cs="宋体"/>
          <w:b/>
          <w:bCs/>
        </w:rPr>
        <w:t>后置条件 (Postconditions)：</w:t>
      </w:r>
      <w:r>
        <w:rPr>
          <w:rFonts w:hint="eastAsia" w:ascii="宋体" w:hAnsi="宋体" w:eastAsia="宋体" w:cs="宋体"/>
        </w:rPr>
        <w:t>迎宾员成功登录系统，会话建立，个性化首页已加载。</w:t>
      </w:r>
    </w:p>
    <w:p w14:paraId="32622CF1">
      <w:pPr>
        <w:rPr>
          <w:rFonts w:hint="eastAsia" w:ascii="宋体" w:hAnsi="宋体" w:eastAsia="宋体" w:cs="宋体"/>
        </w:rPr>
      </w:pPr>
    </w:p>
    <w:p w14:paraId="5BB5E551">
      <w:pPr>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用例 UC-H2: 分配餐桌 (Assign Table)</w:t>
      </w:r>
    </w:p>
    <w:p w14:paraId="2532A807">
      <w:pPr>
        <w:rPr>
          <w:rFonts w:hint="eastAsia" w:ascii="宋体" w:hAnsi="宋体" w:eastAsia="宋体" w:cs="宋体"/>
        </w:rPr>
      </w:pPr>
      <w:r>
        <w:rPr>
          <w:rFonts w:hint="eastAsia" w:ascii="宋体" w:hAnsi="宋体" w:eastAsia="宋体" w:cs="宋体"/>
          <w:b/>
          <w:bCs/>
        </w:rPr>
        <w:t>目标：</w:t>
      </w:r>
      <w:r>
        <w:rPr>
          <w:rFonts w:hint="eastAsia" w:ascii="宋体" w:hAnsi="宋体" w:eastAsia="宋体" w:cs="宋体"/>
        </w:rPr>
        <w:t>将一张空闲的餐桌分配给一名服务员，以启动顾客接待流程。</w:t>
      </w:r>
    </w:p>
    <w:p w14:paraId="0788134C">
      <w:pPr>
        <w:rPr>
          <w:rFonts w:hint="eastAsia" w:ascii="宋体" w:hAnsi="宋体" w:eastAsia="宋体" w:cs="宋体"/>
        </w:rPr>
      </w:pPr>
      <w:r>
        <w:rPr>
          <w:rFonts w:hint="eastAsia" w:ascii="宋体" w:hAnsi="宋体" w:eastAsia="宋体" w:cs="宋体"/>
          <w:b/>
          <w:bCs/>
        </w:rPr>
        <w:t>主要参与者：</w:t>
      </w:r>
      <w:r>
        <w:rPr>
          <w:rFonts w:hint="eastAsia" w:ascii="宋体" w:hAnsi="宋体" w:eastAsia="宋体" w:cs="宋体"/>
        </w:rPr>
        <w:t>迎宾员 (Host)</w:t>
      </w:r>
    </w:p>
    <w:p w14:paraId="7C2C1C3D">
      <w:pPr>
        <w:rPr>
          <w:rFonts w:hint="eastAsia" w:ascii="宋体" w:hAnsi="宋体" w:eastAsia="宋体" w:cs="宋体"/>
        </w:rPr>
      </w:pPr>
      <w:r>
        <w:rPr>
          <w:rFonts w:hint="eastAsia" w:ascii="宋体" w:hAnsi="宋体" w:eastAsia="宋体" w:cs="宋体"/>
          <w:b/>
          <w:bCs/>
        </w:rPr>
        <w:t>次要参与者：</w:t>
      </w:r>
      <w:r>
        <w:rPr>
          <w:rFonts w:hint="eastAsia" w:ascii="宋体" w:hAnsi="宋体" w:eastAsia="宋体" w:cs="宋体"/>
        </w:rPr>
        <w:t>服务员 (Waiter)</w:t>
      </w:r>
    </w:p>
    <w:p w14:paraId="2CB12C81">
      <w:pPr>
        <w:rPr>
          <w:rFonts w:hint="eastAsia" w:ascii="宋体" w:hAnsi="宋体" w:eastAsia="宋体" w:cs="宋体"/>
        </w:rPr>
      </w:pPr>
      <w:r>
        <w:rPr>
          <w:rFonts w:hint="eastAsia" w:ascii="宋体" w:hAnsi="宋体" w:eastAsia="宋体" w:cs="宋体"/>
          <w:b/>
          <w:bCs/>
        </w:rPr>
        <w:t>前置条件：</w:t>
      </w:r>
      <w:r>
        <w:rPr>
          <w:rFonts w:hint="eastAsia" w:ascii="宋体" w:hAnsi="宋体" w:eastAsia="宋体" w:cs="宋体"/>
        </w:rPr>
        <w:t>迎宾员已成功登录系统。</w:t>
      </w:r>
    </w:p>
    <w:p w14:paraId="2B8F6A1B">
      <w:pPr>
        <w:rPr>
          <w:rFonts w:hint="eastAsia" w:ascii="宋体" w:hAnsi="宋体" w:eastAsia="宋体" w:cs="宋体"/>
        </w:rPr>
      </w:pPr>
      <w:r>
        <w:rPr>
          <w:rFonts w:hint="eastAsia" w:ascii="宋体" w:hAnsi="宋体" w:eastAsia="宋体" w:cs="宋体"/>
          <w:b/>
          <w:bCs/>
        </w:rPr>
        <w:t>触发条件：</w:t>
      </w:r>
      <w:r>
        <w:rPr>
          <w:rFonts w:hint="eastAsia" w:ascii="宋体" w:hAnsi="宋体" w:eastAsia="宋体" w:cs="宋体"/>
        </w:rPr>
        <w:t>迎宾员在楼面状态页点击一个状态为“空闲”（绿色）的餐桌。</w:t>
      </w:r>
    </w:p>
    <w:p w14:paraId="27AA2BB2">
      <w:pPr>
        <w:rPr>
          <w:rFonts w:hint="eastAsia" w:ascii="宋体" w:hAnsi="宋体" w:eastAsia="宋体" w:cs="宋体"/>
          <w:b/>
          <w:bCs/>
        </w:rPr>
      </w:pPr>
      <w:r>
        <w:rPr>
          <w:rFonts w:hint="eastAsia" w:ascii="宋体" w:hAnsi="宋体" w:eastAsia="宋体" w:cs="宋体"/>
          <w:b/>
          <w:bCs/>
        </w:rPr>
        <w:t>主成功场景：</w:t>
      </w:r>
    </w:p>
    <w:p w14:paraId="65CD9405">
      <w:pPr>
        <w:ind w:firstLine="420" w:firstLineChars="0"/>
        <w:rPr>
          <w:rFonts w:hint="eastAsia" w:ascii="宋体" w:hAnsi="宋体" w:eastAsia="宋体" w:cs="宋体"/>
        </w:rPr>
      </w:pPr>
      <w:r>
        <w:rPr>
          <w:rFonts w:hint="eastAsia" w:ascii="宋体" w:hAnsi="宋体" w:eastAsia="宋体" w:cs="宋体"/>
          <w:lang w:val="en-US" w:eastAsia="zh-CN"/>
        </w:rPr>
        <w:t>1.</w:t>
      </w:r>
      <w:r>
        <w:rPr>
          <w:rFonts w:hint="eastAsia" w:ascii="宋体" w:hAnsi="宋体" w:eastAsia="宋体" w:cs="宋体"/>
        </w:rPr>
        <w:t>系统显示该餐桌的详细信息弹窗，并提供“分配”操作按钮。</w:t>
      </w:r>
    </w:p>
    <w:p w14:paraId="7441BE82">
      <w:pPr>
        <w:ind w:firstLine="420" w:firstLineChars="0"/>
        <w:rPr>
          <w:rFonts w:hint="eastAsia" w:ascii="宋体" w:hAnsi="宋体" w:eastAsia="宋体" w:cs="宋体"/>
        </w:rPr>
      </w:pPr>
      <w:r>
        <w:rPr>
          <w:rFonts w:hint="eastAsia" w:ascii="宋体" w:hAnsi="宋体" w:eastAsia="宋体" w:cs="宋体"/>
          <w:lang w:val="en-US" w:eastAsia="zh-CN"/>
        </w:rPr>
        <w:t>2.</w:t>
      </w:r>
      <w:r>
        <w:rPr>
          <w:rFonts w:hint="eastAsia" w:ascii="宋体" w:hAnsi="宋体" w:eastAsia="宋体" w:cs="宋体"/>
        </w:rPr>
        <w:t>迎宾员点击“分配”。</w:t>
      </w:r>
    </w:p>
    <w:p w14:paraId="3AC3046D">
      <w:pPr>
        <w:ind w:firstLine="420" w:firstLineChars="0"/>
        <w:rPr>
          <w:rFonts w:hint="eastAsia" w:ascii="宋体" w:hAnsi="宋体" w:eastAsia="宋体" w:cs="宋体"/>
        </w:rPr>
      </w:pPr>
      <w:r>
        <w:rPr>
          <w:rFonts w:hint="eastAsia" w:ascii="宋体" w:hAnsi="宋体" w:eastAsia="宋体" w:cs="宋体"/>
          <w:lang w:val="en-US" w:eastAsia="zh-CN"/>
        </w:rPr>
        <w:t>3.</w:t>
      </w:r>
      <w:r>
        <w:rPr>
          <w:rFonts w:hint="eastAsia" w:ascii="宋体" w:hAnsi="宋体" w:eastAsia="宋体" w:cs="宋体"/>
        </w:rPr>
        <w:t>系统显示当前在岗的服务员列表。</w:t>
      </w:r>
    </w:p>
    <w:p w14:paraId="5FD062C9">
      <w:pPr>
        <w:ind w:firstLine="420" w:firstLineChars="0"/>
        <w:rPr>
          <w:rFonts w:hint="eastAsia" w:ascii="宋体" w:hAnsi="宋体" w:eastAsia="宋体" w:cs="宋体"/>
        </w:rPr>
      </w:pPr>
      <w:r>
        <w:rPr>
          <w:rFonts w:hint="eastAsia" w:ascii="宋体" w:hAnsi="宋体" w:eastAsia="宋体" w:cs="宋体"/>
          <w:lang w:val="en-US" w:eastAsia="zh-CN"/>
        </w:rPr>
        <w:t>4.</w:t>
      </w:r>
      <w:r>
        <w:rPr>
          <w:rFonts w:hint="eastAsia" w:ascii="宋体" w:hAnsi="宋体" w:eastAsia="宋体" w:cs="宋体"/>
        </w:rPr>
        <w:t>迎宾员选择一名目标服务员。</w:t>
      </w:r>
    </w:p>
    <w:p w14:paraId="35B3463F">
      <w:pPr>
        <w:ind w:firstLine="420" w:firstLineChars="0"/>
        <w:rPr>
          <w:rFonts w:hint="eastAsia" w:ascii="宋体" w:hAnsi="宋体" w:eastAsia="宋体" w:cs="宋体"/>
        </w:rPr>
      </w:pPr>
      <w:r>
        <w:rPr>
          <w:rFonts w:hint="eastAsia" w:ascii="宋体" w:hAnsi="宋体" w:eastAsia="宋体" w:cs="宋体"/>
          <w:lang w:val="en-US" w:eastAsia="zh-CN"/>
        </w:rPr>
        <w:t>5.</w:t>
      </w:r>
      <w:r>
        <w:rPr>
          <w:rFonts w:hint="eastAsia" w:ascii="宋体" w:hAnsi="宋体" w:eastAsia="宋体" w:cs="宋体"/>
        </w:rPr>
        <w:t>系统确认分配，更新餐桌状态为“占用”，并关联所选服务员。</w:t>
      </w:r>
    </w:p>
    <w:p w14:paraId="4F008383">
      <w:pPr>
        <w:ind w:firstLine="420" w:firstLineChars="0"/>
        <w:rPr>
          <w:rFonts w:hint="eastAsia" w:ascii="宋体" w:hAnsi="宋体" w:eastAsia="宋体" w:cs="宋体"/>
        </w:rPr>
      </w:pPr>
      <w:r>
        <w:rPr>
          <w:rFonts w:hint="eastAsia" w:ascii="宋体" w:hAnsi="宋体" w:eastAsia="宋体" w:cs="宋体"/>
          <w:lang w:val="en-US" w:eastAsia="zh-CN"/>
        </w:rPr>
        <w:t>6.</w:t>
      </w:r>
      <w:r>
        <w:rPr>
          <w:rFonts w:hint="eastAsia" w:ascii="宋体" w:hAnsi="宋体" w:eastAsia="宋体" w:cs="宋体"/>
        </w:rPr>
        <w:t>系统通知目标服务员，其负责的餐桌列表已更新。</w:t>
      </w:r>
    </w:p>
    <w:p w14:paraId="47B289C0">
      <w:pPr>
        <w:ind w:firstLine="420" w:firstLineChars="0"/>
        <w:rPr>
          <w:rFonts w:hint="eastAsia" w:ascii="宋体" w:hAnsi="宋体" w:eastAsia="宋体" w:cs="宋体"/>
        </w:rPr>
      </w:pPr>
      <w:r>
        <w:rPr>
          <w:rFonts w:hint="eastAsia" w:ascii="宋体" w:hAnsi="宋体" w:eastAsia="宋体" w:cs="宋体"/>
          <w:lang w:val="en-US" w:eastAsia="zh-CN"/>
        </w:rPr>
        <w:t>7.</w:t>
      </w:r>
      <w:r>
        <w:rPr>
          <w:rFonts w:hint="eastAsia" w:ascii="宋体" w:hAnsi="宋体" w:eastAsia="宋体" w:cs="宋体"/>
        </w:rPr>
        <w:t>系统在楼面视图上将该餐桌颜色更新为黄色。</w:t>
      </w:r>
    </w:p>
    <w:p w14:paraId="3F062E2A">
      <w:pPr>
        <w:rPr>
          <w:rFonts w:hint="eastAsia" w:ascii="宋体" w:hAnsi="宋体" w:eastAsia="宋体" w:cs="宋体"/>
          <w:b/>
          <w:bCs/>
        </w:rPr>
      </w:pPr>
      <w:r>
        <w:rPr>
          <w:rFonts w:hint="eastAsia" w:ascii="宋体" w:hAnsi="宋体" w:eastAsia="宋体" w:cs="宋体"/>
          <w:b/>
          <w:bCs/>
        </w:rPr>
        <w:t>扩展 (Extensions)：</w:t>
      </w:r>
    </w:p>
    <w:p w14:paraId="5783C838">
      <w:pPr>
        <w:ind w:firstLine="420" w:firstLineChars="0"/>
        <w:rPr>
          <w:rFonts w:hint="eastAsia" w:ascii="宋体" w:hAnsi="宋体" w:eastAsia="宋体" w:cs="宋体"/>
        </w:rPr>
      </w:pPr>
      <w:r>
        <w:rPr>
          <w:rFonts w:hint="eastAsia" w:ascii="宋体" w:hAnsi="宋体" w:eastAsia="宋体" w:cs="宋体"/>
          <w:lang w:val="en-US" w:eastAsia="zh-CN"/>
        </w:rPr>
        <w:t>1.</w:t>
      </w:r>
      <w:r>
        <w:rPr>
          <w:rFonts w:hint="eastAsia" w:ascii="宋体" w:hAnsi="宋体" w:eastAsia="宋体" w:cs="宋体"/>
        </w:rPr>
        <w:t>餐桌在点击后、分配前被其他终端更改状态：系统提示“餐桌状态已变更，请刷新页面”</w:t>
      </w:r>
      <w:r>
        <w:rPr>
          <w:rFonts w:hint="eastAsia" w:ascii="宋体" w:hAnsi="宋体" w:eastAsia="宋体" w:cs="宋体"/>
          <w:lang w:eastAsia="zh-CN"/>
        </w:rPr>
        <w:t>，</w:t>
      </w:r>
      <w:r>
        <w:rPr>
          <w:rFonts w:hint="eastAsia" w:ascii="宋体" w:hAnsi="宋体" w:eastAsia="宋体" w:cs="宋体"/>
        </w:rPr>
        <w:t>用例终止，迎宾员需刷新后重试。</w:t>
      </w:r>
    </w:p>
    <w:p w14:paraId="0A2B4650">
      <w:pPr>
        <w:ind w:firstLine="420" w:firstLineChars="0"/>
        <w:rPr>
          <w:rFonts w:hint="eastAsia" w:ascii="宋体" w:hAnsi="宋体" w:eastAsia="宋体" w:cs="宋体"/>
        </w:rPr>
      </w:pPr>
      <w:r>
        <w:rPr>
          <w:rFonts w:hint="eastAsia" w:ascii="宋体" w:hAnsi="宋体" w:eastAsia="宋体" w:cs="宋体"/>
          <w:lang w:val="en-US" w:eastAsia="zh-CN"/>
        </w:rPr>
        <w:t>2.</w:t>
      </w:r>
      <w:r>
        <w:rPr>
          <w:rFonts w:hint="eastAsia" w:ascii="宋体" w:hAnsi="宋体" w:eastAsia="宋体" w:cs="宋体"/>
        </w:rPr>
        <w:t>分配过程中出现系统错误（如网络中断）：系统提示“分配失败，请重试”</w:t>
      </w:r>
      <w:r>
        <w:rPr>
          <w:rFonts w:hint="eastAsia" w:ascii="宋体" w:hAnsi="宋体" w:eastAsia="宋体" w:cs="宋体"/>
          <w:lang w:eastAsia="zh-CN"/>
        </w:rPr>
        <w:t>，</w:t>
      </w:r>
      <w:r>
        <w:rPr>
          <w:rFonts w:hint="eastAsia" w:ascii="宋体" w:hAnsi="宋体" w:eastAsia="宋体" w:cs="宋体"/>
        </w:rPr>
        <w:t>系统保证数据一致性，不会出现半分配状态。</w:t>
      </w:r>
    </w:p>
    <w:p w14:paraId="79BCC602">
      <w:pPr>
        <w:rPr>
          <w:rFonts w:hint="eastAsia" w:ascii="宋体" w:hAnsi="宋体" w:eastAsia="宋体" w:cs="宋体"/>
        </w:rPr>
      </w:pPr>
      <w:r>
        <w:rPr>
          <w:rFonts w:hint="eastAsia" w:ascii="宋体" w:hAnsi="宋体" w:eastAsia="宋体" w:cs="宋体"/>
          <w:b/>
          <w:bCs/>
        </w:rPr>
        <w:t>后置条件：</w:t>
      </w:r>
      <w:r>
        <w:rPr>
          <w:rFonts w:hint="eastAsia" w:ascii="宋体" w:hAnsi="宋体" w:eastAsia="宋体" w:cs="宋体"/>
        </w:rPr>
        <w:t>餐桌状态变为“占用”，并已与指定的服务员关联。</w:t>
      </w:r>
    </w:p>
    <w:p w14:paraId="0AFED2E1">
      <w:pPr>
        <w:rPr>
          <w:rFonts w:hint="eastAsia" w:ascii="宋体" w:hAnsi="宋体" w:eastAsia="宋体" w:cs="宋体"/>
        </w:rPr>
      </w:pPr>
    </w:p>
    <w:p w14:paraId="0C4F813C">
      <w:pPr>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用例 UC-H3: 标记餐桌待清洁 (Mark Table for Cleaning)</w:t>
      </w:r>
    </w:p>
    <w:p w14:paraId="40FEF4FA">
      <w:pPr>
        <w:rPr>
          <w:rFonts w:hint="eastAsia" w:ascii="宋体" w:hAnsi="宋体" w:eastAsia="宋体" w:cs="宋体"/>
        </w:rPr>
      </w:pPr>
      <w:r>
        <w:rPr>
          <w:rFonts w:hint="eastAsia" w:ascii="宋体" w:hAnsi="宋体" w:eastAsia="宋体" w:cs="宋体"/>
          <w:b/>
          <w:bCs/>
        </w:rPr>
        <w:t>目标：</w:t>
      </w:r>
      <w:r>
        <w:rPr>
          <w:rFonts w:hint="eastAsia" w:ascii="宋体" w:hAnsi="宋体" w:eastAsia="宋体" w:cs="宋体"/>
        </w:rPr>
        <w:t>在顾客结账离开后，将餐桌状态置为“待清洁”，以启动清洁流程。</w:t>
      </w:r>
    </w:p>
    <w:p w14:paraId="62CA93E6">
      <w:pPr>
        <w:rPr>
          <w:rFonts w:hint="eastAsia" w:ascii="宋体" w:hAnsi="宋体" w:eastAsia="宋体" w:cs="宋体"/>
        </w:rPr>
      </w:pPr>
      <w:r>
        <w:rPr>
          <w:rFonts w:hint="eastAsia" w:ascii="宋体" w:hAnsi="宋体" w:eastAsia="宋体" w:cs="宋体"/>
          <w:b/>
          <w:bCs/>
        </w:rPr>
        <w:t>主要参与者：</w:t>
      </w:r>
      <w:r>
        <w:rPr>
          <w:rFonts w:hint="eastAsia" w:ascii="宋体" w:hAnsi="宋体" w:eastAsia="宋体" w:cs="宋体"/>
        </w:rPr>
        <w:t>迎宾员 (Host)</w:t>
      </w:r>
    </w:p>
    <w:p w14:paraId="56961B0A">
      <w:pPr>
        <w:rPr>
          <w:rFonts w:hint="eastAsia" w:ascii="宋体" w:hAnsi="宋体" w:eastAsia="宋体" w:cs="宋体"/>
        </w:rPr>
      </w:pPr>
      <w:r>
        <w:rPr>
          <w:rFonts w:hint="eastAsia" w:ascii="宋体" w:hAnsi="宋体" w:eastAsia="宋体" w:cs="宋体"/>
          <w:b/>
          <w:bCs/>
        </w:rPr>
        <w:t>次要参与者：</w:t>
      </w:r>
      <w:r>
        <w:rPr>
          <w:rFonts w:hint="eastAsia" w:ascii="宋体" w:hAnsi="宋体" w:eastAsia="宋体" w:cs="宋体"/>
        </w:rPr>
        <w:t>清洁员 (Busboy)</w:t>
      </w:r>
    </w:p>
    <w:p w14:paraId="01E97730">
      <w:pPr>
        <w:rPr>
          <w:rFonts w:hint="eastAsia" w:ascii="宋体" w:hAnsi="宋体" w:eastAsia="宋体" w:cs="宋体"/>
        </w:rPr>
      </w:pPr>
      <w:r>
        <w:rPr>
          <w:rFonts w:hint="eastAsia" w:ascii="宋体" w:hAnsi="宋体" w:eastAsia="宋体" w:cs="宋体"/>
          <w:b/>
          <w:bCs/>
        </w:rPr>
        <w:t>前置条件：</w:t>
      </w:r>
      <w:r>
        <w:rPr>
          <w:rFonts w:hint="eastAsia" w:ascii="宋体" w:hAnsi="宋体" w:eastAsia="宋体" w:cs="宋体"/>
        </w:rPr>
        <w:t>迎宾员已登录；目标餐桌状态为“占用”。</w:t>
      </w:r>
    </w:p>
    <w:p w14:paraId="23497AAF">
      <w:pPr>
        <w:rPr>
          <w:rFonts w:hint="eastAsia" w:ascii="宋体" w:hAnsi="宋体" w:eastAsia="宋体" w:cs="宋体"/>
        </w:rPr>
      </w:pPr>
      <w:r>
        <w:rPr>
          <w:rFonts w:hint="eastAsia" w:ascii="宋体" w:hAnsi="宋体" w:eastAsia="宋体" w:cs="宋体"/>
          <w:b/>
          <w:bCs/>
        </w:rPr>
        <w:t>触发条件：</w:t>
      </w:r>
      <w:r>
        <w:rPr>
          <w:rFonts w:hint="eastAsia" w:ascii="宋体" w:hAnsi="宋体" w:eastAsia="宋体" w:cs="宋体"/>
        </w:rPr>
        <w:t>迎宾员观察到顾客已离开或收到服务员结账完成的通知。</w:t>
      </w:r>
    </w:p>
    <w:p w14:paraId="157C82CC">
      <w:pPr>
        <w:rPr>
          <w:rFonts w:hint="eastAsia" w:ascii="宋体" w:hAnsi="宋体" w:eastAsia="宋体" w:cs="宋体"/>
          <w:b/>
          <w:bCs/>
        </w:rPr>
      </w:pPr>
      <w:r>
        <w:rPr>
          <w:rFonts w:hint="eastAsia" w:ascii="宋体" w:hAnsi="宋体" w:eastAsia="宋体" w:cs="宋体"/>
          <w:b/>
          <w:bCs/>
        </w:rPr>
        <w:t>主成功场景：</w:t>
      </w:r>
    </w:p>
    <w:p w14:paraId="02900872">
      <w:pPr>
        <w:ind w:firstLine="420" w:firstLineChars="0"/>
        <w:rPr>
          <w:rFonts w:hint="eastAsia" w:ascii="宋体" w:hAnsi="宋体" w:eastAsia="宋体" w:cs="宋体"/>
        </w:rPr>
      </w:pPr>
      <w:r>
        <w:rPr>
          <w:rFonts w:hint="eastAsia" w:ascii="宋体" w:hAnsi="宋体" w:eastAsia="宋体" w:cs="宋体"/>
          <w:lang w:val="en-US" w:eastAsia="zh-CN"/>
        </w:rPr>
        <w:t>1.</w:t>
      </w:r>
      <w:r>
        <w:rPr>
          <w:rFonts w:hint="eastAsia" w:ascii="宋体" w:hAnsi="宋体" w:eastAsia="宋体" w:cs="宋体"/>
        </w:rPr>
        <w:t>迎宾员在楼面状态页点击一个“占用”（黄色）的餐桌。</w:t>
      </w:r>
    </w:p>
    <w:p w14:paraId="064F4FB4">
      <w:pPr>
        <w:ind w:firstLine="420" w:firstLineChars="0"/>
        <w:rPr>
          <w:rFonts w:hint="eastAsia" w:ascii="宋体" w:hAnsi="宋体" w:eastAsia="宋体" w:cs="宋体"/>
        </w:rPr>
      </w:pPr>
      <w:r>
        <w:rPr>
          <w:rFonts w:hint="eastAsia" w:ascii="宋体" w:hAnsi="宋体" w:eastAsia="宋体" w:cs="宋体"/>
          <w:lang w:val="en-US" w:eastAsia="zh-CN"/>
        </w:rPr>
        <w:t>2.</w:t>
      </w:r>
      <w:r>
        <w:rPr>
          <w:rFonts w:hint="eastAsia" w:ascii="宋体" w:hAnsi="宋体" w:eastAsia="宋体" w:cs="宋体"/>
        </w:rPr>
        <w:t>选择“标记待清洁”操作。</w:t>
      </w:r>
    </w:p>
    <w:p w14:paraId="7F425DE3">
      <w:pPr>
        <w:ind w:firstLine="420" w:firstLineChars="0"/>
        <w:rPr>
          <w:rFonts w:hint="eastAsia" w:ascii="宋体" w:hAnsi="宋体" w:eastAsia="宋体" w:cs="宋体"/>
        </w:rPr>
      </w:pPr>
      <w:r>
        <w:rPr>
          <w:rFonts w:hint="eastAsia" w:ascii="宋体" w:hAnsi="宋体" w:eastAsia="宋体" w:cs="宋体"/>
          <w:lang w:val="en-US" w:eastAsia="zh-CN"/>
        </w:rPr>
        <w:t>3</w:t>
      </w:r>
      <w:r>
        <w:rPr>
          <w:rFonts w:hint="eastAsia" w:ascii="宋体" w:hAnsi="宋体" w:eastAsia="宋体" w:cs="宋体"/>
        </w:rPr>
        <w:t>系统弹出确认对话框。</w:t>
      </w:r>
    </w:p>
    <w:p w14:paraId="62B8B8B0">
      <w:pPr>
        <w:ind w:firstLine="420" w:firstLineChars="0"/>
        <w:rPr>
          <w:rFonts w:hint="eastAsia" w:ascii="宋体" w:hAnsi="宋体" w:eastAsia="宋体" w:cs="宋体"/>
        </w:rPr>
      </w:pPr>
      <w:r>
        <w:rPr>
          <w:rFonts w:hint="eastAsia" w:ascii="宋体" w:hAnsi="宋体" w:eastAsia="宋体" w:cs="宋体"/>
          <w:lang w:val="en-US" w:eastAsia="zh-CN"/>
        </w:rPr>
        <w:t>4.</w:t>
      </w:r>
      <w:r>
        <w:rPr>
          <w:rFonts w:hint="eastAsia" w:ascii="宋体" w:hAnsi="宋体" w:eastAsia="宋体" w:cs="宋体"/>
        </w:rPr>
        <w:t>迎宾员确认操作。</w:t>
      </w:r>
    </w:p>
    <w:p w14:paraId="4DF6483A">
      <w:pPr>
        <w:ind w:firstLine="420" w:firstLineChars="0"/>
        <w:rPr>
          <w:rFonts w:hint="eastAsia" w:ascii="宋体" w:hAnsi="宋体" w:eastAsia="宋体" w:cs="宋体"/>
        </w:rPr>
      </w:pPr>
      <w:r>
        <w:rPr>
          <w:rFonts w:hint="eastAsia" w:ascii="宋体" w:hAnsi="宋体" w:eastAsia="宋体" w:cs="宋体"/>
          <w:lang w:val="en-US" w:eastAsia="zh-CN"/>
        </w:rPr>
        <w:t>5.</w:t>
      </w:r>
      <w:r>
        <w:rPr>
          <w:rFonts w:hint="eastAsia" w:ascii="宋体" w:hAnsi="宋体" w:eastAsia="宋体" w:cs="宋体"/>
        </w:rPr>
        <w:t>系统更新餐桌状态为“待清洁”。</w:t>
      </w:r>
    </w:p>
    <w:p w14:paraId="05AE5ED3">
      <w:pPr>
        <w:ind w:firstLine="420" w:firstLineChars="0"/>
        <w:rPr>
          <w:rFonts w:hint="eastAsia" w:ascii="宋体" w:hAnsi="宋体" w:eastAsia="宋体" w:cs="宋体"/>
        </w:rPr>
      </w:pPr>
      <w:r>
        <w:rPr>
          <w:rFonts w:hint="eastAsia" w:ascii="宋体" w:hAnsi="宋体" w:eastAsia="宋体" w:cs="宋体"/>
          <w:lang w:val="en-US" w:eastAsia="zh-CN"/>
        </w:rPr>
        <w:t>6.</w:t>
      </w:r>
      <w:r>
        <w:rPr>
          <w:rFonts w:hint="eastAsia" w:ascii="宋体" w:hAnsi="宋体" w:eastAsia="宋体" w:cs="宋体"/>
        </w:rPr>
        <w:t>系统生成一条“待清洁”通知，并分发给所有在岗清洁员。</w:t>
      </w:r>
    </w:p>
    <w:p w14:paraId="3FDC45F5">
      <w:pPr>
        <w:ind w:firstLine="420" w:firstLineChars="0"/>
        <w:rPr>
          <w:rFonts w:hint="eastAsia" w:ascii="宋体" w:hAnsi="宋体" w:eastAsia="宋体" w:cs="宋体"/>
        </w:rPr>
      </w:pPr>
      <w:r>
        <w:rPr>
          <w:rFonts w:hint="eastAsia" w:ascii="宋体" w:hAnsi="宋体" w:eastAsia="宋体" w:cs="宋体"/>
          <w:lang w:val="en-US" w:eastAsia="zh-CN"/>
        </w:rPr>
        <w:t>7.</w:t>
      </w:r>
      <w:r>
        <w:rPr>
          <w:rFonts w:hint="eastAsia" w:ascii="宋体" w:hAnsi="宋体" w:eastAsia="宋体" w:cs="宋体"/>
        </w:rPr>
        <w:t>系统在视图上将该餐桌颜色更新为红色。</w:t>
      </w:r>
    </w:p>
    <w:p w14:paraId="1EA39E04">
      <w:pPr>
        <w:rPr>
          <w:rFonts w:hint="eastAsia" w:ascii="宋体" w:hAnsi="宋体" w:eastAsia="宋体" w:cs="宋体"/>
          <w:b/>
          <w:bCs/>
        </w:rPr>
      </w:pPr>
      <w:r>
        <w:rPr>
          <w:rFonts w:hint="eastAsia" w:ascii="宋体" w:hAnsi="宋体" w:eastAsia="宋体" w:cs="宋体"/>
          <w:b/>
          <w:bCs/>
        </w:rPr>
        <w:t>扩展 (Extensions)：</w:t>
      </w:r>
    </w:p>
    <w:p w14:paraId="763B561C">
      <w:pPr>
        <w:ind w:firstLine="420" w:firstLineChars="0"/>
        <w:rPr>
          <w:rFonts w:hint="eastAsia" w:ascii="宋体" w:hAnsi="宋体" w:eastAsia="宋体" w:cs="宋体"/>
        </w:rPr>
      </w:pPr>
      <w:r>
        <w:rPr>
          <w:rFonts w:hint="eastAsia" w:ascii="宋体" w:hAnsi="宋体" w:eastAsia="宋体" w:cs="宋体"/>
        </w:rPr>
        <w:t>迎宾员取消操作：对话框关闭，无任何状态变更。</w:t>
      </w:r>
    </w:p>
    <w:p w14:paraId="38D1A4BC">
      <w:pPr>
        <w:rPr>
          <w:rFonts w:hint="eastAsia" w:ascii="宋体" w:hAnsi="宋体" w:eastAsia="宋体" w:cs="宋体"/>
        </w:rPr>
      </w:pPr>
      <w:r>
        <w:rPr>
          <w:rFonts w:hint="eastAsia" w:ascii="宋体" w:hAnsi="宋体" w:eastAsia="宋体" w:cs="宋体"/>
          <w:b/>
          <w:bCs/>
        </w:rPr>
        <w:t>后置条件：</w:t>
      </w:r>
      <w:r>
        <w:rPr>
          <w:rFonts w:hint="eastAsia" w:ascii="宋体" w:hAnsi="宋体" w:eastAsia="宋体" w:cs="宋体"/>
        </w:rPr>
        <w:t>餐桌状态变为“待清洁”，清洁员收到清洁任务通知。</w:t>
      </w:r>
    </w:p>
    <w:p w14:paraId="64F391E4">
      <w:pPr>
        <w:rPr>
          <w:rFonts w:hint="eastAsia" w:ascii="宋体" w:hAnsi="宋体" w:eastAsia="宋体" w:cs="宋体"/>
        </w:rPr>
      </w:pPr>
    </w:p>
    <w:p w14:paraId="32DC2C01">
      <w:pPr>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用例 UC-H4: 管理等待队列 (Manage Waiting Queue)</w:t>
      </w:r>
    </w:p>
    <w:p w14:paraId="79205F1A">
      <w:pPr>
        <w:rPr>
          <w:rFonts w:hint="eastAsia" w:ascii="宋体" w:hAnsi="宋体" w:eastAsia="宋体" w:cs="宋体"/>
        </w:rPr>
      </w:pPr>
      <w:r>
        <w:rPr>
          <w:rFonts w:hint="eastAsia" w:ascii="宋体" w:hAnsi="宋体" w:eastAsia="宋体" w:cs="宋体"/>
          <w:b/>
          <w:bCs/>
        </w:rPr>
        <w:t>目标：</w:t>
      </w:r>
      <w:r>
        <w:rPr>
          <w:rFonts w:hint="eastAsia" w:ascii="宋体" w:hAnsi="宋体" w:eastAsia="宋体" w:cs="宋体"/>
        </w:rPr>
        <w:t>维护一个公平有序的顾客等待队列，并为顾客提供准确的预计等待时间。</w:t>
      </w:r>
    </w:p>
    <w:p w14:paraId="691BEE63">
      <w:pPr>
        <w:rPr>
          <w:rFonts w:hint="eastAsia" w:ascii="宋体" w:hAnsi="宋体" w:eastAsia="宋体" w:cs="宋体"/>
        </w:rPr>
      </w:pPr>
      <w:r>
        <w:rPr>
          <w:rFonts w:hint="eastAsia" w:ascii="宋体" w:hAnsi="宋体" w:eastAsia="宋体" w:cs="宋体"/>
          <w:b/>
          <w:bCs/>
        </w:rPr>
        <w:t>主要参与者：</w:t>
      </w:r>
      <w:r>
        <w:rPr>
          <w:rFonts w:hint="eastAsia" w:ascii="宋体" w:hAnsi="宋体" w:eastAsia="宋体" w:cs="宋体"/>
        </w:rPr>
        <w:t>迎宾员 (Host)</w:t>
      </w:r>
    </w:p>
    <w:p w14:paraId="02511BD9">
      <w:pPr>
        <w:rPr>
          <w:rFonts w:hint="eastAsia" w:ascii="宋体" w:hAnsi="宋体" w:eastAsia="宋体" w:cs="宋体"/>
        </w:rPr>
      </w:pPr>
      <w:r>
        <w:rPr>
          <w:rFonts w:hint="eastAsia" w:ascii="宋体" w:hAnsi="宋体" w:eastAsia="宋体" w:cs="宋体"/>
          <w:b/>
          <w:bCs/>
        </w:rPr>
        <w:t>次要参与者：</w:t>
      </w:r>
      <w:r>
        <w:rPr>
          <w:rFonts w:hint="eastAsia" w:ascii="宋体" w:hAnsi="宋体" w:eastAsia="宋体" w:cs="宋体"/>
        </w:rPr>
        <w:t>系统时钟 (System Clock)</w:t>
      </w:r>
    </w:p>
    <w:p w14:paraId="18864283">
      <w:pPr>
        <w:rPr>
          <w:rFonts w:hint="eastAsia" w:ascii="宋体" w:hAnsi="宋体" w:eastAsia="宋体" w:cs="宋体"/>
        </w:rPr>
      </w:pPr>
      <w:r>
        <w:rPr>
          <w:rFonts w:hint="eastAsia" w:ascii="宋体" w:hAnsi="宋体" w:eastAsia="宋体" w:cs="宋体"/>
          <w:b/>
          <w:bCs/>
        </w:rPr>
        <w:t>前置条件：</w:t>
      </w:r>
      <w:r>
        <w:rPr>
          <w:rFonts w:hint="eastAsia" w:ascii="宋体" w:hAnsi="宋体" w:eastAsia="宋体" w:cs="宋体"/>
        </w:rPr>
        <w:t>迎宾员已登录。</w:t>
      </w:r>
    </w:p>
    <w:p w14:paraId="793405B9">
      <w:pPr>
        <w:rPr>
          <w:rFonts w:hint="eastAsia" w:ascii="宋体" w:hAnsi="宋体" w:eastAsia="宋体" w:cs="宋体"/>
        </w:rPr>
      </w:pPr>
      <w:r>
        <w:rPr>
          <w:rFonts w:hint="eastAsia" w:ascii="宋体" w:hAnsi="宋体" w:eastAsia="宋体" w:cs="宋体"/>
          <w:b/>
          <w:bCs/>
        </w:rPr>
        <w:t>触发条件：</w:t>
      </w:r>
      <w:r>
        <w:rPr>
          <w:rFonts w:hint="eastAsia" w:ascii="宋体" w:hAnsi="宋体" w:eastAsia="宋体" w:cs="宋体"/>
        </w:rPr>
        <w:t>新顾客到达且无空闲餐桌；或迎宾员主动打开队列管理界面。</w:t>
      </w:r>
    </w:p>
    <w:p w14:paraId="74291C1F">
      <w:pPr>
        <w:rPr>
          <w:rFonts w:hint="eastAsia" w:ascii="宋体" w:hAnsi="宋体" w:eastAsia="宋体" w:cs="宋体"/>
          <w:b/>
          <w:bCs/>
        </w:rPr>
      </w:pPr>
      <w:r>
        <w:rPr>
          <w:rFonts w:hint="eastAsia" w:ascii="宋体" w:hAnsi="宋体" w:eastAsia="宋体" w:cs="宋体"/>
          <w:b/>
          <w:bCs/>
        </w:rPr>
        <w:t>主成功场景：</w:t>
      </w:r>
    </w:p>
    <w:p w14:paraId="5E313F9E">
      <w:pPr>
        <w:ind w:firstLine="420" w:firstLineChars="0"/>
        <w:rPr>
          <w:rFonts w:hint="eastAsia" w:ascii="宋体" w:hAnsi="宋体" w:eastAsia="宋体" w:cs="宋体"/>
        </w:rPr>
      </w:pPr>
      <w:r>
        <w:rPr>
          <w:rFonts w:hint="eastAsia" w:ascii="宋体" w:hAnsi="宋体" w:eastAsia="宋体" w:cs="宋体"/>
          <w:lang w:val="en-US" w:eastAsia="zh-CN"/>
        </w:rPr>
        <w:t>1.</w:t>
      </w:r>
      <w:r>
        <w:rPr>
          <w:rFonts w:hint="eastAsia" w:ascii="宋体" w:hAnsi="宋体" w:eastAsia="宋体" w:cs="宋体"/>
        </w:rPr>
        <w:t>添加顾客到队列：</w:t>
      </w:r>
    </w:p>
    <w:p w14:paraId="3143C041">
      <w:pPr>
        <w:ind w:left="420" w:leftChars="0" w:firstLine="420" w:firstLineChars="200"/>
        <w:rPr>
          <w:rFonts w:hint="eastAsia" w:ascii="宋体" w:hAnsi="宋体" w:eastAsia="宋体" w:cs="宋体"/>
        </w:rPr>
      </w:pPr>
      <w:r>
        <w:rPr>
          <w:rFonts w:hint="eastAsia" w:ascii="宋体" w:hAnsi="宋体" w:eastAsia="宋体" w:cs="宋体"/>
        </w:rPr>
        <w:t>a. 迎宾员点击“新增排队”。</w:t>
      </w:r>
    </w:p>
    <w:p w14:paraId="63F63844">
      <w:pPr>
        <w:ind w:left="420" w:leftChars="0" w:firstLine="420" w:firstLineChars="0"/>
        <w:rPr>
          <w:rFonts w:hint="eastAsia" w:ascii="宋体" w:hAnsi="宋体" w:eastAsia="宋体" w:cs="宋体"/>
        </w:rPr>
      </w:pPr>
      <w:r>
        <w:rPr>
          <w:rFonts w:hint="eastAsia" w:ascii="宋体" w:hAnsi="宋体" w:eastAsia="宋体" w:cs="宋体"/>
        </w:rPr>
        <w:t>b. 输入顾客组信息（如人数、备注）。</w:t>
      </w:r>
    </w:p>
    <w:p w14:paraId="0A76308F">
      <w:pPr>
        <w:ind w:left="420" w:leftChars="0" w:firstLine="420" w:firstLineChars="0"/>
        <w:rPr>
          <w:rFonts w:hint="eastAsia" w:ascii="宋体" w:hAnsi="宋体" w:eastAsia="宋体" w:cs="宋体"/>
        </w:rPr>
      </w:pPr>
      <w:r>
        <w:rPr>
          <w:rFonts w:hint="eastAsia" w:ascii="宋体" w:hAnsi="宋体" w:eastAsia="宋体" w:cs="宋体"/>
        </w:rPr>
        <w:t>c. 系统将该组顾客加入队列尾部，并基于队列长度和用餐时间计算预计等待时间。</w:t>
      </w:r>
    </w:p>
    <w:p w14:paraId="149B0222">
      <w:pPr>
        <w:ind w:firstLine="420" w:firstLineChars="0"/>
        <w:rPr>
          <w:rFonts w:hint="eastAsia" w:ascii="宋体" w:hAnsi="宋体" w:eastAsia="宋体" w:cs="宋体"/>
        </w:rPr>
      </w:pPr>
      <w:r>
        <w:rPr>
          <w:rFonts w:hint="eastAsia" w:ascii="宋体" w:hAnsi="宋体" w:eastAsia="宋体" w:cs="宋体"/>
          <w:lang w:val="en-US" w:eastAsia="zh-CN"/>
        </w:rPr>
        <w:t>2.</w:t>
      </w:r>
      <w:r>
        <w:rPr>
          <w:rFonts w:hint="eastAsia" w:ascii="宋体" w:hAnsi="宋体" w:eastAsia="宋体" w:cs="宋体"/>
        </w:rPr>
        <w:t>为队列顾客分配餐桌：</w:t>
      </w:r>
    </w:p>
    <w:p w14:paraId="63DBBCE1">
      <w:pPr>
        <w:ind w:left="420" w:leftChars="0" w:firstLine="420" w:firstLineChars="0"/>
        <w:rPr>
          <w:rFonts w:hint="eastAsia" w:ascii="宋体" w:hAnsi="宋体" w:eastAsia="宋体" w:cs="宋体"/>
        </w:rPr>
      </w:pPr>
      <w:r>
        <w:rPr>
          <w:rFonts w:hint="eastAsia" w:ascii="宋体" w:hAnsi="宋体" w:eastAsia="宋体" w:cs="宋体"/>
        </w:rPr>
        <w:t>a. 当有空闲桌出现时，迎宾员点击队列中首位的顾客组。</w:t>
      </w:r>
    </w:p>
    <w:p w14:paraId="51A4C12C">
      <w:pPr>
        <w:ind w:left="420" w:leftChars="0" w:firstLine="420" w:firstLineChars="0"/>
        <w:rPr>
          <w:rFonts w:hint="eastAsia" w:ascii="宋体" w:hAnsi="宋体" w:eastAsia="宋体" w:cs="宋体"/>
        </w:rPr>
      </w:pPr>
      <w:r>
        <w:rPr>
          <w:rFonts w:hint="eastAsia" w:ascii="宋体" w:hAnsi="宋体" w:eastAsia="宋体" w:cs="宋体"/>
        </w:rPr>
        <w:t>b. 选择“分配餐桌”。</w:t>
      </w:r>
    </w:p>
    <w:p w14:paraId="3CC6862C">
      <w:pPr>
        <w:ind w:left="420" w:leftChars="0" w:firstLine="420" w:firstLineChars="0"/>
        <w:rPr>
          <w:rFonts w:hint="eastAsia" w:ascii="宋体" w:hAnsi="宋体" w:eastAsia="宋体" w:cs="宋体"/>
        </w:rPr>
      </w:pPr>
      <w:r>
        <w:rPr>
          <w:rFonts w:hint="eastAsia" w:ascii="宋体" w:hAnsi="宋体" w:eastAsia="宋体" w:cs="宋体"/>
        </w:rPr>
        <w:t>c. 系统执行“分配餐桌”用例（UC-H2）的主成功场景。</w:t>
      </w:r>
    </w:p>
    <w:p w14:paraId="1113974F">
      <w:pPr>
        <w:ind w:left="420" w:leftChars="0" w:firstLine="420" w:firstLineChars="0"/>
        <w:rPr>
          <w:rFonts w:hint="eastAsia" w:ascii="宋体" w:hAnsi="宋体" w:eastAsia="宋体" w:cs="宋体"/>
        </w:rPr>
      </w:pPr>
      <w:r>
        <w:rPr>
          <w:rFonts w:hint="eastAsia" w:ascii="宋体" w:hAnsi="宋体" w:eastAsia="宋体" w:cs="宋体"/>
        </w:rPr>
        <w:t>d. 分配成功后，系统自动将该组顾客从等待队列中移除。</w:t>
      </w:r>
    </w:p>
    <w:p w14:paraId="33EE85F4">
      <w:pPr>
        <w:ind w:left="420" w:leftChars="0" w:firstLine="420" w:firstLineChars="0"/>
        <w:rPr>
          <w:rFonts w:hint="eastAsia" w:ascii="宋体" w:hAnsi="宋体" w:eastAsia="宋体" w:cs="宋体"/>
        </w:rPr>
      </w:pPr>
      <w:r>
        <w:rPr>
          <w:rFonts w:hint="eastAsia" w:ascii="宋体" w:hAnsi="宋体" w:eastAsia="宋体" w:cs="宋体"/>
        </w:rPr>
        <w:t>e. 系统重新计算队列中剩余顾客的预计等待时间。</w:t>
      </w:r>
    </w:p>
    <w:p w14:paraId="3AF30437">
      <w:pPr>
        <w:rPr>
          <w:rFonts w:hint="eastAsia" w:ascii="宋体" w:hAnsi="宋体" w:eastAsia="宋体" w:cs="宋体"/>
          <w:b/>
          <w:bCs/>
        </w:rPr>
      </w:pPr>
      <w:r>
        <w:rPr>
          <w:rFonts w:hint="eastAsia" w:ascii="宋体" w:hAnsi="宋体" w:eastAsia="宋体" w:cs="宋体"/>
          <w:b/>
          <w:bCs/>
        </w:rPr>
        <w:t>扩展 (Extensions)：</w:t>
      </w:r>
    </w:p>
    <w:p w14:paraId="3612C624">
      <w:pPr>
        <w:ind w:firstLine="420" w:firstLineChars="0"/>
        <w:rPr>
          <w:rFonts w:hint="eastAsia" w:ascii="宋体" w:hAnsi="宋体" w:eastAsia="宋体" w:cs="宋体"/>
        </w:rPr>
      </w:pPr>
      <w:r>
        <w:rPr>
          <w:rFonts w:hint="eastAsia" w:ascii="宋体" w:hAnsi="宋体" w:eastAsia="宋体" w:cs="宋体"/>
        </w:rPr>
        <w:t>顾客在排队过程中离开：迎宾员将该顾客组从队列中移除</w:t>
      </w:r>
      <w:r>
        <w:rPr>
          <w:rFonts w:hint="eastAsia" w:ascii="宋体" w:hAnsi="宋体" w:eastAsia="宋体" w:cs="宋体"/>
          <w:lang w:eastAsia="zh-CN"/>
        </w:rPr>
        <w:t>，</w:t>
      </w:r>
      <w:r>
        <w:rPr>
          <w:rFonts w:hint="eastAsia" w:ascii="宋体" w:hAnsi="宋体" w:eastAsia="宋体" w:cs="宋体"/>
        </w:rPr>
        <w:t>系统重新计算队列等待时间。</w:t>
      </w:r>
    </w:p>
    <w:p w14:paraId="1C07A61B">
      <w:pPr>
        <w:rPr>
          <w:rFonts w:hint="eastAsia" w:ascii="宋体" w:hAnsi="宋体" w:eastAsia="宋体" w:cs="宋体"/>
        </w:rPr>
      </w:pPr>
      <w:r>
        <w:rPr>
          <w:rFonts w:hint="eastAsia" w:ascii="宋体" w:hAnsi="宋体" w:eastAsia="宋体" w:cs="宋体"/>
          <w:b/>
          <w:bCs/>
        </w:rPr>
        <w:t>后置条件：</w:t>
      </w:r>
      <w:r>
        <w:rPr>
          <w:rFonts w:hint="eastAsia" w:ascii="宋体" w:hAnsi="宋体" w:eastAsia="宋体" w:cs="宋体"/>
        </w:rPr>
        <w:t>等待队列准确反映了当前排队情况；顾客被公平地分配餐桌。</w:t>
      </w:r>
    </w:p>
    <w:p w14:paraId="4B883863">
      <w:pPr>
        <w:rPr>
          <w:rFonts w:hint="eastAsia" w:ascii="宋体" w:hAnsi="宋体" w:eastAsia="宋体" w:cs="宋体"/>
        </w:rPr>
      </w:pPr>
    </w:p>
    <w:p w14:paraId="299FEC74">
      <w:pPr>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用例 UC-H5: 处理通知 (Handle Notifications)</w:t>
      </w:r>
    </w:p>
    <w:p w14:paraId="4519299C">
      <w:pPr>
        <w:rPr>
          <w:rFonts w:hint="eastAsia" w:ascii="宋体" w:hAnsi="宋体" w:eastAsia="宋体" w:cs="宋体"/>
        </w:rPr>
      </w:pPr>
      <w:r>
        <w:rPr>
          <w:rFonts w:hint="eastAsia" w:ascii="宋体" w:hAnsi="宋体" w:eastAsia="宋体" w:cs="宋体"/>
          <w:b/>
          <w:bCs/>
        </w:rPr>
        <w:t>目标：</w:t>
      </w:r>
      <w:r>
        <w:rPr>
          <w:rFonts w:hint="eastAsia" w:ascii="宋体" w:hAnsi="宋体" w:eastAsia="宋体" w:cs="宋体"/>
        </w:rPr>
        <w:t>接收查看并处理来自系统的各类通知（主要是清洁完成通知），以保持状态的准确性。</w:t>
      </w:r>
    </w:p>
    <w:p w14:paraId="02A52E70">
      <w:pPr>
        <w:rPr>
          <w:rFonts w:hint="eastAsia" w:ascii="宋体" w:hAnsi="宋体" w:eastAsia="宋体" w:cs="宋体"/>
        </w:rPr>
      </w:pPr>
      <w:r>
        <w:rPr>
          <w:rFonts w:hint="eastAsia" w:ascii="宋体" w:hAnsi="宋体" w:eastAsia="宋体" w:cs="宋体"/>
          <w:b/>
          <w:bCs/>
        </w:rPr>
        <w:t>主要参与者：</w:t>
      </w:r>
      <w:r>
        <w:rPr>
          <w:rFonts w:hint="eastAsia" w:ascii="宋体" w:hAnsi="宋体" w:eastAsia="宋体" w:cs="宋体"/>
        </w:rPr>
        <w:t>迎宾员 (Host)</w:t>
      </w:r>
    </w:p>
    <w:p w14:paraId="13F3E7B9">
      <w:pPr>
        <w:rPr>
          <w:rFonts w:hint="eastAsia" w:ascii="宋体" w:hAnsi="宋体" w:eastAsia="宋体" w:cs="宋体"/>
        </w:rPr>
      </w:pPr>
      <w:r>
        <w:rPr>
          <w:rFonts w:hint="eastAsia" w:ascii="宋体" w:hAnsi="宋体" w:eastAsia="宋体" w:cs="宋体"/>
          <w:b/>
          <w:bCs/>
        </w:rPr>
        <w:t>次要参与者：</w:t>
      </w:r>
      <w:r>
        <w:rPr>
          <w:rFonts w:hint="eastAsia" w:ascii="宋体" w:hAnsi="宋体" w:eastAsia="宋体" w:cs="宋体"/>
        </w:rPr>
        <w:t>清洁员 (Busboy) - 作为通知的触发者。</w:t>
      </w:r>
    </w:p>
    <w:p w14:paraId="75310C2D">
      <w:pPr>
        <w:rPr>
          <w:rFonts w:hint="eastAsia" w:ascii="宋体" w:hAnsi="宋体" w:eastAsia="宋体" w:cs="宋体"/>
        </w:rPr>
      </w:pPr>
      <w:r>
        <w:rPr>
          <w:rFonts w:hint="eastAsia" w:ascii="宋体" w:hAnsi="宋体" w:eastAsia="宋体" w:cs="宋体"/>
          <w:b/>
          <w:bCs/>
        </w:rPr>
        <w:t>前置条件：</w:t>
      </w:r>
      <w:r>
        <w:rPr>
          <w:rFonts w:hint="eastAsia" w:ascii="宋体" w:hAnsi="宋体" w:eastAsia="宋体" w:cs="宋体"/>
        </w:rPr>
        <w:t>迎宾员已登录。</w:t>
      </w:r>
    </w:p>
    <w:p w14:paraId="20E3FF83">
      <w:pPr>
        <w:rPr>
          <w:rFonts w:hint="eastAsia" w:ascii="宋体" w:hAnsi="宋体" w:eastAsia="宋体" w:cs="宋体"/>
        </w:rPr>
      </w:pPr>
      <w:r>
        <w:rPr>
          <w:rFonts w:hint="eastAsia" w:ascii="宋体" w:hAnsi="宋体" w:eastAsia="宋体" w:cs="宋体"/>
          <w:b/>
          <w:bCs/>
        </w:rPr>
        <w:t>触发条件：</w:t>
      </w:r>
      <w:r>
        <w:rPr>
          <w:rFonts w:hint="eastAsia" w:ascii="宋体" w:hAnsi="宋体" w:eastAsia="宋体" w:cs="宋体"/>
        </w:rPr>
        <w:t>系统有新的未读通知分配给该迎宾员；或迎宾员主动点击通知图标。</w:t>
      </w:r>
    </w:p>
    <w:p w14:paraId="4E5FE1EB">
      <w:pPr>
        <w:rPr>
          <w:rFonts w:hint="eastAsia" w:ascii="宋体" w:hAnsi="宋体" w:eastAsia="宋体" w:cs="宋体"/>
          <w:b/>
          <w:bCs/>
        </w:rPr>
      </w:pPr>
      <w:r>
        <w:rPr>
          <w:rFonts w:hint="eastAsia" w:ascii="宋体" w:hAnsi="宋体" w:eastAsia="宋体" w:cs="宋体"/>
          <w:b/>
          <w:bCs/>
        </w:rPr>
        <w:t>主成功场景：</w:t>
      </w:r>
    </w:p>
    <w:p w14:paraId="1A5EB994">
      <w:pPr>
        <w:ind w:firstLine="420" w:firstLineChars="0"/>
        <w:rPr>
          <w:rFonts w:hint="eastAsia" w:ascii="宋体" w:hAnsi="宋体" w:eastAsia="宋体" w:cs="宋体"/>
        </w:rPr>
      </w:pPr>
      <w:r>
        <w:rPr>
          <w:rFonts w:hint="eastAsia" w:ascii="宋体" w:hAnsi="宋体" w:eastAsia="宋体" w:cs="宋体"/>
          <w:lang w:val="en-US" w:eastAsia="zh-CN"/>
        </w:rPr>
        <w:t>1.</w:t>
      </w:r>
      <w:r>
        <w:rPr>
          <w:rFonts w:hint="eastAsia" w:ascii="宋体" w:hAnsi="宋体" w:eastAsia="宋体" w:cs="宋体"/>
        </w:rPr>
        <w:t>系统在首页显示通知图标上的未读计数。</w:t>
      </w:r>
    </w:p>
    <w:p w14:paraId="5FBC1CD0">
      <w:pPr>
        <w:ind w:firstLine="420" w:firstLineChars="0"/>
        <w:rPr>
          <w:rFonts w:hint="eastAsia" w:ascii="宋体" w:hAnsi="宋体" w:eastAsia="宋体" w:cs="宋体"/>
        </w:rPr>
      </w:pPr>
      <w:r>
        <w:rPr>
          <w:rFonts w:hint="eastAsia" w:ascii="宋体" w:hAnsi="宋体" w:eastAsia="宋体" w:cs="宋体"/>
          <w:lang w:val="en-US" w:eastAsia="zh-CN"/>
        </w:rPr>
        <w:t>2.</w:t>
      </w:r>
      <w:r>
        <w:rPr>
          <w:rFonts w:hint="eastAsia" w:ascii="宋体" w:hAnsi="宋体" w:eastAsia="宋体" w:cs="宋体"/>
        </w:rPr>
        <w:t>迎宾员点击通知图标。</w:t>
      </w:r>
    </w:p>
    <w:p w14:paraId="4BF76AC5">
      <w:pPr>
        <w:ind w:firstLine="420" w:firstLineChars="0"/>
        <w:rPr>
          <w:rFonts w:hint="eastAsia" w:ascii="宋体" w:hAnsi="宋体" w:eastAsia="宋体" w:cs="宋体"/>
        </w:rPr>
      </w:pPr>
      <w:r>
        <w:rPr>
          <w:rFonts w:hint="eastAsia" w:ascii="宋体" w:hAnsi="宋体" w:eastAsia="宋体" w:cs="宋体"/>
          <w:lang w:val="en-US" w:eastAsia="zh-CN"/>
        </w:rPr>
        <w:t>3.</w:t>
      </w:r>
      <w:r>
        <w:rPr>
          <w:rFonts w:hint="eastAsia" w:ascii="宋体" w:hAnsi="宋体" w:eastAsia="宋体" w:cs="宋体"/>
        </w:rPr>
        <w:t>系统显示通知列表，按时间倒序排列。</w:t>
      </w:r>
    </w:p>
    <w:p w14:paraId="28289BF9">
      <w:pPr>
        <w:ind w:firstLine="420" w:firstLineChars="0"/>
        <w:rPr>
          <w:rFonts w:hint="eastAsia" w:ascii="宋体" w:hAnsi="宋体" w:eastAsia="宋体" w:cs="宋体"/>
        </w:rPr>
      </w:pPr>
      <w:r>
        <w:rPr>
          <w:rFonts w:hint="eastAsia" w:ascii="宋体" w:hAnsi="宋体" w:eastAsia="宋体" w:cs="宋体"/>
          <w:lang w:val="en-US" w:eastAsia="zh-CN"/>
        </w:rPr>
        <w:t>4.</w:t>
      </w:r>
      <w:r>
        <w:rPr>
          <w:rFonts w:hint="eastAsia" w:ascii="宋体" w:hAnsi="宋体" w:eastAsia="宋体" w:cs="宋体"/>
        </w:rPr>
        <w:t>迎宾员点击一条“Table X 已清洁完毕”的通知。</w:t>
      </w:r>
    </w:p>
    <w:p w14:paraId="557487B0">
      <w:pPr>
        <w:ind w:firstLine="420" w:firstLineChars="0"/>
        <w:rPr>
          <w:rFonts w:hint="eastAsia" w:ascii="宋体" w:hAnsi="宋体" w:eastAsia="宋体" w:cs="宋体"/>
        </w:rPr>
      </w:pPr>
      <w:r>
        <w:rPr>
          <w:rFonts w:hint="eastAsia" w:ascii="宋体" w:hAnsi="宋体" w:eastAsia="宋体" w:cs="宋体"/>
          <w:lang w:val="en-US" w:eastAsia="zh-CN"/>
        </w:rPr>
        <w:t>5.</w:t>
      </w:r>
      <w:r>
        <w:rPr>
          <w:rFonts w:hint="eastAsia" w:ascii="宋体" w:hAnsi="宋体" w:eastAsia="宋体" w:cs="宋体"/>
        </w:rPr>
        <w:t>系统标记该通知为已读，并跳转到状态页，同时高亮对应的餐桌（此时状态应已自动变为“空闲”）。</w:t>
      </w:r>
    </w:p>
    <w:p w14:paraId="67004E88">
      <w:pPr>
        <w:rPr>
          <w:rFonts w:hint="eastAsia" w:ascii="宋体" w:hAnsi="宋体" w:eastAsia="宋体" w:cs="宋体"/>
          <w:b/>
          <w:bCs/>
        </w:rPr>
      </w:pPr>
      <w:r>
        <w:rPr>
          <w:rFonts w:hint="eastAsia" w:ascii="宋体" w:hAnsi="宋体" w:eastAsia="宋体" w:cs="宋体"/>
          <w:b/>
          <w:bCs/>
        </w:rPr>
        <w:t>扩展 (Extensions)：</w:t>
      </w:r>
    </w:p>
    <w:p w14:paraId="765D9DC5">
      <w:pPr>
        <w:ind w:firstLine="420" w:firstLineChars="0"/>
        <w:rPr>
          <w:rFonts w:hint="eastAsia" w:ascii="宋体" w:hAnsi="宋体" w:eastAsia="宋体" w:cs="宋体"/>
        </w:rPr>
      </w:pPr>
      <w:r>
        <w:rPr>
          <w:rFonts w:hint="eastAsia" w:ascii="宋体" w:hAnsi="宋体" w:eastAsia="宋体" w:cs="宋体"/>
        </w:rPr>
        <w:t>通知所关联的餐桌状态未自动更新：迎宾员手动刷新页面或手动将餐桌状态改为“空闲”</w:t>
      </w:r>
    </w:p>
    <w:p w14:paraId="3EBD3A85">
      <w:r>
        <w:rPr>
          <w:rFonts w:hint="eastAsia" w:ascii="宋体" w:hAnsi="宋体" w:eastAsia="宋体" w:cs="宋体"/>
          <w:b/>
          <w:bCs/>
        </w:rPr>
        <w:t>后置条件：</w:t>
      </w:r>
      <w:r>
        <w:rPr>
          <w:rFonts w:hint="eastAsia" w:ascii="宋体" w:hAnsi="宋体" w:eastAsia="宋体" w:cs="宋体"/>
        </w:rPr>
        <w:t>通知被标记为已处理；迎宾员知晓状态的最新变化。</w:t>
      </w:r>
    </w:p>
    <w:p w14:paraId="10AF7BFC">
      <w:pPr>
        <w:pStyle w:val="3"/>
        <w:bidi w:val="0"/>
        <w:rPr>
          <w:rFonts w:hint="eastAsia"/>
          <w:lang w:val="en-US" w:eastAsia="zh-CN"/>
        </w:rPr>
      </w:pPr>
      <w:bookmarkStart w:id="9" w:name="_Toc3905"/>
      <w:r>
        <w:rPr>
          <w:rFonts w:hint="eastAsia"/>
          <w:lang w:val="en-US" w:eastAsia="zh-CN"/>
        </w:rPr>
        <w:t>2.3时序图</w:t>
      </w:r>
      <w:bookmarkEnd w:id="9"/>
    </w:p>
    <w:p w14:paraId="47CE3E4A">
      <w:pPr>
        <w:jc w:val="center"/>
        <w:rPr>
          <w:rFonts w:hint="default"/>
          <w:lang w:val="en-US" w:eastAsia="zh-CN"/>
        </w:rPr>
      </w:pPr>
      <w:r>
        <w:rPr>
          <w:rFonts w:hint="default"/>
          <w:lang w:val="en-US" w:eastAsia="zh-CN"/>
        </w:rPr>
        <w:drawing>
          <wp:inline distT="0" distB="0" distL="114300" distR="114300">
            <wp:extent cx="5283835" cy="8271510"/>
            <wp:effectExtent l="0" t="0" r="12065" b="8890"/>
            <wp:docPr id="4" name="图片 4" descr="deepseek_mermaid_20251114_5537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eepseek_mermaid_20251114_5537a9"/>
                    <pic:cNvPicPr>
                      <a:picLocks noChangeAspect="1"/>
                    </pic:cNvPicPr>
                  </pic:nvPicPr>
                  <pic:blipFill>
                    <a:blip r:embed="rId8"/>
                    <a:srcRect l="7894" t="2867" r="7793" b="2987"/>
                    <a:stretch>
                      <a:fillRect/>
                    </a:stretch>
                  </pic:blipFill>
                  <pic:spPr>
                    <a:xfrm>
                      <a:off x="0" y="0"/>
                      <a:ext cx="5283835" cy="8271510"/>
                    </a:xfrm>
                    <a:prstGeom prst="rect">
                      <a:avLst/>
                    </a:prstGeom>
                  </pic:spPr>
                </pic:pic>
              </a:graphicData>
            </a:graphic>
          </wp:inline>
        </w:drawing>
      </w:r>
    </w:p>
    <w:p w14:paraId="1E7C49A2">
      <w:pPr>
        <w:pStyle w:val="2"/>
        <w:numPr>
          <w:ilvl w:val="0"/>
          <w:numId w:val="1"/>
        </w:numPr>
        <w:ind w:left="0" w:leftChars="0" w:firstLine="0" w:firstLineChars="0"/>
      </w:pPr>
      <w:bookmarkStart w:id="10" w:name="_Toc23811"/>
      <w:r>
        <w:t>领域模型</w:t>
      </w:r>
      <w:bookmarkEnd w:id="10"/>
    </w:p>
    <w:p w14:paraId="54B09135">
      <w:pPr>
        <w:pStyle w:val="3"/>
        <w:bidi w:val="0"/>
        <w:rPr>
          <w:rFonts w:hint="eastAsia"/>
          <w:lang w:val="en-US" w:eastAsia="zh-CN"/>
        </w:rPr>
      </w:pPr>
      <w:bookmarkStart w:id="11" w:name="_Toc21212"/>
      <w:r>
        <w:rPr>
          <w:rFonts w:hint="eastAsia"/>
          <w:lang w:val="en-US" w:eastAsia="zh-CN"/>
        </w:rPr>
        <w:t>3.1领域职责清单</w:t>
      </w:r>
      <w:bookmarkEnd w:id="11"/>
    </w:p>
    <w:tbl>
      <w:tblPr>
        <w:tblStyle w:val="11"/>
        <w:tblW w:w="883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Layout w:type="autofit"/>
        <w:tblCellMar>
          <w:top w:w="15" w:type="dxa"/>
          <w:left w:w="15" w:type="dxa"/>
          <w:bottom w:w="15" w:type="dxa"/>
          <w:right w:w="15" w:type="dxa"/>
        </w:tblCellMar>
      </w:tblPr>
      <w:tblGrid>
        <w:gridCol w:w="4545"/>
        <w:gridCol w:w="981"/>
        <w:gridCol w:w="3312"/>
      </w:tblGrid>
      <w:tr w14:paraId="510988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rPr>
          <w:trHeight w:val="510" w:hRule="atLeast"/>
          <w:tblHeader/>
        </w:trPr>
        <w:tc>
          <w:tcPr>
            <w:tcW w:w="4545" w:type="dxa"/>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0" w:type="dxa"/>
              <w:bottom w:w="100" w:type="dxa"/>
              <w:right w:w="160" w:type="dxa"/>
            </w:tcMar>
            <w:vAlign w:val="center"/>
          </w:tcPr>
          <w:p w14:paraId="73C75A12">
            <w:pPr>
              <w:jc w:val="center"/>
              <w:rPr>
                <w:rFonts w:hint="default" w:ascii="宋体" w:hAnsi="宋体" w:eastAsia="宋体" w:cs="宋体"/>
                <w:lang w:val="en-US" w:eastAsia="zh-CN"/>
              </w:rPr>
            </w:pPr>
            <w:r>
              <w:rPr>
                <w:rFonts w:hint="default" w:ascii="宋体" w:hAnsi="宋体" w:eastAsia="宋体" w:cs="宋体"/>
                <w:lang w:val="en-US" w:eastAsia="zh-CN"/>
              </w:rPr>
              <w:t>职责描述</w:t>
            </w:r>
          </w:p>
        </w:tc>
        <w:tc>
          <w:tcPr>
            <w:tcW w:w="981" w:type="dxa"/>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160" w:type="dxa"/>
              <w:bottom w:w="100" w:type="dxa"/>
              <w:right w:w="160" w:type="dxa"/>
            </w:tcMar>
            <w:vAlign w:val="center"/>
          </w:tcPr>
          <w:p w14:paraId="1216D395">
            <w:pPr>
              <w:jc w:val="center"/>
              <w:rPr>
                <w:rFonts w:hint="default" w:ascii="宋体" w:hAnsi="宋体" w:eastAsia="宋体" w:cs="宋体"/>
                <w:lang w:val="en-US" w:eastAsia="zh-CN"/>
              </w:rPr>
            </w:pPr>
            <w:r>
              <w:rPr>
                <w:rFonts w:hint="default" w:ascii="宋体" w:hAnsi="宋体" w:eastAsia="宋体" w:cs="宋体"/>
                <w:lang w:val="en-US" w:eastAsia="zh-CN"/>
              </w:rPr>
              <w:t>类型</w:t>
            </w:r>
          </w:p>
        </w:tc>
        <w:tc>
          <w:tcPr>
            <w:tcW w:w="0" w:type="auto"/>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160" w:type="dxa"/>
              <w:bottom w:w="100" w:type="dxa"/>
              <w:right w:w="160" w:type="dxa"/>
            </w:tcMar>
            <w:vAlign w:val="center"/>
          </w:tcPr>
          <w:p w14:paraId="3A991F5C">
            <w:pPr>
              <w:jc w:val="center"/>
              <w:rPr>
                <w:rFonts w:hint="default" w:ascii="宋体" w:hAnsi="宋体" w:eastAsia="宋体" w:cs="宋体"/>
                <w:lang w:val="en-US" w:eastAsia="zh-CN"/>
              </w:rPr>
            </w:pPr>
            <w:r>
              <w:rPr>
                <w:rFonts w:hint="default" w:ascii="宋体" w:hAnsi="宋体" w:eastAsia="宋体" w:cs="宋体"/>
                <w:lang w:val="en-US" w:eastAsia="zh-CN"/>
              </w:rPr>
              <w:t>概念名</w:t>
            </w:r>
          </w:p>
        </w:tc>
      </w:tr>
      <w:tr w14:paraId="2F270A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10" w:hRule="atLeast"/>
        </w:trPr>
        <w:tc>
          <w:tcPr>
            <w:tcW w:w="4545" w:type="dxa"/>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0" w:type="dxa"/>
              <w:bottom w:w="100" w:type="dxa"/>
              <w:right w:w="160" w:type="dxa"/>
            </w:tcMar>
            <w:vAlign w:val="center"/>
          </w:tcPr>
          <w:p w14:paraId="276F9771">
            <w:pPr>
              <w:jc w:val="left"/>
              <w:rPr>
                <w:rFonts w:hint="default" w:ascii="宋体" w:hAnsi="宋体" w:eastAsia="宋体" w:cs="宋体"/>
                <w:lang w:val="en-US" w:eastAsia="zh-CN"/>
              </w:rPr>
            </w:pPr>
            <w:r>
              <w:rPr>
                <w:rFonts w:hint="default" w:ascii="宋体" w:hAnsi="宋体" w:eastAsia="宋体" w:cs="宋体"/>
                <w:lang w:val="en-US" w:eastAsia="zh-CN"/>
              </w:rPr>
              <w:t>保存员工账号、凭据、角色</w:t>
            </w:r>
          </w:p>
        </w:tc>
        <w:tc>
          <w:tcPr>
            <w:tcW w:w="981" w:type="dxa"/>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160" w:type="dxa"/>
              <w:bottom w:w="100" w:type="dxa"/>
              <w:right w:w="160" w:type="dxa"/>
            </w:tcMar>
            <w:vAlign w:val="center"/>
          </w:tcPr>
          <w:p w14:paraId="281E264D">
            <w:pPr>
              <w:jc w:val="center"/>
              <w:rPr>
                <w:rFonts w:hint="default" w:ascii="宋体" w:hAnsi="宋体" w:eastAsia="宋体" w:cs="宋体"/>
                <w:lang w:val="en-US" w:eastAsia="zh-CN"/>
              </w:rPr>
            </w:pPr>
            <w:r>
              <w:rPr>
                <w:rFonts w:hint="default" w:ascii="宋体" w:hAnsi="宋体" w:eastAsia="宋体" w:cs="宋体"/>
                <w:lang w:val="en-US" w:eastAsia="zh-CN"/>
              </w:rPr>
              <w:t>K</w:t>
            </w:r>
          </w:p>
        </w:tc>
        <w:tc>
          <w:tcPr>
            <w:tcW w:w="0" w:type="auto"/>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160" w:type="dxa"/>
              <w:bottom w:w="100" w:type="dxa"/>
              <w:right w:w="0" w:type="dxa"/>
            </w:tcMar>
            <w:vAlign w:val="center"/>
          </w:tcPr>
          <w:p w14:paraId="55F66DF8">
            <w:pPr>
              <w:jc w:val="center"/>
              <w:rPr>
                <w:rFonts w:hint="default" w:ascii="宋体" w:hAnsi="宋体" w:eastAsia="宋体" w:cs="宋体"/>
                <w:lang w:val="en-US" w:eastAsia="zh-CN"/>
              </w:rPr>
            </w:pPr>
            <w:r>
              <w:rPr>
                <w:rFonts w:hint="default" w:ascii="宋体" w:hAnsi="宋体" w:eastAsia="宋体" w:cs="宋体"/>
                <w:lang w:val="en-US" w:eastAsia="zh-CN"/>
              </w:rPr>
              <w:t>StaffAccount / Role</w:t>
            </w:r>
          </w:p>
        </w:tc>
      </w:tr>
      <w:tr w14:paraId="3189A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rPr>
          <w:trHeight w:val="821" w:hRule="atLeast"/>
        </w:trPr>
        <w:tc>
          <w:tcPr>
            <w:tcW w:w="4545" w:type="dxa"/>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0" w:type="dxa"/>
              <w:bottom w:w="100" w:type="dxa"/>
              <w:right w:w="160" w:type="dxa"/>
            </w:tcMar>
            <w:vAlign w:val="center"/>
          </w:tcPr>
          <w:p w14:paraId="47BA10CA">
            <w:pPr>
              <w:jc w:val="left"/>
              <w:rPr>
                <w:rFonts w:hint="default" w:ascii="宋体" w:hAnsi="宋体" w:eastAsia="宋体" w:cs="宋体"/>
                <w:lang w:val="en-US" w:eastAsia="zh-CN"/>
              </w:rPr>
            </w:pPr>
            <w:r>
              <w:rPr>
                <w:rFonts w:hint="default" w:ascii="宋体" w:hAnsi="宋体" w:eastAsia="宋体" w:cs="宋体"/>
                <w:lang w:val="en-US" w:eastAsia="zh-CN"/>
              </w:rPr>
              <w:t>维护餐桌物理信息（编号、容量、位置）与当前状态（FREE/OCCUPIED/TO_CLEAN）</w:t>
            </w:r>
          </w:p>
        </w:tc>
        <w:tc>
          <w:tcPr>
            <w:tcW w:w="981" w:type="dxa"/>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160" w:type="dxa"/>
              <w:bottom w:w="100" w:type="dxa"/>
              <w:right w:w="160" w:type="dxa"/>
            </w:tcMar>
            <w:vAlign w:val="center"/>
          </w:tcPr>
          <w:p w14:paraId="209A2C35">
            <w:pPr>
              <w:jc w:val="center"/>
              <w:rPr>
                <w:rFonts w:hint="default" w:ascii="宋体" w:hAnsi="宋体" w:eastAsia="宋体" w:cs="宋体"/>
                <w:lang w:val="en-US" w:eastAsia="zh-CN"/>
              </w:rPr>
            </w:pPr>
            <w:r>
              <w:rPr>
                <w:rFonts w:hint="default" w:ascii="宋体" w:hAnsi="宋体" w:eastAsia="宋体" w:cs="宋体"/>
                <w:lang w:val="en-US" w:eastAsia="zh-CN"/>
              </w:rPr>
              <w:t>K</w:t>
            </w:r>
          </w:p>
        </w:tc>
        <w:tc>
          <w:tcPr>
            <w:tcW w:w="0" w:type="auto"/>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160" w:type="dxa"/>
              <w:bottom w:w="100" w:type="dxa"/>
              <w:right w:w="0" w:type="dxa"/>
            </w:tcMar>
            <w:vAlign w:val="center"/>
          </w:tcPr>
          <w:p w14:paraId="156FF700">
            <w:pPr>
              <w:jc w:val="center"/>
              <w:rPr>
                <w:rFonts w:hint="default" w:ascii="宋体" w:hAnsi="宋体" w:eastAsia="宋体" w:cs="宋体"/>
                <w:lang w:val="en-US" w:eastAsia="zh-CN"/>
              </w:rPr>
            </w:pPr>
            <w:r>
              <w:rPr>
                <w:rFonts w:hint="default" w:ascii="宋体" w:hAnsi="宋体" w:eastAsia="宋体" w:cs="宋体"/>
                <w:lang w:val="en-US" w:eastAsia="zh-CN"/>
              </w:rPr>
              <w:t>Table</w:t>
            </w:r>
          </w:p>
        </w:tc>
      </w:tr>
      <w:tr w14:paraId="150D0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rPr>
          <w:trHeight w:val="510" w:hRule="atLeast"/>
        </w:trPr>
        <w:tc>
          <w:tcPr>
            <w:tcW w:w="4545" w:type="dxa"/>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0" w:type="dxa"/>
              <w:bottom w:w="100" w:type="dxa"/>
              <w:right w:w="160" w:type="dxa"/>
            </w:tcMar>
            <w:vAlign w:val="center"/>
          </w:tcPr>
          <w:p w14:paraId="6C967D46">
            <w:pPr>
              <w:jc w:val="left"/>
              <w:rPr>
                <w:rFonts w:hint="default" w:ascii="宋体" w:hAnsi="宋体" w:eastAsia="宋体" w:cs="宋体"/>
                <w:lang w:val="en-US" w:eastAsia="zh-CN"/>
              </w:rPr>
            </w:pPr>
            <w:r>
              <w:rPr>
                <w:rFonts w:hint="default" w:ascii="宋体" w:hAnsi="宋体" w:eastAsia="宋体" w:cs="宋体"/>
                <w:lang w:val="en-US" w:eastAsia="zh-CN"/>
              </w:rPr>
              <w:t>记录餐桌的当前负责人（服务员）</w:t>
            </w:r>
          </w:p>
        </w:tc>
        <w:tc>
          <w:tcPr>
            <w:tcW w:w="981" w:type="dxa"/>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160" w:type="dxa"/>
              <w:bottom w:w="100" w:type="dxa"/>
              <w:right w:w="160" w:type="dxa"/>
            </w:tcMar>
            <w:vAlign w:val="center"/>
          </w:tcPr>
          <w:p w14:paraId="0FA9F476">
            <w:pPr>
              <w:jc w:val="center"/>
              <w:rPr>
                <w:rFonts w:hint="default" w:ascii="宋体" w:hAnsi="宋体" w:eastAsia="宋体" w:cs="宋体"/>
                <w:lang w:val="en-US" w:eastAsia="zh-CN"/>
              </w:rPr>
            </w:pPr>
            <w:r>
              <w:rPr>
                <w:rFonts w:hint="default" w:ascii="宋体" w:hAnsi="宋体" w:eastAsia="宋体" w:cs="宋体"/>
                <w:lang w:val="en-US" w:eastAsia="zh-CN"/>
              </w:rPr>
              <w:t>K</w:t>
            </w:r>
          </w:p>
        </w:tc>
        <w:tc>
          <w:tcPr>
            <w:tcW w:w="0" w:type="auto"/>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160" w:type="dxa"/>
              <w:bottom w:w="100" w:type="dxa"/>
              <w:right w:w="0" w:type="dxa"/>
            </w:tcMar>
            <w:vAlign w:val="center"/>
          </w:tcPr>
          <w:p w14:paraId="039EE41A">
            <w:pPr>
              <w:jc w:val="center"/>
              <w:rPr>
                <w:rFonts w:hint="default" w:ascii="宋体" w:hAnsi="宋体" w:eastAsia="宋体" w:cs="宋体"/>
                <w:lang w:val="en-US" w:eastAsia="zh-CN"/>
              </w:rPr>
            </w:pPr>
            <w:r>
              <w:rPr>
                <w:rFonts w:hint="default" w:ascii="宋体" w:hAnsi="宋体" w:eastAsia="宋体" w:cs="宋体"/>
                <w:lang w:val="en-US" w:eastAsia="zh-CN"/>
              </w:rPr>
              <w:t>Table (assignee)</w:t>
            </w:r>
          </w:p>
        </w:tc>
      </w:tr>
      <w:tr w14:paraId="612840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rPr>
          <w:trHeight w:val="821" w:hRule="atLeast"/>
        </w:trPr>
        <w:tc>
          <w:tcPr>
            <w:tcW w:w="4545" w:type="dxa"/>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0" w:type="dxa"/>
              <w:bottom w:w="100" w:type="dxa"/>
              <w:right w:w="160" w:type="dxa"/>
            </w:tcMar>
            <w:vAlign w:val="center"/>
          </w:tcPr>
          <w:p w14:paraId="72A263CE">
            <w:pPr>
              <w:jc w:val="left"/>
              <w:rPr>
                <w:rFonts w:hint="default" w:ascii="宋体" w:hAnsi="宋体" w:eastAsia="宋体" w:cs="宋体"/>
                <w:lang w:val="en-US" w:eastAsia="zh-CN"/>
              </w:rPr>
            </w:pPr>
            <w:r>
              <w:rPr>
                <w:rFonts w:hint="default" w:ascii="宋体" w:hAnsi="宋体" w:eastAsia="宋体" w:cs="宋体"/>
                <w:lang w:val="en-US" w:eastAsia="zh-CN"/>
              </w:rPr>
              <w:t>表达一次顾客排队请求，包含人数、排队时间、状态</w:t>
            </w:r>
          </w:p>
        </w:tc>
        <w:tc>
          <w:tcPr>
            <w:tcW w:w="981" w:type="dxa"/>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160" w:type="dxa"/>
              <w:bottom w:w="100" w:type="dxa"/>
              <w:right w:w="160" w:type="dxa"/>
            </w:tcMar>
            <w:vAlign w:val="center"/>
          </w:tcPr>
          <w:p w14:paraId="448EFF42">
            <w:pPr>
              <w:jc w:val="center"/>
              <w:rPr>
                <w:rFonts w:hint="default" w:ascii="宋体" w:hAnsi="宋体" w:eastAsia="宋体" w:cs="宋体"/>
                <w:lang w:val="en-US" w:eastAsia="zh-CN"/>
              </w:rPr>
            </w:pPr>
            <w:r>
              <w:rPr>
                <w:rFonts w:hint="default" w:ascii="宋体" w:hAnsi="宋体" w:eastAsia="宋体" w:cs="宋体"/>
                <w:lang w:val="en-US" w:eastAsia="zh-CN"/>
              </w:rPr>
              <w:t>K</w:t>
            </w:r>
          </w:p>
        </w:tc>
        <w:tc>
          <w:tcPr>
            <w:tcW w:w="0" w:type="auto"/>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160" w:type="dxa"/>
              <w:bottom w:w="100" w:type="dxa"/>
              <w:right w:w="0" w:type="dxa"/>
            </w:tcMar>
            <w:vAlign w:val="center"/>
          </w:tcPr>
          <w:p w14:paraId="0BA401D1">
            <w:pPr>
              <w:jc w:val="center"/>
              <w:rPr>
                <w:rFonts w:hint="default" w:ascii="宋体" w:hAnsi="宋体" w:eastAsia="宋体" w:cs="宋体"/>
                <w:lang w:val="en-US" w:eastAsia="zh-CN"/>
              </w:rPr>
            </w:pPr>
            <w:r>
              <w:rPr>
                <w:rFonts w:hint="default" w:ascii="宋体" w:hAnsi="宋体" w:eastAsia="宋体" w:cs="宋体"/>
                <w:lang w:val="en-US" w:eastAsia="zh-CN"/>
              </w:rPr>
              <w:t>WaitingQueueEntry</w:t>
            </w:r>
          </w:p>
        </w:tc>
      </w:tr>
      <w:tr w14:paraId="452F72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1" w:hRule="atLeast"/>
        </w:trPr>
        <w:tc>
          <w:tcPr>
            <w:tcW w:w="4545" w:type="dxa"/>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0" w:type="dxa"/>
              <w:bottom w:w="100" w:type="dxa"/>
              <w:right w:w="160" w:type="dxa"/>
            </w:tcMar>
            <w:vAlign w:val="center"/>
          </w:tcPr>
          <w:p w14:paraId="7E58F6F1">
            <w:pPr>
              <w:jc w:val="left"/>
              <w:rPr>
                <w:rFonts w:hint="default" w:ascii="宋体" w:hAnsi="宋体" w:eastAsia="宋体" w:cs="宋体"/>
                <w:lang w:val="en-US" w:eastAsia="zh-CN"/>
              </w:rPr>
            </w:pPr>
            <w:r>
              <w:rPr>
                <w:rFonts w:hint="default" w:ascii="宋体" w:hAnsi="宋体" w:eastAsia="宋体" w:cs="宋体"/>
                <w:lang w:val="en-US" w:eastAsia="zh-CN"/>
              </w:rPr>
              <w:t>维护WaitingQueueEntry的有序集合，计算预计等待时间</w:t>
            </w:r>
          </w:p>
        </w:tc>
        <w:tc>
          <w:tcPr>
            <w:tcW w:w="981" w:type="dxa"/>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160" w:type="dxa"/>
              <w:bottom w:w="100" w:type="dxa"/>
              <w:right w:w="160" w:type="dxa"/>
            </w:tcMar>
            <w:vAlign w:val="center"/>
          </w:tcPr>
          <w:p w14:paraId="6BA2C30E">
            <w:pPr>
              <w:jc w:val="center"/>
              <w:rPr>
                <w:rFonts w:hint="default" w:ascii="宋体" w:hAnsi="宋体" w:eastAsia="宋体" w:cs="宋体"/>
                <w:lang w:val="en-US" w:eastAsia="zh-CN"/>
              </w:rPr>
            </w:pPr>
            <w:r>
              <w:rPr>
                <w:rFonts w:hint="default" w:ascii="宋体" w:hAnsi="宋体" w:eastAsia="宋体" w:cs="宋体"/>
                <w:lang w:val="en-US" w:eastAsia="zh-CN"/>
              </w:rPr>
              <w:t>K</w:t>
            </w:r>
          </w:p>
        </w:tc>
        <w:tc>
          <w:tcPr>
            <w:tcW w:w="0" w:type="auto"/>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160" w:type="dxa"/>
              <w:bottom w:w="100" w:type="dxa"/>
              <w:right w:w="0" w:type="dxa"/>
            </w:tcMar>
            <w:vAlign w:val="center"/>
          </w:tcPr>
          <w:p w14:paraId="20B85489">
            <w:pPr>
              <w:jc w:val="center"/>
              <w:rPr>
                <w:rFonts w:hint="default" w:ascii="宋体" w:hAnsi="宋体" w:eastAsia="宋体" w:cs="宋体"/>
                <w:lang w:val="en-US" w:eastAsia="zh-CN"/>
              </w:rPr>
            </w:pPr>
            <w:r>
              <w:rPr>
                <w:rFonts w:hint="default" w:ascii="宋体" w:hAnsi="宋体" w:eastAsia="宋体" w:cs="宋体"/>
                <w:lang w:val="en-US" w:eastAsia="zh-CN"/>
              </w:rPr>
              <w:t>WaitingQueue</w:t>
            </w:r>
          </w:p>
        </w:tc>
      </w:tr>
      <w:tr w14:paraId="0FE73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rPr>
          <w:trHeight w:val="821" w:hRule="atLeast"/>
        </w:trPr>
        <w:tc>
          <w:tcPr>
            <w:tcW w:w="4545" w:type="dxa"/>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0" w:type="dxa"/>
              <w:bottom w:w="100" w:type="dxa"/>
              <w:right w:w="160" w:type="dxa"/>
            </w:tcMar>
            <w:vAlign w:val="center"/>
          </w:tcPr>
          <w:p w14:paraId="5354AD26">
            <w:pPr>
              <w:jc w:val="left"/>
              <w:rPr>
                <w:rFonts w:hint="default" w:ascii="宋体" w:hAnsi="宋体" w:eastAsia="宋体" w:cs="宋体"/>
                <w:lang w:val="en-US" w:eastAsia="zh-CN"/>
              </w:rPr>
            </w:pPr>
            <w:r>
              <w:rPr>
                <w:rFonts w:hint="default" w:ascii="宋体" w:hAnsi="宋体" w:eastAsia="宋体" w:cs="宋体"/>
                <w:lang w:val="en-US" w:eastAsia="zh-CN"/>
              </w:rPr>
              <w:t>保存"出餐完成"、"待清洁"、"清洁完成"等通知</w:t>
            </w:r>
          </w:p>
        </w:tc>
        <w:tc>
          <w:tcPr>
            <w:tcW w:w="981" w:type="dxa"/>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160" w:type="dxa"/>
              <w:bottom w:w="100" w:type="dxa"/>
              <w:right w:w="160" w:type="dxa"/>
            </w:tcMar>
            <w:vAlign w:val="center"/>
          </w:tcPr>
          <w:p w14:paraId="545208CC">
            <w:pPr>
              <w:jc w:val="center"/>
              <w:rPr>
                <w:rFonts w:hint="default" w:ascii="宋体" w:hAnsi="宋体" w:eastAsia="宋体" w:cs="宋体"/>
                <w:lang w:val="en-US" w:eastAsia="zh-CN"/>
              </w:rPr>
            </w:pPr>
            <w:r>
              <w:rPr>
                <w:rFonts w:hint="default" w:ascii="宋体" w:hAnsi="宋体" w:eastAsia="宋体" w:cs="宋体"/>
                <w:lang w:val="en-US" w:eastAsia="zh-CN"/>
              </w:rPr>
              <w:t>K</w:t>
            </w:r>
          </w:p>
        </w:tc>
        <w:tc>
          <w:tcPr>
            <w:tcW w:w="0" w:type="auto"/>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160" w:type="dxa"/>
              <w:bottom w:w="100" w:type="dxa"/>
              <w:right w:w="0" w:type="dxa"/>
            </w:tcMar>
            <w:vAlign w:val="center"/>
          </w:tcPr>
          <w:p w14:paraId="0F3B6F94">
            <w:pPr>
              <w:jc w:val="center"/>
              <w:rPr>
                <w:rFonts w:hint="default" w:ascii="宋体" w:hAnsi="宋体" w:eastAsia="宋体" w:cs="宋体"/>
                <w:lang w:val="en-US" w:eastAsia="zh-CN"/>
              </w:rPr>
            </w:pPr>
            <w:r>
              <w:rPr>
                <w:rFonts w:hint="default" w:ascii="宋体" w:hAnsi="宋体" w:eastAsia="宋体" w:cs="宋体"/>
                <w:lang w:val="en-US" w:eastAsia="zh-CN"/>
              </w:rPr>
              <w:t>Notification</w:t>
            </w:r>
          </w:p>
        </w:tc>
      </w:tr>
      <w:tr w14:paraId="6C9837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151517"/>
          <w:tblCellMar>
            <w:top w:w="15" w:type="dxa"/>
            <w:left w:w="15" w:type="dxa"/>
            <w:bottom w:w="15" w:type="dxa"/>
            <w:right w:w="15" w:type="dxa"/>
          </w:tblCellMar>
        </w:tblPrEx>
        <w:trPr>
          <w:trHeight w:val="510" w:hRule="atLeast"/>
        </w:trPr>
        <w:tc>
          <w:tcPr>
            <w:tcW w:w="4545" w:type="dxa"/>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0" w:type="dxa"/>
              <w:bottom w:w="100" w:type="dxa"/>
              <w:right w:w="160" w:type="dxa"/>
            </w:tcMar>
            <w:vAlign w:val="center"/>
          </w:tcPr>
          <w:p w14:paraId="60E6C2F9">
            <w:pPr>
              <w:jc w:val="left"/>
              <w:rPr>
                <w:rFonts w:hint="default" w:ascii="宋体" w:hAnsi="宋体" w:eastAsia="宋体" w:cs="宋体"/>
                <w:lang w:val="en-US" w:eastAsia="zh-CN"/>
              </w:rPr>
            </w:pPr>
            <w:r>
              <w:rPr>
                <w:rFonts w:hint="default" w:ascii="宋体" w:hAnsi="宋体" w:eastAsia="宋体" w:cs="宋体"/>
                <w:lang w:val="en-US" w:eastAsia="zh-CN"/>
              </w:rPr>
              <w:t>验证身份并建立会话</w:t>
            </w:r>
          </w:p>
        </w:tc>
        <w:tc>
          <w:tcPr>
            <w:tcW w:w="981" w:type="dxa"/>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160" w:type="dxa"/>
              <w:bottom w:w="100" w:type="dxa"/>
              <w:right w:w="160" w:type="dxa"/>
            </w:tcMar>
            <w:vAlign w:val="center"/>
          </w:tcPr>
          <w:p w14:paraId="75CEA7A9">
            <w:pPr>
              <w:jc w:val="center"/>
              <w:rPr>
                <w:rFonts w:hint="default" w:ascii="宋体" w:hAnsi="宋体" w:eastAsia="宋体" w:cs="宋体"/>
                <w:lang w:val="en-US" w:eastAsia="zh-CN"/>
              </w:rPr>
            </w:pPr>
            <w:r>
              <w:rPr>
                <w:rFonts w:hint="default" w:ascii="宋体" w:hAnsi="宋体" w:eastAsia="宋体" w:cs="宋体"/>
                <w:lang w:val="en-US" w:eastAsia="zh-CN"/>
              </w:rPr>
              <w:t>D</w:t>
            </w:r>
          </w:p>
        </w:tc>
        <w:tc>
          <w:tcPr>
            <w:tcW w:w="0" w:type="auto"/>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160" w:type="dxa"/>
              <w:bottom w:w="100" w:type="dxa"/>
              <w:right w:w="0" w:type="dxa"/>
            </w:tcMar>
            <w:vAlign w:val="center"/>
          </w:tcPr>
          <w:p w14:paraId="3F53D6A1">
            <w:pPr>
              <w:jc w:val="center"/>
              <w:rPr>
                <w:rFonts w:hint="default" w:ascii="宋体" w:hAnsi="宋体" w:eastAsia="宋体" w:cs="宋体"/>
                <w:lang w:val="en-US" w:eastAsia="zh-CN"/>
              </w:rPr>
            </w:pPr>
            <w:r>
              <w:rPr>
                <w:rFonts w:hint="default" w:ascii="宋体" w:hAnsi="宋体" w:eastAsia="宋体" w:cs="宋体"/>
                <w:lang w:val="en-US" w:eastAsia="zh-CN"/>
              </w:rPr>
              <w:t>AuthController</w:t>
            </w:r>
          </w:p>
        </w:tc>
      </w:tr>
      <w:tr w14:paraId="7F75E1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10" w:hRule="atLeast"/>
        </w:trPr>
        <w:tc>
          <w:tcPr>
            <w:tcW w:w="4545" w:type="dxa"/>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0" w:type="dxa"/>
              <w:bottom w:w="100" w:type="dxa"/>
              <w:right w:w="160" w:type="dxa"/>
            </w:tcMar>
            <w:vAlign w:val="center"/>
          </w:tcPr>
          <w:p w14:paraId="07EFF151">
            <w:pPr>
              <w:jc w:val="left"/>
              <w:rPr>
                <w:rFonts w:hint="default" w:ascii="宋体" w:hAnsi="宋体" w:eastAsia="宋体" w:cs="宋体"/>
                <w:lang w:val="en-US" w:eastAsia="zh-CN"/>
              </w:rPr>
            </w:pPr>
            <w:r>
              <w:rPr>
                <w:rFonts w:hint="default" w:ascii="宋体" w:hAnsi="宋体" w:eastAsia="宋体" w:cs="宋体"/>
                <w:lang w:val="en-US" w:eastAsia="zh-CN"/>
              </w:rPr>
              <w:t>获取/渲染楼面视图，处理用户界面交互</w:t>
            </w:r>
          </w:p>
        </w:tc>
        <w:tc>
          <w:tcPr>
            <w:tcW w:w="981" w:type="dxa"/>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160" w:type="dxa"/>
              <w:bottom w:w="100" w:type="dxa"/>
              <w:right w:w="160" w:type="dxa"/>
            </w:tcMar>
            <w:vAlign w:val="center"/>
          </w:tcPr>
          <w:p w14:paraId="36220093">
            <w:pPr>
              <w:jc w:val="center"/>
              <w:rPr>
                <w:rFonts w:hint="default" w:ascii="宋体" w:hAnsi="宋体" w:eastAsia="宋体" w:cs="宋体"/>
                <w:lang w:val="en-US" w:eastAsia="zh-CN"/>
              </w:rPr>
            </w:pPr>
            <w:r>
              <w:rPr>
                <w:rFonts w:hint="default" w:ascii="宋体" w:hAnsi="宋体" w:eastAsia="宋体" w:cs="宋体"/>
                <w:lang w:val="en-US" w:eastAsia="zh-CN"/>
              </w:rPr>
              <w:t>D</w:t>
            </w:r>
          </w:p>
        </w:tc>
        <w:tc>
          <w:tcPr>
            <w:tcW w:w="0" w:type="auto"/>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160" w:type="dxa"/>
              <w:bottom w:w="100" w:type="dxa"/>
              <w:right w:w="0" w:type="dxa"/>
            </w:tcMar>
            <w:vAlign w:val="center"/>
          </w:tcPr>
          <w:p w14:paraId="1C96D806">
            <w:pPr>
              <w:jc w:val="center"/>
              <w:rPr>
                <w:rFonts w:hint="default" w:ascii="宋体" w:hAnsi="宋体" w:eastAsia="宋体" w:cs="宋体"/>
                <w:lang w:val="en-US" w:eastAsia="zh-CN"/>
              </w:rPr>
            </w:pPr>
            <w:r>
              <w:rPr>
                <w:rFonts w:hint="default" w:ascii="宋体" w:hAnsi="宋体" w:eastAsia="宋体" w:cs="宋体"/>
                <w:lang w:val="en-US" w:eastAsia="zh-CN"/>
              </w:rPr>
              <w:t>FloorViewController</w:t>
            </w:r>
          </w:p>
        </w:tc>
      </w:tr>
      <w:tr w14:paraId="4804A8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1" w:hRule="atLeast"/>
        </w:trPr>
        <w:tc>
          <w:tcPr>
            <w:tcW w:w="4545" w:type="dxa"/>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0" w:type="dxa"/>
              <w:bottom w:w="100" w:type="dxa"/>
              <w:right w:w="160" w:type="dxa"/>
            </w:tcMar>
            <w:vAlign w:val="center"/>
          </w:tcPr>
          <w:p w14:paraId="084A9D00">
            <w:pPr>
              <w:jc w:val="left"/>
              <w:rPr>
                <w:rFonts w:hint="default" w:ascii="宋体" w:hAnsi="宋体" w:eastAsia="宋体" w:cs="宋体"/>
                <w:lang w:val="en-US" w:eastAsia="zh-CN"/>
              </w:rPr>
            </w:pPr>
            <w:r>
              <w:rPr>
                <w:rFonts w:hint="default" w:ascii="宋体" w:hAnsi="宋体" w:eastAsia="宋体" w:cs="宋体"/>
                <w:lang w:val="en-US" w:eastAsia="zh-CN"/>
              </w:rPr>
              <w:t>统一处理餐桌状态流转，执行业务规则（如防止非法状态跃迁）</w:t>
            </w:r>
          </w:p>
        </w:tc>
        <w:tc>
          <w:tcPr>
            <w:tcW w:w="981" w:type="dxa"/>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160" w:type="dxa"/>
              <w:bottom w:w="100" w:type="dxa"/>
              <w:right w:w="160" w:type="dxa"/>
            </w:tcMar>
            <w:vAlign w:val="center"/>
          </w:tcPr>
          <w:p w14:paraId="7A6D3F1E">
            <w:pPr>
              <w:jc w:val="center"/>
              <w:rPr>
                <w:rFonts w:hint="default" w:ascii="宋体" w:hAnsi="宋体" w:eastAsia="宋体" w:cs="宋体"/>
                <w:lang w:val="en-US" w:eastAsia="zh-CN"/>
              </w:rPr>
            </w:pPr>
            <w:r>
              <w:rPr>
                <w:rFonts w:hint="default" w:ascii="宋体" w:hAnsi="宋体" w:eastAsia="宋体" w:cs="宋体"/>
                <w:lang w:val="en-US" w:eastAsia="zh-CN"/>
              </w:rPr>
              <w:t>D</w:t>
            </w:r>
          </w:p>
        </w:tc>
        <w:tc>
          <w:tcPr>
            <w:tcW w:w="0" w:type="auto"/>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160" w:type="dxa"/>
              <w:bottom w:w="100" w:type="dxa"/>
              <w:right w:w="0" w:type="dxa"/>
            </w:tcMar>
            <w:vAlign w:val="center"/>
          </w:tcPr>
          <w:p w14:paraId="1A080AE1">
            <w:pPr>
              <w:jc w:val="center"/>
              <w:rPr>
                <w:rFonts w:hint="default" w:ascii="宋体" w:hAnsi="宋体" w:eastAsia="宋体" w:cs="宋体"/>
                <w:lang w:val="en-US" w:eastAsia="zh-CN"/>
              </w:rPr>
            </w:pPr>
            <w:r>
              <w:rPr>
                <w:rFonts w:hint="default" w:ascii="宋体" w:hAnsi="宋体" w:eastAsia="宋体" w:cs="宋体"/>
                <w:lang w:val="en-US" w:eastAsia="zh-CN"/>
              </w:rPr>
              <w:t>TableStateService</w:t>
            </w:r>
          </w:p>
        </w:tc>
      </w:tr>
      <w:tr w14:paraId="123112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1" w:hRule="atLeast"/>
        </w:trPr>
        <w:tc>
          <w:tcPr>
            <w:tcW w:w="4545" w:type="dxa"/>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0" w:type="dxa"/>
              <w:bottom w:w="100" w:type="dxa"/>
              <w:right w:w="160" w:type="dxa"/>
            </w:tcMar>
            <w:vAlign w:val="center"/>
          </w:tcPr>
          <w:p w14:paraId="3484BD4F">
            <w:pPr>
              <w:jc w:val="left"/>
              <w:rPr>
                <w:rFonts w:hint="default" w:ascii="宋体" w:hAnsi="宋体" w:eastAsia="宋体" w:cs="宋体"/>
                <w:lang w:val="en-US" w:eastAsia="zh-CN"/>
              </w:rPr>
            </w:pPr>
            <w:r>
              <w:rPr>
                <w:rFonts w:hint="default" w:ascii="宋体" w:hAnsi="宋体" w:eastAsia="宋体" w:cs="宋体"/>
                <w:lang w:val="en-US" w:eastAsia="zh-CN"/>
              </w:rPr>
              <w:t>监听状态变更事件，生成、派发、清除通知</w:t>
            </w:r>
          </w:p>
        </w:tc>
        <w:tc>
          <w:tcPr>
            <w:tcW w:w="981" w:type="dxa"/>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160" w:type="dxa"/>
              <w:bottom w:w="100" w:type="dxa"/>
              <w:right w:w="160" w:type="dxa"/>
            </w:tcMar>
            <w:vAlign w:val="center"/>
          </w:tcPr>
          <w:p w14:paraId="24A45C0E">
            <w:pPr>
              <w:jc w:val="center"/>
              <w:rPr>
                <w:rFonts w:hint="default" w:ascii="宋体" w:hAnsi="宋体" w:eastAsia="宋体" w:cs="宋体"/>
                <w:lang w:val="en-US" w:eastAsia="zh-CN"/>
              </w:rPr>
            </w:pPr>
            <w:r>
              <w:rPr>
                <w:rFonts w:hint="default" w:ascii="宋体" w:hAnsi="宋体" w:eastAsia="宋体" w:cs="宋体"/>
                <w:lang w:val="en-US" w:eastAsia="zh-CN"/>
              </w:rPr>
              <w:t>D</w:t>
            </w:r>
          </w:p>
        </w:tc>
        <w:tc>
          <w:tcPr>
            <w:tcW w:w="0" w:type="auto"/>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160" w:type="dxa"/>
              <w:bottom w:w="100" w:type="dxa"/>
              <w:right w:w="0" w:type="dxa"/>
            </w:tcMar>
            <w:vAlign w:val="center"/>
          </w:tcPr>
          <w:p w14:paraId="47DBA8E9">
            <w:pPr>
              <w:jc w:val="center"/>
              <w:rPr>
                <w:rFonts w:hint="default" w:ascii="宋体" w:hAnsi="宋体" w:eastAsia="宋体" w:cs="宋体"/>
                <w:lang w:val="en-US" w:eastAsia="zh-CN"/>
              </w:rPr>
            </w:pPr>
            <w:r>
              <w:rPr>
                <w:rFonts w:hint="default" w:ascii="宋体" w:hAnsi="宋体" w:eastAsia="宋体" w:cs="宋体"/>
                <w:lang w:val="en-US" w:eastAsia="zh-CN"/>
              </w:rPr>
              <w:t>NotificationService</w:t>
            </w:r>
          </w:p>
        </w:tc>
      </w:tr>
      <w:tr w14:paraId="0AA4F6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1" w:hRule="atLeast"/>
        </w:trPr>
        <w:tc>
          <w:tcPr>
            <w:tcW w:w="4545" w:type="dxa"/>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0" w:type="dxa"/>
              <w:bottom w:w="100" w:type="dxa"/>
              <w:right w:w="160" w:type="dxa"/>
            </w:tcMar>
            <w:vAlign w:val="center"/>
          </w:tcPr>
          <w:p w14:paraId="2A269A63">
            <w:pPr>
              <w:jc w:val="left"/>
              <w:rPr>
                <w:rFonts w:hint="default" w:ascii="宋体" w:hAnsi="宋体" w:eastAsia="宋体" w:cs="宋体"/>
                <w:lang w:val="en-US" w:eastAsia="zh-CN"/>
              </w:rPr>
            </w:pPr>
            <w:r>
              <w:rPr>
                <w:rFonts w:hint="default" w:ascii="宋体" w:hAnsi="宋体" w:eastAsia="宋体" w:cs="宋体"/>
                <w:lang w:val="en-US" w:eastAsia="zh-CN"/>
              </w:rPr>
              <w:t>管理等待队列的增、删、改、查，并提供预计时间计算策略</w:t>
            </w:r>
          </w:p>
        </w:tc>
        <w:tc>
          <w:tcPr>
            <w:tcW w:w="981" w:type="dxa"/>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160" w:type="dxa"/>
              <w:bottom w:w="100" w:type="dxa"/>
              <w:right w:w="160" w:type="dxa"/>
            </w:tcMar>
            <w:vAlign w:val="center"/>
          </w:tcPr>
          <w:p w14:paraId="3DA1B87C">
            <w:pPr>
              <w:jc w:val="center"/>
              <w:rPr>
                <w:rFonts w:hint="default" w:ascii="宋体" w:hAnsi="宋体" w:eastAsia="宋体" w:cs="宋体"/>
                <w:lang w:val="en-US" w:eastAsia="zh-CN"/>
              </w:rPr>
            </w:pPr>
            <w:r>
              <w:rPr>
                <w:rFonts w:hint="default" w:ascii="宋体" w:hAnsi="宋体" w:eastAsia="宋体" w:cs="宋体"/>
                <w:lang w:val="en-US" w:eastAsia="zh-CN"/>
              </w:rPr>
              <w:t>D</w:t>
            </w:r>
          </w:p>
        </w:tc>
        <w:tc>
          <w:tcPr>
            <w:tcW w:w="0" w:type="auto"/>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160" w:type="dxa"/>
              <w:bottom w:w="100" w:type="dxa"/>
              <w:right w:w="0" w:type="dxa"/>
            </w:tcMar>
            <w:vAlign w:val="center"/>
          </w:tcPr>
          <w:p w14:paraId="0E4A47DB">
            <w:pPr>
              <w:jc w:val="center"/>
              <w:rPr>
                <w:rFonts w:hint="default" w:ascii="宋体" w:hAnsi="宋体" w:eastAsia="宋体" w:cs="宋体"/>
                <w:lang w:val="en-US" w:eastAsia="zh-CN"/>
              </w:rPr>
            </w:pPr>
            <w:r>
              <w:rPr>
                <w:rFonts w:hint="default" w:ascii="宋体" w:hAnsi="宋体" w:eastAsia="宋体" w:cs="宋体"/>
                <w:lang w:val="en-US" w:eastAsia="zh-CN"/>
              </w:rPr>
              <w:t>QueueManagementService</w:t>
            </w:r>
          </w:p>
        </w:tc>
      </w:tr>
      <w:tr w14:paraId="7C84F8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1" w:hRule="atLeast"/>
        </w:trPr>
        <w:tc>
          <w:tcPr>
            <w:tcW w:w="4545" w:type="dxa"/>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0" w:type="dxa"/>
              <w:bottom w:w="100" w:type="dxa"/>
              <w:right w:w="160" w:type="dxa"/>
            </w:tcMar>
            <w:vAlign w:val="center"/>
          </w:tcPr>
          <w:p w14:paraId="0C550D10">
            <w:pPr>
              <w:jc w:val="left"/>
              <w:rPr>
                <w:rFonts w:hint="default" w:ascii="宋体" w:hAnsi="宋体" w:eastAsia="宋体" w:cs="宋体"/>
                <w:lang w:val="en-US" w:eastAsia="zh-CN"/>
              </w:rPr>
            </w:pPr>
            <w:r>
              <w:rPr>
                <w:rFonts w:hint="default" w:ascii="宋体" w:hAnsi="宋体" w:eastAsia="宋体" w:cs="宋体"/>
                <w:lang w:val="en-US" w:eastAsia="zh-CN"/>
              </w:rPr>
              <w:t>与领域模型交互，持久化数据或从外部数据源获取数据</w:t>
            </w:r>
          </w:p>
        </w:tc>
        <w:tc>
          <w:tcPr>
            <w:tcW w:w="981" w:type="dxa"/>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160" w:type="dxa"/>
              <w:bottom w:w="100" w:type="dxa"/>
              <w:right w:w="160" w:type="dxa"/>
            </w:tcMar>
            <w:vAlign w:val="center"/>
          </w:tcPr>
          <w:p w14:paraId="255BF461">
            <w:pPr>
              <w:jc w:val="center"/>
              <w:rPr>
                <w:rFonts w:hint="default" w:ascii="宋体" w:hAnsi="宋体" w:eastAsia="宋体" w:cs="宋体"/>
                <w:lang w:val="en-US" w:eastAsia="zh-CN"/>
              </w:rPr>
            </w:pPr>
            <w:r>
              <w:rPr>
                <w:rFonts w:hint="default" w:ascii="宋体" w:hAnsi="宋体" w:eastAsia="宋体" w:cs="宋体"/>
                <w:lang w:val="en-US" w:eastAsia="zh-CN"/>
              </w:rPr>
              <w:t>D</w:t>
            </w:r>
          </w:p>
        </w:tc>
        <w:tc>
          <w:tcPr>
            <w:tcW w:w="0" w:type="auto"/>
            <w:tcBorders>
              <w:top w:val="single" w:color="auto" w:sz="4" w:space="0"/>
              <w:left w:val="single" w:color="auto" w:sz="4" w:space="0"/>
              <w:bottom w:val="single" w:color="auto" w:sz="4" w:space="0"/>
              <w:right w:val="single" w:color="auto" w:sz="4" w:space="0"/>
            </w:tcBorders>
            <w:shd w:val="clear" w:color="auto" w:fill="DEEBF6" w:themeFill="accent5" w:themeFillTint="32"/>
            <w:tcMar>
              <w:top w:w="100" w:type="dxa"/>
              <w:left w:w="160" w:type="dxa"/>
              <w:bottom w:w="100" w:type="dxa"/>
              <w:right w:w="0" w:type="dxa"/>
            </w:tcMar>
            <w:vAlign w:val="center"/>
          </w:tcPr>
          <w:p w14:paraId="2193C15B">
            <w:pPr>
              <w:jc w:val="center"/>
              <w:rPr>
                <w:rFonts w:hint="default" w:ascii="宋体" w:hAnsi="宋体" w:eastAsia="宋体" w:cs="宋体"/>
                <w:lang w:val="en-US" w:eastAsia="zh-CN"/>
              </w:rPr>
            </w:pPr>
            <w:r>
              <w:rPr>
                <w:rFonts w:hint="default" w:ascii="宋体" w:hAnsi="宋体" w:eastAsia="宋体" w:cs="宋体"/>
                <w:lang w:val="en-US" w:eastAsia="zh-CN"/>
              </w:rPr>
              <w:t>Repository (e.g., TableRepository)</w:t>
            </w:r>
          </w:p>
        </w:tc>
      </w:tr>
    </w:tbl>
    <w:p w14:paraId="733C83A1">
      <w:pPr>
        <w:rPr>
          <w:rFonts w:hint="eastAsia"/>
          <w:lang w:val="en-US" w:eastAsia="zh-CN"/>
        </w:rPr>
      </w:pPr>
    </w:p>
    <w:p w14:paraId="09C59517">
      <w:pPr>
        <w:pStyle w:val="3"/>
        <w:bidi w:val="0"/>
        <w:rPr>
          <w:rFonts w:hint="default"/>
          <w:lang w:val="en-US" w:eastAsia="zh-CN"/>
        </w:rPr>
      </w:pPr>
      <w:bookmarkStart w:id="12" w:name="_Toc20833"/>
      <w:r>
        <w:rPr>
          <w:rFonts w:hint="eastAsia"/>
          <w:lang w:val="en-US" w:eastAsia="zh-CN"/>
        </w:rPr>
        <w:t>3.2领域模型图</w:t>
      </w:r>
      <w:bookmarkEnd w:id="12"/>
    </w:p>
    <w:p w14:paraId="637BEC5F">
      <w:pPr>
        <w:numPr>
          <w:ilvl w:val="0"/>
          <w:numId w:val="0"/>
        </w:numPr>
        <w:ind w:leftChars="0"/>
        <w:jc w:val="center"/>
        <w:rPr>
          <w:rFonts w:hint="default"/>
          <w:lang w:val="en-US" w:eastAsia="zh-CN"/>
        </w:rPr>
      </w:pPr>
      <w:r>
        <w:rPr>
          <w:rFonts w:hint="default"/>
          <w:lang w:val="en-US" w:eastAsia="zh-CN"/>
        </w:rPr>
        <w:drawing>
          <wp:inline distT="0" distB="0" distL="114300" distR="114300">
            <wp:extent cx="6052820" cy="6078855"/>
            <wp:effectExtent l="0" t="0" r="5080" b="4445"/>
            <wp:docPr id="5" name="图片 5" descr="deepseek_mermaid_20251114_b967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eepseek_mermaid_20251114_b9676a"/>
                    <pic:cNvPicPr>
                      <a:picLocks noChangeAspect="1"/>
                    </pic:cNvPicPr>
                  </pic:nvPicPr>
                  <pic:blipFill>
                    <a:blip r:embed="rId9"/>
                    <a:stretch>
                      <a:fillRect/>
                    </a:stretch>
                  </pic:blipFill>
                  <pic:spPr>
                    <a:xfrm>
                      <a:off x="0" y="0"/>
                      <a:ext cx="6052820" cy="6078855"/>
                    </a:xfrm>
                    <a:prstGeom prst="rect">
                      <a:avLst/>
                    </a:prstGeom>
                  </pic:spPr>
                </pic:pic>
              </a:graphicData>
            </a:graphic>
          </wp:inline>
        </w:drawing>
      </w:r>
    </w:p>
    <w:p w14:paraId="345C268E">
      <w:pPr>
        <w:pStyle w:val="2"/>
        <w:rPr>
          <w:rFonts w:hint="eastAsia"/>
        </w:rPr>
      </w:pPr>
    </w:p>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_x000B__x000C_">
    <w:altName w:val="Times New Roman"/>
    <w:panose1 w:val="00000000000000000000"/>
    <w:charset w:val="00"/>
    <w:family w:val="roman"/>
    <w:pitch w:val="default"/>
    <w:sig w:usb0="00000000" w:usb1="00000000" w:usb2="00000000" w:usb3="00000000" w:csb0="00040001"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华文行楷">
    <w:altName w:val="微软雅黑"/>
    <w:panose1 w:val="0201080004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F46B7">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2B3784">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5C2B3784">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F7D8B2"/>
    <w:multiLevelType w:val="singleLevel"/>
    <w:tmpl w:val="ABF7D8B2"/>
    <w:lvl w:ilvl="0" w:tentative="0">
      <w:start w:val="1"/>
      <w:numFmt w:val="bullet"/>
      <w:lvlText w:val=""/>
      <w:lvlJc w:val="left"/>
      <w:pPr>
        <w:ind w:left="420" w:hanging="420"/>
      </w:pPr>
      <w:rPr>
        <w:rFonts w:hint="default" w:ascii="Wingdings" w:hAnsi="Wingdings"/>
      </w:rPr>
    </w:lvl>
  </w:abstractNum>
  <w:abstractNum w:abstractNumId="1">
    <w:nsid w:val="2151B158"/>
    <w:multiLevelType w:val="singleLevel"/>
    <w:tmpl w:val="2151B158"/>
    <w:lvl w:ilvl="0" w:tentative="0">
      <w:start w:val="1"/>
      <w:numFmt w:val="decimal"/>
      <w:suff w:val="space"/>
      <w:lvlText w:val="%1."/>
      <w:lvlJc w:val="left"/>
    </w:lvl>
  </w:abstractNum>
  <w:abstractNum w:abstractNumId="2">
    <w:nsid w:val="5E417BBD"/>
    <w:multiLevelType w:val="singleLevel"/>
    <w:tmpl w:val="5E417BBD"/>
    <w:lvl w:ilvl="0" w:tentative="0">
      <w:start w:val="1"/>
      <w:numFmt w:val="bullet"/>
      <w:lvlText w:val=""/>
      <w:lvlJc w:val="left"/>
      <w:pPr>
        <w:ind w:left="420" w:hanging="42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7DE8"/>
    <w:rsid w:val="000241E5"/>
    <w:rsid w:val="000604A6"/>
    <w:rsid w:val="000B298F"/>
    <w:rsid w:val="002478F7"/>
    <w:rsid w:val="00275EFD"/>
    <w:rsid w:val="002F14A3"/>
    <w:rsid w:val="00333AEC"/>
    <w:rsid w:val="003C1B5C"/>
    <w:rsid w:val="004749B7"/>
    <w:rsid w:val="0056513F"/>
    <w:rsid w:val="006524AF"/>
    <w:rsid w:val="00722FEF"/>
    <w:rsid w:val="007454F8"/>
    <w:rsid w:val="00791E0A"/>
    <w:rsid w:val="00817C67"/>
    <w:rsid w:val="00856AFF"/>
    <w:rsid w:val="008B3894"/>
    <w:rsid w:val="008F73B8"/>
    <w:rsid w:val="009A26A9"/>
    <w:rsid w:val="009E20BB"/>
    <w:rsid w:val="00B31099"/>
    <w:rsid w:val="00CF1FAB"/>
    <w:rsid w:val="00D15C62"/>
    <w:rsid w:val="00D8128E"/>
    <w:rsid w:val="00DC6658"/>
    <w:rsid w:val="00E40C14"/>
    <w:rsid w:val="00E766A7"/>
    <w:rsid w:val="00E9152C"/>
    <w:rsid w:val="00EE7DE8"/>
    <w:rsid w:val="00F61B30"/>
    <w:rsid w:val="00F63656"/>
    <w:rsid w:val="00F7197D"/>
    <w:rsid w:val="075E313A"/>
    <w:rsid w:val="08C3597C"/>
    <w:rsid w:val="19A20750"/>
    <w:rsid w:val="1C1317BB"/>
    <w:rsid w:val="2218123B"/>
    <w:rsid w:val="28025865"/>
    <w:rsid w:val="30E67B79"/>
    <w:rsid w:val="34C41CC0"/>
    <w:rsid w:val="3E9A6446"/>
    <w:rsid w:val="477912EF"/>
    <w:rsid w:val="47847B0F"/>
    <w:rsid w:val="4EB030ED"/>
    <w:rsid w:val="4F911547"/>
    <w:rsid w:val="682D1976"/>
    <w:rsid w:val="6C012575"/>
    <w:rsid w:val="79034C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9"/>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8"/>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1"/>
    <w:unhideWhenUsed/>
    <w:qFormat/>
    <w:uiPriority w:val="9"/>
    <w:pPr>
      <w:keepNext/>
      <w:keepLines/>
      <w:spacing w:before="260" w:after="260" w:line="416" w:lineRule="auto"/>
      <w:outlineLvl w:val="2"/>
    </w:pPr>
    <w:rPr>
      <w:b/>
      <w:bCs/>
      <w:sz w:val="32"/>
      <w:szCs w:val="32"/>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22"/>
    <w:qFormat/>
    <w:uiPriority w:val="0"/>
    <w:pPr>
      <w:jc w:val="center"/>
    </w:pPr>
    <w:rPr>
      <w:rFonts w:ascii="_x000B__x000C_" w:hAnsi="_x000B__x000C_" w:eastAsia="宋体" w:cs="Times New Roman"/>
      <w:sz w:val="44"/>
      <w:szCs w:val="14"/>
    </w:rPr>
  </w:style>
  <w:style w:type="paragraph" w:styleId="6">
    <w:name w:val="toc 3"/>
    <w:basedOn w:val="1"/>
    <w:next w:val="1"/>
    <w:autoRedefine/>
    <w:unhideWhenUsed/>
    <w:qFormat/>
    <w:uiPriority w:val="39"/>
    <w:pPr>
      <w:ind w:left="840" w:leftChars="400"/>
    </w:pPr>
  </w:style>
  <w:style w:type="paragraph" w:styleId="7">
    <w:name w:val="footer"/>
    <w:basedOn w:val="1"/>
    <w:link w:val="17"/>
    <w:unhideWhenUsed/>
    <w:qFormat/>
    <w:uiPriority w:val="99"/>
    <w:pPr>
      <w:tabs>
        <w:tab w:val="center" w:pos="4153"/>
        <w:tab w:val="right" w:pos="8306"/>
      </w:tabs>
      <w:snapToGrid w:val="0"/>
      <w:jc w:val="left"/>
    </w:pPr>
    <w:rPr>
      <w:sz w:val="18"/>
      <w:szCs w:val="18"/>
    </w:rPr>
  </w:style>
  <w:style w:type="paragraph" w:styleId="8">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autoRedefine/>
    <w:unhideWhenUsed/>
    <w:qFormat/>
    <w:uiPriority w:val="39"/>
  </w:style>
  <w:style w:type="paragraph" w:styleId="10">
    <w:name w:val="toc 2"/>
    <w:basedOn w:val="1"/>
    <w:next w:val="1"/>
    <w:autoRedefine/>
    <w:unhideWhenUsed/>
    <w:qFormat/>
    <w:uiPriority w:val="39"/>
    <w:pPr>
      <w:ind w:left="420" w:leftChars="200"/>
    </w:pPr>
  </w:style>
  <w:style w:type="table" w:styleId="12">
    <w:name w:val="Table Grid"/>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qFormat/>
    <w:uiPriority w:val="0"/>
    <w:rPr>
      <w:b/>
      <w:bCs/>
    </w:rPr>
  </w:style>
  <w:style w:type="character" w:styleId="15">
    <w:name w:val="Hyperlink"/>
    <w:basedOn w:val="13"/>
    <w:unhideWhenUsed/>
    <w:qFormat/>
    <w:uiPriority w:val="99"/>
    <w:rPr>
      <w:color w:val="0563C1" w:themeColor="hyperlink"/>
      <w:u w:val="single"/>
      <w14:textFill>
        <w14:solidFill>
          <w14:schemeClr w14:val="hlink"/>
        </w14:solidFill>
      </w14:textFill>
    </w:rPr>
  </w:style>
  <w:style w:type="character" w:customStyle="1" w:styleId="16">
    <w:name w:val="页眉 字符"/>
    <w:basedOn w:val="13"/>
    <w:link w:val="8"/>
    <w:qFormat/>
    <w:uiPriority w:val="99"/>
    <w:rPr>
      <w:sz w:val="18"/>
      <w:szCs w:val="18"/>
    </w:rPr>
  </w:style>
  <w:style w:type="character" w:customStyle="1" w:styleId="17">
    <w:name w:val="页脚 字符"/>
    <w:basedOn w:val="13"/>
    <w:link w:val="7"/>
    <w:qFormat/>
    <w:uiPriority w:val="99"/>
    <w:rPr>
      <w:sz w:val="18"/>
      <w:szCs w:val="18"/>
    </w:rPr>
  </w:style>
  <w:style w:type="character" w:customStyle="1" w:styleId="18">
    <w:name w:val="标题 2 字符"/>
    <w:basedOn w:val="13"/>
    <w:link w:val="3"/>
    <w:qFormat/>
    <w:uiPriority w:val="9"/>
    <w:rPr>
      <w:rFonts w:asciiTheme="majorHAnsi" w:hAnsiTheme="majorHAnsi" w:eastAsiaTheme="majorEastAsia" w:cstheme="majorBidi"/>
      <w:b/>
      <w:bCs/>
      <w:sz w:val="32"/>
      <w:szCs w:val="32"/>
    </w:rPr>
  </w:style>
  <w:style w:type="character" w:customStyle="1" w:styleId="19">
    <w:name w:val="标题 1 字符"/>
    <w:basedOn w:val="13"/>
    <w:link w:val="2"/>
    <w:qFormat/>
    <w:uiPriority w:val="9"/>
    <w:rPr>
      <w:b/>
      <w:bCs/>
      <w:kern w:val="44"/>
      <w:sz w:val="44"/>
      <w:szCs w:val="44"/>
    </w:rPr>
  </w:style>
  <w:style w:type="paragraph" w:customStyle="1" w:styleId="20">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21">
    <w:name w:val="标题 3 字符"/>
    <w:basedOn w:val="13"/>
    <w:link w:val="4"/>
    <w:qFormat/>
    <w:uiPriority w:val="9"/>
    <w:rPr>
      <w:b/>
      <w:bCs/>
      <w:sz w:val="32"/>
      <w:szCs w:val="32"/>
    </w:rPr>
  </w:style>
  <w:style w:type="character" w:customStyle="1" w:styleId="22">
    <w:name w:val="正文文本 字符"/>
    <w:basedOn w:val="13"/>
    <w:link w:val="5"/>
    <w:qFormat/>
    <w:uiPriority w:val="0"/>
    <w:rPr>
      <w:rFonts w:ascii="_x000B__x000C_" w:hAnsi="_x000B__x000C_" w:eastAsia="宋体" w:cs="Times New Roman"/>
      <w:sz w:val="44"/>
      <w:szCs w:val="1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84BEDD5-2A16-4B37-B6F7-4CB2BB9586E6}">
  <ds:schemaRefs/>
</ds:datastoreItem>
</file>

<file path=docProps/app.xml><?xml version="1.0" encoding="utf-8"?>
<Properties xmlns="http://schemas.openxmlformats.org/officeDocument/2006/extended-properties" xmlns:vt="http://schemas.openxmlformats.org/officeDocument/2006/docPropsVTypes">
  <Template>Normal.dotm</Template>
  <Pages>17</Pages>
  <Words>1323</Words>
  <Characters>1480</Characters>
  <Lines>149</Lines>
  <Paragraphs>85</Paragraphs>
  <TotalTime>4</TotalTime>
  <ScaleCrop>false</ScaleCrop>
  <LinksUpToDate>false</LinksUpToDate>
  <CharactersWithSpaces>1726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2025-11-10T11:29:00Z</dcterms:created>
  <dc:creator>Hang</dc:creator>
  <cp:lastModifiedBy>微信用户</cp:lastModifiedBy>
  <dcterms:modified xsi:type="dcterms:W3CDTF">2025-11-14T03:11:22Z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eyJoZGlkIjoiNTlkZGJhMzQwYWY5YTZmN2I4NjY5NjE5OGY4N2JmZTkiLCJ1c2VySWQiOiIxMjcyNzA0NTMxIn0=</vt:lpwstr>
  </property>
  <property fmtid="{D5CDD505-2E9C-101B-9397-08002B2CF9AE}" pid="3" name="KSOProductBuildVer">
    <vt:lpwstr>2052-12.1.0.23542</vt:lpwstr>
  </property>
  <property fmtid="{D5CDD505-2E9C-101B-9397-08002B2CF9AE}" pid="4" name="ICV">
    <vt:lpwstr>458D2F98FCC14C2C95499F1BD36DE262_13</vt:lpwstr>
  </property>
</Properties>
</file>