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1BAA0" w14:textId="60D4E247" w:rsidR="004C436C" w:rsidRPr="00A951B0" w:rsidRDefault="00D93015" w:rsidP="004D5FC5">
      <w:pPr>
        <w:pStyle w:val="BodyText"/>
        <w:spacing w:before="4"/>
        <w:ind w:left="-1680"/>
        <w:rPr>
          <w:rFonts w:ascii="IBM Plex Sans" w:hAnsi="IBM Plex Sans"/>
          <w:sz w:val="17"/>
        </w:rPr>
      </w:pPr>
      <w:r>
        <w:rPr>
          <w:rFonts w:ascii="IBM Plex Sans" w:hAnsi="IBM Plex Sans"/>
          <w:noProof/>
        </w:rPr>
        <w:pict w14:anchorId="06B335A7">
          <v:shapetype id="_x0000_t202" coordsize="21600,21600" o:spt="202" path="m,l,21600r21600,l21600,xe">
            <v:stroke joinstyle="miter"/>
            <v:path gradientshapeok="t" o:connecttype="rect"/>
          </v:shapetype>
          <v:shape id="Text Box 2" o:spid="_x0000_s1056" type="#_x0000_t202" style="position:absolute;left:0;text-align:left;margin-left:417.3pt;margin-top:220.5pt;width:411.55pt;height:101.55pt;z-index:487259648;visibility:visible;mso-height-percent:200;mso-wrap-distance-left:9pt;mso-wrap-distance-top:3.6pt;mso-wrap-distance-right:9pt;mso-wrap-distance-bottom:3.6pt;mso-position-horizontal:absolute;mso-position-horizontal-relative:text;mso-position-vertical-relative:text;mso-height-percent:200;mso-width-relative:margin;mso-height-relative:margin;v-text-anchor:top" stroked="f">
            <v:fill opacity="0"/>
            <v:textbox style="mso-next-textbox:#Text Box 2;mso-fit-shape-to-text:t">
              <w:txbxContent>
                <w:p w14:paraId="18202072" w14:textId="1DB0F7D8" w:rsidR="003652D2" w:rsidRPr="003652D2" w:rsidRDefault="005748B9">
                  <w:pPr>
                    <w:rPr>
                      <w:rFonts w:ascii="IBM Plex Sans" w:hAnsi="IBM Plex Sans"/>
                      <w:b/>
                      <w:bCs/>
                      <w:color w:val="0070C0"/>
                      <w:sz w:val="72"/>
                      <w:szCs w:val="72"/>
                    </w:rPr>
                  </w:pPr>
                  <w:r>
                    <w:rPr>
                      <w:rFonts w:ascii="IBM Plex Sans" w:hAnsi="IBM Plex Sans"/>
                      <w:b/>
                      <w:bCs/>
                      <w:color w:val="0070C0"/>
                      <w:sz w:val="72"/>
                      <w:szCs w:val="72"/>
                    </w:rPr>
                    <w:t xml:space="preserve">Java </w:t>
                  </w:r>
                  <w:r w:rsidR="003652D2" w:rsidRPr="003652D2">
                    <w:rPr>
                      <w:rFonts w:ascii="IBM Plex Sans" w:hAnsi="IBM Plex Sans"/>
                      <w:b/>
                      <w:bCs/>
                      <w:color w:val="0070C0"/>
                      <w:sz w:val="72"/>
                      <w:szCs w:val="72"/>
                    </w:rPr>
                    <w:t>Case Study – Employment System</w:t>
                  </w:r>
                </w:p>
              </w:txbxContent>
            </v:textbox>
            <w10:wrap type="square"/>
          </v:shape>
        </w:pict>
      </w:r>
      <w:r w:rsidR="003652D2" w:rsidRPr="00A951B0">
        <w:rPr>
          <w:rFonts w:ascii="IBM Plex Sans" w:hAnsi="IBM Plex Sans"/>
          <w:noProof/>
          <w:sz w:val="17"/>
        </w:rPr>
        <w:drawing>
          <wp:anchor distT="0" distB="0" distL="114300" distR="114300" simplePos="0" relativeHeight="251661824" behindDoc="0" locked="0" layoutInCell="1" allowOverlap="1" wp14:anchorId="25B98BAB" wp14:editId="21672114">
            <wp:simplePos x="0" y="0"/>
            <wp:positionH relativeFrom="column">
              <wp:posOffset>-205105</wp:posOffset>
            </wp:positionH>
            <wp:positionV relativeFrom="paragraph">
              <wp:posOffset>0</wp:posOffset>
            </wp:positionV>
            <wp:extent cx="10688955" cy="7565571"/>
            <wp:effectExtent l="0" t="0" r="0" b="0"/>
            <wp:wrapSquare wrapText="bothSides"/>
            <wp:docPr id="4" name="Picture 4" descr="A picture containing dome, honeycomb, vector graphics,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bsAsso.jpg"/>
                    <pic:cNvPicPr/>
                  </pic:nvPicPr>
                  <pic:blipFill>
                    <a:blip r:embed="rId8">
                      <a:extLst>
                        <a:ext uri="{28A0092B-C50C-407E-A947-70E740481C1C}">
                          <a14:useLocalDpi xmlns:a14="http://schemas.microsoft.com/office/drawing/2010/main" val="0"/>
                        </a:ext>
                      </a:extLst>
                    </a:blip>
                    <a:stretch>
                      <a:fillRect/>
                    </a:stretch>
                  </pic:blipFill>
                  <pic:spPr>
                    <a:xfrm>
                      <a:off x="0" y="0"/>
                      <a:ext cx="10688955" cy="7565571"/>
                    </a:xfrm>
                    <a:prstGeom prst="rect">
                      <a:avLst/>
                    </a:prstGeom>
                  </pic:spPr>
                </pic:pic>
              </a:graphicData>
            </a:graphic>
            <wp14:sizeRelH relativeFrom="margin">
              <wp14:pctWidth>0</wp14:pctWidth>
            </wp14:sizeRelH>
            <wp14:sizeRelV relativeFrom="margin">
              <wp14:pctHeight>0</wp14:pctHeight>
            </wp14:sizeRelV>
          </wp:anchor>
        </w:drawing>
      </w:r>
    </w:p>
    <w:p w14:paraId="2D015C99" w14:textId="77777777" w:rsidR="004C436C" w:rsidRPr="00A951B0" w:rsidRDefault="004C436C">
      <w:pPr>
        <w:rPr>
          <w:rFonts w:ascii="IBM Plex Sans" w:hAnsi="IBM Plex Sans"/>
          <w:sz w:val="17"/>
        </w:rPr>
        <w:sectPr w:rsidR="004C436C" w:rsidRPr="00A951B0" w:rsidSect="004D5FC5">
          <w:type w:val="continuous"/>
          <w:pgSz w:w="16840" w:h="11900" w:orient="landscape"/>
          <w:pgMar w:top="0" w:right="113" w:bottom="280" w:left="0" w:header="720" w:footer="720" w:gutter="0"/>
          <w:cols w:space="720"/>
        </w:sectPr>
      </w:pPr>
    </w:p>
    <w:p w14:paraId="512F0814" w14:textId="77777777" w:rsidR="004C436C" w:rsidRPr="00A951B0" w:rsidRDefault="00D93015">
      <w:pPr>
        <w:pStyle w:val="BodyText"/>
        <w:ind w:left="288"/>
        <w:rPr>
          <w:rFonts w:ascii="IBM Plex Sans" w:hAnsi="IBM Plex Sans"/>
          <w:sz w:val="20"/>
        </w:rPr>
      </w:pPr>
      <w:r>
        <w:rPr>
          <w:rFonts w:ascii="IBM Plex Sans" w:hAnsi="IBM Plex Sans"/>
          <w:sz w:val="20"/>
        </w:rPr>
      </w:r>
      <w:r>
        <w:rPr>
          <w:rFonts w:ascii="IBM Plex Sans" w:hAnsi="IBM Plex Sans"/>
          <w:sz w:val="20"/>
        </w:rPr>
        <w:pict w14:anchorId="519F3749">
          <v:shape id="_x0000_s1061" type="#_x0000_t202" style="width:677.6pt;height:39.15pt;mso-left-percent:-10001;mso-top-percent:-10001;mso-position-horizontal:absolute;mso-position-horizontal-relative:char;mso-position-vertical:absolute;mso-position-vertical-relative:line;mso-left-percent:-10001;mso-top-percent:-10001" fillcolor="#4f81bd [3204]" stroked="f" strokecolor="#f2f2f2 [3041]" strokeweight="3pt">
            <v:shadow type="perspective" color="#243f60 [1604]" opacity=".5" offset="1pt" offset2="-1pt"/>
            <v:textbox inset="0,0,0,0">
              <w:txbxContent>
                <w:p w14:paraId="6AD5867E" w14:textId="641A5094" w:rsidR="004C436C" w:rsidRDefault="007F31DD" w:rsidP="007F31DD">
                  <w:pPr>
                    <w:tabs>
                      <w:tab w:val="left" w:pos="1697"/>
                    </w:tabs>
                    <w:spacing w:before="156"/>
                    <w:rPr>
                      <w:sz w:val="35"/>
                    </w:rPr>
                  </w:pPr>
                  <w:r>
                    <w:rPr>
                      <w:color w:val="FFFFFF"/>
                      <w:sz w:val="35"/>
                    </w:rPr>
                    <w:t xml:space="preserve">     Table of </w:t>
                  </w:r>
                  <w:r w:rsidR="002337F1">
                    <w:rPr>
                      <w:color w:val="FFFFFF"/>
                      <w:sz w:val="35"/>
                    </w:rPr>
                    <w:t>Contents</w:t>
                  </w:r>
                </w:p>
              </w:txbxContent>
            </v:textbox>
            <w10:anchorlock/>
          </v:shape>
        </w:pict>
      </w:r>
    </w:p>
    <w:p w14:paraId="1455C53B" w14:textId="77777777" w:rsidR="004C436C" w:rsidRPr="00A951B0" w:rsidRDefault="004C436C">
      <w:pPr>
        <w:pStyle w:val="BodyText"/>
        <w:spacing w:before="11"/>
        <w:rPr>
          <w:rFonts w:ascii="IBM Plex Sans" w:hAnsi="IBM Plex Sans"/>
          <w:sz w:val="21"/>
        </w:rPr>
      </w:pPr>
    </w:p>
    <w:sdt>
      <w:sdtPr>
        <w:rPr>
          <w:rFonts w:ascii="Calibri" w:eastAsia="Calibri" w:hAnsi="Calibri" w:cs="Calibri"/>
          <w:color w:val="auto"/>
          <w:sz w:val="22"/>
          <w:szCs w:val="22"/>
        </w:rPr>
        <w:id w:val="129825768"/>
        <w:docPartObj>
          <w:docPartGallery w:val="Table of Contents"/>
          <w:docPartUnique/>
        </w:docPartObj>
      </w:sdtPr>
      <w:sdtEndPr>
        <w:rPr>
          <w:b/>
          <w:bCs/>
          <w:noProof/>
        </w:rPr>
      </w:sdtEndPr>
      <w:sdtContent>
        <w:p w14:paraId="632DD19B" w14:textId="2818745F" w:rsidR="0037662B" w:rsidRDefault="0037662B">
          <w:pPr>
            <w:pStyle w:val="TOCHeading"/>
          </w:pPr>
          <w:r>
            <w:t>Contents</w:t>
          </w:r>
        </w:p>
        <w:p w14:paraId="10AAD12F" w14:textId="3FF334E7" w:rsidR="0037662B" w:rsidRDefault="0037662B">
          <w:pPr>
            <w:pStyle w:val="TOC1"/>
            <w:tabs>
              <w:tab w:val="right" w:leader="dot" w:pos="13930"/>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w:anchor="_Toc59109793" w:history="1">
            <w:r w:rsidRPr="000B50FA">
              <w:rPr>
                <w:rStyle w:val="Hyperlink"/>
                <w:rFonts w:ascii="IBM Plex Sans" w:hAnsi="IBM Plex Sans"/>
                <w:noProof/>
              </w:rPr>
              <w:t>Welcome!</w:t>
            </w:r>
            <w:r>
              <w:rPr>
                <w:noProof/>
                <w:webHidden/>
              </w:rPr>
              <w:tab/>
            </w:r>
            <w:r>
              <w:rPr>
                <w:noProof/>
                <w:webHidden/>
              </w:rPr>
              <w:fldChar w:fldCharType="begin"/>
            </w:r>
            <w:r>
              <w:rPr>
                <w:noProof/>
                <w:webHidden/>
              </w:rPr>
              <w:instrText xml:space="preserve"> PAGEREF _Toc59109793 \h </w:instrText>
            </w:r>
            <w:r>
              <w:rPr>
                <w:noProof/>
                <w:webHidden/>
              </w:rPr>
            </w:r>
            <w:r>
              <w:rPr>
                <w:noProof/>
                <w:webHidden/>
              </w:rPr>
              <w:fldChar w:fldCharType="separate"/>
            </w:r>
            <w:r>
              <w:rPr>
                <w:noProof/>
                <w:webHidden/>
              </w:rPr>
              <w:t>3</w:t>
            </w:r>
            <w:r>
              <w:rPr>
                <w:noProof/>
                <w:webHidden/>
              </w:rPr>
              <w:fldChar w:fldCharType="end"/>
            </w:r>
          </w:hyperlink>
        </w:p>
        <w:p w14:paraId="0427B2F9" w14:textId="31E13F00" w:rsidR="0037662B" w:rsidRDefault="00D93015">
          <w:pPr>
            <w:pStyle w:val="TOC1"/>
            <w:tabs>
              <w:tab w:val="left" w:pos="864"/>
              <w:tab w:val="right" w:leader="dot" w:pos="13930"/>
            </w:tabs>
            <w:rPr>
              <w:rFonts w:asciiTheme="minorHAnsi" w:eastAsiaTheme="minorEastAsia" w:hAnsiTheme="minorHAnsi" w:cstheme="minorBidi"/>
              <w:noProof/>
              <w:sz w:val="22"/>
              <w:szCs w:val="22"/>
              <w:lang w:val="en-IN" w:eastAsia="en-IN"/>
            </w:rPr>
          </w:pPr>
          <w:hyperlink w:anchor="_Toc59109794" w:history="1">
            <w:r w:rsidR="0037662B" w:rsidRPr="000B50FA">
              <w:rPr>
                <w:rStyle w:val="Hyperlink"/>
                <w:b/>
                <w:bCs/>
                <w:noProof/>
                <w:spacing w:val="-1"/>
                <w:w w:val="103"/>
              </w:rPr>
              <w:t>1.</w:t>
            </w:r>
            <w:r w:rsidR="0037662B">
              <w:rPr>
                <w:rFonts w:asciiTheme="minorHAnsi" w:eastAsiaTheme="minorEastAsia" w:hAnsiTheme="minorHAnsi" w:cstheme="minorBidi"/>
                <w:noProof/>
                <w:sz w:val="22"/>
                <w:szCs w:val="22"/>
                <w:lang w:val="en-IN" w:eastAsia="en-IN"/>
              </w:rPr>
              <w:tab/>
            </w:r>
            <w:r w:rsidR="0037662B" w:rsidRPr="000B50FA">
              <w:rPr>
                <w:rStyle w:val="Hyperlink"/>
                <w:rFonts w:ascii="IBM Plex Sans" w:hAnsi="IBM Plex Sans"/>
                <w:b/>
                <w:bCs/>
                <w:noProof/>
              </w:rPr>
              <w:t>Introduction</w:t>
            </w:r>
            <w:r w:rsidR="0037662B">
              <w:rPr>
                <w:noProof/>
                <w:webHidden/>
              </w:rPr>
              <w:tab/>
            </w:r>
            <w:r w:rsidR="0037662B">
              <w:rPr>
                <w:noProof/>
                <w:webHidden/>
              </w:rPr>
              <w:fldChar w:fldCharType="begin"/>
            </w:r>
            <w:r w:rsidR="0037662B">
              <w:rPr>
                <w:noProof/>
                <w:webHidden/>
              </w:rPr>
              <w:instrText xml:space="preserve"> PAGEREF _Toc59109794 \h </w:instrText>
            </w:r>
            <w:r w:rsidR="0037662B">
              <w:rPr>
                <w:noProof/>
                <w:webHidden/>
              </w:rPr>
            </w:r>
            <w:r w:rsidR="0037662B">
              <w:rPr>
                <w:noProof/>
                <w:webHidden/>
              </w:rPr>
              <w:fldChar w:fldCharType="separate"/>
            </w:r>
            <w:r w:rsidR="0037662B">
              <w:rPr>
                <w:noProof/>
                <w:webHidden/>
              </w:rPr>
              <w:t>4</w:t>
            </w:r>
            <w:r w:rsidR="0037662B">
              <w:rPr>
                <w:noProof/>
                <w:webHidden/>
              </w:rPr>
              <w:fldChar w:fldCharType="end"/>
            </w:r>
          </w:hyperlink>
        </w:p>
        <w:p w14:paraId="0209A518" w14:textId="7C8B63E9" w:rsidR="0037662B" w:rsidRDefault="00D93015">
          <w:pPr>
            <w:pStyle w:val="TOC1"/>
            <w:tabs>
              <w:tab w:val="left" w:pos="864"/>
              <w:tab w:val="right" w:leader="dot" w:pos="13930"/>
            </w:tabs>
            <w:rPr>
              <w:rFonts w:asciiTheme="minorHAnsi" w:eastAsiaTheme="minorEastAsia" w:hAnsiTheme="minorHAnsi" w:cstheme="minorBidi"/>
              <w:noProof/>
              <w:sz w:val="22"/>
              <w:szCs w:val="22"/>
              <w:lang w:val="en-IN" w:eastAsia="en-IN"/>
            </w:rPr>
          </w:pPr>
          <w:hyperlink w:anchor="_Toc59109795" w:history="1">
            <w:r w:rsidR="0037662B" w:rsidRPr="000B50FA">
              <w:rPr>
                <w:rStyle w:val="Hyperlink"/>
                <w:b/>
                <w:bCs/>
                <w:noProof/>
                <w:spacing w:val="-1"/>
                <w:w w:val="103"/>
              </w:rPr>
              <w:t>2.</w:t>
            </w:r>
            <w:r w:rsidR="0037662B">
              <w:rPr>
                <w:rFonts w:asciiTheme="minorHAnsi" w:eastAsiaTheme="minorEastAsia" w:hAnsiTheme="minorHAnsi" w:cstheme="minorBidi"/>
                <w:noProof/>
                <w:sz w:val="22"/>
                <w:szCs w:val="22"/>
                <w:lang w:val="en-IN" w:eastAsia="en-IN"/>
              </w:rPr>
              <w:tab/>
            </w:r>
            <w:r w:rsidR="0037662B" w:rsidRPr="000B50FA">
              <w:rPr>
                <w:rStyle w:val="Hyperlink"/>
                <w:rFonts w:ascii="IBM Plex Sans" w:hAnsi="IBM Plex Sans"/>
                <w:b/>
                <w:bCs/>
                <w:noProof/>
              </w:rPr>
              <w:t>Architectural</w:t>
            </w:r>
            <w:r w:rsidR="0037662B" w:rsidRPr="000B50FA">
              <w:rPr>
                <w:rStyle w:val="Hyperlink"/>
                <w:rFonts w:ascii="IBM Plex Sans" w:hAnsi="IBM Plex Sans"/>
                <w:b/>
                <w:bCs/>
                <w:noProof/>
                <w:spacing w:val="16"/>
              </w:rPr>
              <w:t xml:space="preserve"> </w:t>
            </w:r>
            <w:r w:rsidR="0037662B" w:rsidRPr="000B50FA">
              <w:rPr>
                <w:rStyle w:val="Hyperlink"/>
                <w:rFonts w:ascii="IBM Plex Sans" w:hAnsi="IBM Plex Sans"/>
                <w:b/>
                <w:bCs/>
                <w:noProof/>
              </w:rPr>
              <w:t>Goals</w:t>
            </w:r>
            <w:r w:rsidR="0037662B">
              <w:rPr>
                <w:noProof/>
                <w:webHidden/>
              </w:rPr>
              <w:tab/>
            </w:r>
            <w:r w:rsidR="0037662B">
              <w:rPr>
                <w:noProof/>
                <w:webHidden/>
              </w:rPr>
              <w:fldChar w:fldCharType="begin"/>
            </w:r>
            <w:r w:rsidR="0037662B">
              <w:rPr>
                <w:noProof/>
                <w:webHidden/>
              </w:rPr>
              <w:instrText xml:space="preserve"> PAGEREF _Toc59109795 \h </w:instrText>
            </w:r>
            <w:r w:rsidR="0037662B">
              <w:rPr>
                <w:noProof/>
                <w:webHidden/>
              </w:rPr>
            </w:r>
            <w:r w:rsidR="0037662B">
              <w:rPr>
                <w:noProof/>
                <w:webHidden/>
              </w:rPr>
              <w:fldChar w:fldCharType="separate"/>
            </w:r>
            <w:r w:rsidR="0037662B">
              <w:rPr>
                <w:noProof/>
                <w:webHidden/>
              </w:rPr>
              <w:t>5</w:t>
            </w:r>
            <w:r w:rsidR="0037662B">
              <w:rPr>
                <w:noProof/>
                <w:webHidden/>
              </w:rPr>
              <w:fldChar w:fldCharType="end"/>
            </w:r>
          </w:hyperlink>
        </w:p>
        <w:p w14:paraId="470F4AC2" w14:textId="2FB9B955" w:rsidR="0037662B" w:rsidRDefault="00D93015">
          <w:pPr>
            <w:pStyle w:val="TOC1"/>
            <w:tabs>
              <w:tab w:val="left" w:pos="864"/>
              <w:tab w:val="right" w:leader="dot" w:pos="13930"/>
            </w:tabs>
            <w:rPr>
              <w:rFonts w:asciiTheme="minorHAnsi" w:eastAsiaTheme="minorEastAsia" w:hAnsiTheme="minorHAnsi" w:cstheme="minorBidi"/>
              <w:noProof/>
              <w:sz w:val="22"/>
              <w:szCs w:val="22"/>
              <w:lang w:val="en-IN" w:eastAsia="en-IN"/>
            </w:rPr>
          </w:pPr>
          <w:hyperlink w:anchor="_Toc59109796" w:history="1">
            <w:r w:rsidR="0037662B" w:rsidRPr="000B50FA">
              <w:rPr>
                <w:rStyle w:val="Hyperlink"/>
                <w:b/>
                <w:bCs/>
                <w:noProof/>
                <w:spacing w:val="-1"/>
                <w:w w:val="103"/>
              </w:rPr>
              <w:t>3.</w:t>
            </w:r>
            <w:r w:rsidR="0037662B">
              <w:rPr>
                <w:rFonts w:asciiTheme="minorHAnsi" w:eastAsiaTheme="minorEastAsia" w:hAnsiTheme="minorHAnsi" w:cstheme="minorBidi"/>
                <w:noProof/>
                <w:sz w:val="22"/>
                <w:szCs w:val="22"/>
                <w:lang w:val="en-IN" w:eastAsia="en-IN"/>
              </w:rPr>
              <w:tab/>
            </w:r>
            <w:r w:rsidR="0037662B" w:rsidRPr="000B50FA">
              <w:rPr>
                <w:rStyle w:val="Hyperlink"/>
                <w:rFonts w:ascii="IBM Plex Sans" w:hAnsi="IBM Plex Sans"/>
                <w:b/>
                <w:bCs/>
                <w:noProof/>
              </w:rPr>
              <w:t>Architecture</w:t>
            </w:r>
            <w:r w:rsidR="0037662B" w:rsidRPr="000B50FA">
              <w:rPr>
                <w:rStyle w:val="Hyperlink"/>
                <w:rFonts w:ascii="IBM Plex Sans" w:hAnsi="IBM Plex Sans"/>
                <w:b/>
                <w:bCs/>
                <w:noProof/>
                <w:spacing w:val="24"/>
              </w:rPr>
              <w:t xml:space="preserve"> </w:t>
            </w:r>
            <w:r w:rsidR="0037662B" w:rsidRPr="000B50FA">
              <w:rPr>
                <w:rStyle w:val="Hyperlink"/>
                <w:rFonts w:ascii="IBM Plex Sans" w:hAnsi="IBM Plex Sans"/>
                <w:b/>
                <w:bCs/>
                <w:noProof/>
              </w:rPr>
              <w:t>Overview</w:t>
            </w:r>
            <w:r w:rsidR="0037662B">
              <w:rPr>
                <w:noProof/>
                <w:webHidden/>
              </w:rPr>
              <w:tab/>
            </w:r>
            <w:r w:rsidR="0037662B">
              <w:rPr>
                <w:noProof/>
                <w:webHidden/>
              </w:rPr>
              <w:fldChar w:fldCharType="begin"/>
            </w:r>
            <w:r w:rsidR="0037662B">
              <w:rPr>
                <w:noProof/>
                <w:webHidden/>
              </w:rPr>
              <w:instrText xml:space="preserve"> PAGEREF _Toc59109796 \h </w:instrText>
            </w:r>
            <w:r w:rsidR="0037662B">
              <w:rPr>
                <w:noProof/>
                <w:webHidden/>
              </w:rPr>
            </w:r>
            <w:r w:rsidR="0037662B">
              <w:rPr>
                <w:noProof/>
                <w:webHidden/>
              </w:rPr>
              <w:fldChar w:fldCharType="separate"/>
            </w:r>
            <w:r w:rsidR="0037662B">
              <w:rPr>
                <w:noProof/>
                <w:webHidden/>
              </w:rPr>
              <w:t>7</w:t>
            </w:r>
            <w:r w:rsidR="0037662B">
              <w:rPr>
                <w:noProof/>
                <w:webHidden/>
              </w:rPr>
              <w:fldChar w:fldCharType="end"/>
            </w:r>
          </w:hyperlink>
        </w:p>
        <w:p w14:paraId="30B3C16E" w14:textId="43C96D7D" w:rsidR="0037662B" w:rsidRDefault="00D93015">
          <w:pPr>
            <w:pStyle w:val="TOC1"/>
            <w:tabs>
              <w:tab w:val="right" w:leader="dot" w:pos="13930"/>
            </w:tabs>
            <w:rPr>
              <w:rFonts w:asciiTheme="minorHAnsi" w:eastAsiaTheme="minorEastAsia" w:hAnsiTheme="minorHAnsi" w:cstheme="minorBidi"/>
              <w:noProof/>
              <w:sz w:val="22"/>
              <w:szCs w:val="22"/>
              <w:lang w:val="en-IN" w:eastAsia="en-IN"/>
            </w:rPr>
          </w:pPr>
          <w:hyperlink w:anchor="_Toc59109797" w:history="1">
            <w:r w:rsidR="0037662B" w:rsidRPr="000B50FA">
              <w:rPr>
                <w:rStyle w:val="Hyperlink"/>
                <w:rFonts w:ascii="IBM Plex Sans" w:hAnsi="IBM Plex Sans"/>
                <w:noProof/>
              </w:rPr>
              <w:t>Case Study - Employment System</w:t>
            </w:r>
            <w:r w:rsidR="0037662B">
              <w:rPr>
                <w:noProof/>
                <w:webHidden/>
              </w:rPr>
              <w:tab/>
            </w:r>
            <w:r w:rsidR="0037662B">
              <w:rPr>
                <w:noProof/>
                <w:webHidden/>
              </w:rPr>
              <w:fldChar w:fldCharType="begin"/>
            </w:r>
            <w:r w:rsidR="0037662B">
              <w:rPr>
                <w:noProof/>
                <w:webHidden/>
              </w:rPr>
              <w:instrText xml:space="preserve"> PAGEREF _Toc59109797 \h </w:instrText>
            </w:r>
            <w:r w:rsidR="0037662B">
              <w:rPr>
                <w:noProof/>
                <w:webHidden/>
              </w:rPr>
            </w:r>
            <w:r w:rsidR="0037662B">
              <w:rPr>
                <w:noProof/>
                <w:webHidden/>
              </w:rPr>
              <w:fldChar w:fldCharType="separate"/>
            </w:r>
            <w:r w:rsidR="0037662B">
              <w:rPr>
                <w:noProof/>
                <w:webHidden/>
              </w:rPr>
              <w:t>9</w:t>
            </w:r>
            <w:r w:rsidR="0037662B">
              <w:rPr>
                <w:noProof/>
                <w:webHidden/>
              </w:rPr>
              <w:fldChar w:fldCharType="end"/>
            </w:r>
          </w:hyperlink>
        </w:p>
        <w:p w14:paraId="7B107857" w14:textId="48451105" w:rsidR="0037662B" w:rsidRDefault="00D93015">
          <w:pPr>
            <w:pStyle w:val="TOC2"/>
            <w:tabs>
              <w:tab w:val="right" w:leader="dot" w:pos="13930"/>
            </w:tabs>
            <w:rPr>
              <w:rFonts w:asciiTheme="minorHAnsi" w:eastAsiaTheme="minorEastAsia" w:hAnsiTheme="minorHAnsi" w:cstheme="minorBidi"/>
              <w:noProof/>
              <w:lang w:val="en-IN" w:eastAsia="en-IN"/>
            </w:rPr>
          </w:pPr>
          <w:hyperlink w:anchor="_Toc59109798" w:history="1">
            <w:r w:rsidR="0037662B" w:rsidRPr="000B50FA">
              <w:rPr>
                <w:rStyle w:val="Hyperlink"/>
                <w:rFonts w:ascii="IBM Plex Sans" w:hAnsi="IBM Plex Sans"/>
                <w:noProof/>
              </w:rPr>
              <w:t>General Description</w:t>
            </w:r>
            <w:r w:rsidR="0037662B">
              <w:rPr>
                <w:noProof/>
                <w:webHidden/>
              </w:rPr>
              <w:tab/>
            </w:r>
            <w:r w:rsidR="0037662B">
              <w:rPr>
                <w:noProof/>
                <w:webHidden/>
              </w:rPr>
              <w:fldChar w:fldCharType="begin"/>
            </w:r>
            <w:r w:rsidR="0037662B">
              <w:rPr>
                <w:noProof/>
                <w:webHidden/>
              </w:rPr>
              <w:instrText xml:space="preserve"> PAGEREF _Toc59109798 \h </w:instrText>
            </w:r>
            <w:r w:rsidR="0037662B">
              <w:rPr>
                <w:noProof/>
                <w:webHidden/>
              </w:rPr>
            </w:r>
            <w:r w:rsidR="0037662B">
              <w:rPr>
                <w:noProof/>
                <w:webHidden/>
              </w:rPr>
              <w:fldChar w:fldCharType="separate"/>
            </w:r>
            <w:r w:rsidR="0037662B">
              <w:rPr>
                <w:noProof/>
                <w:webHidden/>
              </w:rPr>
              <w:t>9</w:t>
            </w:r>
            <w:r w:rsidR="0037662B">
              <w:rPr>
                <w:noProof/>
                <w:webHidden/>
              </w:rPr>
              <w:fldChar w:fldCharType="end"/>
            </w:r>
          </w:hyperlink>
        </w:p>
        <w:p w14:paraId="41E5AA93" w14:textId="38D4E8FF" w:rsidR="0037662B" w:rsidRDefault="00D93015">
          <w:pPr>
            <w:pStyle w:val="TOC2"/>
            <w:tabs>
              <w:tab w:val="right" w:leader="dot" w:pos="13930"/>
            </w:tabs>
            <w:rPr>
              <w:rFonts w:asciiTheme="minorHAnsi" w:eastAsiaTheme="minorEastAsia" w:hAnsiTheme="minorHAnsi" w:cstheme="minorBidi"/>
              <w:noProof/>
              <w:lang w:val="en-IN" w:eastAsia="en-IN"/>
            </w:rPr>
          </w:pPr>
          <w:hyperlink w:anchor="_Toc59109799" w:history="1">
            <w:r w:rsidR="0037662B" w:rsidRPr="000B50FA">
              <w:rPr>
                <w:rStyle w:val="Hyperlink"/>
                <w:rFonts w:ascii="IBM Plex Sans" w:hAnsi="IBM Plex Sans"/>
                <w:noProof/>
              </w:rPr>
              <w:t>User Stories</w:t>
            </w:r>
            <w:r w:rsidR="0037662B">
              <w:rPr>
                <w:noProof/>
                <w:webHidden/>
              </w:rPr>
              <w:tab/>
            </w:r>
            <w:r w:rsidR="0037662B">
              <w:rPr>
                <w:noProof/>
                <w:webHidden/>
              </w:rPr>
              <w:fldChar w:fldCharType="begin"/>
            </w:r>
            <w:r w:rsidR="0037662B">
              <w:rPr>
                <w:noProof/>
                <w:webHidden/>
              </w:rPr>
              <w:instrText xml:space="preserve"> PAGEREF _Toc59109799 \h </w:instrText>
            </w:r>
            <w:r w:rsidR="0037662B">
              <w:rPr>
                <w:noProof/>
                <w:webHidden/>
              </w:rPr>
            </w:r>
            <w:r w:rsidR="0037662B">
              <w:rPr>
                <w:noProof/>
                <w:webHidden/>
              </w:rPr>
              <w:fldChar w:fldCharType="separate"/>
            </w:r>
            <w:r w:rsidR="0037662B">
              <w:rPr>
                <w:noProof/>
                <w:webHidden/>
              </w:rPr>
              <w:t>9</w:t>
            </w:r>
            <w:r w:rsidR="0037662B">
              <w:rPr>
                <w:noProof/>
                <w:webHidden/>
              </w:rPr>
              <w:fldChar w:fldCharType="end"/>
            </w:r>
          </w:hyperlink>
        </w:p>
        <w:p w14:paraId="22CDA4BE" w14:textId="0FA4C4B9"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0" w:history="1">
            <w:r w:rsidR="0037662B" w:rsidRPr="000B50FA">
              <w:rPr>
                <w:rStyle w:val="Hyperlink"/>
                <w:rFonts w:ascii="IBM Plex Sans" w:hAnsi="IBM Plex Sans"/>
                <w:b/>
                <w:bCs/>
                <w:noProof/>
              </w:rPr>
              <w:t>User Story 1.1: View Home Page</w:t>
            </w:r>
            <w:r w:rsidR="0037662B">
              <w:rPr>
                <w:noProof/>
                <w:webHidden/>
              </w:rPr>
              <w:tab/>
            </w:r>
            <w:r w:rsidR="0037662B">
              <w:rPr>
                <w:noProof/>
                <w:webHidden/>
              </w:rPr>
              <w:fldChar w:fldCharType="begin"/>
            </w:r>
            <w:r w:rsidR="0037662B">
              <w:rPr>
                <w:noProof/>
                <w:webHidden/>
              </w:rPr>
              <w:instrText xml:space="preserve"> PAGEREF _Toc59109800 \h </w:instrText>
            </w:r>
            <w:r w:rsidR="0037662B">
              <w:rPr>
                <w:noProof/>
                <w:webHidden/>
              </w:rPr>
            </w:r>
            <w:r w:rsidR="0037662B">
              <w:rPr>
                <w:noProof/>
                <w:webHidden/>
              </w:rPr>
              <w:fldChar w:fldCharType="separate"/>
            </w:r>
            <w:r w:rsidR="0037662B">
              <w:rPr>
                <w:noProof/>
                <w:webHidden/>
              </w:rPr>
              <w:t>9</w:t>
            </w:r>
            <w:r w:rsidR="0037662B">
              <w:rPr>
                <w:noProof/>
                <w:webHidden/>
              </w:rPr>
              <w:fldChar w:fldCharType="end"/>
            </w:r>
          </w:hyperlink>
        </w:p>
        <w:p w14:paraId="4635D09C" w14:textId="56C471E6"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1" w:history="1">
            <w:r w:rsidR="0037662B" w:rsidRPr="000B50FA">
              <w:rPr>
                <w:rStyle w:val="Hyperlink"/>
                <w:rFonts w:ascii="IBM Plex Sans" w:hAnsi="IBM Plex Sans"/>
                <w:b/>
                <w:bCs/>
                <w:noProof/>
              </w:rPr>
              <w:t>User Story 1.2: Add Employee</w:t>
            </w:r>
            <w:r w:rsidR="0037662B">
              <w:rPr>
                <w:noProof/>
                <w:webHidden/>
              </w:rPr>
              <w:tab/>
            </w:r>
            <w:r w:rsidR="0037662B">
              <w:rPr>
                <w:noProof/>
                <w:webHidden/>
              </w:rPr>
              <w:fldChar w:fldCharType="begin"/>
            </w:r>
            <w:r w:rsidR="0037662B">
              <w:rPr>
                <w:noProof/>
                <w:webHidden/>
              </w:rPr>
              <w:instrText xml:space="preserve"> PAGEREF _Toc59109801 \h </w:instrText>
            </w:r>
            <w:r w:rsidR="0037662B">
              <w:rPr>
                <w:noProof/>
                <w:webHidden/>
              </w:rPr>
            </w:r>
            <w:r w:rsidR="0037662B">
              <w:rPr>
                <w:noProof/>
                <w:webHidden/>
              </w:rPr>
              <w:fldChar w:fldCharType="separate"/>
            </w:r>
            <w:r w:rsidR="0037662B">
              <w:rPr>
                <w:noProof/>
                <w:webHidden/>
              </w:rPr>
              <w:t>10</w:t>
            </w:r>
            <w:r w:rsidR="0037662B">
              <w:rPr>
                <w:noProof/>
                <w:webHidden/>
              </w:rPr>
              <w:fldChar w:fldCharType="end"/>
            </w:r>
          </w:hyperlink>
        </w:p>
        <w:p w14:paraId="1990C45F" w14:textId="29836425"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2" w:history="1">
            <w:r w:rsidR="0037662B" w:rsidRPr="000B50FA">
              <w:rPr>
                <w:rStyle w:val="Hyperlink"/>
                <w:rFonts w:ascii="IBM Plex Sans" w:hAnsi="IBM Plex Sans"/>
                <w:b/>
                <w:bCs/>
                <w:noProof/>
              </w:rPr>
              <w:t>User Story 1.3: Search Employees</w:t>
            </w:r>
            <w:r w:rsidR="0037662B">
              <w:rPr>
                <w:noProof/>
                <w:webHidden/>
              </w:rPr>
              <w:tab/>
            </w:r>
            <w:r w:rsidR="0037662B">
              <w:rPr>
                <w:noProof/>
                <w:webHidden/>
              </w:rPr>
              <w:fldChar w:fldCharType="begin"/>
            </w:r>
            <w:r w:rsidR="0037662B">
              <w:rPr>
                <w:noProof/>
                <w:webHidden/>
              </w:rPr>
              <w:instrText xml:space="preserve"> PAGEREF _Toc59109802 \h </w:instrText>
            </w:r>
            <w:r w:rsidR="0037662B">
              <w:rPr>
                <w:noProof/>
                <w:webHidden/>
              </w:rPr>
            </w:r>
            <w:r w:rsidR="0037662B">
              <w:rPr>
                <w:noProof/>
                <w:webHidden/>
              </w:rPr>
              <w:fldChar w:fldCharType="separate"/>
            </w:r>
            <w:r w:rsidR="0037662B">
              <w:rPr>
                <w:noProof/>
                <w:webHidden/>
              </w:rPr>
              <w:t>11</w:t>
            </w:r>
            <w:r w:rsidR="0037662B">
              <w:rPr>
                <w:noProof/>
                <w:webHidden/>
              </w:rPr>
              <w:fldChar w:fldCharType="end"/>
            </w:r>
          </w:hyperlink>
        </w:p>
        <w:p w14:paraId="61CA1FDD" w14:textId="57B36558"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3" w:history="1">
            <w:r w:rsidR="0037662B" w:rsidRPr="000B50FA">
              <w:rPr>
                <w:rStyle w:val="Hyperlink"/>
                <w:rFonts w:ascii="IBM Plex Sans" w:hAnsi="IBM Plex Sans"/>
                <w:b/>
                <w:bCs/>
                <w:noProof/>
              </w:rPr>
              <w:t>User Story 1.4: View/Edit Employee Profile</w:t>
            </w:r>
            <w:r w:rsidR="0037662B">
              <w:rPr>
                <w:noProof/>
                <w:webHidden/>
              </w:rPr>
              <w:tab/>
            </w:r>
            <w:r w:rsidR="0037662B">
              <w:rPr>
                <w:noProof/>
                <w:webHidden/>
              </w:rPr>
              <w:fldChar w:fldCharType="begin"/>
            </w:r>
            <w:r w:rsidR="0037662B">
              <w:rPr>
                <w:noProof/>
                <w:webHidden/>
              </w:rPr>
              <w:instrText xml:space="preserve"> PAGEREF _Toc59109803 \h </w:instrText>
            </w:r>
            <w:r w:rsidR="0037662B">
              <w:rPr>
                <w:noProof/>
                <w:webHidden/>
              </w:rPr>
            </w:r>
            <w:r w:rsidR="0037662B">
              <w:rPr>
                <w:noProof/>
                <w:webHidden/>
              </w:rPr>
              <w:fldChar w:fldCharType="separate"/>
            </w:r>
            <w:r w:rsidR="0037662B">
              <w:rPr>
                <w:noProof/>
                <w:webHidden/>
              </w:rPr>
              <w:t>12</w:t>
            </w:r>
            <w:r w:rsidR="0037662B">
              <w:rPr>
                <w:noProof/>
                <w:webHidden/>
              </w:rPr>
              <w:fldChar w:fldCharType="end"/>
            </w:r>
          </w:hyperlink>
        </w:p>
        <w:p w14:paraId="223559B2" w14:textId="24253F9D"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4" w:history="1">
            <w:r w:rsidR="0037662B" w:rsidRPr="000B50FA">
              <w:rPr>
                <w:rStyle w:val="Hyperlink"/>
                <w:rFonts w:ascii="IBM Plex Sans" w:hAnsi="IBM Plex Sans"/>
                <w:b/>
                <w:bCs/>
                <w:noProof/>
              </w:rPr>
              <w:t>User Story 1.5: Add Employee Compensation Details</w:t>
            </w:r>
            <w:r w:rsidR="0037662B">
              <w:rPr>
                <w:noProof/>
                <w:webHidden/>
              </w:rPr>
              <w:tab/>
            </w:r>
            <w:r w:rsidR="0037662B">
              <w:rPr>
                <w:noProof/>
                <w:webHidden/>
              </w:rPr>
              <w:fldChar w:fldCharType="begin"/>
            </w:r>
            <w:r w:rsidR="0037662B">
              <w:rPr>
                <w:noProof/>
                <w:webHidden/>
              </w:rPr>
              <w:instrText xml:space="preserve"> PAGEREF _Toc59109804 \h </w:instrText>
            </w:r>
            <w:r w:rsidR="0037662B">
              <w:rPr>
                <w:noProof/>
                <w:webHidden/>
              </w:rPr>
            </w:r>
            <w:r w:rsidR="0037662B">
              <w:rPr>
                <w:noProof/>
                <w:webHidden/>
              </w:rPr>
              <w:fldChar w:fldCharType="separate"/>
            </w:r>
            <w:r w:rsidR="0037662B">
              <w:rPr>
                <w:noProof/>
                <w:webHidden/>
              </w:rPr>
              <w:t>13</w:t>
            </w:r>
            <w:r w:rsidR="0037662B">
              <w:rPr>
                <w:noProof/>
                <w:webHidden/>
              </w:rPr>
              <w:fldChar w:fldCharType="end"/>
            </w:r>
          </w:hyperlink>
        </w:p>
        <w:p w14:paraId="73BED787" w14:textId="5376D01A"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5" w:history="1">
            <w:r w:rsidR="0037662B" w:rsidRPr="000B50FA">
              <w:rPr>
                <w:rStyle w:val="Hyperlink"/>
                <w:rFonts w:ascii="IBM Plex Sans" w:hAnsi="IBM Plex Sans"/>
                <w:b/>
                <w:bCs/>
                <w:noProof/>
              </w:rPr>
              <w:t>User Story 1.6: View Compensation History</w:t>
            </w:r>
            <w:r w:rsidR="0037662B">
              <w:rPr>
                <w:noProof/>
                <w:webHidden/>
              </w:rPr>
              <w:tab/>
            </w:r>
            <w:r w:rsidR="0037662B">
              <w:rPr>
                <w:noProof/>
                <w:webHidden/>
              </w:rPr>
              <w:fldChar w:fldCharType="begin"/>
            </w:r>
            <w:r w:rsidR="0037662B">
              <w:rPr>
                <w:noProof/>
                <w:webHidden/>
              </w:rPr>
              <w:instrText xml:space="preserve"> PAGEREF _Toc59109805 \h </w:instrText>
            </w:r>
            <w:r w:rsidR="0037662B">
              <w:rPr>
                <w:noProof/>
                <w:webHidden/>
              </w:rPr>
            </w:r>
            <w:r w:rsidR="0037662B">
              <w:rPr>
                <w:noProof/>
                <w:webHidden/>
              </w:rPr>
              <w:fldChar w:fldCharType="separate"/>
            </w:r>
            <w:r w:rsidR="0037662B">
              <w:rPr>
                <w:noProof/>
                <w:webHidden/>
              </w:rPr>
              <w:t>15</w:t>
            </w:r>
            <w:r w:rsidR="0037662B">
              <w:rPr>
                <w:noProof/>
                <w:webHidden/>
              </w:rPr>
              <w:fldChar w:fldCharType="end"/>
            </w:r>
          </w:hyperlink>
        </w:p>
        <w:p w14:paraId="7B5F5C63" w14:textId="7C8C2F36"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6" w:history="1">
            <w:r w:rsidR="0037662B" w:rsidRPr="000B50FA">
              <w:rPr>
                <w:rStyle w:val="Hyperlink"/>
                <w:rFonts w:ascii="IBM Plex Sans" w:hAnsi="IBM Plex Sans"/>
                <w:b/>
                <w:bCs/>
                <w:noProof/>
              </w:rPr>
              <w:t>User Story 1.7: View Compensation Breakdown for a Month</w:t>
            </w:r>
            <w:r w:rsidR="0037662B">
              <w:rPr>
                <w:noProof/>
                <w:webHidden/>
              </w:rPr>
              <w:tab/>
            </w:r>
            <w:r w:rsidR="0037662B">
              <w:rPr>
                <w:noProof/>
                <w:webHidden/>
              </w:rPr>
              <w:fldChar w:fldCharType="begin"/>
            </w:r>
            <w:r w:rsidR="0037662B">
              <w:rPr>
                <w:noProof/>
                <w:webHidden/>
              </w:rPr>
              <w:instrText xml:space="preserve"> PAGEREF _Toc59109806 \h </w:instrText>
            </w:r>
            <w:r w:rsidR="0037662B">
              <w:rPr>
                <w:noProof/>
                <w:webHidden/>
              </w:rPr>
            </w:r>
            <w:r w:rsidR="0037662B">
              <w:rPr>
                <w:noProof/>
                <w:webHidden/>
              </w:rPr>
              <w:fldChar w:fldCharType="separate"/>
            </w:r>
            <w:r w:rsidR="0037662B">
              <w:rPr>
                <w:noProof/>
                <w:webHidden/>
              </w:rPr>
              <w:t>16</w:t>
            </w:r>
            <w:r w:rsidR="0037662B">
              <w:rPr>
                <w:noProof/>
                <w:webHidden/>
              </w:rPr>
              <w:fldChar w:fldCharType="end"/>
            </w:r>
          </w:hyperlink>
        </w:p>
        <w:p w14:paraId="14683608" w14:textId="7027903A" w:rsidR="0037662B" w:rsidRDefault="00D93015">
          <w:pPr>
            <w:pStyle w:val="TOC3"/>
            <w:tabs>
              <w:tab w:val="right" w:leader="dot" w:pos="13930"/>
            </w:tabs>
            <w:rPr>
              <w:rFonts w:asciiTheme="minorHAnsi" w:eastAsiaTheme="minorEastAsia" w:hAnsiTheme="minorHAnsi" w:cstheme="minorBidi"/>
              <w:noProof/>
              <w:sz w:val="22"/>
              <w:szCs w:val="22"/>
              <w:lang w:val="en-IN" w:eastAsia="en-IN"/>
            </w:rPr>
          </w:pPr>
          <w:hyperlink w:anchor="_Toc59109807" w:history="1">
            <w:r w:rsidR="0037662B" w:rsidRPr="000B50FA">
              <w:rPr>
                <w:rStyle w:val="Hyperlink"/>
                <w:rFonts w:ascii="IBM Plex Sans" w:hAnsi="IBM Plex Sans"/>
                <w:b/>
                <w:bCs/>
                <w:noProof/>
              </w:rPr>
              <w:t>User Story 1.8: Edit Employee Compensation Details</w:t>
            </w:r>
            <w:r w:rsidR="0037662B">
              <w:rPr>
                <w:noProof/>
                <w:webHidden/>
              </w:rPr>
              <w:tab/>
            </w:r>
            <w:r w:rsidR="0037662B">
              <w:rPr>
                <w:noProof/>
                <w:webHidden/>
              </w:rPr>
              <w:fldChar w:fldCharType="begin"/>
            </w:r>
            <w:r w:rsidR="0037662B">
              <w:rPr>
                <w:noProof/>
                <w:webHidden/>
              </w:rPr>
              <w:instrText xml:space="preserve"> PAGEREF _Toc59109807 \h </w:instrText>
            </w:r>
            <w:r w:rsidR="0037662B">
              <w:rPr>
                <w:noProof/>
                <w:webHidden/>
              </w:rPr>
            </w:r>
            <w:r w:rsidR="0037662B">
              <w:rPr>
                <w:noProof/>
                <w:webHidden/>
              </w:rPr>
              <w:fldChar w:fldCharType="separate"/>
            </w:r>
            <w:r w:rsidR="0037662B">
              <w:rPr>
                <w:noProof/>
                <w:webHidden/>
              </w:rPr>
              <w:t>17</w:t>
            </w:r>
            <w:r w:rsidR="0037662B">
              <w:rPr>
                <w:noProof/>
                <w:webHidden/>
              </w:rPr>
              <w:fldChar w:fldCharType="end"/>
            </w:r>
          </w:hyperlink>
        </w:p>
        <w:p w14:paraId="6FCF0843" w14:textId="7CED9251" w:rsidR="0037662B" w:rsidRDefault="0037662B">
          <w:r>
            <w:rPr>
              <w:b/>
              <w:bCs/>
              <w:noProof/>
            </w:rPr>
            <w:fldChar w:fldCharType="end"/>
          </w:r>
        </w:p>
      </w:sdtContent>
    </w:sdt>
    <w:p w14:paraId="6CB1D43C" w14:textId="77777777" w:rsidR="003F3948" w:rsidRDefault="003F3948" w:rsidP="003F3948">
      <w:pPr>
        <w:pStyle w:val="Heading1"/>
        <w:ind w:left="0" w:firstLine="0"/>
        <w:rPr>
          <w:rFonts w:ascii="IBM Plex Sans" w:hAnsi="IBM Plex Sans"/>
          <w:color w:val="0070C0"/>
          <w:sz w:val="40"/>
          <w:szCs w:val="40"/>
        </w:rPr>
      </w:pPr>
      <w:bookmarkStart w:id="0" w:name="_Toc59094456"/>
      <w:bookmarkStart w:id="1" w:name="_Toc59109793"/>
      <w:r>
        <w:rPr>
          <w:rFonts w:ascii="IBM Plex Sans" w:hAnsi="IBM Plex Sans"/>
          <w:color w:val="0070C0"/>
          <w:sz w:val="40"/>
          <w:szCs w:val="40"/>
        </w:rPr>
        <w:t>Welcome!</w:t>
      </w:r>
      <w:bookmarkEnd w:id="0"/>
      <w:bookmarkEnd w:id="1"/>
    </w:p>
    <w:p w14:paraId="002EAC4D" w14:textId="77777777" w:rsidR="00DA5AA5" w:rsidRDefault="00DA5AA5">
      <w:pPr>
        <w:rPr>
          <w:rFonts w:ascii="IBM Plex Sans" w:hAnsi="IBM Plex Sans"/>
        </w:rPr>
      </w:pPr>
    </w:p>
    <w:p w14:paraId="05DA69A4" w14:textId="77777777" w:rsidR="00EA7DE9" w:rsidRDefault="00EA4164">
      <w:pPr>
        <w:rPr>
          <w:rFonts w:ascii="IBM Plex Sans" w:hAnsi="IBM Plex Sans"/>
          <w:sz w:val="24"/>
          <w:szCs w:val="24"/>
        </w:rPr>
      </w:pPr>
      <w:r w:rsidRPr="00EA4164">
        <w:rPr>
          <w:rFonts w:ascii="IBM Plex Sans" w:hAnsi="IBM Plex Sans"/>
          <w:sz w:val="24"/>
          <w:szCs w:val="24"/>
        </w:rPr>
        <w:t xml:space="preserve">Welcome to the </w:t>
      </w:r>
      <w:r w:rsidR="00EA7DE9">
        <w:rPr>
          <w:rFonts w:ascii="IBM Plex Sans" w:hAnsi="IBM Plex Sans"/>
          <w:sz w:val="24"/>
          <w:szCs w:val="24"/>
        </w:rPr>
        <w:t xml:space="preserve">Java </w:t>
      </w:r>
      <w:r>
        <w:rPr>
          <w:rFonts w:ascii="IBM Plex Sans" w:hAnsi="IBM Plex Sans"/>
          <w:sz w:val="24"/>
          <w:szCs w:val="24"/>
        </w:rPr>
        <w:t>Case Study exercise for Employment System.</w:t>
      </w:r>
      <w:r w:rsidR="000959C5">
        <w:rPr>
          <w:rFonts w:ascii="IBM Plex Sans" w:hAnsi="IBM Plex Sans"/>
          <w:sz w:val="24"/>
          <w:szCs w:val="24"/>
        </w:rPr>
        <w:t xml:space="preserve"> </w:t>
      </w:r>
    </w:p>
    <w:p w14:paraId="309AD5F2" w14:textId="77777777" w:rsidR="00EA7DE9" w:rsidRDefault="00EA7DE9">
      <w:pPr>
        <w:rPr>
          <w:rFonts w:ascii="IBM Plex Sans" w:hAnsi="IBM Plex Sans"/>
          <w:sz w:val="24"/>
          <w:szCs w:val="24"/>
        </w:rPr>
      </w:pPr>
    </w:p>
    <w:p w14:paraId="72AAE2B5" w14:textId="3584F70A" w:rsidR="00DA5AA5" w:rsidRDefault="000959C5">
      <w:pPr>
        <w:rPr>
          <w:rFonts w:ascii="IBM Plex Sans" w:hAnsi="IBM Plex Sans"/>
          <w:sz w:val="24"/>
          <w:szCs w:val="24"/>
        </w:rPr>
      </w:pPr>
      <w:r>
        <w:rPr>
          <w:rFonts w:ascii="IBM Plex Sans" w:hAnsi="IBM Plex Sans"/>
          <w:sz w:val="24"/>
          <w:szCs w:val="24"/>
        </w:rPr>
        <w:t xml:space="preserve">This </w:t>
      </w:r>
      <w:r w:rsidR="009161E9">
        <w:rPr>
          <w:rFonts w:ascii="IBM Plex Sans" w:hAnsi="IBM Plex Sans"/>
          <w:sz w:val="24"/>
          <w:szCs w:val="24"/>
        </w:rPr>
        <w:t xml:space="preserve">case study </w:t>
      </w:r>
      <w:r>
        <w:rPr>
          <w:rFonts w:ascii="IBM Plex Sans" w:hAnsi="IBM Plex Sans"/>
          <w:sz w:val="24"/>
          <w:szCs w:val="24"/>
        </w:rPr>
        <w:t xml:space="preserve">exercise includes eight user stories. </w:t>
      </w:r>
      <w:r w:rsidR="00EA7DE9">
        <w:rPr>
          <w:rFonts w:ascii="IBM Plex Sans" w:hAnsi="IBM Plex Sans"/>
          <w:sz w:val="24"/>
          <w:szCs w:val="24"/>
        </w:rPr>
        <w:t>You need to p</w:t>
      </w:r>
      <w:r>
        <w:rPr>
          <w:rFonts w:ascii="IBM Plex Sans" w:hAnsi="IBM Plex Sans"/>
          <w:sz w:val="24"/>
          <w:szCs w:val="24"/>
        </w:rPr>
        <w:t>erform the</w:t>
      </w:r>
      <w:r w:rsidR="00EA7DE9">
        <w:rPr>
          <w:rFonts w:ascii="IBM Plex Sans" w:hAnsi="IBM Plex Sans"/>
          <w:sz w:val="24"/>
          <w:szCs w:val="24"/>
        </w:rPr>
        <w:t xml:space="preserve"> activities mentioned in the user stories and submit</w:t>
      </w:r>
      <w:r w:rsidR="009161E9">
        <w:rPr>
          <w:rFonts w:ascii="IBM Plex Sans" w:hAnsi="IBM Plex Sans"/>
          <w:sz w:val="24"/>
          <w:szCs w:val="24"/>
        </w:rPr>
        <w:t xml:space="preserve"> your results</w:t>
      </w:r>
      <w:r w:rsidR="00EA7DE9">
        <w:rPr>
          <w:rFonts w:ascii="IBM Plex Sans" w:hAnsi="IBM Plex Sans"/>
          <w:sz w:val="24"/>
          <w:szCs w:val="24"/>
        </w:rPr>
        <w:t>.</w:t>
      </w:r>
    </w:p>
    <w:p w14:paraId="3CC31969" w14:textId="77777777" w:rsidR="00EA7DE9" w:rsidRDefault="00EA7DE9">
      <w:pPr>
        <w:rPr>
          <w:rFonts w:ascii="IBM Plex Sans" w:hAnsi="IBM Plex Sans"/>
          <w:sz w:val="24"/>
          <w:szCs w:val="24"/>
        </w:rPr>
      </w:pPr>
    </w:p>
    <w:p w14:paraId="113223E6" w14:textId="77777777" w:rsidR="003F3948" w:rsidRDefault="003F3948" w:rsidP="003F3948">
      <w:pPr>
        <w:rPr>
          <w:rFonts w:ascii="IBM Plex Sans" w:hAnsi="IBM Plex Sans"/>
          <w:sz w:val="24"/>
          <w:szCs w:val="24"/>
        </w:rPr>
      </w:pPr>
      <w:r>
        <w:rPr>
          <w:rFonts w:ascii="IBM Plex Sans" w:hAnsi="IBM Plex Sans"/>
          <w:sz w:val="24"/>
          <w:szCs w:val="24"/>
        </w:rPr>
        <w:t>Before working on the case study exercise, take look at the Architecture Overview for Employment System.</w:t>
      </w:r>
    </w:p>
    <w:p w14:paraId="4B97EC12" w14:textId="77777777" w:rsidR="003F3948" w:rsidRDefault="003F3948" w:rsidP="003F3948">
      <w:pPr>
        <w:widowControl/>
        <w:autoSpaceDE/>
        <w:autoSpaceDN/>
        <w:rPr>
          <w:rFonts w:ascii="IBM Plex Sans" w:hAnsi="IBM Plex Sans"/>
          <w:sz w:val="24"/>
          <w:szCs w:val="24"/>
        </w:rPr>
        <w:sectPr w:rsidR="003F3948">
          <w:pgSz w:w="16840" w:h="11900" w:orient="landscape"/>
          <w:pgMar w:top="1912" w:right="1220" w:bottom="900" w:left="1680" w:header="0" w:footer="0" w:gutter="0"/>
          <w:cols w:space="720"/>
        </w:sectPr>
      </w:pPr>
    </w:p>
    <w:p w14:paraId="5E479528" w14:textId="746C76EE" w:rsidR="004C436C" w:rsidRPr="00A951B0" w:rsidRDefault="00D93015">
      <w:pPr>
        <w:pStyle w:val="BodyText"/>
        <w:spacing w:before="9"/>
        <w:rPr>
          <w:rFonts w:ascii="IBM Plex Sans" w:hAnsi="IBM Plex Sans"/>
          <w:sz w:val="17"/>
        </w:rPr>
      </w:pPr>
      <w:r>
        <w:rPr>
          <w:rFonts w:ascii="IBM Plex Sans" w:hAnsi="IBM Plex Sans"/>
          <w:noProof/>
          <w:sz w:val="17"/>
        </w:rPr>
        <w:pict w14:anchorId="0FDDAB97">
          <v:shape id="_x0000_s1053" type="#_x0000_t202" style="position:absolute;margin-left:53.85pt;margin-top:8.7pt;width:627.6pt;height:42.85pt;z-index:487257600" fillcolor="#00b0f0" stroked="f">
            <v:textbox style="mso-next-textbox:#_x0000_s1053">
              <w:txbxContent>
                <w:p w14:paraId="6843C371" w14:textId="59D36766" w:rsidR="00DF568E" w:rsidRPr="0039436D" w:rsidRDefault="003652D2">
                  <w:pPr>
                    <w:rPr>
                      <w:rFonts w:ascii="IBM Plex Sans" w:hAnsi="IBM Plex Sans"/>
                      <w:color w:val="FFFFFF" w:themeColor="background1"/>
                      <w:sz w:val="48"/>
                      <w:szCs w:val="48"/>
                    </w:rPr>
                  </w:pPr>
                  <w:r w:rsidRPr="0039436D">
                    <w:rPr>
                      <w:rFonts w:ascii="IBM Plex Sans" w:hAnsi="IBM Plex Sans"/>
                      <w:color w:val="FFFFFF" w:themeColor="background1"/>
                      <w:sz w:val="48"/>
                      <w:szCs w:val="48"/>
                    </w:rPr>
                    <w:t>Architecture Overview</w:t>
                  </w:r>
                </w:p>
              </w:txbxContent>
            </v:textbox>
          </v:shape>
        </w:pict>
      </w:r>
      <w:r>
        <w:rPr>
          <w:rFonts w:ascii="IBM Plex Sans" w:hAnsi="IBM Plex Sans"/>
          <w:noProof/>
          <w:sz w:val="17"/>
        </w:rPr>
        <w:pict w14:anchorId="7393A8DA">
          <v:shape id="_x0000_s1051" type="#_x0000_t202" style="position:absolute;margin-left:-.8pt;margin-top:8.7pt;width:57.4pt;height:42.85pt;z-index:487256576" fillcolor="#0070c0" stroked="f">
            <v:textbox style="mso-next-textbox:#_x0000_s1051">
              <w:txbxContent>
                <w:p w14:paraId="580FAFA3" w14:textId="16C748C0" w:rsidR="00DF568E" w:rsidRPr="00DF568E" w:rsidRDefault="00DF568E" w:rsidP="00DF568E">
                  <w:pPr>
                    <w:jc w:val="center"/>
                    <w:rPr>
                      <w:color w:val="FFFFFF" w:themeColor="background1"/>
                      <w:sz w:val="48"/>
                      <w:szCs w:val="48"/>
                    </w:rPr>
                  </w:pPr>
                </w:p>
              </w:txbxContent>
            </v:textbox>
          </v:shape>
        </w:pict>
      </w:r>
    </w:p>
    <w:p w14:paraId="65A6288A" w14:textId="4D58188B" w:rsidR="00DF568E" w:rsidRPr="00A951B0" w:rsidRDefault="00DF568E">
      <w:pPr>
        <w:pStyle w:val="BodyText"/>
        <w:spacing w:before="9"/>
        <w:rPr>
          <w:rFonts w:ascii="IBM Plex Sans" w:hAnsi="IBM Plex Sans"/>
          <w:sz w:val="17"/>
        </w:rPr>
      </w:pPr>
    </w:p>
    <w:p w14:paraId="44562A65" w14:textId="09D34F46" w:rsidR="00DF568E" w:rsidRPr="00A951B0" w:rsidRDefault="00DF568E">
      <w:pPr>
        <w:pStyle w:val="BodyText"/>
        <w:spacing w:before="9"/>
        <w:rPr>
          <w:rFonts w:ascii="IBM Plex Sans" w:hAnsi="IBM Plex Sans"/>
          <w:sz w:val="17"/>
        </w:rPr>
      </w:pPr>
    </w:p>
    <w:p w14:paraId="7B31FEFD" w14:textId="4EA0C6AE" w:rsidR="004C436C" w:rsidRPr="00A951B0" w:rsidRDefault="004C436C" w:rsidP="00D30DA0">
      <w:pPr>
        <w:pStyle w:val="BodyText"/>
        <w:ind w:left="-142"/>
        <w:rPr>
          <w:rFonts w:ascii="IBM Plex Sans" w:hAnsi="IBM Plex Sans"/>
          <w:sz w:val="20"/>
        </w:rPr>
      </w:pPr>
    </w:p>
    <w:p w14:paraId="4810197C" w14:textId="77777777" w:rsidR="004C436C" w:rsidRPr="00396B95" w:rsidRDefault="002337F1">
      <w:pPr>
        <w:pStyle w:val="Heading1"/>
        <w:numPr>
          <w:ilvl w:val="0"/>
          <w:numId w:val="3"/>
        </w:numPr>
        <w:tabs>
          <w:tab w:val="left" w:pos="708"/>
        </w:tabs>
        <w:spacing w:before="232"/>
        <w:rPr>
          <w:rFonts w:ascii="IBM Plex Sans" w:hAnsi="IBM Plex Sans"/>
          <w:b/>
          <w:bCs/>
          <w:sz w:val="32"/>
          <w:szCs w:val="32"/>
          <w:u w:val="single"/>
        </w:rPr>
      </w:pPr>
      <w:bookmarkStart w:id="2" w:name="_Toc59109794"/>
      <w:r w:rsidRPr="00396B95">
        <w:rPr>
          <w:rFonts w:ascii="IBM Plex Sans" w:hAnsi="IBM Plex Sans"/>
          <w:b/>
          <w:bCs/>
          <w:sz w:val="32"/>
          <w:szCs w:val="32"/>
          <w:u w:val="single"/>
        </w:rPr>
        <w:t>Introduction</w:t>
      </w:r>
      <w:bookmarkEnd w:id="2"/>
    </w:p>
    <w:p w14:paraId="2CAE8157" w14:textId="77777777" w:rsidR="004C436C" w:rsidRPr="00396B95" w:rsidRDefault="002337F1">
      <w:pPr>
        <w:pStyle w:val="ListParagraph"/>
        <w:numPr>
          <w:ilvl w:val="1"/>
          <w:numId w:val="3"/>
        </w:numPr>
        <w:tabs>
          <w:tab w:val="left" w:pos="792"/>
        </w:tabs>
        <w:spacing w:before="73"/>
        <w:ind w:left="791" w:hanging="357"/>
        <w:rPr>
          <w:rFonts w:ascii="IBM Plex Sans" w:hAnsi="IBM Plex Sans"/>
          <w:b/>
          <w:bCs/>
          <w:sz w:val="24"/>
        </w:rPr>
      </w:pPr>
      <w:r w:rsidRPr="00396B95">
        <w:rPr>
          <w:rFonts w:ascii="IBM Plex Sans" w:hAnsi="IBM Plex Sans"/>
          <w:b/>
          <w:bCs/>
          <w:sz w:val="24"/>
        </w:rPr>
        <w:t>Purpose</w:t>
      </w:r>
    </w:p>
    <w:p w14:paraId="3DA4B189" w14:textId="1A298E8D" w:rsidR="004C436C" w:rsidRPr="00A951B0" w:rsidRDefault="002337F1">
      <w:pPr>
        <w:pStyle w:val="BodyText"/>
        <w:spacing w:before="173"/>
        <w:ind w:left="440"/>
        <w:rPr>
          <w:rFonts w:ascii="IBM Plex Sans" w:hAnsi="IBM Plex Sans"/>
        </w:rPr>
      </w:pPr>
      <w:r w:rsidRPr="00A951B0">
        <w:rPr>
          <w:rFonts w:ascii="IBM Plex Sans" w:hAnsi="IBM Plex Sans"/>
        </w:rPr>
        <w:t xml:space="preserve">The purpose of the </w:t>
      </w:r>
      <w:r w:rsidR="00587DA9">
        <w:rPr>
          <w:rFonts w:ascii="IBM Plex Sans" w:hAnsi="IBM Plex Sans"/>
        </w:rPr>
        <w:t>A</w:t>
      </w:r>
      <w:r w:rsidRPr="00A951B0">
        <w:rPr>
          <w:rFonts w:ascii="IBM Plex Sans" w:hAnsi="IBM Plex Sans"/>
        </w:rPr>
        <w:t xml:space="preserve">rchitecture </w:t>
      </w:r>
      <w:r w:rsidR="00587DA9">
        <w:rPr>
          <w:rFonts w:ascii="IBM Plex Sans" w:hAnsi="IBM Plex Sans"/>
        </w:rPr>
        <w:t>O</w:t>
      </w:r>
      <w:r w:rsidRPr="00A951B0">
        <w:rPr>
          <w:rFonts w:ascii="IBM Plex Sans" w:hAnsi="IBM Plex Sans"/>
        </w:rPr>
        <w:t>verview</w:t>
      </w:r>
      <w:r w:rsidR="00587DA9">
        <w:rPr>
          <w:rFonts w:ascii="IBM Plex Sans" w:hAnsi="IBM Plex Sans"/>
        </w:rPr>
        <w:t>, as represented by the</w:t>
      </w:r>
      <w:r w:rsidRPr="00A951B0">
        <w:rPr>
          <w:rFonts w:ascii="IBM Plex Sans" w:hAnsi="IBM Plex Sans"/>
        </w:rPr>
        <w:t xml:space="preserve"> diagram</w:t>
      </w:r>
      <w:r w:rsidR="00587DA9">
        <w:rPr>
          <w:rFonts w:ascii="IBM Plex Sans" w:hAnsi="IBM Plex Sans"/>
        </w:rPr>
        <w:t xml:space="preserve"> below,</w:t>
      </w:r>
      <w:r w:rsidRPr="00A951B0">
        <w:rPr>
          <w:rFonts w:ascii="IBM Plex Sans" w:hAnsi="IBM Plex Sans"/>
        </w:rPr>
        <w:t xml:space="preserve"> is to:</w:t>
      </w:r>
    </w:p>
    <w:p w14:paraId="723BA0D2" w14:textId="7DCAB89F" w:rsidR="004C436C" w:rsidRPr="00A951B0" w:rsidRDefault="002337F1">
      <w:pPr>
        <w:pStyle w:val="ListParagraph"/>
        <w:numPr>
          <w:ilvl w:val="2"/>
          <w:numId w:val="3"/>
        </w:numPr>
        <w:tabs>
          <w:tab w:val="left" w:pos="1140"/>
          <w:tab w:val="left" w:pos="1141"/>
        </w:tabs>
        <w:spacing w:before="187"/>
        <w:ind w:hanging="362"/>
        <w:rPr>
          <w:rFonts w:ascii="IBM Plex Sans" w:hAnsi="IBM Plex Sans"/>
          <w:sz w:val="24"/>
        </w:rPr>
      </w:pPr>
      <w:r w:rsidRPr="00A951B0">
        <w:rPr>
          <w:rFonts w:ascii="IBM Plex Sans" w:hAnsi="IBM Plex Sans"/>
          <w:sz w:val="24"/>
        </w:rPr>
        <w:t>Communicate a conceptual understanding of the target IT</w:t>
      </w:r>
      <w:r w:rsidRPr="00A951B0">
        <w:rPr>
          <w:rFonts w:ascii="IBM Plex Sans" w:hAnsi="IBM Plex Sans"/>
          <w:spacing w:val="2"/>
          <w:sz w:val="24"/>
        </w:rPr>
        <w:t xml:space="preserve"> </w:t>
      </w:r>
      <w:r w:rsidRPr="00A951B0">
        <w:rPr>
          <w:rFonts w:ascii="IBM Plex Sans" w:hAnsi="IBM Plex Sans"/>
          <w:sz w:val="24"/>
        </w:rPr>
        <w:t>system</w:t>
      </w:r>
    </w:p>
    <w:p w14:paraId="74958023" w14:textId="77777777" w:rsidR="004C436C" w:rsidRPr="00A951B0" w:rsidRDefault="002337F1">
      <w:pPr>
        <w:pStyle w:val="ListParagraph"/>
        <w:numPr>
          <w:ilvl w:val="2"/>
          <w:numId w:val="3"/>
        </w:numPr>
        <w:tabs>
          <w:tab w:val="left" w:pos="1136"/>
          <w:tab w:val="left" w:pos="1137"/>
        </w:tabs>
        <w:ind w:left="1136" w:hanging="358"/>
        <w:rPr>
          <w:rFonts w:ascii="IBM Plex Sans" w:hAnsi="IBM Plex Sans"/>
          <w:sz w:val="24"/>
        </w:rPr>
      </w:pPr>
      <w:r w:rsidRPr="00A951B0">
        <w:rPr>
          <w:rFonts w:ascii="IBM Plex Sans" w:hAnsi="IBM Plex Sans"/>
          <w:sz w:val="24"/>
        </w:rPr>
        <w:t>Provide a high-level shared vision of the architecture and scope of the proposed IT</w:t>
      </w:r>
      <w:r w:rsidRPr="00A951B0">
        <w:rPr>
          <w:rFonts w:ascii="IBM Plex Sans" w:hAnsi="IBM Plex Sans"/>
          <w:spacing w:val="-12"/>
          <w:sz w:val="24"/>
        </w:rPr>
        <w:t xml:space="preserve"> </w:t>
      </w:r>
      <w:r w:rsidRPr="00A951B0">
        <w:rPr>
          <w:rFonts w:ascii="IBM Plex Sans" w:hAnsi="IBM Plex Sans"/>
          <w:sz w:val="24"/>
        </w:rPr>
        <w:t>system</w:t>
      </w:r>
    </w:p>
    <w:p w14:paraId="2661B5A1" w14:textId="77777777" w:rsidR="004C436C" w:rsidRPr="00A951B0" w:rsidRDefault="002337F1">
      <w:pPr>
        <w:pStyle w:val="ListParagraph"/>
        <w:numPr>
          <w:ilvl w:val="2"/>
          <w:numId w:val="3"/>
        </w:numPr>
        <w:tabs>
          <w:tab w:val="left" w:pos="1136"/>
          <w:tab w:val="left" w:pos="1137"/>
        </w:tabs>
        <w:spacing w:before="4"/>
        <w:ind w:left="1136" w:hanging="358"/>
        <w:rPr>
          <w:rFonts w:ascii="IBM Plex Sans" w:hAnsi="IBM Plex Sans"/>
          <w:sz w:val="24"/>
        </w:rPr>
      </w:pPr>
      <w:r w:rsidRPr="00A951B0">
        <w:rPr>
          <w:rFonts w:ascii="IBM Plex Sans" w:hAnsi="IBM Plex Sans"/>
          <w:sz w:val="24"/>
        </w:rPr>
        <w:t>Explore and evaluate alternative architectural</w:t>
      </w:r>
      <w:r w:rsidRPr="00A951B0">
        <w:rPr>
          <w:rFonts w:ascii="IBM Plex Sans" w:hAnsi="IBM Plex Sans"/>
          <w:spacing w:val="53"/>
          <w:sz w:val="24"/>
        </w:rPr>
        <w:t xml:space="preserve"> </w:t>
      </w:r>
      <w:r w:rsidRPr="00A951B0">
        <w:rPr>
          <w:rFonts w:ascii="IBM Plex Sans" w:hAnsi="IBM Plex Sans"/>
          <w:sz w:val="24"/>
        </w:rPr>
        <w:t>options</w:t>
      </w:r>
    </w:p>
    <w:p w14:paraId="0D819F28" w14:textId="77777777" w:rsidR="004C436C" w:rsidRPr="00A951B0" w:rsidRDefault="002337F1">
      <w:pPr>
        <w:pStyle w:val="ListParagraph"/>
        <w:numPr>
          <w:ilvl w:val="2"/>
          <w:numId w:val="3"/>
        </w:numPr>
        <w:tabs>
          <w:tab w:val="left" w:pos="1136"/>
          <w:tab w:val="left" w:pos="1137"/>
        </w:tabs>
        <w:spacing w:before="5"/>
        <w:ind w:left="1136" w:hanging="358"/>
        <w:rPr>
          <w:rFonts w:ascii="IBM Plex Sans" w:hAnsi="IBM Plex Sans"/>
          <w:sz w:val="24"/>
        </w:rPr>
      </w:pPr>
      <w:r w:rsidRPr="00A951B0">
        <w:rPr>
          <w:rFonts w:ascii="IBM Plex Sans" w:hAnsi="IBM Plex Sans"/>
          <w:sz w:val="24"/>
        </w:rPr>
        <w:t>Enable early recognition and validation of the implications of the architectural approach</w:t>
      </w:r>
    </w:p>
    <w:p w14:paraId="40C387D0" w14:textId="77777777" w:rsidR="004C436C" w:rsidRPr="00A951B0" w:rsidRDefault="002337F1">
      <w:pPr>
        <w:pStyle w:val="ListParagraph"/>
        <w:numPr>
          <w:ilvl w:val="2"/>
          <w:numId w:val="3"/>
        </w:numPr>
        <w:tabs>
          <w:tab w:val="left" w:pos="1136"/>
          <w:tab w:val="left" w:pos="1137"/>
        </w:tabs>
        <w:spacing w:before="5"/>
        <w:ind w:left="1136" w:hanging="358"/>
        <w:rPr>
          <w:rFonts w:ascii="IBM Plex Sans" w:hAnsi="IBM Plex Sans"/>
          <w:sz w:val="24"/>
        </w:rPr>
      </w:pPr>
      <w:r w:rsidRPr="00A951B0">
        <w:rPr>
          <w:rFonts w:ascii="IBM Plex Sans" w:hAnsi="IBM Plex Sans"/>
          <w:sz w:val="24"/>
        </w:rPr>
        <w:t>Facilitate effective communication between different communities of stakeholders</w:t>
      </w:r>
      <w:r w:rsidRPr="00A951B0">
        <w:rPr>
          <w:rFonts w:ascii="IBM Plex Sans" w:hAnsi="IBM Plex Sans"/>
          <w:spacing w:val="5"/>
          <w:sz w:val="24"/>
        </w:rPr>
        <w:t xml:space="preserve"> </w:t>
      </w:r>
      <w:r w:rsidRPr="00A951B0">
        <w:rPr>
          <w:rFonts w:ascii="IBM Plex Sans" w:hAnsi="IBM Plex Sans"/>
          <w:sz w:val="24"/>
        </w:rPr>
        <w:t>and developers</w:t>
      </w:r>
    </w:p>
    <w:p w14:paraId="283E1EF0" w14:textId="77777777" w:rsidR="004C436C" w:rsidRPr="00A951B0" w:rsidRDefault="002337F1">
      <w:pPr>
        <w:pStyle w:val="ListParagraph"/>
        <w:numPr>
          <w:ilvl w:val="2"/>
          <w:numId w:val="3"/>
        </w:numPr>
        <w:tabs>
          <w:tab w:val="left" w:pos="1136"/>
          <w:tab w:val="left" w:pos="1137"/>
        </w:tabs>
        <w:spacing w:before="4"/>
        <w:ind w:left="1136" w:hanging="358"/>
        <w:rPr>
          <w:rFonts w:ascii="IBM Plex Sans" w:hAnsi="IBM Plex Sans"/>
          <w:sz w:val="24"/>
        </w:rPr>
      </w:pPr>
      <w:r w:rsidRPr="00A951B0">
        <w:rPr>
          <w:rFonts w:ascii="IBM Plex Sans" w:hAnsi="IBM Plex Sans"/>
          <w:sz w:val="24"/>
        </w:rPr>
        <w:t>Facilitate orientation for new people who join the</w:t>
      </w:r>
      <w:r w:rsidRPr="00A951B0">
        <w:rPr>
          <w:rFonts w:ascii="IBM Plex Sans" w:hAnsi="IBM Plex Sans"/>
          <w:spacing w:val="37"/>
          <w:sz w:val="24"/>
        </w:rPr>
        <w:t xml:space="preserve"> </w:t>
      </w:r>
      <w:r w:rsidRPr="00A951B0">
        <w:rPr>
          <w:rFonts w:ascii="IBM Plex Sans" w:hAnsi="IBM Plex Sans"/>
          <w:sz w:val="24"/>
        </w:rPr>
        <w:t>project</w:t>
      </w:r>
    </w:p>
    <w:p w14:paraId="7235B7FF" w14:textId="77777777" w:rsidR="004C436C" w:rsidRPr="00396B95" w:rsidRDefault="002337F1" w:rsidP="00BF072B">
      <w:pPr>
        <w:pStyle w:val="ListParagraph"/>
        <w:numPr>
          <w:ilvl w:val="1"/>
          <w:numId w:val="3"/>
        </w:numPr>
        <w:tabs>
          <w:tab w:val="left" w:pos="793"/>
        </w:tabs>
        <w:spacing w:before="73"/>
        <w:ind w:left="791" w:hanging="357"/>
        <w:rPr>
          <w:rFonts w:ascii="IBM Plex Sans" w:hAnsi="IBM Plex Sans"/>
          <w:b/>
          <w:bCs/>
          <w:sz w:val="24"/>
        </w:rPr>
      </w:pPr>
      <w:r w:rsidRPr="00396B95">
        <w:rPr>
          <w:rFonts w:ascii="IBM Plex Sans" w:hAnsi="IBM Plex Sans"/>
          <w:b/>
          <w:bCs/>
          <w:sz w:val="24"/>
        </w:rPr>
        <w:t>Scope</w:t>
      </w:r>
    </w:p>
    <w:p w14:paraId="11E0B789" w14:textId="7A627AF4" w:rsidR="004C436C" w:rsidRPr="00A951B0" w:rsidRDefault="002337F1">
      <w:pPr>
        <w:pStyle w:val="BodyText"/>
        <w:spacing w:before="195"/>
        <w:ind w:left="440"/>
        <w:rPr>
          <w:rFonts w:ascii="IBM Plex Sans" w:hAnsi="IBM Plex Sans"/>
        </w:rPr>
      </w:pPr>
      <w:r w:rsidRPr="00A951B0">
        <w:rPr>
          <w:rFonts w:ascii="IBM Plex Sans" w:hAnsi="IBM Plex Sans"/>
        </w:rPr>
        <w:t xml:space="preserve">This </w:t>
      </w:r>
      <w:r w:rsidR="00587DA9">
        <w:rPr>
          <w:rFonts w:ascii="IBM Plex Sans" w:hAnsi="IBM Plex Sans"/>
        </w:rPr>
        <w:t>A</w:t>
      </w:r>
      <w:r w:rsidRPr="00A951B0">
        <w:rPr>
          <w:rFonts w:ascii="IBM Plex Sans" w:hAnsi="IBM Plex Sans"/>
        </w:rPr>
        <w:t xml:space="preserve">rchitecture </w:t>
      </w:r>
      <w:r w:rsidR="00587DA9">
        <w:rPr>
          <w:rFonts w:ascii="IBM Plex Sans" w:hAnsi="IBM Plex Sans"/>
        </w:rPr>
        <w:t>O</w:t>
      </w:r>
      <w:r w:rsidRPr="00A951B0">
        <w:rPr>
          <w:rFonts w:ascii="IBM Plex Sans" w:hAnsi="IBM Plex Sans"/>
        </w:rPr>
        <w:t xml:space="preserve">verview is documented for </w:t>
      </w:r>
      <w:r w:rsidR="00F9751A" w:rsidRPr="00A951B0">
        <w:rPr>
          <w:rFonts w:ascii="IBM Plex Sans" w:hAnsi="IBM Plex Sans"/>
        </w:rPr>
        <w:t>Employment System</w:t>
      </w:r>
      <w:r w:rsidRPr="00A951B0">
        <w:rPr>
          <w:rFonts w:ascii="IBM Plex Sans" w:hAnsi="IBM Plex Sans"/>
        </w:rPr>
        <w:t xml:space="preserve"> application.</w:t>
      </w:r>
    </w:p>
    <w:p w14:paraId="74EDCD05" w14:textId="77777777" w:rsidR="004C436C" w:rsidRPr="0037662B" w:rsidRDefault="002337F1" w:rsidP="0037662B">
      <w:pPr>
        <w:pStyle w:val="ListParagraph"/>
        <w:numPr>
          <w:ilvl w:val="1"/>
          <w:numId w:val="3"/>
        </w:numPr>
        <w:tabs>
          <w:tab w:val="left" w:pos="793"/>
        </w:tabs>
        <w:spacing w:before="73"/>
        <w:ind w:left="791" w:hanging="357"/>
        <w:rPr>
          <w:rFonts w:ascii="IBM Plex Sans" w:hAnsi="IBM Plex Sans"/>
          <w:b/>
          <w:bCs/>
          <w:sz w:val="24"/>
        </w:rPr>
      </w:pPr>
      <w:r w:rsidRPr="0037662B">
        <w:rPr>
          <w:rFonts w:ascii="IBM Plex Sans" w:hAnsi="IBM Plex Sans"/>
          <w:b/>
          <w:bCs/>
          <w:sz w:val="24"/>
        </w:rPr>
        <w:t>Intended Audience</w:t>
      </w:r>
    </w:p>
    <w:p w14:paraId="61DF393E" w14:textId="212D53A1" w:rsidR="004C436C" w:rsidRPr="00A951B0" w:rsidRDefault="002337F1">
      <w:pPr>
        <w:pStyle w:val="BodyText"/>
        <w:spacing w:before="172"/>
        <w:ind w:left="440"/>
        <w:rPr>
          <w:rFonts w:ascii="IBM Plex Sans" w:hAnsi="IBM Plex Sans"/>
        </w:rPr>
      </w:pPr>
      <w:r w:rsidRPr="00A951B0">
        <w:rPr>
          <w:rFonts w:ascii="IBM Plex Sans" w:hAnsi="IBM Plex Sans"/>
        </w:rPr>
        <w:t xml:space="preserve">This document is intended for </w:t>
      </w:r>
      <w:r w:rsidR="00DA494E" w:rsidRPr="00A951B0">
        <w:rPr>
          <w:rFonts w:ascii="IBM Plex Sans" w:hAnsi="IBM Plex Sans"/>
        </w:rPr>
        <w:t xml:space="preserve">Developers, </w:t>
      </w:r>
      <w:r w:rsidRPr="00A951B0">
        <w:rPr>
          <w:rFonts w:ascii="IBM Plex Sans" w:hAnsi="IBM Plex Sans"/>
        </w:rPr>
        <w:t>Architects, Technical Advisory Board, Project Manager</w:t>
      </w:r>
      <w:r w:rsidR="00BA5034">
        <w:rPr>
          <w:rFonts w:ascii="IBM Plex Sans" w:hAnsi="IBM Plex Sans"/>
        </w:rPr>
        <w:t>, and</w:t>
      </w:r>
      <w:r w:rsidRPr="00A951B0">
        <w:rPr>
          <w:rFonts w:ascii="IBM Plex Sans" w:hAnsi="IBM Plex Sans"/>
        </w:rPr>
        <w:t xml:space="preserve"> </w:t>
      </w:r>
      <w:r w:rsidR="00BA5034">
        <w:rPr>
          <w:rFonts w:ascii="IBM Plex Sans" w:hAnsi="IBM Plex Sans"/>
        </w:rPr>
        <w:t>D</w:t>
      </w:r>
      <w:r w:rsidRPr="00A951B0">
        <w:rPr>
          <w:rFonts w:ascii="IBM Plex Sans" w:hAnsi="IBM Plex Sans"/>
        </w:rPr>
        <w:t>esigners.</w:t>
      </w:r>
    </w:p>
    <w:p w14:paraId="4BA3E640" w14:textId="77777777" w:rsidR="004C436C" w:rsidRPr="0037662B" w:rsidRDefault="002337F1" w:rsidP="0037662B">
      <w:pPr>
        <w:pStyle w:val="ListParagraph"/>
        <w:numPr>
          <w:ilvl w:val="1"/>
          <w:numId w:val="3"/>
        </w:numPr>
        <w:tabs>
          <w:tab w:val="left" w:pos="793"/>
        </w:tabs>
        <w:spacing w:before="73"/>
        <w:ind w:left="791" w:hanging="357"/>
        <w:rPr>
          <w:rFonts w:ascii="IBM Plex Sans" w:hAnsi="IBM Plex Sans"/>
          <w:b/>
          <w:bCs/>
          <w:sz w:val="24"/>
        </w:rPr>
      </w:pPr>
      <w:r w:rsidRPr="0037662B">
        <w:rPr>
          <w:rFonts w:ascii="IBM Plex Sans" w:hAnsi="IBM Plex Sans"/>
          <w:b/>
          <w:bCs/>
          <w:sz w:val="24"/>
        </w:rPr>
        <w:t>Overview</w:t>
      </w:r>
    </w:p>
    <w:p w14:paraId="42949790" w14:textId="16662041" w:rsidR="004C436C" w:rsidRPr="00A951B0" w:rsidRDefault="002337F1" w:rsidP="003246FC">
      <w:pPr>
        <w:pStyle w:val="BodyText"/>
        <w:spacing w:before="173" w:line="252" w:lineRule="auto"/>
        <w:ind w:left="440" w:right="1457" w:hanging="1"/>
        <w:jc w:val="both"/>
        <w:rPr>
          <w:rFonts w:ascii="IBM Plex Sans" w:hAnsi="IBM Plex Sans"/>
        </w:rPr>
      </w:pPr>
      <w:r w:rsidRPr="00A951B0">
        <w:rPr>
          <w:rFonts w:ascii="IBM Plex Sans" w:hAnsi="IBM Plex Sans"/>
        </w:rPr>
        <w:t>The</w:t>
      </w:r>
      <w:r w:rsidRPr="00A951B0">
        <w:rPr>
          <w:rFonts w:ascii="IBM Plex Sans" w:hAnsi="IBM Plex Sans"/>
          <w:spacing w:val="-27"/>
        </w:rPr>
        <w:t xml:space="preserve"> </w:t>
      </w:r>
      <w:r w:rsidRPr="00A951B0">
        <w:rPr>
          <w:rFonts w:ascii="IBM Plex Sans" w:hAnsi="IBM Plex Sans"/>
        </w:rPr>
        <w:t>architecture</w:t>
      </w:r>
      <w:r w:rsidRPr="00A951B0">
        <w:rPr>
          <w:rFonts w:ascii="IBM Plex Sans" w:hAnsi="IBM Plex Sans"/>
          <w:spacing w:val="-22"/>
        </w:rPr>
        <w:t xml:space="preserve"> </w:t>
      </w:r>
      <w:r w:rsidRPr="00A951B0">
        <w:rPr>
          <w:rFonts w:ascii="IBM Plex Sans" w:hAnsi="IBM Plex Sans"/>
        </w:rPr>
        <w:t>overview</w:t>
      </w:r>
      <w:r w:rsidRPr="00A951B0">
        <w:rPr>
          <w:rFonts w:ascii="IBM Plex Sans" w:hAnsi="IBM Plex Sans"/>
          <w:spacing w:val="-23"/>
        </w:rPr>
        <w:t xml:space="preserve"> </w:t>
      </w:r>
      <w:r w:rsidRPr="00A951B0">
        <w:rPr>
          <w:rFonts w:ascii="IBM Plex Sans" w:hAnsi="IBM Plex Sans"/>
        </w:rPr>
        <w:t>diagram</w:t>
      </w:r>
      <w:r w:rsidRPr="00A951B0">
        <w:rPr>
          <w:rFonts w:ascii="IBM Plex Sans" w:hAnsi="IBM Plex Sans"/>
          <w:spacing w:val="-20"/>
        </w:rPr>
        <w:t xml:space="preserve"> </w:t>
      </w:r>
      <w:r w:rsidRPr="00A951B0">
        <w:rPr>
          <w:rFonts w:ascii="IBM Plex Sans" w:hAnsi="IBM Plex Sans"/>
        </w:rPr>
        <w:t>represents</w:t>
      </w:r>
      <w:r w:rsidRPr="00A951B0">
        <w:rPr>
          <w:rFonts w:ascii="IBM Plex Sans" w:hAnsi="IBM Plex Sans"/>
          <w:spacing w:val="-22"/>
        </w:rPr>
        <w:t xml:space="preserve"> </w:t>
      </w:r>
      <w:r w:rsidRPr="00A951B0">
        <w:rPr>
          <w:rFonts w:ascii="IBM Plex Sans" w:hAnsi="IBM Plex Sans"/>
        </w:rPr>
        <w:t>the</w:t>
      </w:r>
      <w:r w:rsidRPr="00A951B0">
        <w:rPr>
          <w:rFonts w:ascii="IBM Plex Sans" w:hAnsi="IBM Plex Sans"/>
          <w:spacing w:val="-26"/>
        </w:rPr>
        <w:t xml:space="preserve"> </w:t>
      </w:r>
      <w:r w:rsidRPr="00A951B0">
        <w:rPr>
          <w:rFonts w:ascii="IBM Plex Sans" w:hAnsi="IBM Plex Sans"/>
        </w:rPr>
        <w:t>governing</w:t>
      </w:r>
      <w:r w:rsidRPr="00A951B0">
        <w:rPr>
          <w:rFonts w:ascii="IBM Plex Sans" w:hAnsi="IBM Plex Sans"/>
          <w:spacing w:val="-20"/>
        </w:rPr>
        <w:t xml:space="preserve"> </w:t>
      </w:r>
      <w:r w:rsidRPr="00A951B0">
        <w:rPr>
          <w:rFonts w:ascii="IBM Plex Sans" w:hAnsi="IBM Plex Sans"/>
        </w:rPr>
        <w:t>ideas</w:t>
      </w:r>
      <w:r w:rsidRPr="00A951B0">
        <w:rPr>
          <w:rFonts w:ascii="IBM Plex Sans" w:hAnsi="IBM Plex Sans"/>
          <w:spacing w:val="-27"/>
        </w:rPr>
        <w:t xml:space="preserve"> </w:t>
      </w:r>
      <w:r w:rsidRPr="00A951B0">
        <w:rPr>
          <w:rFonts w:ascii="IBM Plex Sans" w:hAnsi="IBM Plex Sans"/>
        </w:rPr>
        <w:t>and</w:t>
      </w:r>
      <w:r w:rsidRPr="00A951B0">
        <w:rPr>
          <w:rFonts w:ascii="IBM Plex Sans" w:hAnsi="IBM Plex Sans"/>
          <w:spacing w:val="-27"/>
        </w:rPr>
        <w:t xml:space="preserve"> </w:t>
      </w:r>
      <w:r w:rsidRPr="00A951B0">
        <w:rPr>
          <w:rFonts w:ascii="IBM Plex Sans" w:hAnsi="IBM Plex Sans"/>
        </w:rPr>
        <w:t>candidate</w:t>
      </w:r>
      <w:r w:rsidRPr="00A951B0">
        <w:rPr>
          <w:rFonts w:ascii="IBM Plex Sans" w:hAnsi="IBM Plex Sans"/>
          <w:spacing w:val="-22"/>
        </w:rPr>
        <w:t xml:space="preserve"> </w:t>
      </w:r>
      <w:r w:rsidRPr="00A951B0">
        <w:rPr>
          <w:rFonts w:ascii="IBM Plex Sans" w:hAnsi="IBM Plex Sans"/>
        </w:rPr>
        <w:t>building</w:t>
      </w:r>
      <w:r w:rsidRPr="00A951B0">
        <w:rPr>
          <w:rFonts w:ascii="IBM Plex Sans" w:hAnsi="IBM Plex Sans"/>
          <w:spacing w:val="-23"/>
        </w:rPr>
        <w:t xml:space="preserve"> </w:t>
      </w:r>
      <w:r w:rsidRPr="00A951B0">
        <w:rPr>
          <w:rFonts w:ascii="IBM Plex Sans" w:hAnsi="IBM Plex Sans"/>
        </w:rPr>
        <w:t>blocks</w:t>
      </w:r>
      <w:r w:rsidRPr="00A951B0">
        <w:rPr>
          <w:rFonts w:ascii="IBM Plex Sans" w:hAnsi="IBM Plex Sans"/>
          <w:spacing w:val="-25"/>
        </w:rPr>
        <w:t xml:space="preserve"> </w:t>
      </w:r>
      <w:r w:rsidRPr="00A951B0">
        <w:rPr>
          <w:rFonts w:ascii="IBM Plex Sans" w:hAnsi="IBM Plex Sans"/>
        </w:rPr>
        <w:t>of</w:t>
      </w:r>
      <w:r w:rsidRPr="00A951B0">
        <w:rPr>
          <w:rFonts w:ascii="IBM Plex Sans" w:hAnsi="IBM Plex Sans"/>
          <w:spacing w:val="-28"/>
        </w:rPr>
        <w:t xml:space="preserve"> </w:t>
      </w:r>
      <w:r w:rsidRPr="00A951B0">
        <w:rPr>
          <w:rFonts w:ascii="IBM Plex Sans" w:hAnsi="IBM Plex Sans"/>
        </w:rPr>
        <w:t>an</w:t>
      </w:r>
      <w:r w:rsidRPr="00A951B0">
        <w:rPr>
          <w:rFonts w:ascii="IBM Plex Sans" w:hAnsi="IBM Plex Sans"/>
          <w:spacing w:val="-30"/>
        </w:rPr>
        <w:t xml:space="preserve"> </w:t>
      </w:r>
      <w:r w:rsidRPr="00A951B0">
        <w:rPr>
          <w:rFonts w:ascii="IBM Plex Sans" w:hAnsi="IBM Plex Sans"/>
        </w:rPr>
        <w:t>IT</w:t>
      </w:r>
      <w:r w:rsidRPr="00A951B0">
        <w:rPr>
          <w:rFonts w:ascii="IBM Plex Sans" w:hAnsi="IBM Plex Sans"/>
          <w:spacing w:val="-30"/>
        </w:rPr>
        <w:t xml:space="preserve"> </w:t>
      </w:r>
      <w:r w:rsidRPr="00A951B0">
        <w:rPr>
          <w:rFonts w:ascii="IBM Plex Sans" w:hAnsi="IBM Plex Sans"/>
        </w:rPr>
        <w:t>system</w:t>
      </w:r>
      <w:r w:rsidRPr="00A951B0">
        <w:rPr>
          <w:rFonts w:ascii="IBM Plex Sans" w:hAnsi="IBM Plex Sans"/>
          <w:spacing w:val="-22"/>
        </w:rPr>
        <w:t xml:space="preserve"> </w:t>
      </w:r>
      <w:r w:rsidRPr="00A951B0">
        <w:rPr>
          <w:rFonts w:ascii="IBM Plex Sans" w:hAnsi="IBM Plex Sans"/>
        </w:rPr>
        <w:t>and</w:t>
      </w:r>
      <w:r w:rsidRPr="00A951B0">
        <w:rPr>
          <w:rFonts w:ascii="IBM Plex Sans" w:hAnsi="IBM Plex Sans"/>
          <w:spacing w:val="-26"/>
        </w:rPr>
        <w:t xml:space="preserve"> </w:t>
      </w:r>
      <w:r w:rsidRPr="00A951B0">
        <w:rPr>
          <w:rFonts w:ascii="IBM Plex Sans" w:hAnsi="IBM Plex Sans"/>
        </w:rPr>
        <w:t>enterprise architecture.</w:t>
      </w:r>
      <w:r w:rsidRPr="00A951B0">
        <w:rPr>
          <w:rFonts w:ascii="IBM Plex Sans" w:hAnsi="IBM Plex Sans"/>
          <w:spacing w:val="-19"/>
        </w:rPr>
        <w:t xml:space="preserve"> </w:t>
      </w:r>
      <w:r w:rsidRPr="00A951B0">
        <w:rPr>
          <w:rFonts w:ascii="IBM Plex Sans" w:hAnsi="IBM Plex Sans"/>
        </w:rPr>
        <w:t>It</w:t>
      </w:r>
      <w:r w:rsidRPr="00A951B0">
        <w:rPr>
          <w:rFonts w:ascii="IBM Plex Sans" w:hAnsi="IBM Plex Sans"/>
          <w:spacing w:val="-29"/>
        </w:rPr>
        <w:t xml:space="preserve"> </w:t>
      </w:r>
      <w:r w:rsidRPr="00A951B0">
        <w:rPr>
          <w:rFonts w:ascii="IBM Plex Sans" w:hAnsi="IBM Plex Sans"/>
        </w:rPr>
        <w:t>provides</w:t>
      </w:r>
      <w:r w:rsidRPr="00A951B0">
        <w:rPr>
          <w:rFonts w:ascii="IBM Plex Sans" w:hAnsi="IBM Plex Sans"/>
          <w:spacing w:val="-21"/>
        </w:rPr>
        <w:t xml:space="preserve"> </w:t>
      </w:r>
      <w:r w:rsidRPr="00A951B0">
        <w:rPr>
          <w:rFonts w:ascii="IBM Plex Sans" w:hAnsi="IBM Plex Sans"/>
        </w:rPr>
        <w:t>an</w:t>
      </w:r>
      <w:r w:rsidRPr="00A951B0">
        <w:rPr>
          <w:rFonts w:ascii="IBM Plex Sans" w:hAnsi="IBM Plex Sans"/>
          <w:spacing w:val="-27"/>
        </w:rPr>
        <w:t xml:space="preserve"> </w:t>
      </w:r>
      <w:r w:rsidRPr="00A951B0">
        <w:rPr>
          <w:rFonts w:ascii="IBM Plex Sans" w:hAnsi="IBM Plex Sans"/>
        </w:rPr>
        <w:t>overview</w:t>
      </w:r>
      <w:r w:rsidRPr="00A951B0">
        <w:rPr>
          <w:rFonts w:ascii="IBM Plex Sans" w:hAnsi="IBM Plex Sans"/>
          <w:spacing w:val="-22"/>
        </w:rPr>
        <w:t xml:space="preserve"> </w:t>
      </w:r>
      <w:r w:rsidRPr="00A951B0">
        <w:rPr>
          <w:rFonts w:ascii="IBM Plex Sans" w:hAnsi="IBM Plex Sans"/>
        </w:rPr>
        <w:t>of</w:t>
      </w:r>
      <w:r w:rsidRPr="00A951B0">
        <w:rPr>
          <w:rFonts w:ascii="IBM Plex Sans" w:hAnsi="IBM Plex Sans"/>
          <w:spacing w:val="-27"/>
        </w:rPr>
        <w:t xml:space="preserve"> </w:t>
      </w:r>
      <w:r w:rsidRPr="00A951B0">
        <w:rPr>
          <w:rFonts w:ascii="IBM Plex Sans" w:hAnsi="IBM Plex Sans"/>
        </w:rPr>
        <w:t>the</w:t>
      </w:r>
      <w:r w:rsidRPr="00A951B0">
        <w:rPr>
          <w:rFonts w:ascii="IBM Plex Sans" w:hAnsi="IBM Plex Sans"/>
          <w:spacing w:val="-27"/>
        </w:rPr>
        <w:t xml:space="preserve"> </w:t>
      </w:r>
      <w:r w:rsidRPr="00A951B0">
        <w:rPr>
          <w:rFonts w:ascii="IBM Plex Sans" w:hAnsi="IBM Plex Sans"/>
        </w:rPr>
        <w:t>main</w:t>
      </w:r>
      <w:r w:rsidRPr="00A951B0">
        <w:rPr>
          <w:rFonts w:ascii="IBM Plex Sans" w:hAnsi="IBM Plex Sans"/>
          <w:spacing w:val="-27"/>
        </w:rPr>
        <w:t xml:space="preserve"> </w:t>
      </w:r>
      <w:r w:rsidRPr="00A951B0">
        <w:rPr>
          <w:rFonts w:ascii="IBM Plex Sans" w:hAnsi="IBM Plex Sans"/>
        </w:rPr>
        <w:t>conceptual</w:t>
      </w:r>
      <w:r w:rsidRPr="00A951B0">
        <w:rPr>
          <w:rFonts w:ascii="IBM Plex Sans" w:hAnsi="IBM Plex Sans"/>
          <w:spacing w:val="-24"/>
        </w:rPr>
        <w:t xml:space="preserve"> </w:t>
      </w:r>
      <w:r w:rsidRPr="00A951B0">
        <w:rPr>
          <w:rFonts w:ascii="IBM Plex Sans" w:hAnsi="IBM Plex Sans"/>
        </w:rPr>
        <w:t>elements</w:t>
      </w:r>
      <w:r w:rsidRPr="00A951B0">
        <w:rPr>
          <w:rFonts w:ascii="IBM Plex Sans" w:hAnsi="IBM Plex Sans"/>
          <w:spacing w:val="-25"/>
        </w:rPr>
        <w:t xml:space="preserve"> </w:t>
      </w:r>
      <w:r w:rsidRPr="00A951B0">
        <w:rPr>
          <w:rFonts w:ascii="IBM Plex Sans" w:hAnsi="IBM Plex Sans"/>
        </w:rPr>
        <w:t>and</w:t>
      </w:r>
      <w:r w:rsidRPr="00A951B0">
        <w:rPr>
          <w:rFonts w:ascii="IBM Plex Sans" w:hAnsi="IBM Plex Sans"/>
          <w:spacing w:val="-28"/>
        </w:rPr>
        <w:t xml:space="preserve"> </w:t>
      </w:r>
      <w:r w:rsidRPr="00A951B0">
        <w:rPr>
          <w:rFonts w:ascii="IBM Plex Sans" w:hAnsi="IBM Plex Sans"/>
        </w:rPr>
        <w:t>relationships</w:t>
      </w:r>
      <w:r w:rsidRPr="00A951B0">
        <w:rPr>
          <w:rFonts w:ascii="IBM Plex Sans" w:hAnsi="IBM Plex Sans"/>
          <w:spacing w:val="-18"/>
        </w:rPr>
        <w:t xml:space="preserve"> </w:t>
      </w:r>
      <w:r w:rsidRPr="00A951B0">
        <w:rPr>
          <w:rFonts w:ascii="IBM Plex Sans" w:hAnsi="IBM Plex Sans"/>
        </w:rPr>
        <w:t>in</w:t>
      </w:r>
      <w:r w:rsidRPr="00A951B0">
        <w:rPr>
          <w:rFonts w:ascii="IBM Plex Sans" w:hAnsi="IBM Plex Sans"/>
          <w:spacing w:val="-30"/>
        </w:rPr>
        <w:t xml:space="preserve"> </w:t>
      </w:r>
      <w:r w:rsidRPr="00A951B0">
        <w:rPr>
          <w:rFonts w:ascii="IBM Plex Sans" w:hAnsi="IBM Plex Sans"/>
        </w:rPr>
        <w:t>an</w:t>
      </w:r>
      <w:r w:rsidRPr="00A951B0">
        <w:rPr>
          <w:rFonts w:ascii="IBM Plex Sans" w:hAnsi="IBM Plex Sans"/>
          <w:spacing w:val="-27"/>
        </w:rPr>
        <w:t xml:space="preserve"> </w:t>
      </w:r>
      <w:r w:rsidRPr="00A951B0">
        <w:rPr>
          <w:rFonts w:ascii="IBM Plex Sans" w:hAnsi="IBM Plex Sans"/>
        </w:rPr>
        <w:t>architecture,</w:t>
      </w:r>
      <w:r w:rsidRPr="00A951B0">
        <w:rPr>
          <w:rFonts w:ascii="IBM Plex Sans" w:hAnsi="IBM Plex Sans"/>
          <w:spacing w:val="-18"/>
        </w:rPr>
        <w:t xml:space="preserve"> </w:t>
      </w:r>
      <w:r w:rsidRPr="00A951B0">
        <w:rPr>
          <w:rFonts w:ascii="IBM Plex Sans" w:hAnsi="IBM Plex Sans"/>
        </w:rPr>
        <w:t>including</w:t>
      </w:r>
      <w:r w:rsidRPr="00A951B0">
        <w:rPr>
          <w:rFonts w:ascii="IBM Plex Sans" w:hAnsi="IBM Plex Sans"/>
          <w:spacing w:val="-20"/>
        </w:rPr>
        <w:t xml:space="preserve"> </w:t>
      </w:r>
      <w:r w:rsidRPr="00A951B0">
        <w:rPr>
          <w:rFonts w:ascii="IBM Plex Sans" w:hAnsi="IBM Plex Sans"/>
        </w:rPr>
        <w:t>candidate subsystems, components, nodes, connections,</w:t>
      </w:r>
      <w:r w:rsidRPr="00A951B0">
        <w:rPr>
          <w:rFonts w:ascii="IBM Plex Sans" w:hAnsi="IBM Plex Sans"/>
          <w:spacing w:val="23"/>
        </w:rPr>
        <w:t xml:space="preserve"> </w:t>
      </w:r>
      <w:r w:rsidRPr="00A951B0">
        <w:rPr>
          <w:rFonts w:ascii="IBM Plex Sans" w:hAnsi="IBM Plex Sans"/>
        </w:rPr>
        <w:t>data stores, users</w:t>
      </w:r>
      <w:r w:rsidR="00162FCC">
        <w:rPr>
          <w:rFonts w:ascii="IBM Plex Sans" w:hAnsi="IBM Plex Sans"/>
        </w:rPr>
        <w:t>,</w:t>
      </w:r>
      <w:r w:rsidRPr="00A951B0">
        <w:rPr>
          <w:rFonts w:ascii="IBM Plex Sans" w:hAnsi="IBM Plex Sans"/>
        </w:rPr>
        <w:t xml:space="preserve"> and external systems.</w:t>
      </w:r>
    </w:p>
    <w:p w14:paraId="530E9B17" w14:textId="726095F2" w:rsidR="003246FC" w:rsidRPr="00A951B0" w:rsidRDefault="003246FC" w:rsidP="003246FC">
      <w:pPr>
        <w:pStyle w:val="BodyText"/>
        <w:spacing w:before="173" w:line="252" w:lineRule="auto"/>
        <w:ind w:left="440" w:right="1457" w:hanging="1"/>
        <w:jc w:val="both"/>
        <w:rPr>
          <w:rFonts w:ascii="IBM Plex Sans" w:hAnsi="IBM Plex Sans"/>
        </w:rPr>
      </w:pPr>
    </w:p>
    <w:p w14:paraId="7E6567E3" w14:textId="134F5CCA" w:rsidR="003246FC" w:rsidRPr="00A951B0" w:rsidRDefault="003246FC" w:rsidP="003246FC">
      <w:pPr>
        <w:pStyle w:val="BodyText"/>
        <w:spacing w:before="173" w:line="252" w:lineRule="auto"/>
        <w:ind w:left="440" w:right="1457" w:hanging="1"/>
        <w:jc w:val="both"/>
        <w:rPr>
          <w:rFonts w:ascii="IBM Plex Sans" w:hAnsi="IBM Plex Sans"/>
        </w:rPr>
      </w:pPr>
    </w:p>
    <w:p w14:paraId="66A76575" w14:textId="3EEC1C8F" w:rsidR="003246FC" w:rsidRPr="00A951B0" w:rsidRDefault="003246FC" w:rsidP="003246FC">
      <w:pPr>
        <w:pStyle w:val="BodyText"/>
        <w:spacing w:before="173" w:line="252" w:lineRule="auto"/>
        <w:ind w:left="440" w:right="1457" w:hanging="1"/>
        <w:jc w:val="both"/>
        <w:rPr>
          <w:rFonts w:ascii="IBM Plex Sans" w:hAnsi="IBM Plex Sans"/>
        </w:rPr>
      </w:pPr>
    </w:p>
    <w:p w14:paraId="6DA4561C" w14:textId="77777777" w:rsidR="00F653A9" w:rsidRPr="00396B95" w:rsidRDefault="00F653A9" w:rsidP="00F653A9">
      <w:pPr>
        <w:pStyle w:val="Heading1"/>
        <w:numPr>
          <w:ilvl w:val="0"/>
          <w:numId w:val="3"/>
        </w:numPr>
        <w:tabs>
          <w:tab w:val="left" w:pos="711"/>
        </w:tabs>
        <w:spacing w:before="219"/>
        <w:ind w:left="710" w:hanging="275"/>
        <w:rPr>
          <w:rFonts w:ascii="IBM Plex Sans" w:hAnsi="IBM Plex Sans"/>
          <w:b/>
          <w:bCs/>
          <w:sz w:val="32"/>
          <w:szCs w:val="32"/>
        </w:rPr>
      </w:pPr>
      <w:bookmarkStart w:id="3" w:name="_Toc59109795"/>
      <w:r w:rsidRPr="00396B95">
        <w:rPr>
          <w:rFonts w:ascii="IBM Plex Sans" w:hAnsi="IBM Plex Sans"/>
          <w:b/>
          <w:bCs/>
          <w:sz w:val="32"/>
          <w:szCs w:val="32"/>
        </w:rPr>
        <w:t>Architectural</w:t>
      </w:r>
      <w:r w:rsidRPr="00396B95">
        <w:rPr>
          <w:rFonts w:ascii="IBM Plex Sans" w:hAnsi="IBM Plex Sans"/>
          <w:b/>
          <w:bCs/>
          <w:spacing w:val="16"/>
          <w:sz w:val="32"/>
          <w:szCs w:val="32"/>
        </w:rPr>
        <w:t xml:space="preserve"> </w:t>
      </w:r>
      <w:r w:rsidRPr="00396B95">
        <w:rPr>
          <w:rFonts w:ascii="IBM Plex Sans" w:hAnsi="IBM Plex Sans"/>
          <w:b/>
          <w:bCs/>
          <w:sz w:val="32"/>
          <w:szCs w:val="32"/>
        </w:rPr>
        <w:t>Goals</w:t>
      </w:r>
      <w:bookmarkEnd w:id="3"/>
    </w:p>
    <w:p w14:paraId="54886462" w14:textId="77777777" w:rsidR="00F653A9" w:rsidRPr="00396B95" w:rsidRDefault="00F653A9" w:rsidP="00F653A9">
      <w:pPr>
        <w:pStyle w:val="ListParagraph"/>
        <w:numPr>
          <w:ilvl w:val="1"/>
          <w:numId w:val="3"/>
        </w:numPr>
        <w:tabs>
          <w:tab w:val="left" w:pos="794"/>
        </w:tabs>
        <w:spacing w:before="82"/>
        <w:ind w:hanging="356"/>
        <w:rPr>
          <w:rFonts w:ascii="IBM Plex Sans" w:hAnsi="IBM Plex Sans"/>
          <w:b/>
          <w:bCs/>
          <w:sz w:val="24"/>
          <w:szCs w:val="24"/>
        </w:rPr>
      </w:pPr>
      <w:r w:rsidRPr="00396B95">
        <w:rPr>
          <w:rFonts w:ascii="IBM Plex Sans" w:hAnsi="IBM Plex Sans"/>
          <w:b/>
          <w:bCs/>
          <w:w w:val="105"/>
          <w:sz w:val="24"/>
          <w:szCs w:val="24"/>
        </w:rPr>
        <w:t>Strategic</w:t>
      </w:r>
      <w:r w:rsidRPr="00396B95">
        <w:rPr>
          <w:rFonts w:ascii="IBM Plex Sans" w:hAnsi="IBM Plex Sans"/>
          <w:b/>
          <w:bCs/>
          <w:spacing w:val="7"/>
          <w:w w:val="105"/>
          <w:sz w:val="24"/>
          <w:szCs w:val="24"/>
        </w:rPr>
        <w:t xml:space="preserve"> </w:t>
      </w:r>
      <w:r w:rsidRPr="00396B95">
        <w:rPr>
          <w:rFonts w:ascii="IBM Plex Sans" w:hAnsi="IBM Plex Sans"/>
          <w:b/>
          <w:bCs/>
          <w:w w:val="105"/>
          <w:sz w:val="24"/>
          <w:szCs w:val="24"/>
        </w:rPr>
        <w:t>Drivers</w:t>
      </w:r>
    </w:p>
    <w:p w14:paraId="0F7FF951" w14:textId="77777777" w:rsidR="00F653A9" w:rsidRPr="00A951B0" w:rsidRDefault="00F653A9" w:rsidP="00F653A9">
      <w:pPr>
        <w:pStyle w:val="BodyText"/>
        <w:spacing w:before="176"/>
        <w:ind w:left="440"/>
        <w:rPr>
          <w:rFonts w:ascii="IBM Plex Sans" w:hAnsi="IBM Plex Sans"/>
        </w:rPr>
      </w:pPr>
      <w:r w:rsidRPr="00A951B0">
        <w:rPr>
          <w:rFonts w:ascii="IBM Plex Sans" w:hAnsi="IBM Plex Sans"/>
        </w:rPr>
        <w:t>The strategic drivers are as follows:</w:t>
      </w:r>
    </w:p>
    <w:p w14:paraId="3B8C599D" w14:textId="75298D94" w:rsidR="00F653A9" w:rsidRPr="00A951B0" w:rsidRDefault="00F653A9" w:rsidP="00F653A9">
      <w:pPr>
        <w:pStyle w:val="ListParagraph"/>
        <w:numPr>
          <w:ilvl w:val="2"/>
          <w:numId w:val="3"/>
        </w:numPr>
        <w:tabs>
          <w:tab w:val="left" w:pos="1137"/>
          <w:tab w:val="left" w:pos="1138"/>
        </w:tabs>
        <w:spacing w:before="127" w:line="232" w:lineRule="auto"/>
        <w:ind w:left="1139" w:right="381" w:hanging="360"/>
        <w:rPr>
          <w:rFonts w:ascii="IBM Plex Sans" w:hAnsi="IBM Plex Sans"/>
          <w:sz w:val="24"/>
        </w:rPr>
      </w:pPr>
      <w:r w:rsidRPr="00A951B0">
        <w:rPr>
          <w:rFonts w:ascii="IBM Plex Sans" w:hAnsi="IBM Plex Sans"/>
          <w:sz w:val="24"/>
        </w:rPr>
        <w:t>Using</w:t>
      </w:r>
      <w:r w:rsidRPr="00A951B0">
        <w:rPr>
          <w:rFonts w:ascii="IBM Plex Sans" w:hAnsi="IBM Plex Sans"/>
          <w:spacing w:val="-29"/>
          <w:sz w:val="24"/>
        </w:rPr>
        <w:t xml:space="preserve"> </w:t>
      </w:r>
      <w:r w:rsidRPr="00A951B0">
        <w:rPr>
          <w:rFonts w:ascii="IBM Plex Sans" w:hAnsi="IBM Plex Sans"/>
          <w:sz w:val="24"/>
        </w:rPr>
        <w:t>a</w:t>
      </w:r>
      <w:r w:rsidRPr="00A951B0">
        <w:rPr>
          <w:rFonts w:ascii="IBM Plex Sans" w:hAnsi="IBM Plex Sans"/>
          <w:spacing w:val="-33"/>
          <w:sz w:val="24"/>
        </w:rPr>
        <w:t xml:space="preserve"> </w:t>
      </w:r>
      <w:r w:rsidRPr="00A951B0">
        <w:rPr>
          <w:rFonts w:ascii="IBM Plex Sans" w:hAnsi="IBM Plex Sans"/>
          <w:sz w:val="24"/>
        </w:rPr>
        <w:t>layered</w:t>
      </w:r>
      <w:r w:rsidRPr="00A951B0">
        <w:rPr>
          <w:rFonts w:ascii="IBM Plex Sans" w:hAnsi="IBM Plex Sans"/>
          <w:spacing w:val="-26"/>
          <w:sz w:val="24"/>
        </w:rPr>
        <w:t xml:space="preserve"> </w:t>
      </w:r>
      <w:r w:rsidRPr="00A951B0">
        <w:rPr>
          <w:rFonts w:ascii="IBM Plex Sans" w:hAnsi="IBM Plex Sans"/>
          <w:sz w:val="24"/>
        </w:rPr>
        <w:t>architecture</w:t>
      </w:r>
      <w:r w:rsidRPr="00A951B0">
        <w:rPr>
          <w:rFonts w:ascii="IBM Plex Sans" w:hAnsi="IBM Plex Sans"/>
          <w:spacing w:val="-21"/>
          <w:sz w:val="24"/>
        </w:rPr>
        <w:t xml:space="preserve"> </w:t>
      </w:r>
      <w:r w:rsidRPr="00A951B0">
        <w:rPr>
          <w:rFonts w:ascii="IBM Plex Sans" w:hAnsi="IBM Plex Sans"/>
          <w:sz w:val="24"/>
        </w:rPr>
        <w:t>which</w:t>
      </w:r>
      <w:r w:rsidRPr="00A951B0">
        <w:rPr>
          <w:rFonts w:ascii="IBM Plex Sans" w:hAnsi="IBM Plex Sans"/>
          <w:spacing w:val="-28"/>
          <w:sz w:val="24"/>
        </w:rPr>
        <w:t xml:space="preserve"> </w:t>
      </w:r>
      <w:r w:rsidRPr="00A951B0">
        <w:rPr>
          <w:rFonts w:ascii="IBM Plex Sans" w:hAnsi="IBM Plex Sans"/>
          <w:sz w:val="24"/>
        </w:rPr>
        <w:t>ensures</w:t>
      </w:r>
      <w:r w:rsidRPr="00A951B0">
        <w:rPr>
          <w:rFonts w:ascii="IBM Plex Sans" w:hAnsi="IBM Plex Sans"/>
          <w:spacing w:val="-21"/>
          <w:sz w:val="24"/>
        </w:rPr>
        <w:t xml:space="preserve"> </w:t>
      </w:r>
      <w:r w:rsidRPr="00A951B0">
        <w:rPr>
          <w:rFonts w:ascii="IBM Plex Sans" w:hAnsi="IBM Plex Sans"/>
          <w:color w:val="313131"/>
          <w:sz w:val="24"/>
        </w:rPr>
        <w:t>parallel</w:t>
      </w:r>
      <w:r w:rsidRPr="00A951B0">
        <w:rPr>
          <w:rFonts w:ascii="IBM Plex Sans" w:hAnsi="IBM Plex Sans"/>
          <w:color w:val="313131"/>
          <w:spacing w:val="-23"/>
          <w:sz w:val="24"/>
        </w:rPr>
        <w:t xml:space="preserve"> </w:t>
      </w:r>
      <w:r w:rsidRPr="00A951B0">
        <w:rPr>
          <w:rFonts w:ascii="IBM Plex Sans" w:hAnsi="IBM Plex Sans"/>
          <w:color w:val="313131"/>
          <w:sz w:val="24"/>
        </w:rPr>
        <w:t>development</w:t>
      </w:r>
      <w:r w:rsidRPr="00A951B0">
        <w:rPr>
          <w:rFonts w:ascii="IBM Plex Sans" w:hAnsi="IBM Plex Sans"/>
          <w:color w:val="313131"/>
          <w:spacing w:val="-19"/>
          <w:sz w:val="24"/>
        </w:rPr>
        <w:t xml:space="preserve"> </w:t>
      </w:r>
      <w:r w:rsidRPr="00A951B0">
        <w:rPr>
          <w:rFonts w:ascii="IBM Plex Sans" w:hAnsi="IBM Plex Sans"/>
          <w:color w:val="313131"/>
          <w:sz w:val="24"/>
        </w:rPr>
        <w:t>of</w:t>
      </w:r>
      <w:r w:rsidRPr="00A951B0">
        <w:rPr>
          <w:rFonts w:ascii="IBM Plex Sans" w:hAnsi="IBM Plex Sans"/>
          <w:color w:val="313131"/>
          <w:spacing w:val="-31"/>
          <w:sz w:val="24"/>
        </w:rPr>
        <w:t xml:space="preserve"> </w:t>
      </w:r>
      <w:r w:rsidRPr="00A951B0">
        <w:rPr>
          <w:rFonts w:ascii="IBM Plex Sans" w:hAnsi="IBM Plex Sans"/>
          <w:color w:val="313131"/>
          <w:sz w:val="24"/>
        </w:rPr>
        <w:t>multiple</w:t>
      </w:r>
      <w:r w:rsidRPr="00A951B0">
        <w:rPr>
          <w:rFonts w:ascii="IBM Plex Sans" w:hAnsi="IBM Plex Sans"/>
          <w:color w:val="313131"/>
          <w:spacing w:val="-26"/>
          <w:sz w:val="24"/>
        </w:rPr>
        <w:t xml:space="preserve"> </w:t>
      </w:r>
      <w:r w:rsidRPr="00A951B0">
        <w:rPr>
          <w:rFonts w:ascii="IBM Plex Sans" w:hAnsi="IBM Plex Sans"/>
          <w:color w:val="313131"/>
          <w:sz w:val="24"/>
        </w:rPr>
        <w:t>layers.</w:t>
      </w:r>
      <w:r w:rsidRPr="00A951B0">
        <w:rPr>
          <w:rFonts w:ascii="IBM Plex Sans" w:hAnsi="IBM Plex Sans"/>
          <w:color w:val="313131"/>
          <w:spacing w:val="-23"/>
          <w:sz w:val="24"/>
        </w:rPr>
        <w:t xml:space="preserve"> </w:t>
      </w:r>
      <w:r w:rsidRPr="00A951B0">
        <w:rPr>
          <w:rFonts w:ascii="IBM Plex Sans" w:hAnsi="IBM Plex Sans"/>
          <w:sz w:val="24"/>
        </w:rPr>
        <w:t>Each</w:t>
      </w:r>
      <w:r w:rsidRPr="00A951B0">
        <w:rPr>
          <w:rFonts w:ascii="IBM Plex Sans" w:hAnsi="IBM Plex Sans"/>
          <w:spacing w:val="-30"/>
          <w:sz w:val="24"/>
        </w:rPr>
        <w:t xml:space="preserve"> </w:t>
      </w:r>
      <w:r w:rsidRPr="00A951B0">
        <w:rPr>
          <w:rFonts w:ascii="IBM Plex Sans" w:hAnsi="IBM Plex Sans"/>
          <w:sz w:val="24"/>
        </w:rPr>
        <w:t>layer</w:t>
      </w:r>
      <w:r w:rsidRPr="00A951B0">
        <w:rPr>
          <w:rFonts w:ascii="IBM Plex Sans" w:hAnsi="IBM Plex Sans"/>
          <w:spacing w:val="-27"/>
          <w:sz w:val="24"/>
        </w:rPr>
        <w:t xml:space="preserve"> </w:t>
      </w:r>
      <w:r w:rsidRPr="00A951B0">
        <w:rPr>
          <w:rFonts w:ascii="IBM Plex Sans" w:hAnsi="IBM Plex Sans"/>
          <w:sz w:val="24"/>
        </w:rPr>
        <w:t>is</w:t>
      </w:r>
      <w:r w:rsidRPr="00A951B0">
        <w:rPr>
          <w:rFonts w:ascii="IBM Plex Sans" w:hAnsi="IBM Plex Sans"/>
          <w:spacing w:val="-31"/>
          <w:sz w:val="24"/>
        </w:rPr>
        <w:t xml:space="preserve"> </w:t>
      </w:r>
      <w:r w:rsidRPr="00A951B0">
        <w:rPr>
          <w:rFonts w:ascii="IBM Plex Sans" w:hAnsi="IBM Plex Sans"/>
          <w:sz w:val="24"/>
        </w:rPr>
        <w:t>independent</w:t>
      </w:r>
      <w:r w:rsidRPr="00A951B0">
        <w:rPr>
          <w:rFonts w:ascii="IBM Plex Sans" w:hAnsi="IBM Plex Sans"/>
          <w:spacing w:val="-25"/>
          <w:sz w:val="24"/>
        </w:rPr>
        <w:t xml:space="preserve"> </w:t>
      </w:r>
      <w:r w:rsidRPr="00A951B0">
        <w:rPr>
          <w:rFonts w:ascii="IBM Plex Sans" w:hAnsi="IBM Plex Sans"/>
          <w:sz w:val="24"/>
        </w:rPr>
        <w:t>of</w:t>
      </w:r>
      <w:r w:rsidRPr="00A951B0">
        <w:rPr>
          <w:rFonts w:ascii="IBM Plex Sans" w:hAnsi="IBM Plex Sans"/>
          <w:spacing w:val="-30"/>
          <w:sz w:val="24"/>
        </w:rPr>
        <w:t xml:space="preserve"> </w:t>
      </w:r>
      <w:r w:rsidRPr="00A951B0">
        <w:rPr>
          <w:rFonts w:ascii="IBM Plex Sans" w:hAnsi="IBM Plex Sans"/>
          <w:sz w:val="24"/>
        </w:rPr>
        <w:t>other</w:t>
      </w:r>
      <w:r w:rsidRPr="00A951B0">
        <w:rPr>
          <w:rFonts w:ascii="IBM Plex Sans" w:hAnsi="IBM Plex Sans"/>
          <w:spacing w:val="-28"/>
          <w:sz w:val="24"/>
        </w:rPr>
        <w:t xml:space="preserve"> </w:t>
      </w:r>
      <w:r w:rsidRPr="00A951B0">
        <w:rPr>
          <w:rFonts w:ascii="IBM Plex Sans" w:hAnsi="IBM Plex Sans"/>
          <w:sz w:val="24"/>
        </w:rPr>
        <w:t>layers</w:t>
      </w:r>
      <w:r w:rsidR="00162FCC" w:rsidRPr="00162FCC">
        <w:rPr>
          <w:rFonts w:ascii="IBM Plex Sans" w:hAnsi="IBM Plex Sans" w:cs="Arial"/>
          <w:sz w:val="24"/>
        </w:rPr>
        <w:t>,</w:t>
      </w:r>
      <w:r w:rsidR="00162FCC" w:rsidRPr="00162FCC">
        <w:rPr>
          <w:rFonts w:ascii="IBM Plex Sans" w:hAnsi="IBM Plex Sans" w:cs="Arial"/>
          <w:spacing w:val="-27"/>
          <w:sz w:val="24"/>
        </w:rPr>
        <w:t xml:space="preserve"> which means</w:t>
      </w:r>
      <w:r w:rsidRPr="00162FCC">
        <w:rPr>
          <w:rFonts w:ascii="IBM Plex Sans" w:hAnsi="IBM Plex Sans" w:cs="Arial"/>
          <w:sz w:val="24"/>
        </w:rPr>
        <w:t xml:space="preserve"> </w:t>
      </w:r>
      <w:r w:rsidR="00162FCC" w:rsidRPr="00162FCC">
        <w:rPr>
          <w:rFonts w:ascii="IBM Plex Sans" w:hAnsi="IBM Plex Sans" w:cs="Arial"/>
          <w:sz w:val="24"/>
        </w:rPr>
        <w:t>that</w:t>
      </w:r>
      <w:r w:rsidRPr="00A951B0">
        <w:rPr>
          <w:rFonts w:ascii="IBM Plex Sans" w:hAnsi="IBM Plex Sans"/>
          <w:sz w:val="24"/>
        </w:rPr>
        <w:t xml:space="preserve"> we can change the technology of one layer without effecting other layers. For example</w:t>
      </w:r>
      <w:r w:rsidR="00004D45" w:rsidRPr="00A951B0">
        <w:rPr>
          <w:rFonts w:ascii="IBM Plex Sans" w:hAnsi="IBM Plex Sans"/>
          <w:sz w:val="24"/>
        </w:rPr>
        <w:t>,</w:t>
      </w:r>
      <w:r w:rsidRPr="00A951B0">
        <w:rPr>
          <w:rFonts w:ascii="IBM Plex Sans" w:hAnsi="IBM Plex Sans"/>
          <w:sz w:val="24"/>
        </w:rPr>
        <w:t xml:space="preserve"> we can easily replace Spring MVC in the presentation layer with another MVC like</w:t>
      </w:r>
      <w:r w:rsidRPr="00A951B0">
        <w:rPr>
          <w:rFonts w:ascii="IBM Plex Sans" w:hAnsi="IBM Plex Sans"/>
          <w:spacing w:val="-3"/>
          <w:sz w:val="24"/>
        </w:rPr>
        <w:t xml:space="preserve"> </w:t>
      </w:r>
      <w:r w:rsidRPr="00A951B0">
        <w:rPr>
          <w:rFonts w:ascii="IBM Plex Sans" w:hAnsi="IBM Plex Sans"/>
          <w:sz w:val="24"/>
        </w:rPr>
        <w:t>JSF.</w:t>
      </w:r>
    </w:p>
    <w:p w14:paraId="1256B6ED" w14:textId="77777777" w:rsidR="00F653A9" w:rsidRPr="00A951B0" w:rsidRDefault="00F653A9" w:rsidP="00F653A9">
      <w:pPr>
        <w:pStyle w:val="ListParagraph"/>
        <w:numPr>
          <w:ilvl w:val="2"/>
          <w:numId w:val="3"/>
        </w:numPr>
        <w:tabs>
          <w:tab w:val="left" w:pos="1136"/>
          <w:tab w:val="left" w:pos="1137"/>
        </w:tabs>
        <w:spacing w:before="136" w:line="232" w:lineRule="auto"/>
        <w:ind w:left="1141" w:right="551" w:hanging="363"/>
        <w:rPr>
          <w:rFonts w:ascii="IBM Plex Sans" w:hAnsi="IBM Plex Sans"/>
          <w:sz w:val="24"/>
        </w:rPr>
      </w:pPr>
      <w:r w:rsidRPr="00A951B0">
        <w:rPr>
          <w:rFonts w:ascii="IBM Plex Sans" w:hAnsi="IBM Plex Sans"/>
          <w:sz w:val="24"/>
        </w:rPr>
        <w:t>Ensures</w:t>
      </w:r>
      <w:r w:rsidRPr="00A951B0">
        <w:rPr>
          <w:rFonts w:ascii="IBM Plex Sans" w:hAnsi="IBM Plex Sans"/>
          <w:spacing w:val="-24"/>
          <w:sz w:val="24"/>
        </w:rPr>
        <w:t xml:space="preserve"> </w:t>
      </w:r>
      <w:r w:rsidRPr="00A951B0">
        <w:rPr>
          <w:rFonts w:ascii="IBM Plex Sans" w:hAnsi="IBM Plex Sans"/>
          <w:sz w:val="24"/>
        </w:rPr>
        <w:t>low</w:t>
      </w:r>
      <w:r w:rsidRPr="00A951B0">
        <w:rPr>
          <w:rFonts w:ascii="IBM Plex Sans" w:hAnsi="IBM Plex Sans"/>
          <w:spacing w:val="-26"/>
          <w:sz w:val="24"/>
        </w:rPr>
        <w:t xml:space="preserve"> </w:t>
      </w:r>
      <w:r w:rsidRPr="00A951B0">
        <w:rPr>
          <w:rFonts w:ascii="IBM Plex Sans" w:hAnsi="IBM Plex Sans"/>
          <w:sz w:val="24"/>
        </w:rPr>
        <w:t>coupling</w:t>
      </w:r>
      <w:r w:rsidRPr="00A951B0">
        <w:rPr>
          <w:rFonts w:ascii="IBM Plex Sans" w:hAnsi="IBM Plex Sans"/>
          <w:spacing w:val="-25"/>
          <w:sz w:val="24"/>
        </w:rPr>
        <w:t xml:space="preserve"> </w:t>
      </w:r>
      <w:r w:rsidRPr="00A951B0">
        <w:rPr>
          <w:rFonts w:ascii="IBM Plex Sans" w:hAnsi="IBM Plex Sans"/>
          <w:sz w:val="24"/>
        </w:rPr>
        <w:t>between</w:t>
      </w:r>
      <w:r w:rsidRPr="00A951B0">
        <w:rPr>
          <w:rFonts w:ascii="IBM Plex Sans" w:hAnsi="IBM Plex Sans"/>
          <w:spacing w:val="-24"/>
          <w:sz w:val="24"/>
        </w:rPr>
        <w:t xml:space="preserve"> </w:t>
      </w:r>
      <w:r w:rsidRPr="00A951B0">
        <w:rPr>
          <w:rFonts w:ascii="IBM Plex Sans" w:hAnsi="IBM Plex Sans"/>
          <w:sz w:val="24"/>
        </w:rPr>
        <w:t>the</w:t>
      </w:r>
      <w:r w:rsidRPr="00A951B0">
        <w:rPr>
          <w:rFonts w:ascii="IBM Plex Sans" w:hAnsi="IBM Plex Sans"/>
          <w:spacing w:val="-25"/>
          <w:sz w:val="24"/>
        </w:rPr>
        <w:t xml:space="preserve"> </w:t>
      </w:r>
      <w:r w:rsidRPr="00A951B0">
        <w:rPr>
          <w:rFonts w:ascii="IBM Plex Sans" w:hAnsi="IBM Plex Sans"/>
          <w:sz w:val="24"/>
        </w:rPr>
        <w:t>components.</w:t>
      </w:r>
      <w:r w:rsidRPr="00A951B0">
        <w:rPr>
          <w:rFonts w:ascii="IBM Plex Sans" w:hAnsi="IBM Plex Sans"/>
          <w:spacing w:val="-22"/>
          <w:sz w:val="24"/>
        </w:rPr>
        <w:t xml:space="preserve"> </w:t>
      </w:r>
      <w:r w:rsidRPr="00A951B0">
        <w:rPr>
          <w:rFonts w:ascii="IBM Plex Sans" w:hAnsi="IBM Plex Sans"/>
          <w:sz w:val="24"/>
        </w:rPr>
        <w:t>Ensuring</w:t>
      </w:r>
      <w:r w:rsidRPr="00A951B0">
        <w:rPr>
          <w:rFonts w:ascii="IBM Plex Sans" w:hAnsi="IBM Plex Sans"/>
          <w:spacing w:val="-21"/>
          <w:sz w:val="24"/>
        </w:rPr>
        <w:t xml:space="preserve"> </w:t>
      </w:r>
      <w:r w:rsidRPr="00A951B0">
        <w:rPr>
          <w:rFonts w:ascii="IBM Plex Sans" w:hAnsi="IBM Plex Sans"/>
          <w:sz w:val="24"/>
        </w:rPr>
        <w:t>high</w:t>
      </w:r>
      <w:r w:rsidRPr="00A951B0">
        <w:rPr>
          <w:rFonts w:ascii="IBM Plex Sans" w:hAnsi="IBM Plex Sans"/>
          <w:spacing w:val="-26"/>
          <w:sz w:val="24"/>
        </w:rPr>
        <w:t xml:space="preserve"> </w:t>
      </w:r>
      <w:r w:rsidRPr="00A951B0">
        <w:rPr>
          <w:rFonts w:ascii="IBM Plex Sans" w:hAnsi="IBM Plex Sans"/>
          <w:sz w:val="24"/>
        </w:rPr>
        <w:t>cohesion</w:t>
      </w:r>
      <w:r w:rsidRPr="00A951B0">
        <w:rPr>
          <w:rFonts w:ascii="IBM Plex Sans" w:hAnsi="IBM Plex Sans"/>
          <w:spacing w:val="-22"/>
          <w:sz w:val="24"/>
        </w:rPr>
        <w:t xml:space="preserve"> </w:t>
      </w:r>
      <w:r w:rsidRPr="00A951B0">
        <w:rPr>
          <w:rFonts w:ascii="IBM Plex Sans" w:hAnsi="IBM Plex Sans"/>
          <w:sz w:val="24"/>
        </w:rPr>
        <w:t>which</w:t>
      </w:r>
      <w:r w:rsidRPr="00A951B0">
        <w:rPr>
          <w:rFonts w:ascii="IBM Plex Sans" w:hAnsi="IBM Plex Sans"/>
          <w:spacing w:val="-26"/>
          <w:sz w:val="24"/>
        </w:rPr>
        <w:t xml:space="preserve"> </w:t>
      </w:r>
      <w:r w:rsidRPr="00A951B0">
        <w:rPr>
          <w:rFonts w:ascii="IBM Plex Sans" w:hAnsi="IBM Plex Sans"/>
          <w:sz w:val="24"/>
        </w:rPr>
        <w:t>enables</w:t>
      </w:r>
      <w:r w:rsidRPr="00A951B0">
        <w:rPr>
          <w:rFonts w:ascii="IBM Plex Sans" w:hAnsi="IBM Plex Sans"/>
          <w:spacing w:val="-24"/>
          <w:sz w:val="24"/>
        </w:rPr>
        <w:t xml:space="preserve"> </w:t>
      </w:r>
      <w:r w:rsidRPr="00A951B0">
        <w:rPr>
          <w:rFonts w:ascii="IBM Plex Sans" w:hAnsi="IBM Plex Sans"/>
          <w:sz w:val="24"/>
        </w:rPr>
        <w:t>that</w:t>
      </w:r>
      <w:r w:rsidRPr="00A951B0">
        <w:rPr>
          <w:rFonts w:ascii="IBM Plex Sans" w:hAnsi="IBM Plex Sans"/>
          <w:spacing w:val="-27"/>
          <w:sz w:val="24"/>
        </w:rPr>
        <w:t xml:space="preserve"> </w:t>
      </w:r>
      <w:r w:rsidRPr="00A951B0">
        <w:rPr>
          <w:rFonts w:ascii="IBM Plex Sans" w:hAnsi="IBM Plex Sans"/>
          <w:sz w:val="24"/>
        </w:rPr>
        <w:t>the</w:t>
      </w:r>
      <w:r w:rsidRPr="00A951B0">
        <w:rPr>
          <w:rFonts w:ascii="IBM Plex Sans" w:hAnsi="IBM Plex Sans"/>
          <w:spacing w:val="-30"/>
          <w:sz w:val="24"/>
        </w:rPr>
        <w:t xml:space="preserve"> </w:t>
      </w:r>
      <w:r w:rsidRPr="00A951B0">
        <w:rPr>
          <w:rFonts w:ascii="IBM Plex Sans" w:hAnsi="IBM Plex Sans"/>
          <w:sz w:val="24"/>
        </w:rPr>
        <w:t>responsibilities</w:t>
      </w:r>
      <w:r w:rsidRPr="00A951B0">
        <w:rPr>
          <w:rFonts w:ascii="IBM Plex Sans" w:hAnsi="IBM Plex Sans"/>
          <w:spacing w:val="-30"/>
          <w:sz w:val="24"/>
        </w:rPr>
        <w:t xml:space="preserve"> </w:t>
      </w:r>
      <w:r w:rsidRPr="00A951B0">
        <w:rPr>
          <w:rFonts w:ascii="IBM Plex Sans" w:hAnsi="IBM Plex Sans"/>
          <w:sz w:val="24"/>
        </w:rPr>
        <w:t>of</w:t>
      </w:r>
      <w:r w:rsidRPr="00A951B0">
        <w:rPr>
          <w:rFonts w:ascii="IBM Plex Sans" w:hAnsi="IBM Plex Sans"/>
          <w:spacing w:val="-29"/>
          <w:sz w:val="24"/>
        </w:rPr>
        <w:t xml:space="preserve"> </w:t>
      </w:r>
      <w:r w:rsidRPr="00A951B0">
        <w:rPr>
          <w:rFonts w:ascii="IBM Plex Sans" w:hAnsi="IBM Plex Sans"/>
          <w:sz w:val="24"/>
        </w:rPr>
        <w:t>a</w:t>
      </w:r>
      <w:r w:rsidRPr="00A951B0">
        <w:rPr>
          <w:rFonts w:ascii="IBM Plex Sans" w:hAnsi="IBM Plex Sans"/>
          <w:spacing w:val="-29"/>
          <w:sz w:val="24"/>
        </w:rPr>
        <w:t xml:space="preserve"> </w:t>
      </w:r>
      <w:r w:rsidRPr="00A951B0">
        <w:rPr>
          <w:rFonts w:ascii="IBM Plex Sans" w:hAnsi="IBM Plex Sans"/>
          <w:sz w:val="24"/>
        </w:rPr>
        <w:t>given</w:t>
      </w:r>
      <w:r w:rsidRPr="00A951B0">
        <w:rPr>
          <w:rFonts w:ascii="IBM Plex Sans" w:hAnsi="IBM Plex Sans"/>
          <w:spacing w:val="-24"/>
          <w:sz w:val="24"/>
        </w:rPr>
        <w:t xml:space="preserve"> </w:t>
      </w:r>
      <w:r w:rsidRPr="00A951B0">
        <w:rPr>
          <w:rFonts w:ascii="IBM Plex Sans" w:hAnsi="IBM Plex Sans"/>
          <w:sz w:val="24"/>
        </w:rPr>
        <w:t>element are strongly related and highly</w:t>
      </w:r>
      <w:r w:rsidRPr="00A951B0">
        <w:rPr>
          <w:rFonts w:ascii="IBM Plex Sans" w:hAnsi="IBM Plex Sans"/>
          <w:spacing w:val="36"/>
          <w:sz w:val="24"/>
        </w:rPr>
        <w:t xml:space="preserve"> </w:t>
      </w:r>
      <w:r w:rsidRPr="00A951B0">
        <w:rPr>
          <w:rFonts w:ascii="IBM Plex Sans" w:hAnsi="IBM Plex Sans"/>
          <w:sz w:val="24"/>
        </w:rPr>
        <w:t>focused.</w:t>
      </w:r>
    </w:p>
    <w:p w14:paraId="23B4623D" w14:textId="519BA942" w:rsidR="00F653A9" w:rsidRPr="00A951B0" w:rsidRDefault="00F653A9" w:rsidP="00F653A9">
      <w:pPr>
        <w:pStyle w:val="ListParagraph"/>
        <w:numPr>
          <w:ilvl w:val="2"/>
          <w:numId w:val="3"/>
        </w:numPr>
        <w:tabs>
          <w:tab w:val="left" w:pos="1136"/>
          <w:tab w:val="left" w:pos="1137"/>
        </w:tabs>
        <w:spacing w:before="121"/>
        <w:ind w:left="1136" w:hanging="358"/>
        <w:rPr>
          <w:rFonts w:ascii="IBM Plex Sans" w:hAnsi="IBM Plex Sans"/>
          <w:sz w:val="24"/>
        </w:rPr>
      </w:pPr>
      <w:r w:rsidRPr="00A951B0">
        <w:rPr>
          <w:rFonts w:ascii="IBM Plex Sans" w:hAnsi="IBM Plex Sans"/>
          <w:sz w:val="24"/>
        </w:rPr>
        <w:t>Ensure separation of concerns</w:t>
      </w:r>
      <w:r w:rsidR="00AC2CA4">
        <w:rPr>
          <w:rFonts w:ascii="IBM Plex Sans" w:hAnsi="IBM Plex Sans"/>
          <w:sz w:val="24"/>
        </w:rPr>
        <w:t xml:space="preserve"> and</w:t>
      </w:r>
      <w:r w:rsidRPr="00A951B0">
        <w:rPr>
          <w:rFonts w:ascii="IBM Plex Sans" w:hAnsi="IBM Plex Sans"/>
          <w:sz w:val="24"/>
        </w:rPr>
        <w:t xml:space="preserve"> distribution of</w:t>
      </w:r>
      <w:r w:rsidRPr="00A951B0">
        <w:rPr>
          <w:rFonts w:ascii="IBM Plex Sans" w:hAnsi="IBM Plex Sans"/>
          <w:spacing w:val="-5"/>
          <w:sz w:val="24"/>
        </w:rPr>
        <w:t xml:space="preserve"> </w:t>
      </w:r>
      <w:r w:rsidRPr="00A951B0">
        <w:rPr>
          <w:rFonts w:ascii="IBM Plex Sans" w:hAnsi="IBM Plex Sans"/>
          <w:sz w:val="24"/>
        </w:rPr>
        <w:t>responsibilities.</w:t>
      </w:r>
    </w:p>
    <w:p w14:paraId="19B50C84" w14:textId="19D5E7DB" w:rsidR="00004D45" w:rsidRPr="00A951B0" w:rsidRDefault="00004D45" w:rsidP="00004D45">
      <w:pPr>
        <w:tabs>
          <w:tab w:val="left" w:pos="1136"/>
          <w:tab w:val="left" w:pos="1137"/>
        </w:tabs>
        <w:spacing w:before="121"/>
        <w:rPr>
          <w:rFonts w:ascii="IBM Plex Sans" w:hAnsi="IBM Plex Sans"/>
          <w:sz w:val="24"/>
        </w:rPr>
      </w:pPr>
    </w:p>
    <w:p w14:paraId="3E2C7BE0" w14:textId="4B990682" w:rsidR="00004D45" w:rsidRPr="00A951B0" w:rsidRDefault="00004D45" w:rsidP="00004D45">
      <w:pPr>
        <w:tabs>
          <w:tab w:val="left" w:pos="1136"/>
          <w:tab w:val="left" w:pos="1137"/>
        </w:tabs>
        <w:spacing w:before="121"/>
        <w:rPr>
          <w:rFonts w:ascii="IBM Plex Sans" w:hAnsi="IBM Plex Sans"/>
          <w:sz w:val="24"/>
        </w:rPr>
      </w:pPr>
    </w:p>
    <w:p w14:paraId="489B83AA" w14:textId="1116F3D1" w:rsidR="00004D45" w:rsidRPr="00A951B0" w:rsidRDefault="00004D45" w:rsidP="00004D45">
      <w:pPr>
        <w:tabs>
          <w:tab w:val="left" w:pos="1136"/>
          <w:tab w:val="left" w:pos="1137"/>
        </w:tabs>
        <w:spacing w:before="121"/>
        <w:rPr>
          <w:rFonts w:ascii="IBM Plex Sans" w:hAnsi="IBM Plex Sans"/>
          <w:sz w:val="24"/>
        </w:rPr>
      </w:pPr>
    </w:p>
    <w:p w14:paraId="38945159" w14:textId="2D01948E" w:rsidR="00004D45" w:rsidRPr="00A951B0" w:rsidRDefault="00004D45" w:rsidP="00004D45">
      <w:pPr>
        <w:tabs>
          <w:tab w:val="left" w:pos="1136"/>
          <w:tab w:val="left" w:pos="1137"/>
        </w:tabs>
        <w:spacing w:before="121"/>
        <w:rPr>
          <w:rFonts w:ascii="IBM Plex Sans" w:hAnsi="IBM Plex Sans"/>
          <w:sz w:val="24"/>
        </w:rPr>
      </w:pPr>
    </w:p>
    <w:p w14:paraId="30ACE188" w14:textId="7354DEFE" w:rsidR="00004D45" w:rsidRPr="00A951B0" w:rsidRDefault="00004D45" w:rsidP="00004D45">
      <w:pPr>
        <w:tabs>
          <w:tab w:val="left" w:pos="1136"/>
          <w:tab w:val="left" w:pos="1137"/>
        </w:tabs>
        <w:spacing w:before="121"/>
        <w:rPr>
          <w:rFonts w:ascii="IBM Plex Sans" w:hAnsi="IBM Plex Sans"/>
          <w:sz w:val="24"/>
        </w:rPr>
      </w:pPr>
    </w:p>
    <w:p w14:paraId="19FBA625" w14:textId="66219442" w:rsidR="00004D45" w:rsidRPr="00A951B0" w:rsidRDefault="00004D45" w:rsidP="00004D45">
      <w:pPr>
        <w:tabs>
          <w:tab w:val="left" w:pos="1136"/>
          <w:tab w:val="left" w:pos="1137"/>
        </w:tabs>
        <w:spacing w:before="121"/>
        <w:rPr>
          <w:rFonts w:ascii="IBM Plex Sans" w:hAnsi="IBM Plex Sans"/>
          <w:sz w:val="24"/>
        </w:rPr>
      </w:pPr>
    </w:p>
    <w:p w14:paraId="3141985F" w14:textId="3C7F39AC" w:rsidR="00004D45" w:rsidRPr="00A951B0" w:rsidRDefault="00004D45" w:rsidP="00004D45">
      <w:pPr>
        <w:tabs>
          <w:tab w:val="left" w:pos="1136"/>
          <w:tab w:val="left" w:pos="1137"/>
        </w:tabs>
        <w:spacing w:before="121"/>
        <w:rPr>
          <w:rFonts w:ascii="IBM Plex Sans" w:hAnsi="IBM Plex Sans"/>
          <w:sz w:val="24"/>
        </w:rPr>
      </w:pPr>
    </w:p>
    <w:p w14:paraId="77D4480F" w14:textId="25DD59B7" w:rsidR="00004D45" w:rsidRPr="00A951B0" w:rsidRDefault="00004D45" w:rsidP="00004D45">
      <w:pPr>
        <w:tabs>
          <w:tab w:val="left" w:pos="1136"/>
          <w:tab w:val="left" w:pos="1137"/>
        </w:tabs>
        <w:spacing w:before="121"/>
        <w:rPr>
          <w:rFonts w:ascii="IBM Plex Sans" w:hAnsi="IBM Plex Sans"/>
          <w:sz w:val="24"/>
        </w:rPr>
      </w:pPr>
    </w:p>
    <w:p w14:paraId="37C79B78" w14:textId="7FA42A33" w:rsidR="00004D45" w:rsidRPr="00A951B0" w:rsidRDefault="00004D45" w:rsidP="00004D45">
      <w:pPr>
        <w:tabs>
          <w:tab w:val="left" w:pos="1136"/>
          <w:tab w:val="left" w:pos="1137"/>
        </w:tabs>
        <w:spacing w:before="121"/>
        <w:rPr>
          <w:rFonts w:ascii="IBM Plex Sans" w:hAnsi="IBM Plex Sans"/>
          <w:sz w:val="24"/>
        </w:rPr>
      </w:pPr>
    </w:p>
    <w:p w14:paraId="57F3DE09" w14:textId="4199F4AF" w:rsidR="00004D45" w:rsidRPr="00A951B0" w:rsidRDefault="00004D45" w:rsidP="00004D45">
      <w:pPr>
        <w:tabs>
          <w:tab w:val="left" w:pos="1136"/>
          <w:tab w:val="left" w:pos="1137"/>
        </w:tabs>
        <w:spacing w:before="121"/>
        <w:rPr>
          <w:rFonts w:ascii="IBM Plex Sans" w:hAnsi="IBM Plex Sans"/>
          <w:sz w:val="24"/>
        </w:rPr>
      </w:pPr>
    </w:p>
    <w:p w14:paraId="4A4CA940" w14:textId="7A05E79E" w:rsidR="00004D45" w:rsidRPr="00A951B0" w:rsidRDefault="00004D45" w:rsidP="00004D45">
      <w:pPr>
        <w:tabs>
          <w:tab w:val="left" w:pos="1136"/>
          <w:tab w:val="left" w:pos="1137"/>
        </w:tabs>
        <w:spacing w:before="121"/>
        <w:rPr>
          <w:rFonts w:ascii="IBM Plex Sans" w:hAnsi="IBM Plex Sans"/>
          <w:sz w:val="24"/>
        </w:rPr>
      </w:pPr>
    </w:p>
    <w:p w14:paraId="4F93A3C4" w14:textId="6DFE6A58" w:rsidR="00004D45" w:rsidRPr="00A951B0" w:rsidRDefault="00004D45" w:rsidP="00004D45">
      <w:pPr>
        <w:tabs>
          <w:tab w:val="left" w:pos="1136"/>
          <w:tab w:val="left" w:pos="1137"/>
        </w:tabs>
        <w:spacing w:before="121"/>
        <w:rPr>
          <w:rFonts w:ascii="IBM Plex Sans" w:hAnsi="IBM Plex Sans"/>
          <w:sz w:val="24"/>
        </w:rPr>
      </w:pPr>
    </w:p>
    <w:p w14:paraId="5442B17F" w14:textId="77777777" w:rsidR="00004D45" w:rsidRPr="00A951B0" w:rsidRDefault="00004D45" w:rsidP="00004D45">
      <w:pPr>
        <w:tabs>
          <w:tab w:val="left" w:pos="1136"/>
          <w:tab w:val="left" w:pos="1137"/>
        </w:tabs>
        <w:spacing w:before="121"/>
        <w:rPr>
          <w:rFonts w:ascii="IBM Plex Sans" w:hAnsi="IBM Plex Sans"/>
          <w:sz w:val="24"/>
        </w:rPr>
      </w:pPr>
    </w:p>
    <w:p w14:paraId="0808ADC8" w14:textId="77777777" w:rsidR="00F653A9" w:rsidRPr="00396B95" w:rsidRDefault="00F653A9" w:rsidP="00F653A9">
      <w:pPr>
        <w:pStyle w:val="ListParagraph"/>
        <w:numPr>
          <w:ilvl w:val="1"/>
          <w:numId w:val="3"/>
        </w:numPr>
        <w:tabs>
          <w:tab w:val="left" w:pos="794"/>
        </w:tabs>
        <w:ind w:hanging="356"/>
        <w:rPr>
          <w:rFonts w:ascii="IBM Plex Sans" w:hAnsi="IBM Plex Sans"/>
          <w:b/>
          <w:bCs/>
          <w:sz w:val="24"/>
          <w:szCs w:val="24"/>
        </w:rPr>
      </w:pPr>
      <w:r w:rsidRPr="00396B95">
        <w:rPr>
          <w:rFonts w:ascii="IBM Plex Sans" w:hAnsi="IBM Plex Sans"/>
          <w:b/>
          <w:bCs/>
          <w:w w:val="105"/>
          <w:sz w:val="24"/>
          <w:szCs w:val="24"/>
        </w:rPr>
        <w:t>Architectural</w:t>
      </w:r>
      <w:r w:rsidRPr="00396B95">
        <w:rPr>
          <w:rFonts w:ascii="IBM Plex Sans" w:hAnsi="IBM Plex Sans"/>
          <w:b/>
          <w:bCs/>
          <w:spacing w:val="15"/>
          <w:w w:val="105"/>
          <w:sz w:val="24"/>
          <w:szCs w:val="24"/>
        </w:rPr>
        <w:t xml:space="preserve"> </w:t>
      </w:r>
      <w:r w:rsidRPr="00396B95">
        <w:rPr>
          <w:rFonts w:ascii="IBM Plex Sans" w:hAnsi="IBM Plex Sans"/>
          <w:b/>
          <w:bCs/>
          <w:w w:val="105"/>
          <w:sz w:val="24"/>
          <w:szCs w:val="24"/>
        </w:rPr>
        <w:t>drivers</w:t>
      </w:r>
    </w:p>
    <w:p w14:paraId="4FFF9757" w14:textId="77777777" w:rsidR="00F653A9" w:rsidRPr="00A951B0" w:rsidRDefault="00F653A9" w:rsidP="00F653A9">
      <w:pPr>
        <w:pStyle w:val="BodyText"/>
        <w:spacing w:before="8"/>
        <w:rPr>
          <w:rFonts w:ascii="IBM Plex Sans" w:hAnsi="IBM Plex Sans"/>
          <w:sz w:val="17"/>
        </w:rPr>
      </w:pPr>
    </w:p>
    <w:p w14:paraId="1B5DBB9A" w14:textId="77777777" w:rsidR="00F653A9" w:rsidRPr="00396B95" w:rsidRDefault="00F653A9" w:rsidP="00F653A9">
      <w:pPr>
        <w:spacing w:before="1"/>
        <w:ind w:left="445"/>
        <w:rPr>
          <w:rFonts w:ascii="IBM Plex Sans" w:hAnsi="IBM Plex Sans"/>
          <w:b/>
          <w:bCs/>
          <w:sz w:val="20"/>
        </w:rPr>
      </w:pPr>
      <w:r w:rsidRPr="00396B95">
        <w:rPr>
          <w:rFonts w:ascii="IBM Plex Sans" w:hAnsi="IBM Plex Sans"/>
          <w:b/>
          <w:bCs/>
          <w:w w:val="110"/>
          <w:sz w:val="20"/>
        </w:rPr>
        <w:t>2.2.1 Technology Platform</w:t>
      </w:r>
    </w:p>
    <w:tbl>
      <w:tblPr>
        <w:tblW w:w="0" w:type="auto"/>
        <w:tblInd w:w="331" w:type="dxa"/>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Layout w:type="fixed"/>
        <w:tblCellMar>
          <w:left w:w="0" w:type="dxa"/>
          <w:right w:w="0" w:type="dxa"/>
        </w:tblCellMar>
        <w:tblLook w:val="01E0" w:firstRow="1" w:lastRow="1" w:firstColumn="1" w:lastColumn="1" w:noHBand="0" w:noVBand="0"/>
      </w:tblPr>
      <w:tblGrid>
        <w:gridCol w:w="3930"/>
        <w:gridCol w:w="5670"/>
      </w:tblGrid>
      <w:tr w:rsidR="00F653A9" w:rsidRPr="00A951B0" w14:paraId="4D3A4FB8" w14:textId="77777777" w:rsidTr="006275CB">
        <w:trPr>
          <w:trHeight w:val="3177"/>
        </w:trPr>
        <w:tc>
          <w:tcPr>
            <w:tcW w:w="3930" w:type="dxa"/>
          </w:tcPr>
          <w:p w14:paraId="4829EF10" w14:textId="77777777" w:rsidR="00F653A9" w:rsidRPr="006275CB" w:rsidRDefault="00F653A9" w:rsidP="002126DB">
            <w:pPr>
              <w:pStyle w:val="TableParagraph"/>
              <w:spacing w:line="275" w:lineRule="exact"/>
              <w:ind w:left="116"/>
              <w:rPr>
                <w:rFonts w:ascii="IBM Plex Sans" w:hAnsi="IBM Plex Sans"/>
                <w:sz w:val="24"/>
                <w:szCs w:val="24"/>
              </w:rPr>
            </w:pPr>
            <w:r w:rsidRPr="006275CB">
              <w:rPr>
                <w:rFonts w:ascii="IBM Plex Sans" w:hAnsi="IBM Plex Sans"/>
                <w:sz w:val="24"/>
                <w:szCs w:val="24"/>
              </w:rPr>
              <w:t>Development platform</w:t>
            </w:r>
          </w:p>
        </w:tc>
        <w:tc>
          <w:tcPr>
            <w:tcW w:w="5670" w:type="dxa"/>
          </w:tcPr>
          <w:p w14:paraId="0BC513DB" w14:textId="1DFC28C6" w:rsidR="00F653A9" w:rsidRPr="006275CB" w:rsidRDefault="00F653A9" w:rsidP="002126DB">
            <w:pPr>
              <w:pStyle w:val="TableParagraph"/>
              <w:spacing w:line="275" w:lineRule="exact"/>
              <w:ind w:left="416"/>
              <w:rPr>
                <w:rFonts w:ascii="IBM Plex Sans" w:hAnsi="IBM Plex Sans"/>
                <w:sz w:val="24"/>
                <w:szCs w:val="24"/>
              </w:rPr>
            </w:pPr>
            <w:r w:rsidRPr="006275CB">
              <w:rPr>
                <w:rFonts w:ascii="IBM Plex Sans" w:hAnsi="IBM Plex Sans"/>
                <w:sz w:val="24"/>
                <w:szCs w:val="24"/>
              </w:rPr>
              <w:t>A Java-JEE/stack built around:</w:t>
            </w:r>
          </w:p>
          <w:p w14:paraId="22976046" w14:textId="77777777" w:rsidR="00F653A9" w:rsidRPr="006275CB" w:rsidRDefault="00F653A9" w:rsidP="00F653A9">
            <w:pPr>
              <w:pStyle w:val="TableParagraph"/>
              <w:numPr>
                <w:ilvl w:val="0"/>
                <w:numId w:val="2"/>
              </w:numPr>
              <w:tabs>
                <w:tab w:val="left" w:pos="827"/>
                <w:tab w:val="left" w:pos="828"/>
              </w:tabs>
              <w:spacing w:before="120"/>
              <w:ind w:hanging="359"/>
              <w:rPr>
                <w:rFonts w:ascii="IBM Plex Sans" w:hAnsi="IBM Plex Sans"/>
                <w:sz w:val="24"/>
                <w:szCs w:val="24"/>
              </w:rPr>
            </w:pPr>
            <w:r w:rsidRPr="006275CB">
              <w:rPr>
                <w:rFonts w:ascii="IBM Plex Sans" w:hAnsi="IBM Plex Sans"/>
                <w:sz w:val="24"/>
                <w:szCs w:val="24"/>
              </w:rPr>
              <w:t>HTML/CSS</w:t>
            </w:r>
          </w:p>
          <w:p w14:paraId="24551B3F" w14:textId="77777777" w:rsidR="00F653A9" w:rsidRPr="006275CB" w:rsidRDefault="00F653A9" w:rsidP="00F653A9">
            <w:pPr>
              <w:pStyle w:val="TableParagraph"/>
              <w:numPr>
                <w:ilvl w:val="0"/>
                <w:numId w:val="2"/>
              </w:numPr>
              <w:tabs>
                <w:tab w:val="left" w:pos="827"/>
                <w:tab w:val="left" w:pos="828"/>
              </w:tabs>
              <w:spacing w:before="120"/>
              <w:ind w:hanging="359"/>
              <w:rPr>
                <w:rFonts w:ascii="IBM Plex Sans" w:hAnsi="IBM Plex Sans"/>
                <w:sz w:val="24"/>
                <w:szCs w:val="24"/>
              </w:rPr>
            </w:pPr>
            <w:r w:rsidRPr="006275CB">
              <w:rPr>
                <w:rFonts w:ascii="IBM Plex Sans" w:hAnsi="IBM Plex Sans"/>
                <w:sz w:val="24"/>
                <w:szCs w:val="24"/>
              </w:rPr>
              <w:t>Java Enterprise</w:t>
            </w:r>
            <w:r w:rsidRPr="006275CB">
              <w:rPr>
                <w:rFonts w:ascii="IBM Plex Sans" w:hAnsi="IBM Plex Sans"/>
                <w:spacing w:val="15"/>
                <w:sz w:val="24"/>
                <w:szCs w:val="24"/>
              </w:rPr>
              <w:t xml:space="preserve"> </w:t>
            </w:r>
            <w:r w:rsidRPr="006275CB">
              <w:rPr>
                <w:rFonts w:ascii="IBM Plex Sans" w:hAnsi="IBM Plex Sans"/>
                <w:sz w:val="24"/>
                <w:szCs w:val="24"/>
              </w:rPr>
              <w:t>Edition</w:t>
            </w:r>
          </w:p>
          <w:p w14:paraId="7003141A" w14:textId="77777777" w:rsidR="00F653A9" w:rsidRPr="006275CB" w:rsidRDefault="00F653A9" w:rsidP="00F653A9">
            <w:pPr>
              <w:pStyle w:val="TableParagraph"/>
              <w:numPr>
                <w:ilvl w:val="1"/>
                <w:numId w:val="2"/>
              </w:numPr>
              <w:tabs>
                <w:tab w:val="left" w:pos="827"/>
                <w:tab w:val="left" w:pos="828"/>
              </w:tabs>
              <w:spacing w:before="120"/>
              <w:rPr>
                <w:rFonts w:ascii="IBM Plex Sans" w:hAnsi="IBM Plex Sans"/>
                <w:sz w:val="24"/>
                <w:szCs w:val="24"/>
              </w:rPr>
            </w:pPr>
            <w:r w:rsidRPr="006275CB">
              <w:rPr>
                <w:rFonts w:ascii="IBM Plex Sans" w:hAnsi="IBM Plex Sans"/>
                <w:sz w:val="24"/>
                <w:szCs w:val="24"/>
              </w:rPr>
              <w:t>Java Server Pages</w:t>
            </w:r>
          </w:p>
          <w:p w14:paraId="41272FF1" w14:textId="77777777" w:rsidR="00F653A9" w:rsidRPr="006275CB" w:rsidRDefault="00F653A9" w:rsidP="00F653A9">
            <w:pPr>
              <w:pStyle w:val="TableParagraph"/>
              <w:numPr>
                <w:ilvl w:val="1"/>
                <w:numId w:val="2"/>
              </w:numPr>
              <w:tabs>
                <w:tab w:val="left" w:pos="827"/>
                <w:tab w:val="left" w:pos="828"/>
              </w:tabs>
              <w:spacing w:before="120"/>
              <w:rPr>
                <w:rFonts w:ascii="IBM Plex Sans" w:hAnsi="IBM Plex Sans"/>
                <w:sz w:val="24"/>
                <w:szCs w:val="24"/>
              </w:rPr>
            </w:pPr>
            <w:r w:rsidRPr="006275CB">
              <w:rPr>
                <w:rFonts w:ascii="IBM Plex Sans" w:hAnsi="IBM Plex Sans"/>
                <w:sz w:val="24"/>
                <w:szCs w:val="24"/>
              </w:rPr>
              <w:t>JSTL</w:t>
            </w:r>
          </w:p>
          <w:p w14:paraId="17670C31" w14:textId="77777777" w:rsidR="00F653A9" w:rsidRPr="006275CB" w:rsidRDefault="00F653A9" w:rsidP="00F653A9">
            <w:pPr>
              <w:pStyle w:val="TableParagraph"/>
              <w:numPr>
                <w:ilvl w:val="1"/>
                <w:numId w:val="2"/>
              </w:numPr>
              <w:tabs>
                <w:tab w:val="left" w:pos="827"/>
                <w:tab w:val="left" w:pos="828"/>
              </w:tabs>
              <w:spacing w:before="120"/>
              <w:rPr>
                <w:rFonts w:ascii="IBM Plex Sans" w:hAnsi="IBM Plex Sans"/>
                <w:sz w:val="24"/>
                <w:szCs w:val="24"/>
              </w:rPr>
            </w:pPr>
            <w:r w:rsidRPr="006275CB">
              <w:rPr>
                <w:rFonts w:ascii="IBM Plex Sans" w:hAnsi="IBM Plex Sans"/>
                <w:sz w:val="24"/>
                <w:szCs w:val="24"/>
              </w:rPr>
              <w:t>JavaBeans</w:t>
            </w:r>
          </w:p>
          <w:p w14:paraId="674B6CE5" w14:textId="77777777" w:rsidR="00F653A9" w:rsidRPr="006275CB" w:rsidRDefault="00F653A9" w:rsidP="00F653A9">
            <w:pPr>
              <w:pStyle w:val="TableParagraph"/>
              <w:numPr>
                <w:ilvl w:val="0"/>
                <w:numId w:val="2"/>
              </w:numPr>
              <w:tabs>
                <w:tab w:val="left" w:pos="827"/>
                <w:tab w:val="left" w:pos="828"/>
              </w:tabs>
              <w:spacing w:before="119"/>
              <w:ind w:hanging="359"/>
              <w:rPr>
                <w:rFonts w:ascii="IBM Plex Sans" w:hAnsi="IBM Plex Sans"/>
                <w:sz w:val="24"/>
                <w:szCs w:val="24"/>
              </w:rPr>
            </w:pPr>
            <w:r w:rsidRPr="006275CB">
              <w:rPr>
                <w:rFonts w:ascii="IBM Plex Sans" w:hAnsi="IBM Plex Sans"/>
                <w:sz w:val="24"/>
                <w:szCs w:val="24"/>
              </w:rPr>
              <w:t>Spring Framework</w:t>
            </w:r>
          </w:p>
          <w:p w14:paraId="539D76C4" w14:textId="77777777" w:rsidR="00F653A9" w:rsidRPr="006275CB" w:rsidRDefault="00F653A9" w:rsidP="00F653A9">
            <w:pPr>
              <w:pStyle w:val="TableParagraph"/>
              <w:numPr>
                <w:ilvl w:val="1"/>
                <w:numId w:val="2"/>
              </w:numPr>
              <w:tabs>
                <w:tab w:val="left" w:pos="827"/>
                <w:tab w:val="left" w:pos="828"/>
              </w:tabs>
              <w:spacing w:before="119"/>
              <w:rPr>
                <w:rFonts w:ascii="IBM Plex Sans" w:hAnsi="IBM Plex Sans"/>
                <w:sz w:val="24"/>
                <w:szCs w:val="24"/>
              </w:rPr>
            </w:pPr>
            <w:r w:rsidRPr="006275CB">
              <w:rPr>
                <w:rFonts w:ascii="IBM Plex Sans" w:hAnsi="IBM Plex Sans"/>
                <w:sz w:val="24"/>
                <w:szCs w:val="24"/>
              </w:rPr>
              <w:t>Spring MVC</w:t>
            </w:r>
          </w:p>
          <w:p w14:paraId="5AE2146B" w14:textId="77777777" w:rsidR="00F653A9" w:rsidRPr="006275CB" w:rsidRDefault="00F653A9" w:rsidP="00F653A9">
            <w:pPr>
              <w:pStyle w:val="TableParagraph"/>
              <w:numPr>
                <w:ilvl w:val="1"/>
                <w:numId w:val="2"/>
              </w:numPr>
              <w:tabs>
                <w:tab w:val="left" w:pos="827"/>
                <w:tab w:val="left" w:pos="828"/>
              </w:tabs>
              <w:spacing w:before="119"/>
              <w:rPr>
                <w:rFonts w:ascii="IBM Plex Sans" w:hAnsi="IBM Plex Sans"/>
                <w:sz w:val="24"/>
                <w:szCs w:val="24"/>
              </w:rPr>
            </w:pPr>
            <w:r w:rsidRPr="006275CB">
              <w:rPr>
                <w:rFonts w:ascii="IBM Plex Sans" w:hAnsi="IBM Plex Sans"/>
                <w:sz w:val="24"/>
                <w:szCs w:val="24"/>
              </w:rPr>
              <w:t>Spring Data JPA</w:t>
            </w:r>
          </w:p>
          <w:p w14:paraId="2E363732" w14:textId="77777777" w:rsidR="00F653A9" w:rsidRPr="006275CB" w:rsidRDefault="00F653A9" w:rsidP="00F653A9">
            <w:pPr>
              <w:pStyle w:val="TableParagraph"/>
              <w:numPr>
                <w:ilvl w:val="0"/>
                <w:numId w:val="2"/>
              </w:numPr>
              <w:tabs>
                <w:tab w:val="left" w:pos="828"/>
                <w:tab w:val="left" w:pos="829"/>
              </w:tabs>
              <w:spacing w:before="129" w:line="247" w:lineRule="auto"/>
              <w:ind w:right="849" w:hanging="357"/>
              <w:rPr>
                <w:rFonts w:ascii="IBM Plex Sans" w:hAnsi="IBM Plex Sans"/>
                <w:sz w:val="24"/>
                <w:szCs w:val="24"/>
              </w:rPr>
            </w:pPr>
            <w:r w:rsidRPr="006275CB">
              <w:rPr>
                <w:rFonts w:ascii="IBM Plex Sans" w:hAnsi="IBM Plex Sans"/>
                <w:sz w:val="24"/>
                <w:szCs w:val="24"/>
              </w:rPr>
              <w:t>Eclipse or IntelliJ</w:t>
            </w:r>
          </w:p>
          <w:p w14:paraId="70F04956" w14:textId="77777777" w:rsidR="00F653A9" w:rsidRPr="006275CB" w:rsidRDefault="00F653A9" w:rsidP="00F653A9">
            <w:pPr>
              <w:pStyle w:val="TableParagraph"/>
              <w:numPr>
                <w:ilvl w:val="0"/>
                <w:numId w:val="2"/>
              </w:numPr>
              <w:tabs>
                <w:tab w:val="left" w:pos="827"/>
                <w:tab w:val="left" w:pos="828"/>
              </w:tabs>
              <w:spacing w:before="113"/>
              <w:ind w:hanging="359"/>
              <w:rPr>
                <w:rFonts w:ascii="IBM Plex Sans" w:hAnsi="IBM Plex Sans"/>
                <w:sz w:val="24"/>
                <w:szCs w:val="24"/>
              </w:rPr>
            </w:pPr>
            <w:r w:rsidRPr="006275CB">
              <w:rPr>
                <w:rFonts w:ascii="IBM Plex Sans" w:hAnsi="IBM Plex Sans"/>
                <w:sz w:val="24"/>
                <w:szCs w:val="24"/>
              </w:rPr>
              <w:t>JUnit</w:t>
            </w:r>
          </w:p>
        </w:tc>
      </w:tr>
      <w:tr w:rsidR="00F653A9" w:rsidRPr="00A951B0" w14:paraId="15C75CCF" w14:textId="77777777" w:rsidTr="006275CB">
        <w:trPr>
          <w:trHeight w:val="397"/>
        </w:trPr>
        <w:tc>
          <w:tcPr>
            <w:tcW w:w="3930" w:type="dxa"/>
          </w:tcPr>
          <w:p w14:paraId="511119D6" w14:textId="77777777" w:rsidR="00F653A9" w:rsidRPr="006275CB" w:rsidRDefault="00F653A9" w:rsidP="002126DB">
            <w:pPr>
              <w:pStyle w:val="TableParagraph"/>
              <w:spacing w:line="258" w:lineRule="exact"/>
              <w:ind w:left="113"/>
              <w:rPr>
                <w:rFonts w:ascii="IBM Plex Sans" w:hAnsi="IBM Plex Sans"/>
                <w:sz w:val="24"/>
                <w:szCs w:val="24"/>
              </w:rPr>
            </w:pPr>
            <w:r w:rsidRPr="006275CB">
              <w:rPr>
                <w:rFonts w:ascii="IBM Plex Sans" w:hAnsi="IBM Plex Sans"/>
                <w:sz w:val="24"/>
                <w:szCs w:val="24"/>
              </w:rPr>
              <w:t>Application server</w:t>
            </w:r>
          </w:p>
        </w:tc>
        <w:tc>
          <w:tcPr>
            <w:tcW w:w="5670" w:type="dxa"/>
          </w:tcPr>
          <w:p w14:paraId="18191856" w14:textId="77777777" w:rsidR="00F653A9" w:rsidRPr="006275CB" w:rsidRDefault="00F653A9" w:rsidP="002126DB">
            <w:pPr>
              <w:pStyle w:val="TableParagraph"/>
              <w:spacing w:line="258" w:lineRule="exact"/>
              <w:ind w:left="130"/>
              <w:rPr>
                <w:rFonts w:ascii="IBM Plex Sans" w:hAnsi="IBM Plex Sans"/>
                <w:sz w:val="24"/>
                <w:szCs w:val="24"/>
              </w:rPr>
            </w:pPr>
            <w:r w:rsidRPr="006275CB">
              <w:rPr>
                <w:rFonts w:ascii="IBM Plex Sans" w:hAnsi="IBM Plex Sans"/>
                <w:sz w:val="24"/>
                <w:szCs w:val="24"/>
              </w:rPr>
              <w:t xml:space="preserve">Apache Tomcat or any application server </w:t>
            </w:r>
          </w:p>
        </w:tc>
      </w:tr>
      <w:tr w:rsidR="00F653A9" w:rsidRPr="00A951B0" w14:paraId="66446B50" w14:textId="77777777" w:rsidTr="006275CB">
        <w:trPr>
          <w:trHeight w:val="388"/>
        </w:trPr>
        <w:tc>
          <w:tcPr>
            <w:tcW w:w="3930" w:type="dxa"/>
          </w:tcPr>
          <w:p w14:paraId="1C402234" w14:textId="77777777" w:rsidR="00F653A9" w:rsidRPr="006275CB" w:rsidRDefault="00F653A9" w:rsidP="002126DB">
            <w:pPr>
              <w:pStyle w:val="TableParagraph"/>
              <w:spacing w:line="261" w:lineRule="exact"/>
              <w:ind w:left="116"/>
              <w:rPr>
                <w:rFonts w:ascii="IBM Plex Sans" w:hAnsi="IBM Plex Sans"/>
                <w:sz w:val="24"/>
                <w:szCs w:val="24"/>
              </w:rPr>
            </w:pPr>
            <w:r w:rsidRPr="006275CB">
              <w:rPr>
                <w:rFonts w:ascii="IBM Plex Sans" w:hAnsi="IBM Plex Sans"/>
                <w:sz w:val="24"/>
                <w:szCs w:val="24"/>
              </w:rPr>
              <w:t>Relational database server</w:t>
            </w:r>
          </w:p>
        </w:tc>
        <w:tc>
          <w:tcPr>
            <w:tcW w:w="5670" w:type="dxa"/>
          </w:tcPr>
          <w:p w14:paraId="636CF6C9" w14:textId="0659FD89" w:rsidR="00F653A9" w:rsidRPr="006275CB" w:rsidRDefault="00F653A9" w:rsidP="002126DB">
            <w:pPr>
              <w:pStyle w:val="TableParagraph"/>
              <w:spacing w:line="261" w:lineRule="exact"/>
              <w:ind w:left="126"/>
              <w:rPr>
                <w:rFonts w:ascii="IBM Plex Sans" w:hAnsi="IBM Plex Sans"/>
                <w:sz w:val="24"/>
                <w:szCs w:val="24"/>
              </w:rPr>
            </w:pPr>
            <w:r w:rsidRPr="006275CB">
              <w:rPr>
                <w:rFonts w:ascii="IBM Plex Sans" w:hAnsi="IBM Plex Sans"/>
                <w:sz w:val="24"/>
                <w:szCs w:val="24"/>
              </w:rPr>
              <w:t>MS S</w:t>
            </w:r>
            <w:r w:rsidR="005133C9" w:rsidRPr="006275CB">
              <w:rPr>
                <w:rFonts w:ascii="IBM Plex Sans" w:hAnsi="IBM Plex Sans"/>
                <w:sz w:val="24"/>
                <w:szCs w:val="24"/>
              </w:rPr>
              <w:t>QL</w:t>
            </w:r>
            <w:r w:rsidRPr="006275CB">
              <w:rPr>
                <w:rFonts w:ascii="IBM Plex Sans" w:hAnsi="IBM Plex Sans"/>
                <w:sz w:val="24"/>
                <w:szCs w:val="24"/>
              </w:rPr>
              <w:t xml:space="preserve"> or any RDBMS</w:t>
            </w:r>
          </w:p>
        </w:tc>
      </w:tr>
    </w:tbl>
    <w:p w14:paraId="031078BD" w14:textId="21848C52" w:rsidR="003246FC" w:rsidRPr="00A951B0" w:rsidRDefault="003246FC" w:rsidP="003246FC">
      <w:pPr>
        <w:pStyle w:val="BodyText"/>
        <w:spacing w:before="173" w:line="252" w:lineRule="auto"/>
        <w:ind w:left="440" w:right="1457" w:hanging="1"/>
        <w:jc w:val="both"/>
        <w:rPr>
          <w:rFonts w:ascii="IBM Plex Sans" w:hAnsi="IBM Plex Sans"/>
          <w:sz w:val="18"/>
        </w:rPr>
      </w:pPr>
    </w:p>
    <w:p w14:paraId="7507F2F6" w14:textId="4D00CB04" w:rsidR="00004D45" w:rsidRPr="00A951B0" w:rsidRDefault="00004D45" w:rsidP="003246FC">
      <w:pPr>
        <w:pStyle w:val="BodyText"/>
        <w:spacing w:before="173" w:line="252" w:lineRule="auto"/>
        <w:ind w:left="440" w:right="1457" w:hanging="1"/>
        <w:jc w:val="both"/>
        <w:rPr>
          <w:rFonts w:ascii="IBM Plex Sans" w:hAnsi="IBM Plex Sans"/>
          <w:sz w:val="18"/>
        </w:rPr>
      </w:pPr>
    </w:p>
    <w:p w14:paraId="327937D7" w14:textId="6F5FEF58" w:rsidR="00004D45" w:rsidRPr="00A951B0" w:rsidRDefault="00004D45" w:rsidP="003246FC">
      <w:pPr>
        <w:pStyle w:val="BodyText"/>
        <w:spacing w:before="173" w:line="252" w:lineRule="auto"/>
        <w:ind w:left="440" w:right="1457" w:hanging="1"/>
        <w:jc w:val="both"/>
        <w:rPr>
          <w:rFonts w:ascii="IBM Plex Sans" w:hAnsi="IBM Plex Sans"/>
          <w:sz w:val="18"/>
        </w:rPr>
      </w:pPr>
    </w:p>
    <w:p w14:paraId="4E6E04AB" w14:textId="2222E21A" w:rsidR="00004D45" w:rsidRDefault="00004D45" w:rsidP="003246FC">
      <w:pPr>
        <w:pStyle w:val="BodyText"/>
        <w:spacing w:before="173" w:line="252" w:lineRule="auto"/>
        <w:ind w:left="440" w:right="1457" w:hanging="1"/>
        <w:jc w:val="both"/>
        <w:rPr>
          <w:rFonts w:ascii="IBM Plex Sans" w:hAnsi="IBM Plex Sans"/>
          <w:sz w:val="18"/>
        </w:rPr>
      </w:pPr>
    </w:p>
    <w:p w14:paraId="2F48B6E5" w14:textId="139D328E" w:rsidR="0037662B" w:rsidRDefault="0037662B" w:rsidP="003246FC">
      <w:pPr>
        <w:pStyle w:val="BodyText"/>
        <w:spacing w:before="173" w:line="252" w:lineRule="auto"/>
        <w:ind w:left="440" w:right="1457" w:hanging="1"/>
        <w:jc w:val="both"/>
        <w:rPr>
          <w:rFonts w:ascii="IBM Plex Sans" w:hAnsi="IBM Plex Sans"/>
          <w:sz w:val="18"/>
        </w:rPr>
      </w:pPr>
    </w:p>
    <w:p w14:paraId="5B34097A" w14:textId="77777777" w:rsidR="0037662B" w:rsidRPr="00A951B0" w:rsidRDefault="0037662B" w:rsidP="003246FC">
      <w:pPr>
        <w:pStyle w:val="BodyText"/>
        <w:spacing w:before="173" w:line="252" w:lineRule="auto"/>
        <w:ind w:left="440" w:right="1457" w:hanging="1"/>
        <w:jc w:val="both"/>
        <w:rPr>
          <w:rFonts w:ascii="IBM Plex Sans" w:hAnsi="IBM Plex Sans"/>
          <w:sz w:val="18"/>
        </w:rPr>
      </w:pPr>
    </w:p>
    <w:p w14:paraId="46CD4593" w14:textId="1962DDCC" w:rsidR="00004D45" w:rsidRPr="006A6298" w:rsidRDefault="00004D45" w:rsidP="006A6298">
      <w:pPr>
        <w:pStyle w:val="Heading1"/>
        <w:numPr>
          <w:ilvl w:val="0"/>
          <w:numId w:val="3"/>
        </w:numPr>
        <w:tabs>
          <w:tab w:val="left" w:pos="711"/>
        </w:tabs>
        <w:rPr>
          <w:rFonts w:ascii="IBM Plex Sans" w:hAnsi="IBM Plex Sans"/>
          <w:b/>
          <w:bCs/>
          <w:sz w:val="32"/>
          <w:szCs w:val="32"/>
          <w:u w:val="single"/>
        </w:rPr>
      </w:pPr>
      <w:bookmarkStart w:id="4" w:name="_Toc59109796"/>
      <w:r w:rsidRPr="006A6298">
        <w:rPr>
          <w:rFonts w:ascii="IBM Plex Sans" w:hAnsi="IBM Plex Sans"/>
          <w:b/>
          <w:bCs/>
          <w:sz w:val="32"/>
          <w:szCs w:val="32"/>
          <w:u w:val="single"/>
        </w:rPr>
        <w:t>Architecture</w:t>
      </w:r>
      <w:r w:rsidRPr="006A6298">
        <w:rPr>
          <w:rFonts w:ascii="IBM Plex Sans" w:hAnsi="IBM Plex Sans"/>
          <w:b/>
          <w:bCs/>
          <w:spacing w:val="24"/>
          <w:sz w:val="32"/>
          <w:szCs w:val="32"/>
          <w:u w:val="single"/>
        </w:rPr>
        <w:t xml:space="preserve"> </w:t>
      </w:r>
      <w:r w:rsidRPr="006A6298">
        <w:rPr>
          <w:rFonts w:ascii="IBM Plex Sans" w:hAnsi="IBM Plex Sans"/>
          <w:b/>
          <w:bCs/>
          <w:sz w:val="32"/>
          <w:szCs w:val="32"/>
          <w:u w:val="single"/>
        </w:rPr>
        <w:t>Overview</w:t>
      </w:r>
      <w:bookmarkEnd w:id="4"/>
    </w:p>
    <w:p w14:paraId="4BF2E128" w14:textId="77777777" w:rsidR="00004D45" w:rsidRPr="006A6298" w:rsidRDefault="00004D45" w:rsidP="006A6298">
      <w:pPr>
        <w:pStyle w:val="ListParagraph"/>
        <w:numPr>
          <w:ilvl w:val="1"/>
          <w:numId w:val="3"/>
        </w:numPr>
        <w:tabs>
          <w:tab w:val="left" w:pos="794"/>
        </w:tabs>
        <w:spacing w:before="97"/>
        <w:rPr>
          <w:rFonts w:ascii="IBM Plex Sans" w:hAnsi="IBM Plex Sans"/>
          <w:b/>
          <w:bCs/>
          <w:sz w:val="24"/>
          <w:szCs w:val="24"/>
        </w:rPr>
      </w:pPr>
      <w:r w:rsidRPr="006A6298">
        <w:rPr>
          <w:rFonts w:ascii="IBM Plex Sans" w:hAnsi="IBM Plex Sans"/>
          <w:b/>
          <w:bCs/>
          <w:w w:val="110"/>
          <w:sz w:val="24"/>
          <w:szCs w:val="24"/>
        </w:rPr>
        <w:t>Application</w:t>
      </w:r>
      <w:r w:rsidRPr="006A6298">
        <w:rPr>
          <w:rFonts w:ascii="IBM Plex Sans" w:hAnsi="IBM Plex Sans"/>
          <w:b/>
          <w:bCs/>
          <w:spacing w:val="7"/>
          <w:w w:val="110"/>
          <w:sz w:val="24"/>
          <w:szCs w:val="24"/>
        </w:rPr>
        <w:t xml:space="preserve"> </w:t>
      </w:r>
      <w:r w:rsidRPr="006A6298">
        <w:rPr>
          <w:rFonts w:ascii="IBM Plex Sans" w:hAnsi="IBM Plex Sans"/>
          <w:b/>
          <w:bCs/>
          <w:w w:val="110"/>
          <w:sz w:val="24"/>
          <w:szCs w:val="24"/>
        </w:rPr>
        <w:t>Layers</w:t>
      </w:r>
    </w:p>
    <w:p w14:paraId="0FF8367C" w14:textId="77D939E1" w:rsidR="00004D45" w:rsidRPr="00A951B0" w:rsidRDefault="00004D45" w:rsidP="00004D45">
      <w:pPr>
        <w:pStyle w:val="BodyText"/>
        <w:spacing w:before="173"/>
        <w:ind w:left="440"/>
        <w:rPr>
          <w:rFonts w:ascii="IBM Plex Sans" w:hAnsi="IBM Plex Sans"/>
          <w:sz w:val="16"/>
        </w:rPr>
      </w:pPr>
      <w:r w:rsidRPr="00A951B0">
        <w:rPr>
          <w:rFonts w:ascii="IBM Plex Sans" w:hAnsi="IBM Plex Sans"/>
        </w:rPr>
        <w:t>The diagram given below will provide a clear idea of the different layers of the application.</w:t>
      </w:r>
    </w:p>
    <w:p w14:paraId="47E567D6" w14:textId="638E5B2E" w:rsidR="00004D45" w:rsidRPr="00A951B0" w:rsidRDefault="00004D45" w:rsidP="003246FC">
      <w:pPr>
        <w:pStyle w:val="BodyText"/>
        <w:spacing w:before="173" w:line="252" w:lineRule="auto"/>
        <w:ind w:left="440" w:right="1457" w:hanging="1"/>
        <w:jc w:val="both"/>
        <w:rPr>
          <w:rFonts w:ascii="IBM Plex Sans" w:hAnsi="IBM Plex Sans"/>
          <w:sz w:val="18"/>
        </w:rPr>
      </w:pPr>
      <w:r w:rsidRPr="00A951B0">
        <w:rPr>
          <w:rFonts w:ascii="IBM Plex Sans" w:hAnsi="IBM Plex Sans"/>
          <w:noProof/>
          <w:sz w:val="16"/>
        </w:rPr>
        <w:drawing>
          <wp:inline distT="0" distB="0" distL="0" distR="0" wp14:anchorId="39714AFB" wp14:editId="4A565966">
            <wp:extent cx="2449830" cy="4783284"/>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Layers.png"/>
                    <pic:cNvPicPr/>
                  </pic:nvPicPr>
                  <pic:blipFill>
                    <a:blip r:embed="rId9">
                      <a:extLst>
                        <a:ext uri="{28A0092B-C50C-407E-A947-70E740481C1C}">
                          <a14:useLocalDpi xmlns:a14="http://schemas.microsoft.com/office/drawing/2010/main" val="0"/>
                        </a:ext>
                      </a:extLst>
                    </a:blip>
                    <a:stretch>
                      <a:fillRect/>
                    </a:stretch>
                  </pic:blipFill>
                  <pic:spPr>
                    <a:xfrm>
                      <a:off x="0" y="0"/>
                      <a:ext cx="2465558" cy="4813992"/>
                    </a:xfrm>
                    <a:prstGeom prst="rect">
                      <a:avLst/>
                    </a:prstGeom>
                  </pic:spPr>
                </pic:pic>
              </a:graphicData>
            </a:graphic>
          </wp:inline>
        </w:drawing>
      </w:r>
    </w:p>
    <w:p w14:paraId="674CEA05" w14:textId="639B8A07" w:rsidR="00004D45" w:rsidRPr="00A951B0" w:rsidRDefault="00004D45" w:rsidP="003246FC">
      <w:pPr>
        <w:pStyle w:val="BodyText"/>
        <w:spacing w:before="173" w:line="252" w:lineRule="auto"/>
        <w:ind w:left="440" w:right="1457" w:hanging="1"/>
        <w:jc w:val="both"/>
        <w:rPr>
          <w:rFonts w:ascii="IBM Plex Sans" w:hAnsi="IBM Plex Sans"/>
          <w:sz w:val="18"/>
        </w:rPr>
      </w:pPr>
    </w:p>
    <w:p w14:paraId="4D1FA93B" w14:textId="77777777" w:rsidR="00004D45" w:rsidRPr="00164136" w:rsidRDefault="00004D45" w:rsidP="00004D45">
      <w:pPr>
        <w:ind w:left="436"/>
        <w:rPr>
          <w:rFonts w:ascii="IBM Plex Sans" w:hAnsi="IBM Plex Sans"/>
          <w:b/>
          <w:bCs/>
          <w:sz w:val="23"/>
        </w:rPr>
      </w:pPr>
      <w:r w:rsidRPr="00164136">
        <w:rPr>
          <w:rFonts w:ascii="IBM Plex Sans" w:hAnsi="IBM Plex Sans"/>
          <w:b/>
          <w:bCs/>
          <w:sz w:val="23"/>
          <w:u w:val="single"/>
        </w:rPr>
        <w:t>Presentation Layer:</w:t>
      </w:r>
    </w:p>
    <w:p w14:paraId="52AC1D64" w14:textId="77777777" w:rsidR="00004D45" w:rsidRPr="00A951B0" w:rsidRDefault="00004D45" w:rsidP="00004D45">
      <w:pPr>
        <w:pStyle w:val="BodyText"/>
        <w:spacing w:before="108"/>
        <w:ind w:left="440"/>
        <w:rPr>
          <w:rFonts w:ascii="IBM Plex Sans" w:hAnsi="IBM Plex Sans"/>
        </w:rPr>
      </w:pPr>
      <w:r w:rsidRPr="00A951B0">
        <w:rPr>
          <w:rFonts w:ascii="IBM Plex Sans" w:hAnsi="IBM Plex Sans"/>
        </w:rPr>
        <w:t>The presentation layer is responsible for the interaction with outside actors (via the User</w:t>
      </w:r>
      <w:r w:rsidRPr="00A951B0">
        <w:rPr>
          <w:rFonts w:ascii="IBM Plex Sans" w:hAnsi="IBM Plex Sans"/>
          <w:spacing w:val="51"/>
        </w:rPr>
        <w:t xml:space="preserve"> </w:t>
      </w:r>
      <w:r w:rsidRPr="00A951B0">
        <w:rPr>
          <w:rFonts w:ascii="IBM Plex Sans" w:hAnsi="IBM Plex Sans"/>
        </w:rPr>
        <w:t>Interface).</w:t>
      </w:r>
    </w:p>
    <w:p w14:paraId="2FF060D1" w14:textId="77777777" w:rsidR="00004D45" w:rsidRPr="00A951B0" w:rsidRDefault="00004D45" w:rsidP="00004D45">
      <w:pPr>
        <w:spacing w:before="177"/>
        <w:ind w:left="440"/>
        <w:rPr>
          <w:rFonts w:ascii="IBM Plex Sans" w:hAnsi="IBM Plex Sans"/>
          <w:sz w:val="23"/>
        </w:rPr>
      </w:pPr>
      <w:r w:rsidRPr="00A951B0">
        <w:rPr>
          <w:rFonts w:ascii="IBM Plex Sans" w:hAnsi="IBM Plex Sans"/>
          <w:sz w:val="23"/>
        </w:rPr>
        <w:t>The technology used in the presentation layer is Spring MVC.</w:t>
      </w:r>
    </w:p>
    <w:p w14:paraId="33BF0373" w14:textId="77777777" w:rsidR="00004D45" w:rsidRPr="00164136" w:rsidRDefault="00004D45" w:rsidP="00004D45">
      <w:pPr>
        <w:spacing w:before="195"/>
        <w:ind w:left="438"/>
        <w:rPr>
          <w:rFonts w:ascii="IBM Plex Sans" w:hAnsi="IBM Plex Sans"/>
          <w:b/>
          <w:bCs/>
        </w:rPr>
      </w:pPr>
      <w:r w:rsidRPr="00164136">
        <w:rPr>
          <w:rFonts w:ascii="IBM Plex Sans" w:hAnsi="IBM Plex Sans"/>
          <w:b/>
          <w:bCs/>
          <w:w w:val="105"/>
          <w:u w:val="single" w:color="232323"/>
        </w:rPr>
        <w:t>Service Layer:</w:t>
      </w:r>
    </w:p>
    <w:p w14:paraId="41F41E3B" w14:textId="45603182" w:rsidR="00004D45" w:rsidRPr="00A951B0" w:rsidRDefault="00004D45" w:rsidP="00004D45">
      <w:pPr>
        <w:pStyle w:val="BodyText"/>
        <w:spacing w:before="173" w:line="256" w:lineRule="auto"/>
        <w:ind w:left="438" w:right="418"/>
        <w:rPr>
          <w:rFonts w:ascii="IBM Plex Sans" w:hAnsi="IBM Plex Sans"/>
        </w:rPr>
      </w:pPr>
      <w:r w:rsidRPr="00A951B0">
        <w:rPr>
          <w:rFonts w:ascii="IBM Plex Sans" w:hAnsi="IBM Plex Sans"/>
        </w:rPr>
        <w:t>Service</w:t>
      </w:r>
      <w:r w:rsidRPr="00A951B0">
        <w:rPr>
          <w:rFonts w:ascii="IBM Plex Sans" w:hAnsi="IBM Plex Sans"/>
          <w:spacing w:val="-23"/>
        </w:rPr>
        <w:t xml:space="preserve"> </w:t>
      </w:r>
      <w:r w:rsidRPr="00A951B0">
        <w:rPr>
          <w:rFonts w:ascii="IBM Plex Sans" w:hAnsi="IBM Plex Sans"/>
        </w:rPr>
        <w:t>layer</w:t>
      </w:r>
      <w:r w:rsidRPr="00A951B0">
        <w:rPr>
          <w:rFonts w:ascii="IBM Plex Sans" w:hAnsi="IBM Plex Sans"/>
          <w:spacing w:val="-27"/>
        </w:rPr>
        <w:t xml:space="preserve"> </w:t>
      </w:r>
      <w:r w:rsidRPr="00A951B0">
        <w:rPr>
          <w:rFonts w:ascii="IBM Plex Sans" w:hAnsi="IBM Plex Sans"/>
        </w:rPr>
        <w:t>consists</w:t>
      </w:r>
      <w:r w:rsidRPr="00A951B0">
        <w:rPr>
          <w:rFonts w:ascii="IBM Plex Sans" w:hAnsi="IBM Plex Sans"/>
          <w:spacing w:val="-25"/>
        </w:rPr>
        <w:t xml:space="preserve"> </w:t>
      </w:r>
      <w:r w:rsidRPr="00A951B0">
        <w:rPr>
          <w:rFonts w:ascii="IBM Plex Sans" w:hAnsi="IBM Plex Sans"/>
        </w:rPr>
        <w:t>of</w:t>
      </w:r>
      <w:r w:rsidRPr="00A951B0">
        <w:rPr>
          <w:rFonts w:ascii="IBM Plex Sans" w:hAnsi="IBM Plex Sans"/>
          <w:spacing w:val="-30"/>
        </w:rPr>
        <w:t xml:space="preserve">  </w:t>
      </w:r>
      <w:r w:rsidRPr="00A951B0">
        <w:rPr>
          <w:rFonts w:ascii="IBM Plex Sans" w:hAnsi="IBM Plex Sans"/>
        </w:rPr>
        <w:t>business</w:t>
      </w:r>
      <w:r w:rsidRPr="00A951B0">
        <w:rPr>
          <w:rFonts w:ascii="IBM Plex Sans" w:hAnsi="IBM Plex Sans"/>
          <w:spacing w:val="-24"/>
        </w:rPr>
        <w:t xml:space="preserve"> </w:t>
      </w:r>
      <w:r w:rsidRPr="00A951B0">
        <w:rPr>
          <w:rFonts w:ascii="IBM Plex Sans" w:hAnsi="IBM Plex Sans"/>
        </w:rPr>
        <w:t>service</w:t>
      </w:r>
      <w:r w:rsidRPr="00A951B0">
        <w:rPr>
          <w:rFonts w:ascii="IBM Plex Sans" w:hAnsi="IBM Plex Sans"/>
          <w:spacing w:val="-25"/>
        </w:rPr>
        <w:t xml:space="preserve"> </w:t>
      </w:r>
      <w:r w:rsidRPr="00A951B0">
        <w:rPr>
          <w:rFonts w:ascii="IBM Plex Sans" w:hAnsi="IBM Plex Sans"/>
        </w:rPr>
        <w:t>components</w:t>
      </w:r>
      <w:r w:rsidR="005133C9">
        <w:rPr>
          <w:rFonts w:ascii="IBM Plex Sans" w:hAnsi="IBM Plex Sans"/>
        </w:rPr>
        <w:t>,</w:t>
      </w:r>
      <w:r w:rsidRPr="00A951B0">
        <w:rPr>
          <w:rFonts w:ascii="IBM Plex Sans" w:hAnsi="IBM Plex Sans"/>
          <w:spacing w:val="-19"/>
        </w:rPr>
        <w:t xml:space="preserve"> </w:t>
      </w:r>
      <w:r w:rsidRPr="00A951B0">
        <w:rPr>
          <w:rFonts w:ascii="IBM Plex Sans" w:hAnsi="IBM Plex Sans"/>
        </w:rPr>
        <w:t>which</w:t>
      </w:r>
      <w:r w:rsidRPr="00A951B0">
        <w:rPr>
          <w:rFonts w:ascii="IBM Plex Sans" w:hAnsi="IBM Plex Sans"/>
          <w:spacing w:val="-28"/>
        </w:rPr>
        <w:t xml:space="preserve"> </w:t>
      </w:r>
      <w:r w:rsidRPr="00A951B0">
        <w:rPr>
          <w:rFonts w:ascii="IBM Plex Sans" w:hAnsi="IBM Plex Sans"/>
        </w:rPr>
        <w:t>implement</w:t>
      </w:r>
      <w:r w:rsidRPr="00A951B0">
        <w:rPr>
          <w:rFonts w:ascii="IBM Plex Sans" w:hAnsi="IBM Plex Sans"/>
          <w:spacing w:val="-21"/>
        </w:rPr>
        <w:t xml:space="preserve"> </w:t>
      </w:r>
      <w:r w:rsidRPr="00A951B0">
        <w:rPr>
          <w:rFonts w:ascii="IBM Plex Sans" w:hAnsi="IBM Plex Sans"/>
        </w:rPr>
        <w:t>the business logic of the</w:t>
      </w:r>
      <w:r w:rsidRPr="00A951B0">
        <w:rPr>
          <w:rFonts w:ascii="IBM Plex Sans" w:hAnsi="IBM Plex Sans"/>
          <w:spacing w:val="18"/>
        </w:rPr>
        <w:t xml:space="preserve"> </w:t>
      </w:r>
      <w:r w:rsidRPr="00A951B0">
        <w:rPr>
          <w:rFonts w:ascii="IBM Plex Sans" w:hAnsi="IBM Plex Sans"/>
        </w:rPr>
        <w:t>application.</w:t>
      </w:r>
    </w:p>
    <w:p w14:paraId="4D3893E6" w14:textId="77777777" w:rsidR="00004D45" w:rsidRPr="00164136" w:rsidRDefault="00004D45" w:rsidP="00004D45">
      <w:pPr>
        <w:spacing w:before="165"/>
        <w:ind w:left="437"/>
        <w:rPr>
          <w:rFonts w:ascii="IBM Plex Sans" w:hAnsi="IBM Plex Sans"/>
          <w:b/>
          <w:bCs/>
        </w:rPr>
      </w:pPr>
      <w:r w:rsidRPr="00164136">
        <w:rPr>
          <w:rFonts w:ascii="IBM Plex Sans" w:hAnsi="IBM Plex Sans"/>
          <w:b/>
          <w:bCs/>
          <w:w w:val="110"/>
          <w:u w:val="single"/>
        </w:rPr>
        <w:t>Data Access Layer</w:t>
      </w:r>
      <w:r w:rsidRPr="00164136">
        <w:rPr>
          <w:rFonts w:ascii="IBM Plex Sans" w:hAnsi="IBM Plex Sans"/>
          <w:b/>
          <w:bCs/>
          <w:w w:val="110"/>
        </w:rPr>
        <w:t>:</w:t>
      </w:r>
    </w:p>
    <w:p w14:paraId="0E8ECFED" w14:textId="77777777" w:rsidR="00004D45" w:rsidRPr="00A951B0" w:rsidRDefault="00004D45" w:rsidP="00004D45">
      <w:pPr>
        <w:spacing w:before="187" w:line="393" w:lineRule="auto"/>
        <w:ind w:left="436" w:right="2669" w:firstLine="3"/>
        <w:rPr>
          <w:rFonts w:ascii="IBM Plex Sans" w:hAnsi="IBM Plex Sans"/>
          <w:sz w:val="23"/>
        </w:rPr>
      </w:pPr>
      <w:r w:rsidRPr="00A951B0">
        <w:rPr>
          <w:rFonts w:ascii="IBM Plex Sans" w:hAnsi="IBM Plex Sans"/>
          <w:sz w:val="23"/>
        </w:rPr>
        <w:t>This</w:t>
      </w:r>
      <w:r w:rsidRPr="00A951B0">
        <w:rPr>
          <w:rFonts w:ascii="IBM Plex Sans" w:hAnsi="IBM Plex Sans"/>
          <w:spacing w:val="-27"/>
          <w:sz w:val="23"/>
        </w:rPr>
        <w:t xml:space="preserve"> </w:t>
      </w:r>
      <w:r w:rsidRPr="00A951B0">
        <w:rPr>
          <w:rFonts w:ascii="IBM Plex Sans" w:hAnsi="IBM Plex Sans"/>
          <w:sz w:val="23"/>
        </w:rPr>
        <w:t>layer</w:t>
      </w:r>
      <w:r w:rsidRPr="00A951B0">
        <w:rPr>
          <w:rFonts w:ascii="IBM Plex Sans" w:hAnsi="IBM Plex Sans"/>
          <w:spacing w:val="-27"/>
          <w:sz w:val="23"/>
        </w:rPr>
        <w:t xml:space="preserve"> </w:t>
      </w:r>
      <w:r w:rsidRPr="00A951B0">
        <w:rPr>
          <w:rFonts w:ascii="IBM Plex Sans" w:hAnsi="IBM Plex Sans"/>
          <w:sz w:val="23"/>
        </w:rPr>
        <w:t>is</w:t>
      </w:r>
      <w:r w:rsidRPr="00A951B0">
        <w:rPr>
          <w:rFonts w:ascii="IBM Plex Sans" w:hAnsi="IBM Plex Sans"/>
          <w:spacing w:val="-31"/>
          <w:sz w:val="23"/>
        </w:rPr>
        <w:t xml:space="preserve"> </w:t>
      </w:r>
      <w:r w:rsidRPr="00A951B0">
        <w:rPr>
          <w:rFonts w:ascii="IBM Plex Sans" w:hAnsi="IBM Plex Sans"/>
          <w:sz w:val="23"/>
        </w:rPr>
        <w:t>responsible</w:t>
      </w:r>
      <w:r w:rsidRPr="00A951B0">
        <w:rPr>
          <w:rFonts w:ascii="IBM Plex Sans" w:hAnsi="IBM Plex Sans"/>
          <w:spacing w:val="-25"/>
          <w:sz w:val="23"/>
        </w:rPr>
        <w:t xml:space="preserve"> </w:t>
      </w:r>
      <w:r w:rsidRPr="00A951B0">
        <w:rPr>
          <w:rFonts w:ascii="IBM Plex Sans" w:hAnsi="IBM Plex Sans"/>
          <w:sz w:val="23"/>
        </w:rPr>
        <w:t>for</w:t>
      </w:r>
      <w:r w:rsidRPr="00A951B0">
        <w:rPr>
          <w:rFonts w:ascii="IBM Plex Sans" w:hAnsi="IBM Plex Sans"/>
          <w:spacing w:val="-29"/>
          <w:sz w:val="23"/>
        </w:rPr>
        <w:t xml:space="preserve"> </w:t>
      </w:r>
      <w:r w:rsidRPr="00A951B0">
        <w:rPr>
          <w:rFonts w:ascii="IBM Plex Sans" w:hAnsi="IBM Plex Sans"/>
          <w:sz w:val="23"/>
        </w:rPr>
        <w:t>interaction</w:t>
      </w:r>
      <w:r w:rsidRPr="00A951B0">
        <w:rPr>
          <w:rFonts w:ascii="IBM Plex Sans" w:hAnsi="IBM Plex Sans"/>
          <w:spacing w:val="-25"/>
          <w:sz w:val="23"/>
        </w:rPr>
        <w:t xml:space="preserve"> </w:t>
      </w:r>
      <w:r w:rsidRPr="00A951B0">
        <w:rPr>
          <w:rFonts w:ascii="IBM Plex Sans" w:hAnsi="IBM Plex Sans"/>
          <w:sz w:val="23"/>
        </w:rPr>
        <w:t>with</w:t>
      </w:r>
      <w:r w:rsidRPr="00A951B0">
        <w:rPr>
          <w:rFonts w:ascii="IBM Plex Sans" w:hAnsi="IBM Plex Sans"/>
          <w:spacing w:val="-31"/>
          <w:sz w:val="23"/>
        </w:rPr>
        <w:t xml:space="preserve"> </w:t>
      </w:r>
      <w:r w:rsidRPr="00A951B0">
        <w:rPr>
          <w:rFonts w:ascii="IBM Plex Sans" w:hAnsi="IBM Plex Sans"/>
          <w:sz w:val="23"/>
        </w:rPr>
        <w:t>the</w:t>
      </w:r>
      <w:r w:rsidRPr="00A951B0">
        <w:rPr>
          <w:rFonts w:ascii="IBM Plex Sans" w:hAnsi="IBM Plex Sans"/>
          <w:spacing w:val="-32"/>
          <w:sz w:val="23"/>
        </w:rPr>
        <w:t xml:space="preserve"> </w:t>
      </w:r>
      <w:r w:rsidRPr="00A951B0">
        <w:rPr>
          <w:rFonts w:ascii="IBM Plex Sans" w:hAnsi="IBM Plex Sans"/>
          <w:sz w:val="23"/>
        </w:rPr>
        <w:t>database</w:t>
      </w:r>
      <w:r w:rsidRPr="00A951B0">
        <w:rPr>
          <w:rFonts w:ascii="IBM Plex Sans" w:hAnsi="IBM Plex Sans"/>
          <w:spacing w:val="-25"/>
          <w:sz w:val="23"/>
        </w:rPr>
        <w:t xml:space="preserve"> </w:t>
      </w:r>
      <w:r w:rsidRPr="00A951B0">
        <w:rPr>
          <w:rFonts w:ascii="IBM Plex Sans" w:hAnsi="IBM Plex Sans"/>
          <w:sz w:val="23"/>
        </w:rPr>
        <w:t>and</w:t>
      </w:r>
      <w:r w:rsidRPr="00A951B0">
        <w:rPr>
          <w:rFonts w:ascii="IBM Plex Sans" w:hAnsi="IBM Plex Sans"/>
          <w:spacing w:val="-31"/>
          <w:sz w:val="23"/>
        </w:rPr>
        <w:t xml:space="preserve"> </w:t>
      </w:r>
      <w:r w:rsidRPr="00A951B0">
        <w:rPr>
          <w:rFonts w:ascii="IBM Plex Sans" w:hAnsi="IBM Plex Sans"/>
          <w:sz w:val="23"/>
        </w:rPr>
        <w:t>performs</w:t>
      </w:r>
      <w:r w:rsidRPr="00A951B0">
        <w:rPr>
          <w:rFonts w:ascii="IBM Plex Sans" w:hAnsi="IBM Plex Sans"/>
          <w:spacing w:val="-26"/>
          <w:sz w:val="23"/>
        </w:rPr>
        <w:t xml:space="preserve"> </w:t>
      </w:r>
      <w:r w:rsidRPr="00A951B0">
        <w:rPr>
          <w:rFonts w:ascii="IBM Plex Sans" w:hAnsi="IBM Plex Sans"/>
          <w:sz w:val="23"/>
        </w:rPr>
        <w:t>database</w:t>
      </w:r>
      <w:r w:rsidRPr="00A951B0">
        <w:rPr>
          <w:rFonts w:ascii="IBM Plex Sans" w:hAnsi="IBM Plex Sans"/>
          <w:spacing w:val="-26"/>
          <w:sz w:val="23"/>
        </w:rPr>
        <w:t xml:space="preserve"> </w:t>
      </w:r>
      <w:r w:rsidRPr="00A951B0">
        <w:rPr>
          <w:rFonts w:ascii="IBM Plex Sans" w:hAnsi="IBM Plex Sans"/>
          <w:sz w:val="23"/>
        </w:rPr>
        <w:t>specific</w:t>
      </w:r>
      <w:r w:rsidRPr="00A951B0">
        <w:rPr>
          <w:rFonts w:ascii="IBM Plex Sans" w:hAnsi="IBM Plex Sans"/>
          <w:spacing w:val="-30"/>
          <w:sz w:val="23"/>
        </w:rPr>
        <w:t xml:space="preserve"> </w:t>
      </w:r>
      <w:r w:rsidRPr="00A951B0">
        <w:rPr>
          <w:rFonts w:ascii="IBM Plex Sans" w:hAnsi="IBM Plex Sans"/>
          <w:sz w:val="23"/>
        </w:rPr>
        <w:t>operations</w:t>
      </w:r>
      <w:r w:rsidRPr="00A951B0">
        <w:rPr>
          <w:rFonts w:ascii="IBM Plex Sans" w:hAnsi="IBM Plex Sans"/>
          <w:spacing w:val="-22"/>
          <w:sz w:val="23"/>
        </w:rPr>
        <w:t xml:space="preserve"> </w:t>
      </w:r>
      <w:r w:rsidRPr="00164136">
        <w:rPr>
          <w:rFonts w:ascii="IBM Plex Sans" w:hAnsi="IBM Plex Sans"/>
          <w:b/>
          <w:bCs/>
          <w:sz w:val="23"/>
        </w:rPr>
        <w:t xml:space="preserve">(CRUD). </w:t>
      </w:r>
      <w:r w:rsidRPr="00164136">
        <w:rPr>
          <w:rFonts w:ascii="IBM Plex Sans" w:hAnsi="IBM Plex Sans"/>
          <w:b/>
          <w:bCs/>
          <w:sz w:val="23"/>
          <w:u w:val="single"/>
        </w:rPr>
        <w:t>Persistence</w:t>
      </w:r>
      <w:r w:rsidRPr="00164136">
        <w:rPr>
          <w:rFonts w:ascii="IBM Plex Sans" w:hAnsi="IBM Plex Sans"/>
          <w:b/>
          <w:bCs/>
          <w:spacing w:val="16"/>
          <w:sz w:val="23"/>
          <w:u w:val="single"/>
        </w:rPr>
        <w:t xml:space="preserve"> </w:t>
      </w:r>
      <w:r w:rsidRPr="00164136">
        <w:rPr>
          <w:rFonts w:ascii="IBM Plex Sans" w:hAnsi="IBM Plex Sans"/>
          <w:b/>
          <w:bCs/>
          <w:sz w:val="23"/>
          <w:u w:val="single"/>
        </w:rPr>
        <w:t>Layer:</w:t>
      </w:r>
    </w:p>
    <w:p w14:paraId="17CB63C2" w14:textId="18D9F8B6" w:rsidR="00004D45" w:rsidRPr="00A951B0" w:rsidRDefault="00004D45" w:rsidP="00004D45">
      <w:pPr>
        <w:pStyle w:val="BodyText"/>
        <w:spacing w:line="252" w:lineRule="auto"/>
        <w:ind w:left="437" w:right="418" w:firstLine="2"/>
        <w:rPr>
          <w:rFonts w:ascii="IBM Plex Sans" w:hAnsi="IBM Plex Sans"/>
        </w:rPr>
      </w:pPr>
      <w:r w:rsidRPr="00A951B0">
        <w:rPr>
          <w:rFonts w:ascii="IBM Plex Sans" w:hAnsi="IBM Plex Sans"/>
        </w:rPr>
        <w:t>This</w:t>
      </w:r>
      <w:r w:rsidRPr="00A951B0">
        <w:rPr>
          <w:rFonts w:ascii="IBM Plex Sans" w:hAnsi="IBM Plex Sans"/>
          <w:spacing w:val="-18"/>
        </w:rPr>
        <w:t xml:space="preserve"> </w:t>
      </w:r>
      <w:r w:rsidRPr="00A951B0">
        <w:rPr>
          <w:rFonts w:ascii="IBM Plex Sans" w:hAnsi="IBM Plex Sans"/>
        </w:rPr>
        <w:t>layer</w:t>
      </w:r>
      <w:r w:rsidRPr="00A951B0">
        <w:rPr>
          <w:rFonts w:ascii="IBM Plex Sans" w:hAnsi="IBM Plex Sans"/>
          <w:spacing w:val="-16"/>
        </w:rPr>
        <w:t xml:space="preserve"> </w:t>
      </w:r>
      <w:r w:rsidRPr="00A951B0">
        <w:rPr>
          <w:rFonts w:ascii="IBM Plex Sans" w:hAnsi="IBM Plex Sans"/>
        </w:rPr>
        <w:t>is</w:t>
      </w:r>
      <w:r w:rsidRPr="00A951B0">
        <w:rPr>
          <w:rFonts w:ascii="IBM Plex Sans" w:hAnsi="IBM Plex Sans"/>
          <w:spacing w:val="-24"/>
        </w:rPr>
        <w:t xml:space="preserve"> </w:t>
      </w:r>
      <w:r w:rsidRPr="00A951B0">
        <w:rPr>
          <w:rFonts w:ascii="IBM Plex Sans" w:hAnsi="IBM Plex Sans"/>
        </w:rPr>
        <w:t>not</w:t>
      </w:r>
      <w:r w:rsidRPr="00A951B0">
        <w:rPr>
          <w:rFonts w:ascii="IBM Plex Sans" w:hAnsi="IBM Plex Sans"/>
          <w:spacing w:val="-18"/>
        </w:rPr>
        <w:t xml:space="preserve"> </w:t>
      </w:r>
      <w:r w:rsidRPr="00A951B0">
        <w:rPr>
          <w:rFonts w:ascii="IBM Plex Sans" w:hAnsi="IBM Plex Sans"/>
        </w:rPr>
        <w:t>actually</w:t>
      </w:r>
      <w:r w:rsidRPr="00A951B0">
        <w:rPr>
          <w:rFonts w:ascii="IBM Plex Sans" w:hAnsi="IBM Plex Sans"/>
          <w:spacing w:val="-14"/>
        </w:rPr>
        <w:t xml:space="preserve"> </w:t>
      </w:r>
      <w:r w:rsidRPr="00A951B0">
        <w:rPr>
          <w:rFonts w:ascii="IBM Plex Sans" w:hAnsi="IBM Plex Sans"/>
        </w:rPr>
        <w:t>an</w:t>
      </w:r>
      <w:r w:rsidRPr="00A951B0">
        <w:rPr>
          <w:rFonts w:ascii="IBM Plex Sans" w:hAnsi="IBM Plex Sans"/>
          <w:spacing w:val="-19"/>
        </w:rPr>
        <w:t xml:space="preserve"> </w:t>
      </w:r>
      <w:r w:rsidRPr="00A951B0">
        <w:rPr>
          <w:rFonts w:ascii="IBM Plex Sans" w:hAnsi="IBM Plex Sans"/>
        </w:rPr>
        <w:t>individual</w:t>
      </w:r>
      <w:r w:rsidRPr="00A951B0">
        <w:rPr>
          <w:rFonts w:ascii="IBM Plex Sans" w:hAnsi="IBM Plex Sans"/>
          <w:spacing w:val="-12"/>
        </w:rPr>
        <w:t xml:space="preserve"> </w:t>
      </w:r>
      <w:r w:rsidRPr="00A951B0">
        <w:rPr>
          <w:rFonts w:ascii="IBM Plex Sans" w:hAnsi="IBM Plex Sans"/>
        </w:rPr>
        <w:t>layer</w:t>
      </w:r>
      <w:r w:rsidR="00AC2CA4">
        <w:rPr>
          <w:rFonts w:ascii="IBM Plex Sans" w:hAnsi="IBM Plex Sans"/>
          <w:spacing w:val="-16"/>
        </w:rPr>
        <w:t>.</w:t>
      </w:r>
      <w:r w:rsidR="008874A7">
        <w:rPr>
          <w:rFonts w:ascii="IBM Plex Sans" w:hAnsi="IBM Plex Sans"/>
          <w:spacing w:val="-16"/>
        </w:rPr>
        <w:t xml:space="preserve"> </w:t>
      </w:r>
      <w:r w:rsidR="00AC2CA4">
        <w:rPr>
          <w:rFonts w:ascii="IBM Plex Sans" w:hAnsi="IBM Plex Sans"/>
          <w:spacing w:val="-16"/>
        </w:rPr>
        <w:t xml:space="preserve">It is </w:t>
      </w:r>
      <w:r w:rsidRPr="00A951B0">
        <w:rPr>
          <w:rFonts w:ascii="IBM Plex Sans" w:hAnsi="IBM Plex Sans"/>
        </w:rPr>
        <w:t>clubbed</w:t>
      </w:r>
      <w:r w:rsidRPr="00A951B0">
        <w:rPr>
          <w:rFonts w:ascii="IBM Plex Sans" w:hAnsi="IBM Plex Sans"/>
          <w:spacing w:val="-12"/>
        </w:rPr>
        <w:t xml:space="preserve"> </w:t>
      </w:r>
      <w:r w:rsidRPr="00A951B0">
        <w:rPr>
          <w:rFonts w:ascii="IBM Plex Sans" w:hAnsi="IBM Plex Sans"/>
        </w:rPr>
        <w:t>with</w:t>
      </w:r>
      <w:r w:rsidRPr="00A951B0">
        <w:rPr>
          <w:rFonts w:ascii="IBM Plex Sans" w:hAnsi="IBM Plex Sans"/>
          <w:spacing w:val="-16"/>
        </w:rPr>
        <w:t xml:space="preserve"> </w:t>
      </w:r>
      <w:r w:rsidRPr="00A951B0">
        <w:rPr>
          <w:rFonts w:ascii="IBM Plex Sans" w:hAnsi="IBM Plex Sans"/>
        </w:rPr>
        <w:t>Data</w:t>
      </w:r>
      <w:r w:rsidRPr="00A951B0">
        <w:rPr>
          <w:rFonts w:ascii="IBM Plex Sans" w:hAnsi="IBM Plex Sans"/>
          <w:spacing w:val="-16"/>
        </w:rPr>
        <w:t xml:space="preserve"> </w:t>
      </w:r>
      <w:r w:rsidRPr="00A951B0">
        <w:rPr>
          <w:rFonts w:ascii="IBM Plex Sans" w:hAnsi="IBM Plex Sans"/>
        </w:rPr>
        <w:t>Access</w:t>
      </w:r>
      <w:r w:rsidRPr="00A951B0">
        <w:rPr>
          <w:rFonts w:ascii="IBM Plex Sans" w:hAnsi="IBM Plex Sans"/>
          <w:spacing w:val="-18"/>
        </w:rPr>
        <w:t xml:space="preserve"> </w:t>
      </w:r>
      <w:r w:rsidRPr="00A951B0">
        <w:rPr>
          <w:rFonts w:ascii="IBM Plex Sans" w:hAnsi="IBM Plex Sans"/>
        </w:rPr>
        <w:t>layer</w:t>
      </w:r>
      <w:r w:rsidRPr="00A951B0">
        <w:rPr>
          <w:rFonts w:ascii="IBM Plex Sans" w:hAnsi="IBM Plex Sans"/>
          <w:spacing w:val="-16"/>
        </w:rPr>
        <w:t xml:space="preserve"> </w:t>
      </w:r>
      <w:r w:rsidRPr="00A951B0">
        <w:rPr>
          <w:rFonts w:ascii="IBM Plex Sans" w:hAnsi="IBM Plex Sans"/>
        </w:rPr>
        <w:t>and</w:t>
      </w:r>
      <w:r w:rsidR="00AC2CA4">
        <w:rPr>
          <w:rFonts w:ascii="IBM Plex Sans" w:hAnsi="IBM Plex Sans"/>
        </w:rPr>
        <w:t xml:space="preserve"> </w:t>
      </w:r>
      <w:r w:rsidRPr="00A951B0">
        <w:rPr>
          <w:rFonts w:ascii="IBM Plex Sans" w:hAnsi="IBM Plex Sans"/>
        </w:rPr>
        <w:t>uses</w:t>
      </w:r>
      <w:r w:rsidRPr="00A951B0">
        <w:rPr>
          <w:rFonts w:ascii="IBM Plex Sans" w:hAnsi="IBM Plex Sans"/>
          <w:spacing w:val="-19"/>
        </w:rPr>
        <w:t xml:space="preserve"> </w:t>
      </w:r>
      <w:r w:rsidRPr="00A951B0">
        <w:rPr>
          <w:rFonts w:ascii="IBM Plex Sans" w:hAnsi="IBM Plex Sans"/>
        </w:rPr>
        <w:t>Spring Data</w:t>
      </w:r>
      <w:r w:rsidRPr="00A951B0">
        <w:rPr>
          <w:rFonts w:ascii="IBM Plex Sans" w:hAnsi="IBM Plex Sans"/>
          <w:spacing w:val="-22"/>
        </w:rPr>
        <w:t xml:space="preserve"> </w:t>
      </w:r>
      <w:r w:rsidRPr="00A951B0">
        <w:rPr>
          <w:rFonts w:ascii="IBM Plex Sans" w:hAnsi="IBM Plex Sans"/>
        </w:rPr>
        <w:t>to</w:t>
      </w:r>
      <w:r w:rsidRPr="00A951B0">
        <w:rPr>
          <w:rFonts w:ascii="IBM Plex Sans" w:hAnsi="IBM Plex Sans"/>
          <w:spacing w:val="-19"/>
        </w:rPr>
        <w:t xml:space="preserve"> </w:t>
      </w:r>
      <w:r w:rsidRPr="00A951B0">
        <w:rPr>
          <w:rFonts w:ascii="IBM Plex Sans" w:hAnsi="IBM Plex Sans"/>
        </w:rPr>
        <w:t>retrieve,</w:t>
      </w:r>
      <w:r w:rsidRPr="00A951B0">
        <w:rPr>
          <w:rFonts w:ascii="IBM Plex Sans" w:hAnsi="IBM Plex Sans"/>
          <w:spacing w:val="-12"/>
        </w:rPr>
        <w:t xml:space="preserve"> </w:t>
      </w:r>
      <w:r w:rsidRPr="00A951B0">
        <w:rPr>
          <w:rFonts w:ascii="IBM Plex Sans" w:hAnsi="IBM Plex Sans"/>
        </w:rPr>
        <w:t>save</w:t>
      </w:r>
      <w:r w:rsidR="002629FF">
        <w:rPr>
          <w:rFonts w:ascii="IBM Plex Sans" w:hAnsi="IBM Plex Sans"/>
        </w:rPr>
        <w:t>,</w:t>
      </w:r>
      <w:r w:rsidRPr="00A951B0">
        <w:rPr>
          <w:rFonts w:ascii="IBM Plex Sans" w:hAnsi="IBM Plex Sans"/>
          <w:spacing w:val="-17"/>
        </w:rPr>
        <w:t xml:space="preserve"> </w:t>
      </w:r>
      <w:r w:rsidRPr="00A951B0">
        <w:rPr>
          <w:rFonts w:ascii="IBM Plex Sans" w:hAnsi="IBM Plex Sans"/>
        </w:rPr>
        <w:t>and</w:t>
      </w:r>
      <w:r w:rsidRPr="00A951B0">
        <w:rPr>
          <w:rFonts w:ascii="IBM Plex Sans" w:hAnsi="IBM Plex Sans"/>
          <w:spacing w:val="-13"/>
        </w:rPr>
        <w:t xml:space="preserve"> </w:t>
      </w:r>
      <w:r w:rsidRPr="00A951B0">
        <w:rPr>
          <w:rFonts w:ascii="IBM Plex Sans" w:hAnsi="IBM Plex Sans"/>
        </w:rPr>
        <w:t>update</w:t>
      </w:r>
      <w:r w:rsidRPr="00A951B0">
        <w:rPr>
          <w:rFonts w:ascii="IBM Plex Sans" w:hAnsi="IBM Plex Sans"/>
          <w:spacing w:val="-18"/>
        </w:rPr>
        <w:t xml:space="preserve"> </w:t>
      </w:r>
      <w:r w:rsidRPr="00A951B0">
        <w:rPr>
          <w:rFonts w:ascii="IBM Plex Sans" w:hAnsi="IBM Plex Sans"/>
        </w:rPr>
        <w:t>data</w:t>
      </w:r>
      <w:r w:rsidRPr="00A951B0">
        <w:rPr>
          <w:rFonts w:ascii="IBM Plex Sans" w:hAnsi="IBM Plex Sans"/>
          <w:spacing w:val="-18"/>
        </w:rPr>
        <w:t xml:space="preserve"> </w:t>
      </w:r>
      <w:r w:rsidRPr="00A951B0">
        <w:rPr>
          <w:rFonts w:ascii="IBM Plex Sans" w:hAnsi="IBM Plex Sans"/>
        </w:rPr>
        <w:t>in the database.</w:t>
      </w:r>
    </w:p>
    <w:p w14:paraId="70BEC6D7" w14:textId="77777777" w:rsidR="00004D45" w:rsidRPr="00A951B0" w:rsidRDefault="00004D45" w:rsidP="00004D45">
      <w:pPr>
        <w:pStyle w:val="BodyText"/>
        <w:spacing w:line="252" w:lineRule="auto"/>
        <w:ind w:left="437" w:right="418" w:firstLine="2"/>
        <w:rPr>
          <w:rFonts w:ascii="IBM Plex Sans" w:hAnsi="IBM Plex Sans"/>
        </w:rPr>
      </w:pPr>
    </w:p>
    <w:p w14:paraId="610B1CFC" w14:textId="48656C94" w:rsidR="00004D45" w:rsidRPr="00A951B0" w:rsidRDefault="00004D45" w:rsidP="003246FC">
      <w:pPr>
        <w:pStyle w:val="BodyText"/>
        <w:spacing w:before="173" w:line="252" w:lineRule="auto"/>
        <w:ind w:left="440" w:right="1457" w:hanging="1"/>
        <w:jc w:val="both"/>
        <w:rPr>
          <w:rFonts w:ascii="IBM Plex Sans" w:hAnsi="IBM Plex Sans"/>
          <w:sz w:val="18"/>
        </w:rPr>
      </w:pPr>
    </w:p>
    <w:p w14:paraId="76034D1E" w14:textId="77B2728E" w:rsidR="00004D45" w:rsidRPr="00A951B0" w:rsidRDefault="00004D45" w:rsidP="003246FC">
      <w:pPr>
        <w:pStyle w:val="BodyText"/>
        <w:spacing w:before="173" w:line="252" w:lineRule="auto"/>
        <w:ind w:left="440" w:right="1457" w:hanging="1"/>
        <w:jc w:val="both"/>
        <w:rPr>
          <w:rFonts w:ascii="IBM Plex Sans" w:hAnsi="IBM Plex Sans"/>
          <w:sz w:val="18"/>
        </w:rPr>
      </w:pPr>
    </w:p>
    <w:p w14:paraId="13E198C4" w14:textId="50AE4F53" w:rsidR="00004D45" w:rsidRPr="00A951B0" w:rsidRDefault="00004D45" w:rsidP="003246FC">
      <w:pPr>
        <w:pStyle w:val="BodyText"/>
        <w:spacing w:before="173" w:line="252" w:lineRule="auto"/>
        <w:ind w:left="440" w:right="1457" w:hanging="1"/>
        <w:jc w:val="both"/>
        <w:rPr>
          <w:rFonts w:ascii="IBM Plex Sans" w:hAnsi="IBM Plex Sans"/>
          <w:sz w:val="18"/>
        </w:rPr>
      </w:pPr>
    </w:p>
    <w:p w14:paraId="4A25FEDD" w14:textId="2EAF4AB7" w:rsidR="00004D45" w:rsidRPr="00A951B0" w:rsidRDefault="00004D45" w:rsidP="003246FC">
      <w:pPr>
        <w:pStyle w:val="BodyText"/>
        <w:spacing w:before="173" w:line="252" w:lineRule="auto"/>
        <w:ind w:left="440" w:right="1457" w:hanging="1"/>
        <w:jc w:val="both"/>
        <w:rPr>
          <w:rFonts w:ascii="IBM Plex Sans" w:hAnsi="IBM Plex Sans"/>
          <w:sz w:val="18"/>
        </w:rPr>
      </w:pPr>
    </w:p>
    <w:p w14:paraId="15D20D93" w14:textId="365F71A2" w:rsidR="00004D45" w:rsidRPr="00A951B0" w:rsidRDefault="00004D45" w:rsidP="003246FC">
      <w:pPr>
        <w:pStyle w:val="BodyText"/>
        <w:spacing w:before="173" w:line="252" w:lineRule="auto"/>
        <w:ind w:left="440" w:right="1457" w:hanging="1"/>
        <w:jc w:val="both"/>
        <w:rPr>
          <w:rFonts w:ascii="IBM Plex Sans" w:hAnsi="IBM Plex Sans"/>
          <w:sz w:val="18"/>
        </w:rPr>
      </w:pPr>
    </w:p>
    <w:p w14:paraId="0697144B" w14:textId="6CF23CD0" w:rsidR="00004D45" w:rsidRPr="00A951B0" w:rsidRDefault="00004D45" w:rsidP="003246FC">
      <w:pPr>
        <w:pStyle w:val="BodyText"/>
        <w:spacing w:before="173" w:line="252" w:lineRule="auto"/>
        <w:ind w:left="440" w:right="1457" w:hanging="1"/>
        <w:jc w:val="both"/>
        <w:rPr>
          <w:rFonts w:ascii="IBM Plex Sans" w:hAnsi="IBM Plex Sans"/>
          <w:sz w:val="18"/>
        </w:rPr>
      </w:pPr>
    </w:p>
    <w:p w14:paraId="2413E0EA" w14:textId="29A83379" w:rsidR="00004D45" w:rsidRPr="00A951B0" w:rsidRDefault="00004D45" w:rsidP="003246FC">
      <w:pPr>
        <w:pStyle w:val="BodyText"/>
        <w:spacing w:before="173" w:line="252" w:lineRule="auto"/>
        <w:ind w:left="440" w:right="1457" w:hanging="1"/>
        <w:jc w:val="both"/>
        <w:rPr>
          <w:rFonts w:ascii="IBM Plex Sans" w:hAnsi="IBM Plex Sans"/>
          <w:sz w:val="18"/>
        </w:rPr>
      </w:pPr>
    </w:p>
    <w:p w14:paraId="34CB60DB" w14:textId="794F785D" w:rsidR="00004D45" w:rsidRPr="00A951B0" w:rsidRDefault="00004D45" w:rsidP="003246FC">
      <w:pPr>
        <w:pStyle w:val="BodyText"/>
        <w:spacing w:before="173" w:line="252" w:lineRule="auto"/>
        <w:ind w:left="440" w:right="1457" w:hanging="1"/>
        <w:jc w:val="both"/>
        <w:rPr>
          <w:rFonts w:ascii="IBM Plex Sans" w:hAnsi="IBM Plex Sans"/>
          <w:sz w:val="18"/>
        </w:rPr>
      </w:pPr>
    </w:p>
    <w:p w14:paraId="78C97A92" w14:textId="64703DBB" w:rsidR="00004D45" w:rsidRPr="00A951B0" w:rsidRDefault="00004D45" w:rsidP="003246FC">
      <w:pPr>
        <w:pStyle w:val="BodyText"/>
        <w:spacing w:before="173" w:line="252" w:lineRule="auto"/>
        <w:ind w:left="440" w:right="1457" w:hanging="1"/>
        <w:jc w:val="both"/>
        <w:rPr>
          <w:rFonts w:ascii="IBM Plex Sans" w:hAnsi="IBM Plex Sans"/>
          <w:sz w:val="18"/>
        </w:rPr>
      </w:pPr>
    </w:p>
    <w:p w14:paraId="40FD112A" w14:textId="4788571E" w:rsidR="00004D45" w:rsidRPr="00A951B0" w:rsidRDefault="00004D45" w:rsidP="003246FC">
      <w:pPr>
        <w:pStyle w:val="BodyText"/>
        <w:spacing w:before="173" w:line="252" w:lineRule="auto"/>
        <w:ind w:left="440" w:right="1457" w:hanging="1"/>
        <w:jc w:val="both"/>
        <w:rPr>
          <w:rFonts w:ascii="IBM Plex Sans" w:hAnsi="IBM Plex Sans"/>
          <w:sz w:val="18"/>
        </w:rPr>
      </w:pPr>
    </w:p>
    <w:p w14:paraId="5482F217" w14:textId="0DB9A708" w:rsidR="00004D45" w:rsidRPr="00A951B0" w:rsidRDefault="00D93015" w:rsidP="003246FC">
      <w:pPr>
        <w:pStyle w:val="BodyText"/>
        <w:spacing w:before="173" w:line="252" w:lineRule="auto"/>
        <w:ind w:left="440" w:right="1457" w:hanging="1"/>
        <w:jc w:val="both"/>
        <w:rPr>
          <w:rFonts w:ascii="IBM Plex Sans" w:hAnsi="IBM Plex Sans"/>
          <w:sz w:val="18"/>
        </w:rPr>
      </w:pPr>
      <w:r>
        <w:rPr>
          <w:rFonts w:ascii="IBM Plex Sans" w:hAnsi="IBM Plex Sans"/>
          <w:noProof/>
          <w:sz w:val="18"/>
        </w:rPr>
        <w:pict w14:anchorId="7393A8DA">
          <v:shape id="_x0000_s1059" type="#_x0000_t202" style="position:absolute;left:0;text-align:left;margin-left:-1.45pt;margin-top:8.4pt;width:57.4pt;height:42.85pt;z-index:487260672" fillcolor="#0070c0" stroked="f">
            <v:textbox>
              <w:txbxContent>
                <w:p w14:paraId="457688B3" w14:textId="77777777" w:rsidR="00904BC8" w:rsidRPr="00DF568E" w:rsidRDefault="00904BC8" w:rsidP="00904BC8">
                  <w:pPr>
                    <w:jc w:val="center"/>
                    <w:rPr>
                      <w:color w:val="FFFFFF" w:themeColor="background1"/>
                      <w:sz w:val="48"/>
                      <w:szCs w:val="48"/>
                    </w:rPr>
                  </w:pPr>
                </w:p>
              </w:txbxContent>
            </v:textbox>
          </v:shape>
        </w:pict>
      </w:r>
      <w:r>
        <w:rPr>
          <w:rFonts w:ascii="IBM Plex Sans" w:hAnsi="IBM Plex Sans"/>
          <w:noProof/>
          <w:sz w:val="18"/>
        </w:rPr>
        <w:pict w14:anchorId="0FDDAB97">
          <v:shape id="_x0000_s1060" type="#_x0000_t202" style="position:absolute;left:0;text-align:left;margin-left:53.2pt;margin-top:8.4pt;width:627.6pt;height:42.85pt;z-index:487261696" fillcolor="#00b0f0" stroked="f">
            <v:textbox>
              <w:txbxContent>
                <w:p w14:paraId="6F67207A" w14:textId="3B1102CA" w:rsidR="00904BC8" w:rsidRPr="0039436D" w:rsidRDefault="00904BC8" w:rsidP="00904BC8">
                  <w:pPr>
                    <w:rPr>
                      <w:rFonts w:ascii="IBM Plex Sans" w:hAnsi="IBM Plex Sans"/>
                      <w:color w:val="FFFFFF" w:themeColor="background1"/>
                      <w:sz w:val="48"/>
                      <w:szCs w:val="48"/>
                    </w:rPr>
                  </w:pPr>
                  <w:r w:rsidRPr="0039436D">
                    <w:rPr>
                      <w:rFonts w:ascii="IBM Plex Sans" w:hAnsi="IBM Plex Sans"/>
                      <w:color w:val="FFFFFF" w:themeColor="background1"/>
                      <w:sz w:val="48"/>
                      <w:szCs w:val="48"/>
                    </w:rPr>
                    <w:t>Case Stud</w:t>
                  </w:r>
                  <w:r w:rsidR="00AE45CB" w:rsidRPr="0039436D">
                    <w:rPr>
                      <w:rFonts w:ascii="IBM Plex Sans" w:hAnsi="IBM Plex Sans"/>
                      <w:color w:val="FFFFFF" w:themeColor="background1"/>
                      <w:sz w:val="48"/>
                      <w:szCs w:val="48"/>
                    </w:rPr>
                    <w:t>y</w:t>
                  </w:r>
                  <w:r w:rsidR="005669EC">
                    <w:rPr>
                      <w:rFonts w:ascii="IBM Plex Sans" w:hAnsi="IBM Plex Sans"/>
                      <w:color w:val="FFFFFF" w:themeColor="background1"/>
                      <w:sz w:val="48"/>
                      <w:szCs w:val="48"/>
                    </w:rPr>
                    <w:t xml:space="preserve"> Exercise</w:t>
                  </w:r>
                </w:p>
              </w:txbxContent>
            </v:textbox>
          </v:shape>
        </w:pict>
      </w:r>
    </w:p>
    <w:p w14:paraId="146FF24F" w14:textId="4E71B175" w:rsidR="00904BC8" w:rsidRPr="00A951B0" w:rsidRDefault="00904BC8" w:rsidP="00004D45">
      <w:pPr>
        <w:pStyle w:val="Heading1"/>
        <w:rPr>
          <w:rFonts w:ascii="IBM Plex Sans" w:hAnsi="IBM Plex Sans"/>
        </w:rPr>
      </w:pPr>
    </w:p>
    <w:p w14:paraId="594A7A06" w14:textId="18DED604" w:rsidR="00904BC8" w:rsidRPr="00A951B0" w:rsidRDefault="00904BC8" w:rsidP="00004D45">
      <w:pPr>
        <w:pStyle w:val="Heading1"/>
        <w:rPr>
          <w:rFonts w:ascii="IBM Plex Sans" w:hAnsi="IBM Plex Sans"/>
        </w:rPr>
      </w:pPr>
    </w:p>
    <w:p w14:paraId="195FA13D" w14:textId="4922C510" w:rsidR="00904BC8" w:rsidRPr="00A951B0" w:rsidRDefault="00904BC8" w:rsidP="005669EC">
      <w:pPr>
        <w:rPr>
          <w:rFonts w:ascii="IBM Plex Sans" w:hAnsi="IBM Plex Sans"/>
        </w:rPr>
      </w:pPr>
    </w:p>
    <w:p w14:paraId="435FC1D5" w14:textId="15E52C7D" w:rsidR="00004D45" w:rsidRPr="00A951B0" w:rsidRDefault="005669EC" w:rsidP="00EA7DE9">
      <w:pPr>
        <w:pStyle w:val="Heading1"/>
        <w:ind w:left="0" w:firstLine="0"/>
        <w:rPr>
          <w:rFonts w:ascii="IBM Plex Sans" w:hAnsi="IBM Plex Sans"/>
          <w:color w:val="0070C0"/>
          <w:sz w:val="56"/>
          <w:szCs w:val="56"/>
        </w:rPr>
      </w:pPr>
      <w:bookmarkStart w:id="5" w:name="_Toc59109797"/>
      <w:r>
        <w:rPr>
          <w:rFonts w:ascii="IBM Plex Sans" w:hAnsi="IBM Plex Sans"/>
          <w:color w:val="0070C0"/>
          <w:sz w:val="56"/>
          <w:szCs w:val="56"/>
        </w:rPr>
        <w:t xml:space="preserve">Case Study - </w:t>
      </w:r>
      <w:r w:rsidR="00004D45" w:rsidRPr="00A951B0">
        <w:rPr>
          <w:rFonts w:ascii="IBM Plex Sans" w:hAnsi="IBM Plex Sans"/>
          <w:color w:val="0070C0"/>
          <w:sz w:val="56"/>
          <w:szCs w:val="56"/>
        </w:rPr>
        <w:t>Employment System</w:t>
      </w:r>
      <w:bookmarkEnd w:id="5"/>
    </w:p>
    <w:p w14:paraId="4B9BD508" w14:textId="77777777" w:rsidR="00004D45" w:rsidRPr="0039436D" w:rsidRDefault="00004D45" w:rsidP="0039436D">
      <w:pPr>
        <w:pStyle w:val="Heading2"/>
        <w:ind w:left="0" w:firstLine="0"/>
        <w:rPr>
          <w:rFonts w:ascii="IBM Plex Sans" w:hAnsi="IBM Plex Sans"/>
          <w:sz w:val="32"/>
          <w:szCs w:val="32"/>
        </w:rPr>
      </w:pPr>
      <w:bookmarkStart w:id="6" w:name="_Toc59109798"/>
      <w:r w:rsidRPr="0039436D">
        <w:rPr>
          <w:rFonts w:ascii="IBM Plex Sans" w:hAnsi="IBM Plex Sans"/>
          <w:sz w:val="32"/>
          <w:szCs w:val="32"/>
        </w:rPr>
        <w:t>General Description</w:t>
      </w:r>
      <w:bookmarkEnd w:id="6"/>
    </w:p>
    <w:p w14:paraId="344866C7" w14:textId="1D869085" w:rsidR="00004D45" w:rsidRDefault="00004D45" w:rsidP="00004D45">
      <w:pPr>
        <w:rPr>
          <w:rFonts w:ascii="IBM Plex Sans" w:hAnsi="IBM Plex Sans"/>
        </w:rPr>
      </w:pPr>
      <w:r w:rsidRPr="00A951B0">
        <w:rPr>
          <w:rFonts w:ascii="IBM Plex Sans" w:hAnsi="IBM Plex Sans"/>
        </w:rPr>
        <w:t>The Employment System application is used by an HR Manager to track employee compensation. Different types of compensation are tracked such as monthly salary, bonuses, commission, etc.</w:t>
      </w:r>
    </w:p>
    <w:p w14:paraId="4E62FEAE" w14:textId="77777777" w:rsidR="00C56A39" w:rsidRPr="00A951B0" w:rsidRDefault="00C56A39" w:rsidP="00004D45">
      <w:pPr>
        <w:rPr>
          <w:rFonts w:ascii="IBM Plex Sans" w:hAnsi="IBM Plex Sans"/>
        </w:rPr>
      </w:pPr>
    </w:p>
    <w:p w14:paraId="0F661E00" w14:textId="5AB36896" w:rsidR="00C56A39" w:rsidRPr="0039436D" w:rsidRDefault="00004D45" w:rsidP="0039436D">
      <w:pPr>
        <w:pStyle w:val="Heading2"/>
        <w:ind w:left="0" w:firstLine="0"/>
        <w:rPr>
          <w:rFonts w:ascii="IBM Plex Sans" w:hAnsi="IBM Plex Sans"/>
          <w:sz w:val="32"/>
          <w:szCs w:val="32"/>
        </w:rPr>
      </w:pPr>
      <w:bookmarkStart w:id="7" w:name="_Toc59109799"/>
      <w:r w:rsidRPr="0039436D">
        <w:rPr>
          <w:rFonts w:ascii="IBM Plex Sans" w:hAnsi="IBM Plex Sans"/>
          <w:sz w:val="32"/>
          <w:szCs w:val="32"/>
        </w:rPr>
        <w:t>User Stories</w:t>
      </w:r>
      <w:r w:rsidR="00C56A39">
        <w:rPr>
          <w:rFonts w:ascii="IBM Plex Sans" w:hAnsi="IBM Plex Sans"/>
          <w:noProof/>
          <w:sz w:val="32"/>
          <w:szCs w:val="32"/>
        </w:rPr>
        <w:drawing>
          <wp:inline distT="0" distB="0" distL="0" distR="0" wp14:anchorId="73D868EE" wp14:editId="07517F83">
            <wp:extent cx="8851900" cy="13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bookmarkEnd w:id="7"/>
    </w:p>
    <w:p w14:paraId="6A9113D9" w14:textId="77777777" w:rsidR="00C56A39" w:rsidRDefault="00C56A39" w:rsidP="00004D45">
      <w:pPr>
        <w:pStyle w:val="Heading3"/>
        <w:rPr>
          <w:rFonts w:ascii="IBM Plex Sans" w:hAnsi="IBM Plex Sans"/>
          <w:b/>
          <w:bCs/>
          <w:color w:val="0070C0"/>
        </w:rPr>
      </w:pPr>
    </w:p>
    <w:p w14:paraId="68A54301" w14:textId="5C9566AE" w:rsidR="00004D45" w:rsidRPr="0039436D" w:rsidRDefault="00004D45" w:rsidP="00004D45">
      <w:pPr>
        <w:pStyle w:val="Heading3"/>
        <w:rPr>
          <w:rFonts w:ascii="IBM Plex Sans" w:hAnsi="IBM Plex Sans"/>
          <w:b/>
          <w:bCs/>
          <w:color w:val="0070C0"/>
        </w:rPr>
      </w:pPr>
      <w:bookmarkStart w:id="8" w:name="_Toc59109800"/>
      <w:r w:rsidRPr="0039436D">
        <w:rPr>
          <w:rFonts w:ascii="IBM Plex Sans" w:hAnsi="IBM Plex Sans"/>
          <w:b/>
          <w:bCs/>
          <w:color w:val="0070C0"/>
        </w:rPr>
        <w:t>User Story 1.1: View Home Page</w:t>
      </w:r>
      <w:bookmarkEnd w:id="8"/>
    </w:p>
    <w:p w14:paraId="2708757A" w14:textId="77777777" w:rsidR="00004D45" w:rsidRPr="00A951B0" w:rsidRDefault="00004D45" w:rsidP="00004D45">
      <w:pPr>
        <w:pStyle w:val="Heading4"/>
        <w:rPr>
          <w:rFonts w:ascii="IBM Plex Sans" w:hAnsi="IBM Plex Sans"/>
        </w:rPr>
      </w:pPr>
      <w:r w:rsidRPr="00A951B0">
        <w:rPr>
          <w:rFonts w:ascii="IBM Plex Sans" w:hAnsi="IBM Plex Sans"/>
        </w:rPr>
        <w:t>Description</w:t>
      </w:r>
    </w:p>
    <w:p w14:paraId="0A8F8352" w14:textId="26510AE6" w:rsidR="00004D45" w:rsidRPr="00A951B0" w:rsidRDefault="00004D45" w:rsidP="00004D45">
      <w:pPr>
        <w:ind w:left="720"/>
        <w:rPr>
          <w:rStyle w:val="SubtleEmphasis"/>
          <w:rFonts w:ascii="IBM Plex Sans" w:hAnsi="IBM Plex Sans"/>
        </w:rPr>
      </w:pPr>
      <w:r w:rsidRPr="00A951B0">
        <w:rPr>
          <w:rStyle w:val="SubtleEmphasis"/>
          <w:rFonts w:ascii="IBM Plex Sans" w:hAnsi="IBM Plex Sans"/>
        </w:rPr>
        <w:t xml:space="preserve">As an HR Manager, I want to view the application home page when I log in so that I have easy access to the features of the application and </w:t>
      </w:r>
      <w:r w:rsidR="005816A5">
        <w:rPr>
          <w:rStyle w:val="SubtleEmphasis"/>
          <w:rFonts w:ascii="IBM Plex Sans" w:hAnsi="IBM Plex Sans"/>
        </w:rPr>
        <w:t xml:space="preserve">can </w:t>
      </w:r>
      <w:r w:rsidRPr="00A951B0">
        <w:rPr>
          <w:rStyle w:val="SubtleEmphasis"/>
          <w:rFonts w:ascii="IBM Plex Sans" w:hAnsi="IBM Plex Sans"/>
        </w:rPr>
        <w:t>quickly see relevant information.</w:t>
      </w:r>
    </w:p>
    <w:p w14:paraId="3EAD8488" w14:textId="77777777" w:rsidR="00004D45" w:rsidRPr="00A951B0" w:rsidRDefault="00004D45" w:rsidP="00004D45">
      <w:pPr>
        <w:rPr>
          <w:rFonts w:ascii="IBM Plex Sans" w:hAnsi="IBM Plex Sans"/>
        </w:rPr>
      </w:pPr>
      <w:r w:rsidRPr="00A951B0">
        <w:rPr>
          <w:rFonts w:ascii="IBM Plex Sans" w:hAnsi="IBM Plex Sans"/>
        </w:rPr>
        <w:t>The user should see the home page of the application after entering the web application’s URL.</w:t>
      </w:r>
    </w:p>
    <w:p w14:paraId="21C22189" w14:textId="77777777" w:rsidR="00004D45" w:rsidRPr="00A951B0" w:rsidRDefault="00004D45" w:rsidP="00004D45">
      <w:pPr>
        <w:rPr>
          <w:rFonts w:ascii="IBM Plex Sans" w:hAnsi="IBM Plex Sans"/>
        </w:rPr>
      </w:pPr>
      <w:r w:rsidRPr="00A951B0">
        <w:rPr>
          <w:rFonts w:ascii="IBM Plex Sans" w:hAnsi="IBM Plex Sans"/>
        </w:rPr>
        <w:t>The home page should contain the following:</w:t>
      </w:r>
    </w:p>
    <w:p w14:paraId="15D80CD2" w14:textId="77777777" w:rsidR="00004D45" w:rsidRPr="00A951B0" w:rsidRDefault="00004D45" w:rsidP="00004D45">
      <w:pPr>
        <w:pStyle w:val="ListParagraph"/>
        <w:widowControl/>
        <w:numPr>
          <w:ilvl w:val="0"/>
          <w:numId w:val="7"/>
        </w:numPr>
        <w:autoSpaceDE/>
        <w:autoSpaceDN/>
        <w:spacing w:after="160" w:line="259" w:lineRule="auto"/>
        <w:contextualSpacing/>
        <w:rPr>
          <w:rFonts w:ascii="IBM Plex Sans" w:hAnsi="IBM Plex Sans"/>
        </w:rPr>
      </w:pPr>
      <w:r w:rsidRPr="00A951B0">
        <w:rPr>
          <w:rFonts w:ascii="IBM Plex Sans" w:hAnsi="IBM Plex Sans"/>
        </w:rPr>
        <w:t>Name of application</w:t>
      </w:r>
    </w:p>
    <w:p w14:paraId="1C70964E" w14:textId="77777777" w:rsidR="00004D45" w:rsidRPr="00A951B0" w:rsidRDefault="00004D45" w:rsidP="00004D45">
      <w:pPr>
        <w:pStyle w:val="ListParagraph"/>
        <w:widowControl/>
        <w:numPr>
          <w:ilvl w:val="0"/>
          <w:numId w:val="7"/>
        </w:numPr>
        <w:autoSpaceDE/>
        <w:autoSpaceDN/>
        <w:spacing w:after="160" w:line="259" w:lineRule="auto"/>
        <w:contextualSpacing/>
        <w:rPr>
          <w:rFonts w:ascii="IBM Plex Sans" w:hAnsi="IBM Plex Sans"/>
        </w:rPr>
      </w:pPr>
      <w:r w:rsidRPr="00A951B0">
        <w:rPr>
          <w:rFonts w:ascii="IBM Plex Sans" w:hAnsi="IBM Plex Sans"/>
        </w:rPr>
        <w:t>Reserved area for functions. Place holders should be placed instead of actual links for functions. Functions will be added through succeeding user stories.</w:t>
      </w:r>
    </w:p>
    <w:p w14:paraId="2642E2CA" w14:textId="77777777" w:rsidR="00004D45" w:rsidRPr="00A951B0" w:rsidRDefault="00004D45" w:rsidP="00004D45">
      <w:pPr>
        <w:pStyle w:val="ListParagraph"/>
        <w:widowControl/>
        <w:numPr>
          <w:ilvl w:val="0"/>
          <w:numId w:val="7"/>
        </w:numPr>
        <w:autoSpaceDE/>
        <w:autoSpaceDN/>
        <w:spacing w:after="160" w:line="259" w:lineRule="auto"/>
        <w:contextualSpacing/>
        <w:rPr>
          <w:rFonts w:ascii="IBM Plex Sans" w:hAnsi="IBM Plex Sans"/>
        </w:rPr>
      </w:pPr>
      <w:r w:rsidRPr="00A951B0">
        <w:rPr>
          <w:rFonts w:ascii="IBM Plex Sans" w:hAnsi="IBM Plex Sans"/>
        </w:rPr>
        <w:t>Reserved area for default views. Nothing to be displayed for now. Views to be displayed will be determined by succeeding user stories.</w:t>
      </w:r>
    </w:p>
    <w:p w14:paraId="6F03188D" w14:textId="77777777" w:rsidR="00004D45" w:rsidRPr="00A951B0" w:rsidRDefault="00004D45" w:rsidP="00004D45">
      <w:pPr>
        <w:pStyle w:val="Heading4"/>
        <w:rPr>
          <w:rFonts w:ascii="IBM Plex Sans" w:hAnsi="IBM Plex Sans"/>
        </w:rPr>
      </w:pPr>
      <w:r w:rsidRPr="00A951B0">
        <w:rPr>
          <w:rFonts w:ascii="IBM Plex Sans" w:hAnsi="IBM Plex Sans"/>
        </w:rPr>
        <w:t>Out-of-scope</w:t>
      </w:r>
    </w:p>
    <w:p w14:paraId="64D1C9C3" w14:textId="77777777" w:rsidR="00004D45" w:rsidRPr="00A951B0" w:rsidRDefault="00004D45" w:rsidP="00004D45">
      <w:pPr>
        <w:rPr>
          <w:rFonts w:ascii="IBM Plex Sans" w:hAnsi="IBM Plex Sans"/>
        </w:rPr>
      </w:pPr>
      <w:r w:rsidRPr="00A951B0">
        <w:rPr>
          <w:rFonts w:ascii="IBM Plex Sans" w:hAnsi="IBM Plex Sans"/>
        </w:rPr>
        <w:t>Actual content of reserved areas is out of scope and will be specified by other stories.</w:t>
      </w:r>
    </w:p>
    <w:p w14:paraId="5F363772" w14:textId="77777777" w:rsidR="00004D45" w:rsidRPr="00A951B0" w:rsidRDefault="00004D45" w:rsidP="00004D45">
      <w:pPr>
        <w:pStyle w:val="Heading4"/>
        <w:rPr>
          <w:rFonts w:ascii="IBM Plex Sans" w:hAnsi="IBM Plex Sans"/>
        </w:rPr>
      </w:pPr>
      <w:r w:rsidRPr="00A951B0">
        <w:rPr>
          <w:rFonts w:ascii="IBM Plex Sans" w:hAnsi="IBM Plex Sans"/>
        </w:rPr>
        <w:t>Dependencies</w:t>
      </w:r>
    </w:p>
    <w:p w14:paraId="3DFA090D" w14:textId="77777777" w:rsidR="00004D45" w:rsidRPr="00A951B0" w:rsidRDefault="00004D45" w:rsidP="00004D45">
      <w:pPr>
        <w:rPr>
          <w:rFonts w:ascii="IBM Plex Sans" w:hAnsi="IBM Plex Sans"/>
        </w:rPr>
      </w:pPr>
      <w:r w:rsidRPr="00A951B0">
        <w:rPr>
          <w:rFonts w:ascii="IBM Plex Sans" w:hAnsi="IBM Plex Sans"/>
        </w:rPr>
        <w:t>None</w:t>
      </w:r>
    </w:p>
    <w:p w14:paraId="3C39FC22" w14:textId="77777777" w:rsidR="00004D45" w:rsidRPr="00A951B0" w:rsidRDefault="00004D45" w:rsidP="00004D45">
      <w:pPr>
        <w:pStyle w:val="Heading4"/>
        <w:rPr>
          <w:rFonts w:ascii="IBM Plex Sans" w:hAnsi="IBM Plex Sans"/>
        </w:rPr>
      </w:pPr>
      <w:r w:rsidRPr="00A951B0">
        <w:rPr>
          <w:rFonts w:ascii="IBM Plex Sans" w:hAnsi="IBM Plex Sans"/>
        </w:rPr>
        <w:t>Acceptance Criteria</w:t>
      </w:r>
    </w:p>
    <w:p w14:paraId="178A77F9" w14:textId="77777777" w:rsidR="00004D45" w:rsidRPr="00A951B0" w:rsidRDefault="00004D45" w:rsidP="00004D45">
      <w:pPr>
        <w:pStyle w:val="ListParagraph"/>
        <w:widowControl/>
        <w:numPr>
          <w:ilvl w:val="0"/>
          <w:numId w:val="6"/>
        </w:numPr>
        <w:autoSpaceDE/>
        <w:autoSpaceDN/>
        <w:spacing w:after="160" w:line="259" w:lineRule="auto"/>
        <w:contextualSpacing/>
        <w:rPr>
          <w:rFonts w:ascii="IBM Plex Sans" w:hAnsi="IBM Plex Sans"/>
        </w:rPr>
      </w:pPr>
      <w:r w:rsidRPr="00A951B0">
        <w:rPr>
          <w:rFonts w:ascii="IBM Plex Sans" w:hAnsi="IBM Plex Sans"/>
        </w:rPr>
        <w:t>Base application URL leads to home page.</w:t>
      </w:r>
    </w:p>
    <w:p w14:paraId="36295A35" w14:textId="63BA78C1" w:rsidR="00004D45" w:rsidRPr="00A951B0" w:rsidRDefault="00004D45" w:rsidP="00004D45">
      <w:pPr>
        <w:pStyle w:val="ListParagraph"/>
        <w:widowControl/>
        <w:numPr>
          <w:ilvl w:val="0"/>
          <w:numId w:val="6"/>
        </w:numPr>
        <w:autoSpaceDE/>
        <w:autoSpaceDN/>
        <w:spacing w:after="160" w:line="259" w:lineRule="auto"/>
        <w:contextualSpacing/>
        <w:rPr>
          <w:rFonts w:ascii="IBM Plex Sans" w:hAnsi="IBM Plex Sans"/>
        </w:rPr>
      </w:pPr>
      <w:r w:rsidRPr="00A951B0">
        <w:rPr>
          <w:rFonts w:ascii="IBM Plex Sans" w:hAnsi="IBM Plex Sans"/>
        </w:rPr>
        <w:t>Home page displays web application name</w:t>
      </w:r>
      <w:r w:rsidR="00CE0693">
        <w:rPr>
          <w:rFonts w:ascii="IBM Plex Sans" w:hAnsi="IBM Plex Sans"/>
        </w:rPr>
        <w:t>.</w:t>
      </w:r>
    </w:p>
    <w:p w14:paraId="6B76796B" w14:textId="46D1342C" w:rsidR="00004D45" w:rsidRDefault="00004D45" w:rsidP="00004D45">
      <w:pPr>
        <w:pStyle w:val="ListParagraph"/>
        <w:widowControl/>
        <w:numPr>
          <w:ilvl w:val="0"/>
          <w:numId w:val="6"/>
        </w:numPr>
        <w:autoSpaceDE/>
        <w:autoSpaceDN/>
        <w:spacing w:after="160" w:line="259" w:lineRule="auto"/>
        <w:contextualSpacing/>
        <w:rPr>
          <w:rFonts w:ascii="IBM Plex Sans" w:hAnsi="IBM Plex Sans"/>
        </w:rPr>
      </w:pPr>
      <w:r w:rsidRPr="00A951B0">
        <w:rPr>
          <w:rFonts w:ascii="IBM Plex Sans" w:hAnsi="IBM Plex Sans"/>
        </w:rPr>
        <w:t>Home page has visible areas for functions and default views.</w:t>
      </w:r>
    </w:p>
    <w:p w14:paraId="62CB6974" w14:textId="3AA54E91" w:rsidR="00C56A39" w:rsidRPr="00C56A39" w:rsidRDefault="00C56A39" w:rsidP="00C56A39">
      <w:pPr>
        <w:widowControl/>
        <w:autoSpaceDE/>
        <w:autoSpaceDN/>
        <w:spacing w:after="160" w:line="259" w:lineRule="auto"/>
        <w:contextualSpacing/>
        <w:rPr>
          <w:rFonts w:ascii="IBM Plex Sans" w:hAnsi="IBM Plex Sans"/>
        </w:rPr>
      </w:pPr>
      <w:r>
        <w:rPr>
          <w:rFonts w:ascii="IBM Plex Sans" w:hAnsi="IBM Plex Sans"/>
          <w:noProof/>
        </w:rPr>
        <w:drawing>
          <wp:inline distT="0" distB="0" distL="0" distR="0" wp14:anchorId="72C3F527" wp14:editId="72586CF8">
            <wp:extent cx="8851900" cy="13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p w14:paraId="6F8E5BAC" w14:textId="17E930D8" w:rsidR="00004D45" w:rsidRPr="00A951B0" w:rsidRDefault="00004D45" w:rsidP="003246FC">
      <w:pPr>
        <w:pStyle w:val="BodyText"/>
        <w:spacing w:before="173" w:line="252" w:lineRule="auto"/>
        <w:ind w:left="440" w:right="1457" w:hanging="1"/>
        <w:jc w:val="both"/>
        <w:rPr>
          <w:rFonts w:ascii="IBM Plex Sans" w:hAnsi="IBM Plex Sans"/>
          <w:sz w:val="18"/>
        </w:rPr>
      </w:pPr>
    </w:p>
    <w:p w14:paraId="461B15E0" w14:textId="77777777" w:rsidR="00AA27F1" w:rsidRPr="0039436D" w:rsidRDefault="00AA27F1" w:rsidP="00AA27F1">
      <w:pPr>
        <w:pStyle w:val="Heading3"/>
        <w:rPr>
          <w:rFonts w:ascii="IBM Plex Sans" w:hAnsi="IBM Plex Sans"/>
          <w:b/>
          <w:bCs/>
          <w:color w:val="0070C0"/>
        </w:rPr>
      </w:pPr>
      <w:bookmarkStart w:id="9" w:name="_Toc59109801"/>
      <w:r w:rsidRPr="0039436D">
        <w:rPr>
          <w:rFonts w:ascii="IBM Plex Sans" w:hAnsi="IBM Plex Sans"/>
          <w:b/>
          <w:bCs/>
          <w:color w:val="0070C0"/>
        </w:rPr>
        <w:t>User Story 1.2: Add Employee</w:t>
      </w:r>
      <w:bookmarkEnd w:id="9"/>
    </w:p>
    <w:p w14:paraId="1822FE5B" w14:textId="77777777" w:rsidR="00AA27F1" w:rsidRPr="00A951B0" w:rsidRDefault="00AA27F1" w:rsidP="00AA27F1">
      <w:pPr>
        <w:pStyle w:val="Heading4"/>
        <w:rPr>
          <w:rFonts w:ascii="IBM Plex Sans" w:hAnsi="IBM Plex Sans"/>
        </w:rPr>
      </w:pPr>
      <w:r w:rsidRPr="00A951B0">
        <w:rPr>
          <w:rFonts w:ascii="IBM Plex Sans" w:hAnsi="IBM Plex Sans"/>
        </w:rPr>
        <w:t>Description</w:t>
      </w:r>
    </w:p>
    <w:p w14:paraId="1184A395" w14:textId="77777777" w:rsidR="00AA27F1" w:rsidRPr="00A951B0" w:rsidRDefault="00AA27F1" w:rsidP="00AA27F1">
      <w:pPr>
        <w:ind w:left="720"/>
        <w:rPr>
          <w:rStyle w:val="SubtleEmphasis"/>
          <w:rFonts w:ascii="IBM Plex Sans" w:hAnsi="IBM Plex Sans"/>
        </w:rPr>
      </w:pPr>
      <w:r w:rsidRPr="00A951B0">
        <w:rPr>
          <w:rStyle w:val="SubtleEmphasis"/>
          <w:rFonts w:ascii="IBM Plex Sans" w:hAnsi="IBM Plex Sans"/>
        </w:rPr>
        <w:t>As an HR Manager, I want to add an employee so that I can manage employee information.</w:t>
      </w:r>
    </w:p>
    <w:p w14:paraId="28843949" w14:textId="77777777" w:rsidR="00AA27F1" w:rsidRPr="00A951B0" w:rsidRDefault="00AA27F1" w:rsidP="00AA27F1">
      <w:pPr>
        <w:pStyle w:val="Heading4"/>
        <w:rPr>
          <w:rFonts w:ascii="IBM Plex Sans" w:hAnsi="IBM Plex Sans"/>
        </w:rPr>
      </w:pPr>
      <w:bookmarkStart w:id="10" w:name="_Hlk6186012"/>
      <w:r w:rsidRPr="00A951B0">
        <w:rPr>
          <w:rFonts w:ascii="IBM Plex Sans" w:hAnsi="IBM Plex Sans"/>
        </w:rPr>
        <w:t>Functional Requirements</w:t>
      </w:r>
    </w:p>
    <w:p w14:paraId="73967B29" w14:textId="77777777" w:rsidR="00AA27F1" w:rsidRPr="00A951B0" w:rsidRDefault="00AA27F1" w:rsidP="00AA27F1">
      <w:pPr>
        <w:rPr>
          <w:rFonts w:ascii="IBM Plex Sans" w:hAnsi="IBM Plex Sans"/>
        </w:rPr>
      </w:pPr>
      <w:r w:rsidRPr="00A951B0">
        <w:rPr>
          <w:rFonts w:ascii="IBM Plex Sans" w:hAnsi="IBM Plex Sans"/>
        </w:rPr>
        <w:t>Employee profile fields should include the following:</w:t>
      </w:r>
    </w:p>
    <w:tbl>
      <w:tblPr>
        <w:tblStyle w:val="TableGrid"/>
        <w:tblW w:w="0" w:type="auto"/>
        <w:tblLook w:val="04A0" w:firstRow="1" w:lastRow="0" w:firstColumn="1" w:lastColumn="0" w:noHBand="0" w:noVBand="1"/>
      </w:tblPr>
      <w:tblGrid>
        <w:gridCol w:w="3116"/>
        <w:gridCol w:w="3117"/>
        <w:gridCol w:w="3117"/>
      </w:tblGrid>
      <w:tr w:rsidR="00AA27F1" w:rsidRPr="00A951B0" w14:paraId="2E50E3CC" w14:textId="77777777" w:rsidTr="002126DB">
        <w:tc>
          <w:tcPr>
            <w:tcW w:w="3116" w:type="dxa"/>
            <w:shd w:val="clear" w:color="auto" w:fill="D9D9D9" w:themeFill="background1" w:themeFillShade="D9"/>
          </w:tcPr>
          <w:p w14:paraId="6EFFC555" w14:textId="77777777" w:rsidR="00AA27F1" w:rsidRPr="00A951B0" w:rsidRDefault="00AA27F1" w:rsidP="002126DB">
            <w:pPr>
              <w:rPr>
                <w:rFonts w:ascii="IBM Plex Sans" w:hAnsi="IBM Plex Sans"/>
              </w:rPr>
            </w:pPr>
            <w:r w:rsidRPr="00A951B0">
              <w:rPr>
                <w:rFonts w:ascii="IBM Plex Sans" w:hAnsi="IBM Plex Sans"/>
              </w:rPr>
              <w:t>Field</w:t>
            </w:r>
          </w:p>
        </w:tc>
        <w:tc>
          <w:tcPr>
            <w:tcW w:w="3117" w:type="dxa"/>
            <w:shd w:val="clear" w:color="auto" w:fill="D9D9D9" w:themeFill="background1" w:themeFillShade="D9"/>
          </w:tcPr>
          <w:p w14:paraId="65424E61" w14:textId="77777777" w:rsidR="00AA27F1" w:rsidRPr="00A951B0" w:rsidRDefault="00AA27F1" w:rsidP="002126DB">
            <w:pPr>
              <w:rPr>
                <w:rFonts w:ascii="IBM Plex Sans" w:hAnsi="IBM Plex Sans"/>
              </w:rPr>
            </w:pPr>
            <w:r w:rsidRPr="00A951B0">
              <w:rPr>
                <w:rFonts w:ascii="IBM Plex Sans" w:hAnsi="IBM Plex Sans"/>
              </w:rPr>
              <w:t>Type</w:t>
            </w:r>
          </w:p>
        </w:tc>
        <w:tc>
          <w:tcPr>
            <w:tcW w:w="3117" w:type="dxa"/>
            <w:shd w:val="clear" w:color="auto" w:fill="D9D9D9" w:themeFill="background1" w:themeFillShade="D9"/>
          </w:tcPr>
          <w:p w14:paraId="3BC5CCDC" w14:textId="77777777" w:rsidR="00AA27F1" w:rsidRPr="00A951B0" w:rsidRDefault="00AA27F1" w:rsidP="002126DB">
            <w:pPr>
              <w:rPr>
                <w:rFonts w:ascii="IBM Plex Sans" w:hAnsi="IBM Plex Sans"/>
              </w:rPr>
            </w:pPr>
            <w:r w:rsidRPr="00A951B0">
              <w:rPr>
                <w:rFonts w:ascii="IBM Plex Sans" w:hAnsi="IBM Plex Sans"/>
              </w:rPr>
              <w:t>Required?</w:t>
            </w:r>
          </w:p>
        </w:tc>
      </w:tr>
      <w:tr w:rsidR="00AA27F1" w:rsidRPr="00A951B0" w14:paraId="705FFBD1" w14:textId="77777777" w:rsidTr="002126DB">
        <w:tc>
          <w:tcPr>
            <w:tcW w:w="3116" w:type="dxa"/>
          </w:tcPr>
          <w:p w14:paraId="703FD4B6" w14:textId="77777777" w:rsidR="00AA27F1" w:rsidRPr="00A951B0" w:rsidRDefault="00AA27F1" w:rsidP="002126DB">
            <w:pPr>
              <w:rPr>
                <w:rFonts w:ascii="IBM Plex Sans" w:hAnsi="IBM Plex Sans"/>
              </w:rPr>
            </w:pPr>
            <w:r w:rsidRPr="00A951B0">
              <w:rPr>
                <w:rFonts w:ascii="IBM Plex Sans" w:hAnsi="IBM Plex Sans"/>
              </w:rPr>
              <w:t>First Name</w:t>
            </w:r>
          </w:p>
        </w:tc>
        <w:tc>
          <w:tcPr>
            <w:tcW w:w="3117" w:type="dxa"/>
          </w:tcPr>
          <w:p w14:paraId="5BD02E85" w14:textId="77777777" w:rsidR="00AA27F1" w:rsidRPr="00A951B0" w:rsidRDefault="00AA27F1" w:rsidP="002126DB">
            <w:pPr>
              <w:rPr>
                <w:rFonts w:ascii="IBM Plex Sans" w:hAnsi="IBM Plex Sans"/>
              </w:rPr>
            </w:pPr>
            <w:r w:rsidRPr="00A951B0">
              <w:rPr>
                <w:rFonts w:ascii="IBM Plex Sans" w:hAnsi="IBM Plex Sans"/>
              </w:rPr>
              <w:t>String</w:t>
            </w:r>
          </w:p>
        </w:tc>
        <w:tc>
          <w:tcPr>
            <w:tcW w:w="3117" w:type="dxa"/>
          </w:tcPr>
          <w:p w14:paraId="5C958D70" w14:textId="77777777" w:rsidR="00AA27F1" w:rsidRPr="00A951B0" w:rsidRDefault="00AA27F1" w:rsidP="002126DB">
            <w:pPr>
              <w:rPr>
                <w:rFonts w:ascii="IBM Plex Sans" w:hAnsi="IBM Plex Sans"/>
              </w:rPr>
            </w:pPr>
            <w:r w:rsidRPr="00A951B0">
              <w:rPr>
                <w:rFonts w:ascii="IBM Plex Sans" w:hAnsi="IBM Plex Sans"/>
              </w:rPr>
              <w:t>Yes</w:t>
            </w:r>
          </w:p>
        </w:tc>
      </w:tr>
      <w:tr w:rsidR="00AA27F1" w:rsidRPr="00A951B0" w14:paraId="635ADAD7" w14:textId="77777777" w:rsidTr="002126DB">
        <w:tc>
          <w:tcPr>
            <w:tcW w:w="3116" w:type="dxa"/>
          </w:tcPr>
          <w:p w14:paraId="2D4C83FA" w14:textId="77777777" w:rsidR="00AA27F1" w:rsidRPr="00A951B0" w:rsidRDefault="00AA27F1" w:rsidP="002126DB">
            <w:pPr>
              <w:rPr>
                <w:rFonts w:ascii="IBM Plex Sans" w:hAnsi="IBM Plex Sans"/>
              </w:rPr>
            </w:pPr>
            <w:r w:rsidRPr="00A951B0">
              <w:rPr>
                <w:rFonts w:ascii="IBM Plex Sans" w:hAnsi="IBM Plex Sans"/>
              </w:rPr>
              <w:t>Middle Name</w:t>
            </w:r>
          </w:p>
        </w:tc>
        <w:tc>
          <w:tcPr>
            <w:tcW w:w="3117" w:type="dxa"/>
          </w:tcPr>
          <w:p w14:paraId="6B6FDBD1" w14:textId="77777777" w:rsidR="00AA27F1" w:rsidRPr="00A951B0" w:rsidRDefault="00AA27F1" w:rsidP="002126DB">
            <w:pPr>
              <w:rPr>
                <w:rFonts w:ascii="IBM Plex Sans" w:hAnsi="IBM Plex Sans"/>
              </w:rPr>
            </w:pPr>
            <w:r w:rsidRPr="00A951B0">
              <w:rPr>
                <w:rFonts w:ascii="IBM Plex Sans" w:hAnsi="IBM Plex Sans"/>
              </w:rPr>
              <w:t>String</w:t>
            </w:r>
          </w:p>
        </w:tc>
        <w:tc>
          <w:tcPr>
            <w:tcW w:w="3117" w:type="dxa"/>
          </w:tcPr>
          <w:p w14:paraId="3D50E480" w14:textId="77777777" w:rsidR="00AA27F1" w:rsidRPr="00A951B0" w:rsidRDefault="00AA27F1" w:rsidP="002126DB">
            <w:pPr>
              <w:rPr>
                <w:rFonts w:ascii="IBM Plex Sans" w:hAnsi="IBM Plex Sans"/>
              </w:rPr>
            </w:pPr>
            <w:r w:rsidRPr="00A951B0">
              <w:rPr>
                <w:rFonts w:ascii="IBM Plex Sans" w:hAnsi="IBM Plex Sans"/>
              </w:rPr>
              <w:t>No</w:t>
            </w:r>
          </w:p>
        </w:tc>
      </w:tr>
      <w:tr w:rsidR="00AA27F1" w:rsidRPr="00A951B0" w14:paraId="25F85F59" w14:textId="77777777" w:rsidTr="002126DB">
        <w:tc>
          <w:tcPr>
            <w:tcW w:w="3116" w:type="dxa"/>
          </w:tcPr>
          <w:p w14:paraId="2F8A49DD" w14:textId="77777777" w:rsidR="00AA27F1" w:rsidRPr="00A951B0" w:rsidRDefault="00AA27F1" w:rsidP="002126DB">
            <w:pPr>
              <w:rPr>
                <w:rFonts w:ascii="IBM Plex Sans" w:hAnsi="IBM Plex Sans"/>
              </w:rPr>
            </w:pPr>
            <w:r w:rsidRPr="00A951B0">
              <w:rPr>
                <w:rFonts w:ascii="IBM Plex Sans" w:hAnsi="IBM Plex Sans"/>
              </w:rPr>
              <w:t>Last Name</w:t>
            </w:r>
          </w:p>
        </w:tc>
        <w:tc>
          <w:tcPr>
            <w:tcW w:w="3117" w:type="dxa"/>
          </w:tcPr>
          <w:p w14:paraId="6740825E" w14:textId="77777777" w:rsidR="00AA27F1" w:rsidRPr="00A951B0" w:rsidRDefault="00AA27F1" w:rsidP="002126DB">
            <w:pPr>
              <w:rPr>
                <w:rFonts w:ascii="IBM Plex Sans" w:hAnsi="IBM Plex Sans"/>
              </w:rPr>
            </w:pPr>
            <w:r w:rsidRPr="00A951B0">
              <w:rPr>
                <w:rFonts w:ascii="IBM Plex Sans" w:hAnsi="IBM Plex Sans"/>
              </w:rPr>
              <w:t>String</w:t>
            </w:r>
          </w:p>
        </w:tc>
        <w:tc>
          <w:tcPr>
            <w:tcW w:w="3117" w:type="dxa"/>
          </w:tcPr>
          <w:p w14:paraId="30D63D3F" w14:textId="77777777" w:rsidR="00AA27F1" w:rsidRPr="00A951B0" w:rsidRDefault="00AA27F1" w:rsidP="002126DB">
            <w:pPr>
              <w:rPr>
                <w:rFonts w:ascii="IBM Plex Sans" w:hAnsi="IBM Plex Sans"/>
              </w:rPr>
            </w:pPr>
            <w:r w:rsidRPr="00A951B0">
              <w:rPr>
                <w:rFonts w:ascii="IBM Plex Sans" w:hAnsi="IBM Plex Sans"/>
              </w:rPr>
              <w:t>Yes</w:t>
            </w:r>
          </w:p>
        </w:tc>
      </w:tr>
      <w:tr w:rsidR="00AA27F1" w:rsidRPr="00A951B0" w14:paraId="5015CB2F" w14:textId="77777777" w:rsidTr="002126DB">
        <w:tc>
          <w:tcPr>
            <w:tcW w:w="3116" w:type="dxa"/>
          </w:tcPr>
          <w:p w14:paraId="446E9B6B" w14:textId="77777777" w:rsidR="00AA27F1" w:rsidRPr="00A951B0" w:rsidRDefault="00AA27F1" w:rsidP="002126DB">
            <w:pPr>
              <w:rPr>
                <w:rFonts w:ascii="IBM Plex Sans" w:hAnsi="IBM Plex Sans"/>
              </w:rPr>
            </w:pPr>
            <w:r w:rsidRPr="00A951B0">
              <w:rPr>
                <w:rFonts w:ascii="IBM Plex Sans" w:hAnsi="IBM Plex Sans"/>
              </w:rPr>
              <w:t>Birth Date</w:t>
            </w:r>
          </w:p>
        </w:tc>
        <w:tc>
          <w:tcPr>
            <w:tcW w:w="3117" w:type="dxa"/>
          </w:tcPr>
          <w:p w14:paraId="624D39A7" w14:textId="77777777" w:rsidR="00AA27F1" w:rsidRPr="00A951B0" w:rsidRDefault="00AA27F1" w:rsidP="002126DB">
            <w:pPr>
              <w:rPr>
                <w:rFonts w:ascii="IBM Plex Sans" w:hAnsi="IBM Plex Sans"/>
              </w:rPr>
            </w:pPr>
            <w:r w:rsidRPr="00A951B0">
              <w:rPr>
                <w:rFonts w:ascii="IBM Plex Sans" w:hAnsi="IBM Plex Sans"/>
              </w:rPr>
              <w:t>Date</w:t>
            </w:r>
          </w:p>
        </w:tc>
        <w:tc>
          <w:tcPr>
            <w:tcW w:w="3117" w:type="dxa"/>
          </w:tcPr>
          <w:p w14:paraId="47A99715" w14:textId="77777777" w:rsidR="00AA27F1" w:rsidRPr="00A951B0" w:rsidRDefault="00AA27F1" w:rsidP="002126DB">
            <w:pPr>
              <w:rPr>
                <w:rFonts w:ascii="IBM Plex Sans" w:hAnsi="IBM Plex Sans"/>
              </w:rPr>
            </w:pPr>
            <w:r w:rsidRPr="00A951B0">
              <w:rPr>
                <w:rFonts w:ascii="IBM Plex Sans" w:hAnsi="IBM Plex Sans"/>
              </w:rPr>
              <w:t>Yes</w:t>
            </w:r>
          </w:p>
        </w:tc>
      </w:tr>
      <w:tr w:rsidR="00AA27F1" w:rsidRPr="00A951B0" w14:paraId="4FE93343" w14:textId="77777777" w:rsidTr="002126DB">
        <w:tc>
          <w:tcPr>
            <w:tcW w:w="3116" w:type="dxa"/>
          </w:tcPr>
          <w:p w14:paraId="6F2099A5" w14:textId="77777777" w:rsidR="00AA27F1" w:rsidRPr="00A951B0" w:rsidRDefault="00AA27F1" w:rsidP="002126DB">
            <w:pPr>
              <w:rPr>
                <w:rFonts w:ascii="IBM Plex Sans" w:hAnsi="IBM Plex Sans"/>
              </w:rPr>
            </w:pPr>
            <w:r w:rsidRPr="00A951B0">
              <w:rPr>
                <w:rFonts w:ascii="IBM Plex Sans" w:hAnsi="IBM Plex Sans"/>
              </w:rPr>
              <w:t>Position</w:t>
            </w:r>
          </w:p>
        </w:tc>
        <w:tc>
          <w:tcPr>
            <w:tcW w:w="3117" w:type="dxa"/>
          </w:tcPr>
          <w:p w14:paraId="50B34B66" w14:textId="77777777" w:rsidR="00AA27F1" w:rsidRPr="00A951B0" w:rsidRDefault="00AA27F1" w:rsidP="002126DB">
            <w:pPr>
              <w:rPr>
                <w:rFonts w:ascii="IBM Plex Sans" w:hAnsi="IBM Plex Sans"/>
              </w:rPr>
            </w:pPr>
            <w:r w:rsidRPr="00A951B0">
              <w:rPr>
                <w:rFonts w:ascii="IBM Plex Sans" w:hAnsi="IBM Plex Sans"/>
              </w:rPr>
              <w:t>String (free form)</w:t>
            </w:r>
          </w:p>
        </w:tc>
        <w:tc>
          <w:tcPr>
            <w:tcW w:w="3117" w:type="dxa"/>
          </w:tcPr>
          <w:p w14:paraId="096056A8" w14:textId="77777777" w:rsidR="00AA27F1" w:rsidRPr="00A951B0" w:rsidRDefault="00AA27F1" w:rsidP="002126DB">
            <w:pPr>
              <w:rPr>
                <w:rFonts w:ascii="IBM Plex Sans" w:hAnsi="IBM Plex Sans"/>
              </w:rPr>
            </w:pPr>
            <w:r w:rsidRPr="00A951B0">
              <w:rPr>
                <w:rFonts w:ascii="IBM Plex Sans" w:hAnsi="IBM Plex Sans"/>
              </w:rPr>
              <w:t>Yes</w:t>
            </w:r>
          </w:p>
        </w:tc>
      </w:tr>
      <w:tr w:rsidR="00AA27F1" w:rsidRPr="00A951B0" w14:paraId="16358E0C" w14:textId="77777777" w:rsidTr="002126DB">
        <w:tc>
          <w:tcPr>
            <w:tcW w:w="3116" w:type="dxa"/>
          </w:tcPr>
          <w:p w14:paraId="40606F13" w14:textId="77777777" w:rsidR="00AA27F1" w:rsidRPr="00A951B0" w:rsidRDefault="00AA27F1" w:rsidP="002126DB">
            <w:pPr>
              <w:rPr>
                <w:rFonts w:ascii="IBM Plex Sans" w:hAnsi="IBM Plex Sans"/>
              </w:rPr>
            </w:pPr>
          </w:p>
        </w:tc>
        <w:tc>
          <w:tcPr>
            <w:tcW w:w="3117" w:type="dxa"/>
          </w:tcPr>
          <w:p w14:paraId="4E920EA8" w14:textId="77777777" w:rsidR="00AA27F1" w:rsidRPr="00A951B0" w:rsidRDefault="00AA27F1" w:rsidP="002126DB">
            <w:pPr>
              <w:rPr>
                <w:rFonts w:ascii="IBM Plex Sans" w:hAnsi="IBM Plex Sans"/>
              </w:rPr>
            </w:pPr>
          </w:p>
        </w:tc>
        <w:tc>
          <w:tcPr>
            <w:tcW w:w="3117" w:type="dxa"/>
          </w:tcPr>
          <w:p w14:paraId="54492C4E" w14:textId="77777777" w:rsidR="00AA27F1" w:rsidRPr="00A951B0" w:rsidRDefault="00AA27F1" w:rsidP="002126DB">
            <w:pPr>
              <w:rPr>
                <w:rFonts w:ascii="IBM Plex Sans" w:hAnsi="IBM Plex Sans"/>
              </w:rPr>
            </w:pPr>
          </w:p>
        </w:tc>
      </w:tr>
      <w:bookmarkEnd w:id="10"/>
    </w:tbl>
    <w:p w14:paraId="1F971071" w14:textId="77777777" w:rsidR="00AA27F1" w:rsidRPr="00A951B0" w:rsidRDefault="00AA27F1" w:rsidP="00AA27F1">
      <w:pPr>
        <w:rPr>
          <w:rFonts w:ascii="IBM Plex Sans" w:hAnsi="IBM Plex Sans"/>
        </w:rPr>
      </w:pPr>
    </w:p>
    <w:p w14:paraId="015E8DBB" w14:textId="77777777" w:rsidR="00AA27F1" w:rsidRPr="00A951B0" w:rsidRDefault="00AA27F1" w:rsidP="00AA27F1">
      <w:pPr>
        <w:rPr>
          <w:rFonts w:ascii="IBM Plex Sans" w:hAnsi="IBM Plex Sans"/>
        </w:rPr>
      </w:pPr>
      <w:r w:rsidRPr="00A951B0">
        <w:rPr>
          <w:rFonts w:ascii="IBM Plex Sans" w:hAnsi="IBM Plex Sans"/>
        </w:rPr>
        <w:t>In addition, the system should generate a UID for each successfully added employee.</w:t>
      </w:r>
    </w:p>
    <w:p w14:paraId="236FE7C6" w14:textId="77777777" w:rsidR="00AA27F1" w:rsidRPr="00A951B0" w:rsidRDefault="00AA27F1" w:rsidP="00AA27F1">
      <w:pPr>
        <w:rPr>
          <w:rFonts w:ascii="IBM Plex Sans" w:hAnsi="IBM Plex Sans"/>
          <w:b/>
        </w:rPr>
      </w:pPr>
      <w:r w:rsidRPr="00A951B0">
        <w:rPr>
          <w:rFonts w:ascii="IBM Plex Sans" w:hAnsi="IBM Plex Sans"/>
          <w:b/>
        </w:rPr>
        <w:t>UI</w:t>
      </w:r>
    </w:p>
    <w:p w14:paraId="171B4A2F" w14:textId="77777777" w:rsidR="00AA27F1" w:rsidRPr="00A951B0" w:rsidRDefault="00AA27F1" w:rsidP="00AA27F1">
      <w:pPr>
        <w:pStyle w:val="ListParagraph"/>
        <w:widowControl/>
        <w:numPr>
          <w:ilvl w:val="0"/>
          <w:numId w:val="8"/>
        </w:numPr>
        <w:autoSpaceDE/>
        <w:autoSpaceDN/>
        <w:spacing w:after="160" w:line="259" w:lineRule="auto"/>
        <w:contextualSpacing/>
        <w:rPr>
          <w:rFonts w:ascii="IBM Plex Sans" w:hAnsi="IBM Plex Sans"/>
        </w:rPr>
      </w:pPr>
      <w:r w:rsidRPr="00A951B0">
        <w:rPr>
          <w:rFonts w:ascii="IBM Plex Sans" w:hAnsi="IBM Plex Sans"/>
        </w:rPr>
        <w:t>Employee entry form should have its own screen.</w:t>
      </w:r>
    </w:p>
    <w:p w14:paraId="0CF9B559" w14:textId="77777777" w:rsidR="00AA27F1" w:rsidRPr="00A951B0" w:rsidRDefault="00AA27F1" w:rsidP="00AA27F1">
      <w:pPr>
        <w:pStyle w:val="ListParagraph"/>
        <w:widowControl/>
        <w:numPr>
          <w:ilvl w:val="0"/>
          <w:numId w:val="8"/>
        </w:numPr>
        <w:autoSpaceDE/>
        <w:autoSpaceDN/>
        <w:spacing w:after="160" w:line="259" w:lineRule="auto"/>
        <w:contextualSpacing/>
        <w:rPr>
          <w:rFonts w:ascii="IBM Plex Sans" w:hAnsi="IBM Plex Sans"/>
        </w:rPr>
      </w:pPr>
      <w:r w:rsidRPr="00A951B0">
        <w:rPr>
          <w:rFonts w:ascii="IBM Plex Sans" w:hAnsi="IBM Plex Sans"/>
        </w:rPr>
        <w:t>User should receive feedback that an employee was successfully added.</w:t>
      </w:r>
    </w:p>
    <w:p w14:paraId="62AEBF01" w14:textId="77777777" w:rsidR="00AA27F1" w:rsidRPr="00A951B0" w:rsidRDefault="00AA27F1" w:rsidP="00AA27F1">
      <w:pPr>
        <w:pStyle w:val="ListParagraph"/>
        <w:widowControl/>
        <w:numPr>
          <w:ilvl w:val="0"/>
          <w:numId w:val="8"/>
        </w:numPr>
        <w:autoSpaceDE/>
        <w:autoSpaceDN/>
        <w:spacing w:after="160" w:line="259" w:lineRule="auto"/>
        <w:contextualSpacing/>
        <w:rPr>
          <w:rFonts w:ascii="IBM Plex Sans" w:hAnsi="IBM Plex Sans"/>
        </w:rPr>
      </w:pPr>
      <w:r w:rsidRPr="00A951B0">
        <w:rPr>
          <w:rFonts w:ascii="IBM Plex Sans" w:hAnsi="IBM Plex Sans"/>
        </w:rPr>
        <w:t>User should receive feedback if an employee was not added for the following reasons:</w:t>
      </w:r>
    </w:p>
    <w:p w14:paraId="64E27D3D" w14:textId="77777777" w:rsidR="00AA27F1" w:rsidRPr="00A951B0" w:rsidRDefault="00AA27F1" w:rsidP="00AA27F1">
      <w:pPr>
        <w:pStyle w:val="ListParagraph"/>
        <w:widowControl/>
        <w:numPr>
          <w:ilvl w:val="1"/>
          <w:numId w:val="8"/>
        </w:numPr>
        <w:autoSpaceDE/>
        <w:autoSpaceDN/>
        <w:spacing w:after="160" w:line="259" w:lineRule="auto"/>
        <w:contextualSpacing/>
        <w:rPr>
          <w:rFonts w:ascii="IBM Plex Sans" w:hAnsi="IBM Plex Sans"/>
        </w:rPr>
      </w:pPr>
      <w:r w:rsidRPr="00A951B0">
        <w:rPr>
          <w:rFonts w:ascii="IBM Plex Sans" w:hAnsi="IBM Plex Sans"/>
        </w:rPr>
        <w:t>Employee already exists – User should be alerted</w:t>
      </w:r>
    </w:p>
    <w:p w14:paraId="5FEB76A8" w14:textId="77777777" w:rsidR="00AA27F1" w:rsidRPr="00A951B0" w:rsidRDefault="00AA27F1" w:rsidP="00AA27F1">
      <w:pPr>
        <w:pStyle w:val="ListParagraph"/>
        <w:widowControl/>
        <w:numPr>
          <w:ilvl w:val="1"/>
          <w:numId w:val="8"/>
        </w:numPr>
        <w:autoSpaceDE/>
        <w:autoSpaceDN/>
        <w:spacing w:after="160" w:line="259" w:lineRule="auto"/>
        <w:contextualSpacing/>
        <w:rPr>
          <w:rFonts w:ascii="IBM Plex Sans" w:hAnsi="IBM Plex Sans"/>
        </w:rPr>
      </w:pPr>
      <w:r w:rsidRPr="00A951B0">
        <w:rPr>
          <w:rFonts w:ascii="IBM Plex Sans" w:hAnsi="IBM Plex Sans"/>
        </w:rPr>
        <w:t>Missing required fields – User should be alerted as to which fields are missing</w:t>
      </w:r>
    </w:p>
    <w:p w14:paraId="2CE2AB46" w14:textId="77777777" w:rsidR="00AA27F1" w:rsidRPr="00A951B0" w:rsidRDefault="00AA27F1" w:rsidP="00AA27F1">
      <w:pPr>
        <w:pStyle w:val="ListParagraph"/>
        <w:widowControl/>
        <w:numPr>
          <w:ilvl w:val="1"/>
          <w:numId w:val="8"/>
        </w:numPr>
        <w:autoSpaceDE/>
        <w:autoSpaceDN/>
        <w:spacing w:after="160" w:line="259" w:lineRule="auto"/>
        <w:contextualSpacing/>
        <w:rPr>
          <w:rFonts w:ascii="IBM Plex Sans" w:hAnsi="IBM Plex Sans"/>
        </w:rPr>
      </w:pPr>
      <w:r w:rsidRPr="00A951B0">
        <w:rPr>
          <w:rFonts w:ascii="IBM Plex Sans" w:hAnsi="IBM Plex Sans"/>
        </w:rPr>
        <w:t>Invalid field values – User should be alerted as to why a field value is wrong</w:t>
      </w:r>
    </w:p>
    <w:p w14:paraId="0ED16A5C" w14:textId="77777777" w:rsidR="00AA27F1" w:rsidRPr="00A951B0" w:rsidRDefault="00AA27F1" w:rsidP="00AA27F1">
      <w:pPr>
        <w:pStyle w:val="ListParagraph"/>
        <w:widowControl/>
        <w:numPr>
          <w:ilvl w:val="0"/>
          <w:numId w:val="8"/>
        </w:numPr>
        <w:autoSpaceDE/>
        <w:autoSpaceDN/>
        <w:spacing w:after="160" w:line="259" w:lineRule="auto"/>
        <w:contextualSpacing/>
        <w:rPr>
          <w:rFonts w:ascii="IBM Plex Sans" w:hAnsi="IBM Plex Sans"/>
        </w:rPr>
      </w:pPr>
      <w:r w:rsidRPr="00A951B0">
        <w:rPr>
          <w:rFonts w:ascii="IBM Plex Sans" w:hAnsi="IBM Plex Sans"/>
        </w:rPr>
        <w:t>If employee was not added for some other reason, a generic error message should be displayed</w:t>
      </w:r>
    </w:p>
    <w:p w14:paraId="12E9FB4E" w14:textId="77777777" w:rsidR="00AA27F1" w:rsidRPr="00A951B0" w:rsidRDefault="00AA27F1" w:rsidP="00AA27F1">
      <w:pPr>
        <w:rPr>
          <w:rFonts w:ascii="IBM Plex Sans" w:hAnsi="IBM Plex Sans"/>
          <w:b/>
        </w:rPr>
      </w:pPr>
      <w:r w:rsidRPr="00A951B0">
        <w:rPr>
          <w:rFonts w:ascii="IBM Plex Sans" w:hAnsi="IBM Plex Sans"/>
          <w:b/>
        </w:rPr>
        <w:t>Validation</w:t>
      </w:r>
    </w:p>
    <w:p w14:paraId="355A956F" w14:textId="172D17A9" w:rsidR="00AA27F1" w:rsidRPr="00A951B0" w:rsidRDefault="00AA27F1" w:rsidP="00AA27F1">
      <w:pPr>
        <w:pStyle w:val="ListParagraph"/>
        <w:widowControl/>
        <w:numPr>
          <w:ilvl w:val="0"/>
          <w:numId w:val="10"/>
        </w:numPr>
        <w:autoSpaceDE/>
        <w:autoSpaceDN/>
        <w:spacing w:after="160" w:line="259" w:lineRule="auto"/>
        <w:contextualSpacing/>
        <w:rPr>
          <w:rFonts w:ascii="IBM Plex Sans" w:hAnsi="IBM Plex Sans"/>
        </w:rPr>
      </w:pPr>
      <w:r w:rsidRPr="00A951B0">
        <w:rPr>
          <w:rFonts w:ascii="IBM Plex Sans" w:hAnsi="IBM Plex Sans"/>
        </w:rPr>
        <w:t xml:space="preserve">An employee cannot be entered into the system twice. Employee identity is based on first name, middle name, last name, and birth date. Employees with all </w:t>
      </w:r>
      <w:r w:rsidR="00C47D23">
        <w:rPr>
          <w:rFonts w:ascii="IBM Plex Sans" w:hAnsi="IBM Plex Sans"/>
        </w:rPr>
        <w:t>four</w:t>
      </w:r>
      <w:r w:rsidRPr="00A951B0">
        <w:rPr>
          <w:rFonts w:ascii="IBM Plex Sans" w:hAnsi="IBM Plex Sans"/>
        </w:rPr>
        <w:t xml:space="preserve"> identical fields </w:t>
      </w:r>
      <w:r w:rsidR="005133C9">
        <w:rPr>
          <w:rFonts w:ascii="IBM Plex Sans" w:hAnsi="IBM Plex Sans"/>
        </w:rPr>
        <w:t>are</w:t>
      </w:r>
      <w:r w:rsidRPr="00A951B0">
        <w:rPr>
          <w:rFonts w:ascii="IBM Plex Sans" w:hAnsi="IBM Plex Sans"/>
        </w:rPr>
        <w:t xml:space="preserve"> considered to be the same employee.</w:t>
      </w:r>
    </w:p>
    <w:p w14:paraId="6F23A2B5" w14:textId="77777777" w:rsidR="00AA27F1" w:rsidRPr="00A951B0" w:rsidRDefault="00AA27F1" w:rsidP="00AA27F1">
      <w:pPr>
        <w:pStyle w:val="ListParagraph"/>
        <w:widowControl/>
        <w:numPr>
          <w:ilvl w:val="0"/>
          <w:numId w:val="10"/>
        </w:numPr>
        <w:autoSpaceDE/>
        <w:autoSpaceDN/>
        <w:spacing w:after="160" w:line="259" w:lineRule="auto"/>
        <w:contextualSpacing/>
        <w:rPr>
          <w:rFonts w:ascii="IBM Plex Sans" w:hAnsi="IBM Plex Sans"/>
        </w:rPr>
      </w:pPr>
      <w:r w:rsidRPr="00A951B0">
        <w:rPr>
          <w:rFonts w:ascii="IBM Plex Sans" w:hAnsi="IBM Plex Sans"/>
        </w:rPr>
        <w:t>Birth date should not be later than current date.</w:t>
      </w:r>
    </w:p>
    <w:p w14:paraId="4525DC5C" w14:textId="77777777" w:rsidR="00AA27F1" w:rsidRPr="00A951B0" w:rsidRDefault="00AA27F1" w:rsidP="00AA27F1">
      <w:pPr>
        <w:pStyle w:val="Heading4"/>
        <w:rPr>
          <w:rFonts w:ascii="IBM Plex Sans" w:hAnsi="IBM Plex Sans"/>
        </w:rPr>
      </w:pPr>
      <w:r w:rsidRPr="00A951B0">
        <w:rPr>
          <w:rFonts w:ascii="IBM Plex Sans" w:hAnsi="IBM Plex Sans"/>
        </w:rPr>
        <w:t>Out-of-scope</w:t>
      </w:r>
    </w:p>
    <w:p w14:paraId="588390C2" w14:textId="77777777" w:rsidR="00AA27F1" w:rsidRPr="00A951B0" w:rsidRDefault="00AA27F1" w:rsidP="00AA27F1">
      <w:pPr>
        <w:pStyle w:val="ListParagraph"/>
        <w:widowControl/>
        <w:numPr>
          <w:ilvl w:val="0"/>
          <w:numId w:val="11"/>
        </w:numPr>
        <w:autoSpaceDE/>
        <w:autoSpaceDN/>
        <w:spacing w:after="160" w:line="259" w:lineRule="auto"/>
        <w:contextualSpacing/>
        <w:rPr>
          <w:rFonts w:ascii="IBM Plex Sans" w:hAnsi="IBM Plex Sans"/>
        </w:rPr>
      </w:pPr>
      <w:r w:rsidRPr="00A951B0">
        <w:rPr>
          <w:rFonts w:ascii="IBM Plex Sans" w:hAnsi="IBM Plex Sans"/>
        </w:rPr>
        <w:t>Legal age validation</w:t>
      </w:r>
    </w:p>
    <w:p w14:paraId="4A554C6D" w14:textId="77777777" w:rsidR="00AA27F1" w:rsidRPr="00A951B0" w:rsidRDefault="00AA27F1" w:rsidP="00AA27F1">
      <w:pPr>
        <w:pStyle w:val="Heading4"/>
        <w:rPr>
          <w:rFonts w:ascii="IBM Plex Sans" w:hAnsi="IBM Plex Sans"/>
        </w:rPr>
      </w:pPr>
      <w:r w:rsidRPr="00A951B0">
        <w:rPr>
          <w:rFonts w:ascii="IBM Plex Sans" w:hAnsi="IBM Plex Sans"/>
        </w:rPr>
        <w:t>Dependencies</w:t>
      </w:r>
    </w:p>
    <w:p w14:paraId="4561C54B" w14:textId="77777777" w:rsidR="00AA27F1" w:rsidRPr="00A951B0" w:rsidRDefault="00AA27F1" w:rsidP="00AA27F1">
      <w:pPr>
        <w:rPr>
          <w:rFonts w:ascii="IBM Plex Sans" w:hAnsi="IBM Plex Sans"/>
        </w:rPr>
      </w:pPr>
      <w:r w:rsidRPr="00A951B0">
        <w:rPr>
          <w:rFonts w:ascii="IBM Plex Sans" w:hAnsi="IBM Plex Sans"/>
        </w:rPr>
        <w:t>None</w:t>
      </w:r>
    </w:p>
    <w:p w14:paraId="52DAA3F7" w14:textId="77777777" w:rsidR="00AA27F1" w:rsidRPr="00A951B0" w:rsidRDefault="00AA27F1" w:rsidP="00AA27F1">
      <w:pPr>
        <w:pStyle w:val="Heading4"/>
        <w:rPr>
          <w:rFonts w:ascii="IBM Plex Sans" w:hAnsi="IBM Plex Sans"/>
        </w:rPr>
      </w:pPr>
      <w:r w:rsidRPr="00A951B0">
        <w:rPr>
          <w:rFonts w:ascii="IBM Plex Sans" w:hAnsi="IBM Plex Sans"/>
        </w:rPr>
        <w:t>Acceptance Criteria</w:t>
      </w:r>
    </w:p>
    <w:p w14:paraId="28D10CC7" w14:textId="77777777" w:rsidR="00AA27F1" w:rsidRPr="00A951B0" w:rsidRDefault="00AA27F1" w:rsidP="00AA27F1">
      <w:pPr>
        <w:pStyle w:val="ListParagraph"/>
        <w:widowControl/>
        <w:numPr>
          <w:ilvl w:val="0"/>
          <w:numId w:val="9"/>
        </w:numPr>
        <w:autoSpaceDE/>
        <w:autoSpaceDN/>
        <w:spacing w:after="160" w:line="259" w:lineRule="auto"/>
        <w:contextualSpacing/>
        <w:rPr>
          <w:rFonts w:ascii="IBM Plex Sans" w:hAnsi="IBM Plex Sans"/>
        </w:rPr>
      </w:pPr>
      <w:r w:rsidRPr="00A951B0">
        <w:rPr>
          <w:rFonts w:ascii="IBM Plex Sans" w:hAnsi="IBM Plex Sans"/>
        </w:rPr>
        <w:t>User can add employee to the system as long as it passes validation.</w:t>
      </w:r>
    </w:p>
    <w:p w14:paraId="76E40428" w14:textId="77777777" w:rsidR="00AA27F1" w:rsidRPr="00A951B0" w:rsidRDefault="00AA27F1" w:rsidP="00AA27F1">
      <w:pPr>
        <w:pStyle w:val="ListParagraph"/>
        <w:widowControl/>
        <w:numPr>
          <w:ilvl w:val="0"/>
          <w:numId w:val="9"/>
        </w:numPr>
        <w:autoSpaceDE/>
        <w:autoSpaceDN/>
        <w:spacing w:after="160" w:line="259" w:lineRule="auto"/>
        <w:contextualSpacing/>
        <w:rPr>
          <w:rFonts w:ascii="IBM Plex Sans" w:hAnsi="IBM Plex Sans"/>
        </w:rPr>
      </w:pPr>
      <w:r w:rsidRPr="00A951B0">
        <w:rPr>
          <w:rFonts w:ascii="IBM Plex Sans" w:hAnsi="IBM Plex Sans"/>
        </w:rPr>
        <w:t>All functional requirements are met.</w:t>
      </w:r>
    </w:p>
    <w:p w14:paraId="3CE8B2AB" w14:textId="02E7309E" w:rsidR="00AA27F1" w:rsidRDefault="00AA27F1" w:rsidP="008A6C35">
      <w:pPr>
        <w:pStyle w:val="BodyText"/>
        <w:spacing w:before="173" w:line="252" w:lineRule="auto"/>
        <w:ind w:right="1457"/>
        <w:jc w:val="both"/>
        <w:rPr>
          <w:rFonts w:ascii="IBM Plex Sans" w:hAnsi="IBM Plex Sans"/>
          <w:sz w:val="18"/>
        </w:rPr>
      </w:pPr>
    </w:p>
    <w:p w14:paraId="7A40C88E" w14:textId="6DFC900C" w:rsidR="008A6C35" w:rsidRDefault="008A6C35" w:rsidP="008A6C35">
      <w:pPr>
        <w:pStyle w:val="BodyText"/>
        <w:spacing w:before="173" w:line="252" w:lineRule="auto"/>
        <w:ind w:right="1457"/>
        <w:jc w:val="both"/>
        <w:rPr>
          <w:rFonts w:ascii="IBM Plex Sans" w:hAnsi="IBM Plex Sans"/>
          <w:sz w:val="18"/>
        </w:rPr>
      </w:pPr>
      <w:r>
        <w:rPr>
          <w:rFonts w:ascii="IBM Plex Sans" w:hAnsi="IBM Plex Sans"/>
          <w:noProof/>
          <w:sz w:val="18"/>
        </w:rPr>
        <w:drawing>
          <wp:inline distT="0" distB="0" distL="0" distR="0" wp14:anchorId="0D2F0004" wp14:editId="2512C0F1">
            <wp:extent cx="8851900" cy="13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p w14:paraId="138619E4" w14:textId="77777777" w:rsidR="008A6C35" w:rsidRPr="00A951B0" w:rsidRDefault="008A6C35" w:rsidP="008A6C35">
      <w:pPr>
        <w:pStyle w:val="BodyText"/>
        <w:spacing w:before="173" w:line="252" w:lineRule="auto"/>
        <w:ind w:right="1457"/>
        <w:jc w:val="both"/>
        <w:rPr>
          <w:rFonts w:ascii="IBM Plex Sans" w:hAnsi="IBM Plex Sans"/>
          <w:sz w:val="18"/>
        </w:rPr>
      </w:pPr>
    </w:p>
    <w:p w14:paraId="2E9CDAB4" w14:textId="77777777" w:rsidR="00FF634D" w:rsidRPr="001C381F" w:rsidRDefault="00FF634D" w:rsidP="00FF634D">
      <w:pPr>
        <w:pStyle w:val="Heading3"/>
        <w:rPr>
          <w:rFonts w:ascii="IBM Plex Sans" w:hAnsi="IBM Plex Sans"/>
          <w:b/>
          <w:bCs/>
          <w:color w:val="0070C0"/>
        </w:rPr>
      </w:pPr>
      <w:bookmarkStart w:id="11" w:name="_Toc59109802"/>
      <w:r w:rsidRPr="001C381F">
        <w:rPr>
          <w:rFonts w:ascii="IBM Plex Sans" w:hAnsi="IBM Plex Sans"/>
          <w:b/>
          <w:bCs/>
          <w:color w:val="0070C0"/>
        </w:rPr>
        <w:t>User Story 1.3: Search Employees</w:t>
      </w:r>
      <w:bookmarkEnd w:id="11"/>
    </w:p>
    <w:p w14:paraId="527EF57E" w14:textId="77777777" w:rsidR="00FF634D" w:rsidRPr="00A951B0" w:rsidRDefault="00FF634D" w:rsidP="00FF634D">
      <w:pPr>
        <w:pStyle w:val="Heading4"/>
        <w:rPr>
          <w:rFonts w:ascii="IBM Plex Sans" w:hAnsi="IBM Plex Sans"/>
        </w:rPr>
      </w:pPr>
      <w:r w:rsidRPr="00A951B0">
        <w:rPr>
          <w:rFonts w:ascii="IBM Plex Sans" w:hAnsi="IBM Plex Sans"/>
        </w:rPr>
        <w:t>Description</w:t>
      </w:r>
    </w:p>
    <w:p w14:paraId="6B9CD543" w14:textId="77777777" w:rsidR="00FF634D" w:rsidRPr="00A951B0" w:rsidRDefault="00FF634D" w:rsidP="005133C9">
      <w:pPr>
        <w:rPr>
          <w:rStyle w:val="SubtleEmphasis"/>
          <w:rFonts w:ascii="IBM Plex Sans" w:hAnsi="IBM Plex Sans"/>
        </w:rPr>
      </w:pPr>
      <w:r w:rsidRPr="00A951B0">
        <w:rPr>
          <w:rStyle w:val="SubtleEmphasis"/>
          <w:rFonts w:ascii="IBM Plex Sans" w:hAnsi="IBM Plex Sans"/>
        </w:rPr>
        <w:t>As an HR Manager I want to search for employees in the system so that I can select employee to manage.</w:t>
      </w:r>
    </w:p>
    <w:p w14:paraId="3C627FC4" w14:textId="77777777" w:rsidR="005133C9" w:rsidRDefault="005133C9" w:rsidP="00FF634D">
      <w:pPr>
        <w:pStyle w:val="Heading4"/>
        <w:rPr>
          <w:rFonts w:ascii="IBM Plex Sans" w:hAnsi="IBM Plex Sans"/>
        </w:rPr>
      </w:pPr>
    </w:p>
    <w:p w14:paraId="7AAE5A28" w14:textId="3382CF96" w:rsidR="00FF634D" w:rsidRPr="00A951B0" w:rsidRDefault="00FF634D" w:rsidP="00FF634D">
      <w:pPr>
        <w:pStyle w:val="Heading4"/>
        <w:rPr>
          <w:rFonts w:ascii="IBM Plex Sans" w:hAnsi="IBM Plex Sans"/>
        </w:rPr>
      </w:pPr>
      <w:r w:rsidRPr="00A951B0">
        <w:rPr>
          <w:rFonts w:ascii="IBM Plex Sans" w:hAnsi="IBM Plex Sans"/>
        </w:rPr>
        <w:t>Functional Requirements</w:t>
      </w:r>
    </w:p>
    <w:p w14:paraId="0DC5A340" w14:textId="77777777" w:rsidR="00FF634D" w:rsidRPr="00A951B0" w:rsidRDefault="00FF634D" w:rsidP="00FF634D">
      <w:pPr>
        <w:rPr>
          <w:rFonts w:ascii="IBM Plex Sans" w:hAnsi="IBM Plex Sans"/>
        </w:rPr>
      </w:pPr>
      <w:r w:rsidRPr="00A951B0">
        <w:rPr>
          <w:rFonts w:ascii="IBM Plex Sans" w:hAnsi="IBM Plex Sans"/>
        </w:rPr>
        <w:t>Search by first name, last name, position or any combination of the three. Search result should match all supplied search criteria (AND).</w:t>
      </w:r>
    </w:p>
    <w:p w14:paraId="72148552" w14:textId="77777777" w:rsidR="00FF634D" w:rsidRPr="00A951B0" w:rsidRDefault="00FF634D" w:rsidP="00FF634D">
      <w:pPr>
        <w:rPr>
          <w:rFonts w:ascii="IBM Plex Sans" w:hAnsi="IBM Plex Sans"/>
        </w:rPr>
      </w:pPr>
      <w:r w:rsidRPr="00A951B0">
        <w:rPr>
          <w:rFonts w:ascii="IBM Plex Sans" w:hAnsi="IBM Plex Sans"/>
        </w:rPr>
        <w:t>UI</w:t>
      </w:r>
    </w:p>
    <w:p w14:paraId="184B880A" w14:textId="24CD3FAB" w:rsidR="00FF634D" w:rsidRPr="00A951B0" w:rsidRDefault="00FF634D" w:rsidP="00FF634D">
      <w:pPr>
        <w:pStyle w:val="ListParagraph"/>
        <w:widowControl/>
        <w:numPr>
          <w:ilvl w:val="0"/>
          <w:numId w:val="12"/>
        </w:numPr>
        <w:autoSpaceDE/>
        <w:autoSpaceDN/>
        <w:spacing w:after="160" w:line="259" w:lineRule="auto"/>
        <w:contextualSpacing/>
        <w:rPr>
          <w:rFonts w:ascii="IBM Plex Sans" w:hAnsi="IBM Plex Sans"/>
        </w:rPr>
      </w:pPr>
      <w:r w:rsidRPr="00A951B0">
        <w:rPr>
          <w:rFonts w:ascii="IBM Plex Sans" w:hAnsi="IBM Plex Sans"/>
        </w:rPr>
        <w:t>One field for each search criteria</w:t>
      </w:r>
    </w:p>
    <w:p w14:paraId="24AE94D1" w14:textId="71103997" w:rsidR="00FF634D" w:rsidRPr="00A951B0" w:rsidRDefault="00FF634D" w:rsidP="00FF634D">
      <w:pPr>
        <w:pStyle w:val="ListParagraph"/>
        <w:widowControl/>
        <w:numPr>
          <w:ilvl w:val="0"/>
          <w:numId w:val="12"/>
        </w:numPr>
        <w:autoSpaceDE/>
        <w:autoSpaceDN/>
        <w:spacing w:after="160" w:line="259" w:lineRule="auto"/>
        <w:contextualSpacing/>
        <w:rPr>
          <w:rFonts w:ascii="IBM Plex Sans" w:hAnsi="IBM Plex Sans"/>
        </w:rPr>
      </w:pPr>
      <w:r w:rsidRPr="00A951B0">
        <w:rPr>
          <w:rFonts w:ascii="IBM Plex Sans" w:hAnsi="IBM Plex Sans"/>
        </w:rPr>
        <w:t>One Search button</w:t>
      </w:r>
    </w:p>
    <w:p w14:paraId="588FDDB5" w14:textId="77777777" w:rsidR="00FF634D" w:rsidRPr="00A951B0" w:rsidRDefault="00FF634D" w:rsidP="00FF634D">
      <w:pPr>
        <w:pStyle w:val="ListParagraph"/>
        <w:widowControl/>
        <w:numPr>
          <w:ilvl w:val="0"/>
          <w:numId w:val="12"/>
        </w:numPr>
        <w:autoSpaceDE/>
        <w:autoSpaceDN/>
        <w:spacing w:after="160" w:line="259" w:lineRule="auto"/>
        <w:contextualSpacing/>
        <w:rPr>
          <w:rFonts w:ascii="IBM Plex Sans" w:hAnsi="IBM Plex Sans"/>
        </w:rPr>
      </w:pPr>
      <w:r w:rsidRPr="00A951B0">
        <w:rPr>
          <w:rFonts w:ascii="IBM Plex Sans" w:hAnsi="IBM Plex Sans"/>
        </w:rPr>
        <w:t>One Clear button to clear search criteria</w:t>
      </w:r>
    </w:p>
    <w:p w14:paraId="2239430B" w14:textId="77777777" w:rsidR="00FF634D" w:rsidRPr="00A951B0" w:rsidRDefault="00FF634D" w:rsidP="00FF634D">
      <w:pPr>
        <w:pStyle w:val="ListParagraph"/>
        <w:widowControl/>
        <w:numPr>
          <w:ilvl w:val="0"/>
          <w:numId w:val="12"/>
        </w:numPr>
        <w:autoSpaceDE/>
        <w:autoSpaceDN/>
        <w:spacing w:after="160" w:line="259" w:lineRule="auto"/>
        <w:contextualSpacing/>
        <w:rPr>
          <w:rFonts w:ascii="IBM Plex Sans" w:hAnsi="IBM Plex Sans"/>
        </w:rPr>
      </w:pPr>
      <w:r w:rsidRPr="00A951B0">
        <w:rPr>
          <w:rFonts w:ascii="IBM Plex Sans" w:hAnsi="IBM Plex Sans"/>
        </w:rPr>
        <w:t>Executing a search should not clear search criteria</w:t>
      </w:r>
    </w:p>
    <w:p w14:paraId="09CDD21E" w14:textId="77777777" w:rsidR="00FF634D" w:rsidRPr="00A951B0" w:rsidRDefault="00FF634D" w:rsidP="00FF634D">
      <w:pPr>
        <w:pStyle w:val="ListParagraph"/>
        <w:widowControl/>
        <w:numPr>
          <w:ilvl w:val="0"/>
          <w:numId w:val="12"/>
        </w:numPr>
        <w:autoSpaceDE/>
        <w:autoSpaceDN/>
        <w:spacing w:after="160" w:line="259" w:lineRule="auto"/>
        <w:contextualSpacing/>
        <w:rPr>
          <w:rFonts w:ascii="IBM Plex Sans" w:hAnsi="IBM Plex Sans"/>
        </w:rPr>
      </w:pPr>
      <w:r w:rsidRPr="00A951B0">
        <w:rPr>
          <w:rFonts w:ascii="IBM Plex Sans" w:hAnsi="IBM Plex Sans"/>
        </w:rPr>
        <w:t>Search results should display employee UID plus all fields specified in Story 1.2</w:t>
      </w:r>
    </w:p>
    <w:p w14:paraId="38028990" w14:textId="77777777" w:rsidR="00FF634D" w:rsidRPr="00A951B0" w:rsidRDefault="00FF634D" w:rsidP="00FF634D">
      <w:pPr>
        <w:pStyle w:val="ListParagraph"/>
        <w:widowControl/>
        <w:numPr>
          <w:ilvl w:val="0"/>
          <w:numId w:val="12"/>
        </w:numPr>
        <w:autoSpaceDE/>
        <w:autoSpaceDN/>
        <w:spacing w:after="160" w:line="259" w:lineRule="auto"/>
        <w:contextualSpacing/>
        <w:rPr>
          <w:rFonts w:ascii="IBM Plex Sans" w:hAnsi="IBM Plex Sans"/>
        </w:rPr>
      </w:pPr>
      <w:r w:rsidRPr="00A951B0">
        <w:rPr>
          <w:rFonts w:ascii="IBM Plex Sans" w:hAnsi="IBM Plex Sans"/>
        </w:rPr>
        <w:t xml:space="preserve">If no matching results are found, “0 results found” should be displayed </w:t>
      </w:r>
    </w:p>
    <w:p w14:paraId="546429C9" w14:textId="77777777" w:rsidR="00FF634D" w:rsidRPr="00A951B0" w:rsidRDefault="00FF634D" w:rsidP="00FF634D">
      <w:pPr>
        <w:pStyle w:val="Heading4"/>
        <w:rPr>
          <w:rFonts w:ascii="IBM Plex Sans" w:hAnsi="IBM Plex Sans"/>
        </w:rPr>
      </w:pPr>
      <w:r w:rsidRPr="00A951B0">
        <w:rPr>
          <w:rFonts w:ascii="IBM Plex Sans" w:hAnsi="IBM Plex Sans"/>
        </w:rPr>
        <w:t>Out-of-scope</w:t>
      </w:r>
    </w:p>
    <w:p w14:paraId="21A3E102" w14:textId="77777777" w:rsidR="00FF634D" w:rsidRPr="00A951B0" w:rsidRDefault="00FF634D" w:rsidP="00FF634D">
      <w:pPr>
        <w:rPr>
          <w:rFonts w:ascii="IBM Plex Sans" w:hAnsi="IBM Plex Sans"/>
        </w:rPr>
      </w:pPr>
      <w:r w:rsidRPr="00A951B0">
        <w:rPr>
          <w:rFonts w:ascii="IBM Plex Sans" w:hAnsi="IBM Plex Sans"/>
        </w:rPr>
        <w:t>N/A</w:t>
      </w:r>
    </w:p>
    <w:p w14:paraId="26FBCD2A" w14:textId="77777777" w:rsidR="00FF634D" w:rsidRPr="00A951B0" w:rsidRDefault="00FF634D" w:rsidP="00FF634D">
      <w:pPr>
        <w:pStyle w:val="Heading4"/>
        <w:rPr>
          <w:rFonts w:ascii="IBM Plex Sans" w:hAnsi="IBM Plex Sans"/>
        </w:rPr>
      </w:pPr>
      <w:r w:rsidRPr="00A951B0">
        <w:rPr>
          <w:rFonts w:ascii="IBM Plex Sans" w:hAnsi="IBM Plex Sans"/>
        </w:rPr>
        <w:t>Dependencies</w:t>
      </w:r>
    </w:p>
    <w:p w14:paraId="24FA8A05" w14:textId="4316B1C8" w:rsidR="00FF634D" w:rsidRPr="00A951B0" w:rsidRDefault="00FF634D" w:rsidP="00FF634D">
      <w:pPr>
        <w:rPr>
          <w:rFonts w:ascii="IBM Plex Sans" w:hAnsi="IBM Plex Sans"/>
        </w:rPr>
      </w:pPr>
      <w:r w:rsidRPr="00A951B0">
        <w:rPr>
          <w:rFonts w:ascii="IBM Plex Sans" w:hAnsi="IBM Plex Sans"/>
        </w:rPr>
        <w:t>Story is dependent on Story 1.2</w:t>
      </w:r>
      <w:r w:rsidR="00915C36">
        <w:rPr>
          <w:rFonts w:ascii="IBM Plex Sans" w:hAnsi="IBM Plex Sans"/>
        </w:rPr>
        <w:t>:</w:t>
      </w:r>
      <w:r w:rsidRPr="00A951B0">
        <w:rPr>
          <w:rFonts w:ascii="IBM Plex Sans" w:hAnsi="IBM Plex Sans"/>
        </w:rPr>
        <w:t xml:space="preserve"> Add Employee</w:t>
      </w:r>
      <w:r w:rsidR="00044D4E">
        <w:rPr>
          <w:rFonts w:ascii="IBM Plex Sans" w:hAnsi="IBM Plex Sans"/>
        </w:rPr>
        <w:t>,</w:t>
      </w:r>
      <w:r w:rsidRPr="00A951B0">
        <w:rPr>
          <w:rFonts w:ascii="IBM Plex Sans" w:hAnsi="IBM Plex Sans"/>
        </w:rPr>
        <w:t xml:space="preserve"> unless employee entities are already in the database.</w:t>
      </w:r>
    </w:p>
    <w:p w14:paraId="15B479DB" w14:textId="77777777" w:rsidR="00647F0F" w:rsidRPr="00A951B0" w:rsidRDefault="00647F0F" w:rsidP="00647F0F">
      <w:pPr>
        <w:pStyle w:val="Heading4"/>
        <w:rPr>
          <w:rFonts w:ascii="IBM Plex Sans" w:hAnsi="IBM Plex Sans"/>
        </w:rPr>
      </w:pPr>
      <w:r w:rsidRPr="00A951B0">
        <w:rPr>
          <w:rFonts w:ascii="IBM Plex Sans" w:hAnsi="IBM Plex Sans"/>
        </w:rPr>
        <w:t>Acceptance Criteria</w:t>
      </w:r>
    </w:p>
    <w:p w14:paraId="47B38726" w14:textId="13E87454" w:rsidR="00647F0F" w:rsidRPr="00A951B0" w:rsidRDefault="00647F0F" w:rsidP="00647F0F">
      <w:pPr>
        <w:pStyle w:val="ListParagraph"/>
        <w:widowControl/>
        <w:numPr>
          <w:ilvl w:val="0"/>
          <w:numId w:val="13"/>
        </w:numPr>
        <w:autoSpaceDE/>
        <w:autoSpaceDN/>
        <w:spacing w:after="160" w:line="259" w:lineRule="auto"/>
        <w:contextualSpacing/>
        <w:rPr>
          <w:rFonts w:ascii="IBM Plex Sans" w:hAnsi="IBM Plex Sans"/>
        </w:rPr>
      </w:pPr>
      <w:r w:rsidRPr="00A951B0">
        <w:rPr>
          <w:rFonts w:ascii="IBM Plex Sans" w:hAnsi="IBM Plex Sans"/>
        </w:rPr>
        <w:t>User should be able to search for employees</w:t>
      </w:r>
      <w:r w:rsidR="005669EC">
        <w:rPr>
          <w:rFonts w:ascii="IBM Plex Sans" w:hAnsi="IBM Plex Sans"/>
        </w:rPr>
        <w:t>.</w:t>
      </w:r>
    </w:p>
    <w:p w14:paraId="4D54864F" w14:textId="57C387D7" w:rsidR="00647F0F" w:rsidRPr="00A951B0" w:rsidRDefault="00647F0F" w:rsidP="00647F0F">
      <w:pPr>
        <w:pStyle w:val="ListParagraph"/>
        <w:widowControl/>
        <w:numPr>
          <w:ilvl w:val="0"/>
          <w:numId w:val="13"/>
        </w:numPr>
        <w:autoSpaceDE/>
        <w:autoSpaceDN/>
        <w:spacing w:after="160" w:line="259" w:lineRule="auto"/>
        <w:contextualSpacing/>
        <w:rPr>
          <w:rFonts w:ascii="IBM Plex Sans" w:hAnsi="IBM Plex Sans"/>
        </w:rPr>
      </w:pPr>
      <w:r w:rsidRPr="00A951B0">
        <w:rPr>
          <w:rFonts w:ascii="IBM Plex Sans" w:hAnsi="IBM Plex Sans"/>
        </w:rPr>
        <w:t>All other functional requirements are fulfilled</w:t>
      </w:r>
      <w:r w:rsidR="005669EC">
        <w:rPr>
          <w:rFonts w:ascii="IBM Plex Sans" w:hAnsi="IBM Plex Sans"/>
        </w:rPr>
        <w:t>.</w:t>
      </w:r>
    </w:p>
    <w:p w14:paraId="2DDC1C8E" w14:textId="6A01AD25" w:rsidR="00EE7FDE" w:rsidRPr="00A951B0" w:rsidRDefault="00EE7FDE" w:rsidP="00EE7FDE">
      <w:pPr>
        <w:pStyle w:val="BodyText"/>
        <w:spacing w:before="173" w:line="252" w:lineRule="auto"/>
        <w:ind w:right="1457"/>
        <w:jc w:val="both"/>
        <w:rPr>
          <w:rFonts w:ascii="IBM Plex Sans" w:hAnsi="IBM Plex Sans"/>
          <w:sz w:val="18"/>
        </w:rPr>
      </w:pPr>
      <w:r>
        <w:rPr>
          <w:rFonts w:ascii="IBM Plex Sans" w:hAnsi="IBM Plex Sans"/>
          <w:noProof/>
          <w:sz w:val="18"/>
        </w:rPr>
        <w:drawing>
          <wp:inline distT="0" distB="0" distL="0" distR="0" wp14:anchorId="5D5C4878" wp14:editId="2F854E95">
            <wp:extent cx="8851900" cy="13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p w14:paraId="452847F7" w14:textId="355D9E28" w:rsidR="00647F0F" w:rsidRPr="00A951B0" w:rsidRDefault="00647F0F" w:rsidP="003246FC">
      <w:pPr>
        <w:pStyle w:val="BodyText"/>
        <w:spacing w:before="173" w:line="252" w:lineRule="auto"/>
        <w:ind w:left="440" w:right="1457" w:hanging="1"/>
        <w:jc w:val="both"/>
        <w:rPr>
          <w:rFonts w:ascii="IBM Plex Sans" w:hAnsi="IBM Plex Sans"/>
          <w:sz w:val="18"/>
        </w:rPr>
      </w:pPr>
    </w:p>
    <w:p w14:paraId="10C4F575" w14:textId="77777777" w:rsidR="00647F0F" w:rsidRPr="00D02F93" w:rsidRDefault="00647F0F" w:rsidP="00647F0F">
      <w:pPr>
        <w:pStyle w:val="Heading3"/>
        <w:rPr>
          <w:rFonts w:ascii="IBM Plex Sans" w:hAnsi="IBM Plex Sans"/>
          <w:b/>
          <w:bCs/>
          <w:color w:val="0070C0"/>
        </w:rPr>
      </w:pPr>
      <w:bookmarkStart w:id="12" w:name="_Toc59109803"/>
      <w:r w:rsidRPr="00D02F93">
        <w:rPr>
          <w:rFonts w:ascii="IBM Plex Sans" w:hAnsi="IBM Plex Sans"/>
          <w:b/>
          <w:bCs/>
          <w:color w:val="0070C0"/>
        </w:rPr>
        <w:t>User Story 1.4: View/Edit Employee Profile</w:t>
      </w:r>
      <w:bookmarkEnd w:id="12"/>
    </w:p>
    <w:p w14:paraId="6F095687" w14:textId="77777777" w:rsidR="00647F0F" w:rsidRPr="00A951B0" w:rsidRDefault="00647F0F" w:rsidP="00647F0F">
      <w:pPr>
        <w:pStyle w:val="Heading4"/>
        <w:rPr>
          <w:rFonts w:ascii="IBM Plex Sans" w:hAnsi="IBM Plex Sans"/>
        </w:rPr>
      </w:pPr>
      <w:r w:rsidRPr="00A951B0">
        <w:rPr>
          <w:rFonts w:ascii="IBM Plex Sans" w:hAnsi="IBM Plex Sans"/>
        </w:rPr>
        <w:t>Description</w:t>
      </w:r>
    </w:p>
    <w:p w14:paraId="54496EC1" w14:textId="77777777" w:rsidR="00647F0F" w:rsidRPr="00A951B0" w:rsidRDefault="00647F0F" w:rsidP="005133C9">
      <w:pPr>
        <w:rPr>
          <w:rStyle w:val="SubtleEmphasis"/>
          <w:rFonts w:ascii="IBM Plex Sans" w:hAnsi="IBM Plex Sans"/>
        </w:rPr>
      </w:pPr>
      <w:r w:rsidRPr="00A951B0">
        <w:rPr>
          <w:rStyle w:val="SubtleEmphasis"/>
          <w:rFonts w:ascii="IBM Plex Sans" w:hAnsi="IBM Plex Sans"/>
        </w:rPr>
        <w:t>As an HR Manager, I want to view and edit employee profiles so that I can change employee details when needed.</w:t>
      </w:r>
    </w:p>
    <w:p w14:paraId="1CBDC8A8" w14:textId="77777777" w:rsidR="005133C9" w:rsidRDefault="005133C9" w:rsidP="00647F0F">
      <w:pPr>
        <w:pStyle w:val="Heading4"/>
        <w:rPr>
          <w:rFonts w:ascii="IBM Plex Sans" w:hAnsi="IBM Plex Sans"/>
        </w:rPr>
      </w:pPr>
    </w:p>
    <w:p w14:paraId="202AC9BE" w14:textId="29CC469D" w:rsidR="00647F0F" w:rsidRPr="00A951B0" w:rsidRDefault="00647F0F" w:rsidP="00647F0F">
      <w:pPr>
        <w:pStyle w:val="Heading4"/>
        <w:rPr>
          <w:rFonts w:ascii="IBM Plex Sans" w:hAnsi="IBM Plex Sans"/>
        </w:rPr>
      </w:pPr>
      <w:r w:rsidRPr="00A951B0">
        <w:rPr>
          <w:rFonts w:ascii="IBM Plex Sans" w:hAnsi="IBM Plex Sans"/>
        </w:rPr>
        <w:t>Functional Requirements</w:t>
      </w:r>
    </w:p>
    <w:p w14:paraId="248A3985" w14:textId="77777777" w:rsidR="00647F0F" w:rsidRPr="00A951B0" w:rsidRDefault="00647F0F" w:rsidP="00647F0F">
      <w:pPr>
        <w:rPr>
          <w:rFonts w:ascii="IBM Plex Sans" w:hAnsi="IBM Plex Sans"/>
        </w:rPr>
      </w:pPr>
      <w:r w:rsidRPr="00A951B0">
        <w:rPr>
          <w:rFonts w:ascii="IBM Plex Sans" w:hAnsi="IBM Plex Sans"/>
        </w:rPr>
        <w:t>All employee fields except UID should be editable. Validation rules for employee fields from Story 1.2 must still be followed</w:t>
      </w:r>
    </w:p>
    <w:p w14:paraId="65CD5F55" w14:textId="77777777" w:rsidR="00647F0F" w:rsidRPr="00A951B0" w:rsidRDefault="00647F0F" w:rsidP="00647F0F">
      <w:pPr>
        <w:rPr>
          <w:rFonts w:ascii="IBM Plex Sans" w:hAnsi="IBM Plex Sans"/>
        </w:rPr>
      </w:pPr>
      <w:r w:rsidRPr="00A951B0">
        <w:rPr>
          <w:rFonts w:ascii="IBM Plex Sans" w:hAnsi="IBM Plex Sans"/>
        </w:rPr>
        <w:t>UI</w:t>
      </w:r>
    </w:p>
    <w:p w14:paraId="12CF2CAE"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Employee to be viewed/edited must be selected from search results (see Story 1.3)</w:t>
      </w:r>
    </w:p>
    <w:p w14:paraId="30F1B8CC"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View/Edit Employee form must be in its own screen.</w:t>
      </w:r>
    </w:p>
    <w:p w14:paraId="444B3CAE"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View/Edit form fields must be pre-populated with employee information.</w:t>
      </w:r>
    </w:p>
    <w:p w14:paraId="1563BF7F"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All employee fields should be visible, including UID.</w:t>
      </w:r>
    </w:p>
    <w:p w14:paraId="2EB62E46"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UID should only be displayed. It should not be editable.</w:t>
      </w:r>
    </w:p>
    <w:p w14:paraId="1E1A03AE"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User should receive feedback if employee was successfully edited.</w:t>
      </w:r>
    </w:p>
    <w:p w14:paraId="670BF24A"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User should receive feedback if an employee was not updated for the following reasons:</w:t>
      </w:r>
    </w:p>
    <w:p w14:paraId="505AF70B" w14:textId="77777777" w:rsidR="00647F0F" w:rsidRPr="00A951B0" w:rsidRDefault="00647F0F" w:rsidP="00647F0F">
      <w:pPr>
        <w:pStyle w:val="ListParagraph"/>
        <w:widowControl/>
        <w:numPr>
          <w:ilvl w:val="1"/>
          <w:numId w:val="15"/>
        </w:numPr>
        <w:autoSpaceDE/>
        <w:autoSpaceDN/>
        <w:spacing w:after="160" w:line="259" w:lineRule="auto"/>
        <w:contextualSpacing/>
        <w:rPr>
          <w:rFonts w:ascii="IBM Plex Sans" w:hAnsi="IBM Plex Sans"/>
        </w:rPr>
      </w:pPr>
      <w:r w:rsidRPr="00A951B0">
        <w:rPr>
          <w:rFonts w:ascii="IBM Plex Sans" w:hAnsi="IBM Plex Sans"/>
        </w:rPr>
        <w:t>Identical employee found – User should be alerted if editing an employee would make it identical to an existing employee</w:t>
      </w:r>
    </w:p>
    <w:p w14:paraId="4CC44BFE" w14:textId="77777777" w:rsidR="00647F0F" w:rsidRPr="00A951B0" w:rsidRDefault="00647F0F" w:rsidP="00647F0F">
      <w:pPr>
        <w:pStyle w:val="ListParagraph"/>
        <w:widowControl/>
        <w:numPr>
          <w:ilvl w:val="1"/>
          <w:numId w:val="15"/>
        </w:numPr>
        <w:autoSpaceDE/>
        <w:autoSpaceDN/>
        <w:spacing w:after="160" w:line="259" w:lineRule="auto"/>
        <w:contextualSpacing/>
        <w:rPr>
          <w:rFonts w:ascii="IBM Plex Sans" w:hAnsi="IBM Plex Sans"/>
        </w:rPr>
      </w:pPr>
      <w:r w:rsidRPr="00A951B0">
        <w:rPr>
          <w:rFonts w:ascii="IBM Plex Sans" w:hAnsi="IBM Plex Sans"/>
        </w:rPr>
        <w:t>Missing required fields – User should be alerted as to which fields are missing</w:t>
      </w:r>
    </w:p>
    <w:p w14:paraId="21A437CD" w14:textId="77777777" w:rsidR="00647F0F" w:rsidRPr="00A951B0" w:rsidRDefault="00647F0F" w:rsidP="00647F0F">
      <w:pPr>
        <w:pStyle w:val="ListParagraph"/>
        <w:widowControl/>
        <w:numPr>
          <w:ilvl w:val="1"/>
          <w:numId w:val="15"/>
        </w:numPr>
        <w:autoSpaceDE/>
        <w:autoSpaceDN/>
        <w:spacing w:after="160" w:line="259" w:lineRule="auto"/>
        <w:contextualSpacing/>
        <w:rPr>
          <w:rFonts w:ascii="IBM Plex Sans" w:hAnsi="IBM Plex Sans"/>
        </w:rPr>
      </w:pPr>
      <w:r w:rsidRPr="00A951B0">
        <w:rPr>
          <w:rFonts w:ascii="IBM Plex Sans" w:hAnsi="IBM Plex Sans"/>
        </w:rPr>
        <w:t>Invalid field values – User should be alerted as to why a field value is wrong</w:t>
      </w:r>
    </w:p>
    <w:p w14:paraId="33FD75DC" w14:textId="33D34301"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If employee was not edited for some other reason, a generic error message should be displayed</w:t>
      </w:r>
      <w:r w:rsidR="005D11A2">
        <w:rPr>
          <w:rFonts w:ascii="IBM Plex Sans" w:hAnsi="IBM Plex Sans"/>
        </w:rPr>
        <w:t>.</w:t>
      </w:r>
    </w:p>
    <w:p w14:paraId="1D9F5037" w14:textId="77777777" w:rsidR="00647F0F" w:rsidRPr="00A951B0" w:rsidRDefault="00647F0F" w:rsidP="00647F0F">
      <w:pPr>
        <w:pStyle w:val="ListParagraph"/>
        <w:widowControl/>
        <w:numPr>
          <w:ilvl w:val="0"/>
          <w:numId w:val="15"/>
        </w:numPr>
        <w:autoSpaceDE/>
        <w:autoSpaceDN/>
        <w:spacing w:after="160" w:line="259" w:lineRule="auto"/>
        <w:contextualSpacing/>
        <w:rPr>
          <w:rFonts w:ascii="IBM Plex Sans" w:hAnsi="IBM Plex Sans"/>
        </w:rPr>
      </w:pPr>
      <w:r w:rsidRPr="00A951B0">
        <w:rPr>
          <w:rFonts w:ascii="IBM Plex Sans" w:hAnsi="IBM Plex Sans"/>
        </w:rPr>
        <w:t>If employee was not edited, form fields should not be reset.</w:t>
      </w:r>
    </w:p>
    <w:p w14:paraId="03D518EA" w14:textId="77777777" w:rsidR="00647F0F" w:rsidRPr="00A951B0" w:rsidRDefault="00647F0F" w:rsidP="00647F0F">
      <w:pPr>
        <w:pStyle w:val="Heading4"/>
        <w:rPr>
          <w:rFonts w:ascii="IBM Plex Sans" w:hAnsi="IBM Plex Sans"/>
        </w:rPr>
      </w:pPr>
      <w:r w:rsidRPr="00A951B0">
        <w:rPr>
          <w:rFonts w:ascii="IBM Plex Sans" w:hAnsi="IBM Plex Sans"/>
        </w:rPr>
        <w:t>Out-of-scope</w:t>
      </w:r>
    </w:p>
    <w:p w14:paraId="21296EB3" w14:textId="77777777" w:rsidR="00647F0F" w:rsidRPr="00A951B0" w:rsidRDefault="00647F0F" w:rsidP="00647F0F">
      <w:pPr>
        <w:pStyle w:val="ListParagraph"/>
        <w:widowControl/>
        <w:numPr>
          <w:ilvl w:val="0"/>
          <w:numId w:val="16"/>
        </w:numPr>
        <w:autoSpaceDE/>
        <w:autoSpaceDN/>
        <w:spacing w:after="160" w:line="259" w:lineRule="auto"/>
        <w:contextualSpacing/>
        <w:rPr>
          <w:rFonts w:ascii="IBM Plex Sans" w:hAnsi="IBM Plex Sans"/>
        </w:rPr>
      </w:pPr>
      <w:r w:rsidRPr="00A951B0">
        <w:rPr>
          <w:rFonts w:ascii="IBM Plex Sans" w:hAnsi="IBM Plex Sans"/>
        </w:rPr>
        <w:t>Legal age validation</w:t>
      </w:r>
    </w:p>
    <w:p w14:paraId="4D888A84" w14:textId="77777777" w:rsidR="00647F0F" w:rsidRPr="00A951B0" w:rsidRDefault="00647F0F" w:rsidP="00647F0F">
      <w:pPr>
        <w:pStyle w:val="Heading4"/>
        <w:rPr>
          <w:rFonts w:ascii="IBM Plex Sans" w:hAnsi="IBM Plex Sans"/>
        </w:rPr>
      </w:pPr>
      <w:r w:rsidRPr="00A951B0">
        <w:rPr>
          <w:rFonts w:ascii="IBM Plex Sans" w:hAnsi="IBM Plex Sans"/>
        </w:rPr>
        <w:t>Dependencies</w:t>
      </w:r>
    </w:p>
    <w:p w14:paraId="0A36BA5B" w14:textId="77777777" w:rsidR="00647F0F" w:rsidRPr="00A951B0" w:rsidRDefault="00647F0F" w:rsidP="00647F0F">
      <w:pPr>
        <w:rPr>
          <w:rFonts w:ascii="IBM Plex Sans" w:hAnsi="IBM Plex Sans"/>
        </w:rPr>
      </w:pPr>
      <w:r w:rsidRPr="00A951B0">
        <w:rPr>
          <w:rFonts w:ascii="IBM Plex Sans" w:hAnsi="IBM Plex Sans"/>
        </w:rPr>
        <w:t>Story 1.3</w:t>
      </w:r>
    </w:p>
    <w:p w14:paraId="7097E4B6" w14:textId="77777777" w:rsidR="00647F0F" w:rsidRPr="00A951B0" w:rsidRDefault="00647F0F" w:rsidP="00647F0F">
      <w:pPr>
        <w:pStyle w:val="Heading4"/>
        <w:rPr>
          <w:rFonts w:ascii="IBM Plex Sans" w:hAnsi="IBM Plex Sans"/>
        </w:rPr>
      </w:pPr>
      <w:r w:rsidRPr="00A951B0">
        <w:rPr>
          <w:rFonts w:ascii="IBM Plex Sans" w:hAnsi="IBM Plex Sans"/>
        </w:rPr>
        <w:t>Acceptance Criteria</w:t>
      </w:r>
    </w:p>
    <w:p w14:paraId="0E2E080A" w14:textId="77777777" w:rsidR="00647F0F" w:rsidRPr="00A951B0" w:rsidRDefault="00647F0F" w:rsidP="00647F0F">
      <w:pPr>
        <w:pStyle w:val="ListParagraph"/>
        <w:widowControl/>
        <w:numPr>
          <w:ilvl w:val="0"/>
          <w:numId w:val="14"/>
        </w:numPr>
        <w:autoSpaceDE/>
        <w:autoSpaceDN/>
        <w:spacing w:after="160" w:line="259" w:lineRule="auto"/>
        <w:contextualSpacing/>
        <w:rPr>
          <w:rFonts w:ascii="IBM Plex Sans" w:hAnsi="IBM Plex Sans"/>
        </w:rPr>
      </w:pPr>
      <w:r w:rsidRPr="00A951B0">
        <w:rPr>
          <w:rFonts w:ascii="IBM Plex Sans" w:hAnsi="IBM Plex Sans"/>
        </w:rPr>
        <w:t>User can select an employee to view/edit from search results.</w:t>
      </w:r>
    </w:p>
    <w:p w14:paraId="16F72D18" w14:textId="77777777" w:rsidR="00647F0F" w:rsidRPr="00A951B0" w:rsidRDefault="00647F0F" w:rsidP="00647F0F">
      <w:pPr>
        <w:pStyle w:val="ListParagraph"/>
        <w:widowControl/>
        <w:numPr>
          <w:ilvl w:val="0"/>
          <w:numId w:val="14"/>
        </w:numPr>
        <w:autoSpaceDE/>
        <w:autoSpaceDN/>
        <w:spacing w:after="160" w:line="259" w:lineRule="auto"/>
        <w:contextualSpacing/>
        <w:rPr>
          <w:rFonts w:ascii="IBM Plex Sans" w:hAnsi="IBM Plex Sans"/>
        </w:rPr>
      </w:pPr>
      <w:r w:rsidRPr="00A951B0">
        <w:rPr>
          <w:rFonts w:ascii="IBM Plex Sans" w:hAnsi="IBM Plex Sans"/>
        </w:rPr>
        <w:t>User can view/edit an employee.</w:t>
      </w:r>
    </w:p>
    <w:p w14:paraId="2389B3CF" w14:textId="77777777" w:rsidR="00647F0F" w:rsidRPr="00A951B0" w:rsidRDefault="00647F0F" w:rsidP="00647F0F">
      <w:pPr>
        <w:pStyle w:val="ListParagraph"/>
        <w:widowControl/>
        <w:numPr>
          <w:ilvl w:val="0"/>
          <w:numId w:val="14"/>
        </w:numPr>
        <w:autoSpaceDE/>
        <w:autoSpaceDN/>
        <w:spacing w:after="160" w:line="259" w:lineRule="auto"/>
        <w:contextualSpacing/>
        <w:rPr>
          <w:rFonts w:ascii="IBM Plex Sans" w:hAnsi="IBM Plex Sans"/>
        </w:rPr>
      </w:pPr>
      <w:r w:rsidRPr="00A951B0">
        <w:rPr>
          <w:rFonts w:ascii="IBM Plex Sans" w:hAnsi="IBM Plex Sans"/>
        </w:rPr>
        <w:t>All functional requirements are fulfilled.</w:t>
      </w:r>
    </w:p>
    <w:p w14:paraId="00EF577A" w14:textId="1CC208F0" w:rsidR="00647F0F" w:rsidRPr="00A951B0" w:rsidRDefault="00EE7FDE" w:rsidP="00EE7FDE">
      <w:pPr>
        <w:pStyle w:val="BodyText"/>
        <w:spacing w:before="173" w:line="252" w:lineRule="auto"/>
        <w:ind w:right="1457"/>
        <w:jc w:val="both"/>
        <w:rPr>
          <w:rFonts w:ascii="IBM Plex Sans" w:hAnsi="IBM Plex Sans"/>
          <w:sz w:val="18"/>
        </w:rPr>
      </w:pPr>
      <w:r>
        <w:rPr>
          <w:rFonts w:ascii="IBM Plex Sans" w:hAnsi="IBM Plex Sans"/>
          <w:noProof/>
          <w:sz w:val="18"/>
        </w:rPr>
        <w:drawing>
          <wp:inline distT="0" distB="0" distL="0" distR="0" wp14:anchorId="5ADDB248" wp14:editId="01001E7E">
            <wp:extent cx="8851900" cy="1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p w14:paraId="77DD8F87" w14:textId="09D821F6" w:rsidR="00647F0F" w:rsidRPr="00A951B0" w:rsidRDefault="00647F0F" w:rsidP="003246FC">
      <w:pPr>
        <w:pStyle w:val="BodyText"/>
        <w:spacing w:before="173" w:line="252" w:lineRule="auto"/>
        <w:ind w:left="440" w:right="1457" w:hanging="1"/>
        <w:jc w:val="both"/>
        <w:rPr>
          <w:rFonts w:ascii="IBM Plex Sans" w:hAnsi="IBM Plex Sans"/>
          <w:sz w:val="18"/>
        </w:rPr>
      </w:pPr>
    </w:p>
    <w:p w14:paraId="5F67CBBF" w14:textId="77777777" w:rsidR="00647F0F" w:rsidRPr="00D02F93" w:rsidRDefault="00647F0F" w:rsidP="00647F0F">
      <w:pPr>
        <w:pStyle w:val="Heading3"/>
        <w:rPr>
          <w:rFonts w:ascii="IBM Plex Sans" w:hAnsi="IBM Plex Sans"/>
          <w:b/>
          <w:bCs/>
          <w:color w:val="0070C0"/>
        </w:rPr>
      </w:pPr>
      <w:bookmarkStart w:id="13" w:name="_Toc59109804"/>
      <w:r w:rsidRPr="00D02F93">
        <w:rPr>
          <w:rFonts w:ascii="IBM Plex Sans" w:hAnsi="IBM Plex Sans"/>
          <w:b/>
          <w:bCs/>
          <w:color w:val="0070C0"/>
        </w:rPr>
        <w:t>User Story 1.5: Add Employee Compensation Details</w:t>
      </w:r>
      <w:bookmarkEnd w:id="13"/>
    </w:p>
    <w:p w14:paraId="2C004F3B" w14:textId="77777777" w:rsidR="00647F0F" w:rsidRPr="00A951B0" w:rsidRDefault="00647F0F" w:rsidP="00647F0F">
      <w:pPr>
        <w:pStyle w:val="Heading4"/>
        <w:rPr>
          <w:rFonts w:ascii="IBM Plex Sans" w:hAnsi="IBM Plex Sans"/>
        </w:rPr>
      </w:pPr>
      <w:r w:rsidRPr="00A951B0">
        <w:rPr>
          <w:rFonts w:ascii="IBM Plex Sans" w:hAnsi="IBM Plex Sans"/>
        </w:rPr>
        <w:t>Description</w:t>
      </w:r>
    </w:p>
    <w:p w14:paraId="22EC530B" w14:textId="77319850" w:rsidR="00647F0F" w:rsidRPr="00A951B0" w:rsidRDefault="00647F0F" w:rsidP="00647F0F">
      <w:pPr>
        <w:ind w:left="720"/>
        <w:rPr>
          <w:rStyle w:val="SubtleEmphasis"/>
          <w:rFonts w:ascii="IBM Plex Sans" w:hAnsi="IBM Plex Sans"/>
        </w:rPr>
      </w:pPr>
      <w:r w:rsidRPr="00A951B0">
        <w:rPr>
          <w:rStyle w:val="SubtleEmphasis"/>
          <w:rFonts w:ascii="IBM Plex Sans" w:hAnsi="IBM Plex Sans"/>
        </w:rPr>
        <w:t>As an HR Manager</w:t>
      </w:r>
      <w:r w:rsidR="000D73B3">
        <w:rPr>
          <w:rStyle w:val="SubtleEmphasis"/>
          <w:rFonts w:ascii="IBM Plex Sans" w:hAnsi="IBM Plex Sans"/>
        </w:rPr>
        <w:t>,</w:t>
      </w:r>
      <w:r w:rsidRPr="00A951B0">
        <w:rPr>
          <w:rStyle w:val="SubtleEmphasis"/>
          <w:rFonts w:ascii="IBM Plex Sans" w:hAnsi="IBM Plex Sans"/>
        </w:rPr>
        <w:t xml:space="preserve"> I want to add monthly compensation details for an employee so that I can track an employee’s work and salary in the system.</w:t>
      </w:r>
    </w:p>
    <w:p w14:paraId="5F3A80D8" w14:textId="1CC0977C" w:rsidR="00647F0F" w:rsidRPr="00A951B0" w:rsidRDefault="00647F0F" w:rsidP="00647F0F">
      <w:pPr>
        <w:rPr>
          <w:rFonts w:ascii="IBM Plex Sans" w:hAnsi="IBM Plex Sans"/>
        </w:rPr>
      </w:pPr>
      <w:r w:rsidRPr="00A951B0">
        <w:rPr>
          <w:rFonts w:ascii="IBM Plex Sans" w:hAnsi="IBM Plex Sans"/>
        </w:rPr>
        <w:t xml:space="preserve">It is possible for an employee to receive multiple types of compensation in a month. For example, salespeople receive a monthly salary and can receive commission on sales and bonuses. These should be recorded in the system. Compensation details include Compensation type (salary, bonus, commission, </w:t>
      </w:r>
      <w:r w:rsidR="00165E51">
        <w:rPr>
          <w:rFonts w:ascii="IBM Plex Sans" w:hAnsi="IBM Plex Sans"/>
        </w:rPr>
        <w:t>and so on</w:t>
      </w:r>
      <w:r w:rsidRPr="00A951B0">
        <w:rPr>
          <w:rFonts w:ascii="IBM Plex Sans" w:hAnsi="IBM Plex Sans"/>
        </w:rPr>
        <w:t>), amount, and description.</w:t>
      </w:r>
    </w:p>
    <w:p w14:paraId="626DD2FB" w14:textId="77777777" w:rsidR="00647F0F" w:rsidRPr="00A951B0" w:rsidRDefault="00647F0F" w:rsidP="00647F0F">
      <w:pPr>
        <w:pStyle w:val="Heading4"/>
        <w:rPr>
          <w:rFonts w:ascii="IBM Plex Sans" w:hAnsi="IBM Plex Sans"/>
        </w:rPr>
      </w:pPr>
      <w:r w:rsidRPr="00A951B0">
        <w:rPr>
          <w:rFonts w:ascii="IBM Plex Sans" w:hAnsi="IBM Plex Sans"/>
        </w:rPr>
        <w:t>Functional Requirements</w:t>
      </w:r>
    </w:p>
    <w:p w14:paraId="2A43D255" w14:textId="77777777" w:rsidR="00647F0F" w:rsidRPr="00A951B0" w:rsidRDefault="00647F0F" w:rsidP="00647F0F">
      <w:pPr>
        <w:rPr>
          <w:rFonts w:ascii="IBM Plex Sans" w:hAnsi="IBM Plex Sans"/>
        </w:rPr>
      </w:pPr>
      <w:r w:rsidRPr="00A951B0">
        <w:rPr>
          <w:rFonts w:ascii="IBM Plex Sans" w:hAnsi="IBM Plex Sans"/>
        </w:rPr>
        <w:t>Assumptions</w:t>
      </w:r>
    </w:p>
    <w:p w14:paraId="06E8D6FB" w14:textId="77777777" w:rsidR="00647F0F" w:rsidRPr="00A951B0" w:rsidRDefault="00647F0F" w:rsidP="00647F0F">
      <w:pPr>
        <w:pStyle w:val="ListParagraph"/>
        <w:widowControl/>
        <w:numPr>
          <w:ilvl w:val="0"/>
          <w:numId w:val="19"/>
        </w:numPr>
        <w:autoSpaceDE/>
        <w:autoSpaceDN/>
        <w:spacing w:after="160" w:line="259" w:lineRule="auto"/>
        <w:contextualSpacing/>
        <w:rPr>
          <w:rFonts w:ascii="IBM Plex Sans" w:hAnsi="IBM Plex Sans"/>
        </w:rPr>
      </w:pPr>
      <w:r w:rsidRPr="00A951B0">
        <w:rPr>
          <w:rFonts w:ascii="IBM Plex Sans" w:hAnsi="IBM Plex Sans"/>
        </w:rPr>
        <w:t>All amounts are in a single home currency where the application will be used.</w:t>
      </w:r>
    </w:p>
    <w:p w14:paraId="2D8C1554" w14:textId="127ED528" w:rsidR="00647F0F" w:rsidRPr="00A951B0" w:rsidRDefault="00647F0F" w:rsidP="00647F0F">
      <w:pPr>
        <w:pStyle w:val="ListParagraph"/>
        <w:widowControl/>
        <w:numPr>
          <w:ilvl w:val="0"/>
          <w:numId w:val="19"/>
        </w:numPr>
        <w:autoSpaceDE/>
        <w:autoSpaceDN/>
        <w:spacing w:after="160" w:line="259" w:lineRule="auto"/>
        <w:contextualSpacing/>
        <w:rPr>
          <w:rFonts w:ascii="IBM Plex Sans" w:hAnsi="IBM Plex Sans"/>
        </w:rPr>
      </w:pPr>
      <w:r w:rsidRPr="00A951B0">
        <w:rPr>
          <w:rFonts w:ascii="IBM Plex Sans" w:hAnsi="IBM Plex Sans"/>
        </w:rPr>
        <w:t xml:space="preserve">It will be up to </w:t>
      </w:r>
      <w:r w:rsidR="0008023F">
        <w:rPr>
          <w:rFonts w:ascii="IBM Plex Sans" w:hAnsi="IBM Plex Sans"/>
        </w:rPr>
        <w:t xml:space="preserve">the </w:t>
      </w:r>
      <w:r w:rsidRPr="00A951B0">
        <w:rPr>
          <w:rFonts w:ascii="IBM Plex Sans" w:hAnsi="IBM Plex Sans"/>
        </w:rPr>
        <w:t xml:space="preserve">HR Manager to define monthly compensation (before or after taxes, SSS, </w:t>
      </w:r>
      <w:r w:rsidR="005C10F9">
        <w:rPr>
          <w:rFonts w:ascii="IBM Plex Sans" w:hAnsi="IBM Plex Sans"/>
        </w:rPr>
        <w:t>and so on</w:t>
      </w:r>
      <w:r w:rsidRPr="00A951B0">
        <w:rPr>
          <w:rFonts w:ascii="IBM Plex Sans" w:hAnsi="IBM Plex Sans"/>
        </w:rPr>
        <w:t>)</w:t>
      </w:r>
    </w:p>
    <w:p w14:paraId="721B0F8E" w14:textId="77777777" w:rsidR="00647F0F" w:rsidRPr="00A951B0" w:rsidRDefault="00647F0F" w:rsidP="00647F0F">
      <w:pPr>
        <w:rPr>
          <w:rFonts w:ascii="IBM Plex Sans" w:hAnsi="IBM Plex Sans"/>
        </w:rPr>
      </w:pPr>
      <w:r w:rsidRPr="00A951B0">
        <w:rPr>
          <w:rFonts w:ascii="IBM Plex Sans" w:hAnsi="IBM Plex Sans"/>
        </w:rPr>
        <w:t>Fields</w:t>
      </w:r>
    </w:p>
    <w:tbl>
      <w:tblPr>
        <w:tblStyle w:val="TableGrid"/>
        <w:tblW w:w="0" w:type="auto"/>
        <w:tblLook w:val="04A0" w:firstRow="1" w:lastRow="0" w:firstColumn="1" w:lastColumn="0" w:noHBand="0" w:noVBand="1"/>
      </w:tblPr>
      <w:tblGrid>
        <w:gridCol w:w="3116"/>
        <w:gridCol w:w="3117"/>
        <w:gridCol w:w="3117"/>
      </w:tblGrid>
      <w:tr w:rsidR="00647F0F" w:rsidRPr="00A951B0" w14:paraId="4AC1B9EA" w14:textId="77777777" w:rsidTr="002126DB">
        <w:tc>
          <w:tcPr>
            <w:tcW w:w="3116" w:type="dxa"/>
            <w:shd w:val="clear" w:color="auto" w:fill="D9D9D9" w:themeFill="background1" w:themeFillShade="D9"/>
          </w:tcPr>
          <w:p w14:paraId="1330A4D6" w14:textId="77777777" w:rsidR="00647F0F" w:rsidRPr="00A951B0" w:rsidRDefault="00647F0F" w:rsidP="002126DB">
            <w:pPr>
              <w:rPr>
                <w:rFonts w:ascii="IBM Plex Sans" w:hAnsi="IBM Plex Sans"/>
              </w:rPr>
            </w:pPr>
            <w:r w:rsidRPr="00A951B0">
              <w:rPr>
                <w:rFonts w:ascii="IBM Plex Sans" w:hAnsi="IBM Plex Sans"/>
              </w:rPr>
              <w:t>Field</w:t>
            </w:r>
          </w:p>
        </w:tc>
        <w:tc>
          <w:tcPr>
            <w:tcW w:w="3117" w:type="dxa"/>
            <w:shd w:val="clear" w:color="auto" w:fill="D9D9D9" w:themeFill="background1" w:themeFillShade="D9"/>
          </w:tcPr>
          <w:p w14:paraId="4C306F19" w14:textId="77777777" w:rsidR="00647F0F" w:rsidRPr="00A951B0" w:rsidRDefault="00647F0F" w:rsidP="002126DB">
            <w:pPr>
              <w:rPr>
                <w:rFonts w:ascii="IBM Plex Sans" w:hAnsi="IBM Plex Sans"/>
              </w:rPr>
            </w:pPr>
            <w:r w:rsidRPr="00A951B0">
              <w:rPr>
                <w:rFonts w:ascii="IBM Plex Sans" w:hAnsi="IBM Plex Sans"/>
              </w:rPr>
              <w:t>Type</w:t>
            </w:r>
          </w:p>
        </w:tc>
        <w:tc>
          <w:tcPr>
            <w:tcW w:w="3117" w:type="dxa"/>
            <w:shd w:val="clear" w:color="auto" w:fill="D9D9D9" w:themeFill="background1" w:themeFillShade="D9"/>
          </w:tcPr>
          <w:p w14:paraId="7922E540" w14:textId="77777777" w:rsidR="00647F0F" w:rsidRPr="00A951B0" w:rsidRDefault="00647F0F" w:rsidP="002126DB">
            <w:pPr>
              <w:rPr>
                <w:rFonts w:ascii="IBM Plex Sans" w:hAnsi="IBM Plex Sans"/>
              </w:rPr>
            </w:pPr>
            <w:r w:rsidRPr="00A951B0">
              <w:rPr>
                <w:rFonts w:ascii="IBM Plex Sans" w:hAnsi="IBM Plex Sans"/>
              </w:rPr>
              <w:t>Required?</w:t>
            </w:r>
          </w:p>
        </w:tc>
      </w:tr>
      <w:tr w:rsidR="00647F0F" w:rsidRPr="00A951B0" w14:paraId="4618BC05" w14:textId="77777777" w:rsidTr="002126DB">
        <w:tc>
          <w:tcPr>
            <w:tcW w:w="3116" w:type="dxa"/>
          </w:tcPr>
          <w:p w14:paraId="050634FB" w14:textId="77777777" w:rsidR="00647F0F" w:rsidRPr="00A951B0" w:rsidRDefault="00647F0F" w:rsidP="002126DB">
            <w:pPr>
              <w:rPr>
                <w:rFonts w:ascii="IBM Plex Sans" w:hAnsi="IBM Plex Sans"/>
              </w:rPr>
            </w:pPr>
            <w:r w:rsidRPr="00A951B0">
              <w:rPr>
                <w:rFonts w:ascii="IBM Plex Sans" w:hAnsi="IBM Plex Sans"/>
              </w:rPr>
              <w:t>Type</w:t>
            </w:r>
          </w:p>
        </w:tc>
        <w:tc>
          <w:tcPr>
            <w:tcW w:w="3117" w:type="dxa"/>
          </w:tcPr>
          <w:p w14:paraId="5A2B3508" w14:textId="77777777" w:rsidR="00647F0F" w:rsidRPr="00A951B0" w:rsidRDefault="00647F0F" w:rsidP="002126DB">
            <w:pPr>
              <w:rPr>
                <w:rFonts w:ascii="IBM Plex Sans" w:hAnsi="IBM Plex Sans"/>
              </w:rPr>
            </w:pPr>
            <w:r w:rsidRPr="00A951B0">
              <w:rPr>
                <w:rFonts w:ascii="IBM Plex Sans" w:hAnsi="IBM Plex Sans"/>
              </w:rPr>
              <w:t>String</w:t>
            </w:r>
          </w:p>
        </w:tc>
        <w:tc>
          <w:tcPr>
            <w:tcW w:w="3117" w:type="dxa"/>
          </w:tcPr>
          <w:p w14:paraId="469E686B" w14:textId="77777777" w:rsidR="00647F0F" w:rsidRPr="00A951B0" w:rsidRDefault="00647F0F" w:rsidP="002126DB">
            <w:pPr>
              <w:rPr>
                <w:rFonts w:ascii="IBM Plex Sans" w:hAnsi="IBM Plex Sans"/>
                <w:i/>
              </w:rPr>
            </w:pPr>
            <w:r w:rsidRPr="00A951B0">
              <w:rPr>
                <w:rFonts w:ascii="IBM Plex Sans" w:hAnsi="IBM Plex Sans"/>
                <w:i/>
              </w:rPr>
              <w:t>See below</w:t>
            </w:r>
          </w:p>
        </w:tc>
      </w:tr>
      <w:tr w:rsidR="00647F0F" w:rsidRPr="00A951B0" w14:paraId="04093D87" w14:textId="77777777" w:rsidTr="002126DB">
        <w:tc>
          <w:tcPr>
            <w:tcW w:w="3116" w:type="dxa"/>
          </w:tcPr>
          <w:p w14:paraId="3DF1DBEA" w14:textId="77777777" w:rsidR="00647F0F" w:rsidRPr="00A951B0" w:rsidRDefault="00647F0F" w:rsidP="002126DB">
            <w:pPr>
              <w:rPr>
                <w:rFonts w:ascii="IBM Plex Sans" w:hAnsi="IBM Plex Sans"/>
              </w:rPr>
            </w:pPr>
            <w:r w:rsidRPr="00A951B0">
              <w:rPr>
                <w:rFonts w:ascii="IBM Plex Sans" w:hAnsi="IBM Plex Sans"/>
              </w:rPr>
              <w:t>Amount</w:t>
            </w:r>
          </w:p>
        </w:tc>
        <w:tc>
          <w:tcPr>
            <w:tcW w:w="3117" w:type="dxa"/>
          </w:tcPr>
          <w:p w14:paraId="028E8085" w14:textId="77777777" w:rsidR="00647F0F" w:rsidRPr="00A951B0" w:rsidRDefault="00647F0F" w:rsidP="002126DB">
            <w:pPr>
              <w:rPr>
                <w:rFonts w:ascii="IBM Plex Sans" w:hAnsi="IBM Plex Sans"/>
              </w:rPr>
            </w:pPr>
            <w:r w:rsidRPr="00A951B0">
              <w:rPr>
                <w:rFonts w:ascii="IBM Plex Sans" w:hAnsi="IBM Plex Sans"/>
              </w:rPr>
              <w:t>Numeric</w:t>
            </w:r>
          </w:p>
        </w:tc>
        <w:tc>
          <w:tcPr>
            <w:tcW w:w="3117" w:type="dxa"/>
          </w:tcPr>
          <w:p w14:paraId="2FE51FFF" w14:textId="77777777" w:rsidR="00647F0F" w:rsidRPr="00A951B0" w:rsidRDefault="00647F0F" w:rsidP="002126DB">
            <w:pPr>
              <w:rPr>
                <w:rFonts w:ascii="IBM Plex Sans" w:hAnsi="IBM Plex Sans"/>
                <w:i/>
              </w:rPr>
            </w:pPr>
            <w:r w:rsidRPr="00A951B0">
              <w:rPr>
                <w:rFonts w:ascii="IBM Plex Sans" w:hAnsi="IBM Plex Sans"/>
                <w:i/>
              </w:rPr>
              <w:t>See below</w:t>
            </w:r>
          </w:p>
        </w:tc>
      </w:tr>
      <w:tr w:rsidR="00647F0F" w:rsidRPr="00A951B0" w14:paraId="27381A4E" w14:textId="77777777" w:rsidTr="002126DB">
        <w:tc>
          <w:tcPr>
            <w:tcW w:w="3116" w:type="dxa"/>
          </w:tcPr>
          <w:p w14:paraId="718A1DE3" w14:textId="77777777" w:rsidR="00647F0F" w:rsidRPr="00A951B0" w:rsidRDefault="00647F0F" w:rsidP="002126DB">
            <w:pPr>
              <w:rPr>
                <w:rFonts w:ascii="IBM Plex Sans" w:hAnsi="IBM Plex Sans"/>
              </w:rPr>
            </w:pPr>
            <w:r w:rsidRPr="00A951B0">
              <w:rPr>
                <w:rFonts w:ascii="IBM Plex Sans" w:hAnsi="IBM Plex Sans"/>
              </w:rPr>
              <w:t>Description</w:t>
            </w:r>
          </w:p>
        </w:tc>
        <w:tc>
          <w:tcPr>
            <w:tcW w:w="3117" w:type="dxa"/>
          </w:tcPr>
          <w:p w14:paraId="5AA96FFF" w14:textId="77777777" w:rsidR="00647F0F" w:rsidRPr="00A951B0" w:rsidRDefault="00647F0F" w:rsidP="002126DB">
            <w:pPr>
              <w:rPr>
                <w:rFonts w:ascii="IBM Plex Sans" w:hAnsi="IBM Plex Sans"/>
              </w:rPr>
            </w:pPr>
            <w:r w:rsidRPr="00A951B0">
              <w:rPr>
                <w:rFonts w:ascii="IBM Plex Sans" w:hAnsi="IBM Plex Sans"/>
              </w:rPr>
              <w:t>String</w:t>
            </w:r>
          </w:p>
        </w:tc>
        <w:tc>
          <w:tcPr>
            <w:tcW w:w="3117" w:type="dxa"/>
          </w:tcPr>
          <w:p w14:paraId="313A5E15" w14:textId="77777777" w:rsidR="00647F0F" w:rsidRPr="00A951B0" w:rsidRDefault="00647F0F" w:rsidP="002126DB">
            <w:pPr>
              <w:rPr>
                <w:rFonts w:ascii="IBM Plex Sans" w:hAnsi="IBM Plex Sans"/>
                <w:i/>
              </w:rPr>
            </w:pPr>
            <w:r w:rsidRPr="00A951B0">
              <w:rPr>
                <w:rFonts w:ascii="IBM Plex Sans" w:hAnsi="IBM Plex Sans"/>
                <w:i/>
              </w:rPr>
              <w:t>See below</w:t>
            </w:r>
          </w:p>
        </w:tc>
      </w:tr>
      <w:tr w:rsidR="00647F0F" w:rsidRPr="00A951B0" w14:paraId="0BA0D3B1" w14:textId="77777777" w:rsidTr="002126DB">
        <w:tc>
          <w:tcPr>
            <w:tcW w:w="3116" w:type="dxa"/>
          </w:tcPr>
          <w:p w14:paraId="2E55F189" w14:textId="77777777" w:rsidR="00647F0F" w:rsidRPr="00A951B0" w:rsidRDefault="00647F0F" w:rsidP="002126DB">
            <w:pPr>
              <w:rPr>
                <w:rFonts w:ascii="IBM Plex Sans" w:hAnsi="IBM Plex Sans"/>
              </w:rPr>
            </w:pPr>
            <w:r w:rsidRPr="00A951B0">
              <w:rPr>
                <w:rFonts w:ascii="IBM Plex Sans" w:hAnsi="IBM Plex Sans"/>
              </w:rPr>
              <w:t>Date</w:t>
            </w:r>
          </w:p>
        </w:tc>
        <w:tc>
          <w:tcPr>
            <w:tcW w:w="3117" w:type="dxa"/>
          </w:tcPr>
          <w:p w14:paraId="321FEE63" w14:textId="77777777" w:rsidR="00647F0F" w:rsidRPr="00A951B0" w:rsidRDefault="00647F0F" w:rsidP="002126DB">
            <w:pPr>
              <w:rPr>
                <w:rFonts w:ascii="IBM Plex Sans" w:hAnsi="IBM Plex Sans"/>
              </w:rPr>
            </w:pPr>
            <w:r w:rsidRPr="00A951B0">
              <w:rPr>
                <w:rFonts w:ascii="IBM Plex Sans" w:hAnsi="IBM Plex Sans"/>
              </w:rPr>
              <w:t>Date</w:t>
            </w:r>
          </w:p>
        </w:tc>
        <w:tc>
          <w:tcPr>
            <w:tcW w:w="3117" w:type="dxa"/>
          </w:tcPr>
          <w:p w14:paraId="0E0908BC" w14:textId="77777777" w:rsidR="00647F0F" w:rsidRPr="00A951B0" w:rsidRDefault="00647F0F" w:rsidP="002126DB">
            <w:pPr>
              <w:rPr>
                <w:rFonts w:ascii="IBM Plex Sans" w:hAnsi="IBM Plex Sans"/>
              </w:rPr>
            </w:pPr>
            <w:r w:rsidRPr="00A951B0">
              <w:rPr>
                <w:rFonts w:ascii="IBM Plex Sans" w:hAnsi="IBM Plex Sans"/>
              </w:rPr>
              <w:t>Only year and month is important. Assume end-of-month pay period.</w:t>
            </w:r>
          </w:p>
        </w:tc>
      </w:tr>
    </w:tbl>
    <w:p w14:paraId="33E5D40A" w14:textId="77777777" w:rsidR="00647F0F" w:rsidRPr="00A951B0" w:rsidRDefault="00647F0F" w:rsidP="00647F0F">
      <w:pPr>
        <w:rPr>
          <w:rFonts w:ascii="IBM Plex Sans" w:hAnsi="IBM Plex Sans"/>
        </w:rPr>
      </w:pPr>
    </w:p>
    <w:p w14:paraId="664FDEE8" w14:textId="77777777" w:rsidR="00EE7FDE" w:rsidRDefault="00EE7FDE" w:rsidP="00647F0F">
      <w:pPr>
        <w:rPr>
          <w:rFonts w:ascii="IBM Plex Sans" w:hAnsi="IBM Plex Sans"/>
        </w:rPr>
      </w:pPr>
    </w:p>
    <w:p w14:paraId="7AF164FB" w14:textId="77777777" w:rsidR="00EE7FDE" w:rsidRDefault="00EE7FDE" w:rsidP="00647F0F">
      <w:pPr>
        <w:rPr>
          <w:rFonts w:ascii="IBM Plex Sans" w:hAnsi="IBM Plex Sans"/>
        </w:rPr>
      </w:pPr>
    </w:p>
    <w:p w14:paraId="130459F4" w14:textId="21274792" w:rsidR="00647F0F" w:rsidRPr="00A951B0" w:rsidRDefault="00647F0F" w:rsidP="00647F0F">
      <w:pPr>
        <w:rPr>
          <w:rFonts w:ascii="IBM Plex Sans" w:hAnsi="IBM Plex Sans"/>
        </w:rPr>
      </w:pPr>
      <w:r w:rsidRPr="00A951B0">
        <w:rPr>
          <w:rFonts w:ascii="IBM Plex Sans" w:hAnsi="IBM Plex Sans"/>
        </w:rPr>
        <w:t>Types of Compensation</w:t>
      </w:r>
    </w:p>
    <w:p w14:paraId="28FBA2B5" w14:textId="77777777" w:rsidR="00647F0F" w:rsidRPr="00A951B0" w:rsidRDefault="00647F0F" w:rsidP="00647F0F">
      <w:pPr>
        <w:pStyle w:val="ListParagraph"/>
        <w:widowControl/>
        <w:numPr>
          <w:ilvl w:val="0"/>
          <w:numId w:val="17"/>
        </w:numPr>
        <w:autoSpaceDE/>
        <w:autoSpaceDN/>
        <w:spacing w:after="160" w:line="259" w:lineRule="auto"/>
        <w:contextualSpacing/>
        <w:rPr>
          <w:rFonts w:ascii="IBM Plex Sans" w:hAnsi="IBM Plex Sans"/>
        </w:rPr>
      </w:pPr>
      <w:r w:rsidRPr="00A951B0">
        <w:rPr>
          <w:rFonts w:ascii="IBM Plex Sans" w:hAnsi="IBM Plex Sans"/>
        </w:rPr>
        <w:t>Salary – This is basic monthly salary. Only one salary entry per employee per month can be added. It is possible for the value to be zero or negative due to deductions. Description is optional.</w:t>
      </w:r>
    </w:p>
    <w:p w14:paraId="589DD504" w14:textId="77777777" w:rsidR="00647F0F" w:rsidRPr="00A951B0" w:rsidRDefault="00647F0F" w:rsidP="00647F0F">
      <w:pPr>
        <w:pStyle w:val="ListParagraph"/>
        <w:widowControl/>
        <w:numPr>
          <w:ilvl w:val="0"/>
          <w:numId w:val="17"/>
        </w:numPr>
        <w:autoSpaceDE/>
        <w:autoSpaceDN/>
        <w:spacing w:after="160" w:line="259" w:lineRule="auto"/>
        <w:contextualSpacing/>
        <w:rPr>
          <w:rFonts w:ascii="IBM Plex Sans" w:hAnsi="IBM Plex Sans"/>
        </w:rPr>
      </w:pPr>
      <w:r w:rsidRPr="00A951B0">
        <w:rPr>
          <w:rFonts w:ascii="IBM Plex Sans" w:hAnsi="IBM Plex Sans"/>
        </w:rPr>
        <w:t>Bonus – Any bonus received beyond contractual salary. An employee can have multiple bonuses in a month. Amount must be greater than zero. Description is required.</w:t>
      </w:r>
    </w:p>
    <w:p w14:paraId="3A01DD6F" w14:textId="77777777" w:rsidR="00647F0F" w:rsidRPr="00A951B0" w:rsidRDefault="00647F0F" w:rsidP="00647F0F">
      <w:pPr>
        <w:pStyle w:val="ListParagraph"/>
        <w:widowControl/>
        <w:numPr>
          <w:ilvl w:val="0"/>
          <w:numId w:val="17"/>
        </w:numPr>
        <w:autoSpaceDE/>
        <w:autoSpaceDN/>
        <w:spacing w:after="160" w:line="259" w:lineRule="auto"/>
        <w:contextualSpacing/>
        <w:rPr>
          <w:rFonts w:ascii="IBM Plex Sans" w:hAnsi="IBM Plex Sans"/>
        </w:rPr>
      </w:pPr>
      <w:r w:rsidRPr="00A951B0">
        <w:rPr>
          <w:rFonts w:ascii="IBM Plex Sans" w:hAnsi="IBM Plex Sans"/>
        </w:rPr>
        <w:t>Commission – Any compensation based on a percentage from closing sales. An employee can have multiple commission from multiple sales. Amount should be actual amount received, not percentage. Amount should be greater than zero. Description is required. Entry can be based on individual closed sales, or aggregated sales.</w:t>
      </w:r>
    </w:p>
    <w:p w14:paraId="7498C323" w14:textId="77777777" w:rsidR="00647F0F" w:rsidRPr="00A951B0" w:rsidRDefault="00647F0F" w:rsidP="00647F0F">
      <w:pPr>
        <w:pStyle w:val="ListParagraph"/>
        <w:widowControl/>
        <w:numPr>
          <w:ilvl w:val="0"/>
          <w:numId w:val="17"/>
        </w:numPr>
        <w:autoSpaceDE/>
        <w:autoSpaceDN/>
        <w:spacing w:after="160" w:line="259" w:lineRule="auto"/>
        <w:contextualSpacing/>
        <w:rPr>
          <w:rFonts w:ascii="IBM Plex Sans" w:hAnsi="IBM Plex Sans"/>
        </w:rPr>
      </w:pPr>
      <w:r w:rsidRPr="00A951B0">
        <w:rPr>
          <w:rFonts w:ascii="IBM Plex Sans" w:hAnsi="IBM Plex Sans"/>
        </w:rPr>
        <w:t>Allowance – This covers per-diem, over-time food or transportation allowance, etc. An employee can have more than one type of allowance. Amount should be greater than zero. Amount is assumed to have been converted to home currency. Description is required.</w:t>
      </w:r>
    </w:p>
    <w:p w14:paraId="2383116C" w14:textId="07F8299E" w:rsidR="00647F0F" w:rsidRPr="00A951B0" w:rsidRDefault="00647F0F" w:rsidP="00647F0F">
      <w:pPr>
        <w:pStyle w:val="ListParagraph"/>
        <w:widowControl/>
        <w:numPr>
          <w:ilvl w:val="0"/>
          <w:numId w:val="17"/>
        </w:numPr>
        <w:autoSpaceDE/>
        <w:autoSpaceDN/>
        <w:spacing w:after="160" w:line="259" w:lineRule="auto"/>
        <w:contextualSpacing/>
        <w:rPr>
          <w:rFonts w:ascii="IBM Plex Sans" w:hAnsi="IBM Plex Sans"/>
        </w:rPr>
      </w:pPr>
      <w:r w:rsidRPr="00A951B0">
        <w:rPr>
          <w:rFonts w:ascii="IBM Plex Sans" w:hAnsi="IBM Plex Sans"/>
        </w:rPr>
        <w:t xml:space="preserve">Adjustment – This covers anything </w:t>
      </w:r>
      <w:r w:rsidR="00800764">
        <w:rPr>
          <w:rFonts w:ascii="IBM Plex Sans" w:hAnsi="IBM Plex Sans"/>
        </w:rPr>
        <w:t xml:space="preserve">that is </w:t>
      </w:r>
      <w:r w:rsidRPr="00A951B0">
        <w:rPr>
          <w:rFonts w:ascii="IBM Plex Sans" w:hAnsi="IBM Plex Sans"/>
        </w:rPr>
        <w:t>not covered above. More than one entry is allowed. Amount can be any value except zero. Description is required.</w:t>
      </w:r>
    </w:p>
    <w:p w14:paraId="764031E0" w14:textId="77777777" w:rsidR="00647F0F" w:rsidRPr="00A951B0" w:rsidRDefault="00647F0F" w:rsidP="00647F0F">
      <w:pPr>
        <w:rPr>
          <w:rFonts w:ascii="IBM Plex Sans" w:hAnsi="IBM Plex Sans"/>
        </w:rPr>
      </w:pPr>
      <w:r w:rsidRPr="00A951B0">
        <w:rPr>
          <w:rFonts w:ascii="IBM Plex Sans" w:hAnsi="IBM Plex Sans"/>
        </w:rPr>
        <w:t>Validation</w:t>
      </w:r>
    </w:p>
    <w:p w14:paraId="17C64FD2" w14:textId="77777777" w:rsidR="00647F0F" w:rsidRPr="00A951B0" w:rsidRDefault="00647F0F" w:rsidP="00647F0F">
      <w:pPr>
        <w:pStyle w:val="ListParagraph"/>
        <w:widowControl/>
        <w:numPr>
          <w:ilvl w:val="0"/>
          <w:numId w:val="18"/>
        </w:numPr>
        <w:autoSpaceDE/>
        <w:autoSpaceDN/>
        <w:spacing w:after="160" w:line="259" w:lineRule="auto"/>
        <w:contextualSpacing/>
        <w:rPr>
          <w:rFonts w:ascii="IBM Plex Sans" w:hAnsi="IBM Plex Sans"/>
        </w:rPr>
      </w:pPr>
      <w:r w:rsidRPr="00A951B0">
        <w:rPr>
          <w:rFonts w:ascii="IBM Plex Sans" w:hAnsi="IBM Plex Sans"/>
        </w:rPr>
        <w:t>See section above for validation rules for the different compensation types.</w:t>
      </w:r>
    </w:p>
    <w:p w14:paraId="65A59705" w14:textId="77777777" w:rsidR="00647F0F" w:rsidRPr="00A951B0" w:rsidRDefault="00647F0F" w:rsidP="00647F0F">
      <w:pPr>
        <w:pStyle w:val="Heading4"/>
        <w:rPr>
          <w:rFonts w:ascii="IBM Plex Sans" w:hAnsi="IBM Plex Sans"/>
        </w:rPr>
      </w:pPr>
      <w:r w:rsidRPr="00A951B0">
        <w:rPr>
          <w:rFonts w:ascii="IBM Plex Sans" w:hAnsi="IBM Plex Sans"/>
        </w:rPr>
        <w:t>Out-of-scope</w:t>
      </w:r>
    </w:p>
    <w:p w14:paraId="1C9F94CD" w14:textId="77777777" w:rsidR="00647F0F" w:rsidRPr="00A951B0" w:rsidRDefault="00647F0F" w:rsidP="00647F0F">
      <w:pPr>
        <w:pStyle w:val="ListParagraph"/>
        <w:widowControl/>
        <w:numPr>
          <w:ilvl w:val="0"/>
          <w:numId w:val="21"/>
        </w:numPr>
        <w:autoSpaceDE/>
        <w:autoSpaceDN/>
        <w:spacing w:after="160" w:line="259" w:lineRule="auto"/>
        <w:contextualSpacing/>
        <w:rPr>
          <w:rFonts w:ascii="IBM Plex Sans" w:hAnsi="IBM Plex Sans"/>
        </w:rPr>
      </w:pPr>
      <w:r w:rsidRPr="00A951B0">
        <w:rPr>
          <w:rFonts w:ascii="IBM Plex Sans" w:hAnsi="IBM Plex Sans"/>
        </w:rPr>
        <w:t>Compensation calculation based on employee position</w:t>
      </w:r>
    </w:p>
    <w:p w14:paraId="311C4B39" w14:textId="77777777" w:rsidR="00647F0F" w:rsidRPr="00A951B0" w:rsidRDefault="00647F0F" w:rsidP="00647F0F">
      <w:pPr>
        <w:pStyle w:val="ListParagraph"/>
        <w:widowControl/>
        <w:numPr>
          <w:ilvl w:val="0"/>
          <w:numId w:val="21"/>
        </w:numPr>
        <w:autoSpaceDE/>
        <w:autoSpaceDN/>
        <w:spacing w:after="160" w:line="259" w:lineRule="auto"/>
        <w:contextualSpacing/>
        <w:rPr>
          <w:rFonts w:ascii="IBM Plex Sans" w:hAnsi="IBM Plex Sans"/>
        </w:rPr>
      </w:pPr>
      <w:r w:rsidRPr="00A951B0">
        <w:rPr>
          <w:rFonts w:ascii="IBM Plex Sans" w:hAnsi="IBM Plex Sans"/>
        </w:rPr>
        <w:t>Currency conversion for per-diem</w:t>
      </w:r>
    </w:p>
    <w:p w14:paraId="257E9FE0" w14:textId="7961783D" w:rsidR="00647F0F" w:rsidRPr="00A951B0" w:rsidRDefault="00647F0F" w:rsidP="00647F0F">
      <w:pPr>
        <w:pStyle w:val="ListParagraph"/>
        <w:widowControl/>
        <w:numPr>
          <w:ilvl w:val="0"/>
          <w:numId w:val="21"/>
        </w:numPr>
        <w:autoSpaceDE/>
        <w:autoSpaceDN/>
        <w:spacing w:after="160" w:line="259" w:lineRule="auto"/>
        <w:contextualSpacing/>
        <w:rPr>
          <w:rFonts w:ascii="IBM Plex Sans" w:hAnsi="IBM Plex Sans"/>
        </w:rPr>
      </w:pPr>
      <w:r w:rsidRPr="00A951B0">
        <w:rPr>
          <w:rFonts w:ascii="IBM Plex Sans" w:hAnsi="IBM Plex Sans"/>
        </w:rPr>
        <w:t xml:space="preserve">Calculations of deductions (taxes, SSS, health insurance, </w:t>
      </w:r>
      <w:r w:rsidR="001C39B0">
        <w:rPr>
          <w:rFonts w:ascii="IBM Plex Sans" w:hAnsi="IBM Plex Sans"/>
        </w:rPr>
        <w:t>and so on</w:t>
      </w:r>
      <w:r w:rsidRPr="00A951B0">
        <w:rPr>
          <w:rFonts w:ascii="IBM Plex Sans" w:hAnsi="IBM Plex Sans"/>
        </w:rPr>
        <w:t>)</w:t>
      </w:r>
    </w:p>
    <w:p w14:paraId="05C829DF" w14:textId="77777777" w:rsidR="00647F0F" w:rsidRPr="00A951B0" w:rsidRDefault="00647F0F" w:rsidP="00647F0F">
      <w:pPr>
        <w:pStyle w:val="ListParagraph"/>
        <w:widowControl/>
        <w:numPr>
          <w:ilvl w:val="0"/>
          <w:numId w:val="21"/>
        </w:numPr>
        <w:autoSpaceDE/>
        <w:autoSpaceDN/>
        <w:spacing w:after="160" w:line="259" w:lineRule="auto"/>
        <w:contextualSpacing/>
        <w:rPr>
          <w:rFonts w:ascii="IBM Plex Sans" w:hAnsi="IBM Plex Sans"/>
        </w:rPr>
      </w:pPr>
      <w:r w:rsidRPr="00A951B0">
        <w:rPr>
          <w:rFonts w:ascii="IBM Plex Sans" w:hAnsi="IBM Plex Sans"/>
        </w:rPr>
        <w:t>Editing of compensation details is another story and is out of scope for this story</w:t>
      </w:r>
    </w:p>
    <w:p w14:paraId="6AFB0D27" w14:textId="77777777" w:rsidR="00647F0F" w:rsidRPr="00A951B0" w:rsidRDefault="00647F0F" w:rsidP="00647F0F">
      <w:pPr>
        <w:pStyle w:val="Heading4"/>
        <w:rPr>
          <w:rFonts w:ascii="IBM Plex Sans" w:hAnsi="IBM Plex Sans"/>
        </w:rPr>
      </w:pPr>
      <w:r w:rsidRPr="00A951B0">
        <w:rPr>
          <w:rFonts w:ascii="IBM Plex Sans" w:hAnsi="IBM Plex Sans"/>
        </w:rPr>
        <w:t>Dependencies</w:t>
      </w:r>
    </w:p>
    <w:p w14:paraId="3C347366" w14:textId="77777777" w:rsidR="00647F0F" w:rsidRPr="00A951B0" w:rsidRDefault="00647F0F" w:rsidP="00647F0F">
      <w:pPr>
        <w:rPr>
          <w:rFonts w:ascii="IBM Plex Sans" w:hAnsi="IBM Plex Sans"/>
        </w:rPr>
      </w:pPr>
      <w:r w:rsidRPr="00A951B0">
        <w:rPr>
          <w:rFonts w:ascii="IBM Plex Sans" w:hAnsi="IBM Plex Sans"/>
        </w:rPr>
        <w:t>Story 1.3</w:t>
      </w:r>
    </w:p>
    <w:p w14:paraId="433BEEFD" w14:textId="77777777" w:rsidR="00647F0F" w:rsidRPr="00A951B0" w:rsidRDefault="00647F0F" w:rsidP="00647F0F">
      <w:pPr>
        <w:pStyle w:val="Heading4"/>
        <w:rPr>
          <w:rFonts w:ascii="IBM Plex Sans" w:hAnsi="IBM Plex Sans"/>
        </w:rPr>
      </w:pPr>
      <w:r w:rsidRPr="00A951B0">
        <w:rPr>
          <w:rFonts w:ascii="IBM Plex Sans" w:hAnsi="IBM Plex Sans"/>
        </w:rPr>
        <w:t>Acceptance Criteria</w:t>
      </w:r>
    </w:p>
    <w:p w14:paraId="6D4C3F11" w14:textId="4D6D8AA5" w:rsidR="00647F0F" w:rsidRDefault="00647F0F" w:rsidP="00647F0F">
      <w:pPr>
        <w:pStyle w:val="ListParagraph"/>
        <w:widowControl/>
        <w:numPr>
          <w:ilvl w:val="0"/>
          <w:numId w:val="20"/>
        </w:numPr>
        <w:autoSpaceDE/>
        <w:autoSpaceDN/>
        <w:spacing w:after="160" w:line="259" w:lineRule="auto"/>
        <w:contextualSpacing/>
        <w:rPr>
          <w:rFonts w:ascii="IBM Plex Sans" w:hAnsi="IBM Plex Sans"/>
        </w:rPr>
      </w:pPr>
      <w:r w:rsidRPr="00A951B0">
        <w:rPr>
          <w:rFonts w:ascii="IBM Plex Sans" w:hAnsi="IBM Plex Sans"/>
        </w:rPr>
        <w:t>User can add compensation details as per functional requirements</w:t>
      </w:r>
    </w:p>
    <w:p w14:paraId="7E6CBEB2" w14:textId="5A6D319B" w:rsidR="00D02F93" w:rsidRDefault="00EE7FDE" w:rsidP="00D02F93">
      <w:pPr>
        <w:widowControl/>
        <w:autoSpaceDE/>
        <w:autoSpaceDN/>
        <w:spacing w:after="160" w:line="259" w:lineRule="auto"/>
        <w:contextualSpacing/>
        <w:rPr>
          <w:rFonts w:ascii="IBM Plex Sans" w:hAnsi="IBM Plex Sans"/>
        </w:rPr>
      </w:pPr>
      <w:r>
        <w:rPr>
          <w:rFonts w:ascii="IBM Plex Sans" w:hAnsi="IBM Plex Sans"/>
          <w:noProof/>
        </w:rPr>
        <w:drawing>
          <wp:inline distT="0" distB="0" distL="0" distR="0" wp14:anchorId="2A14F7DA" wp14:editId="3A203EC8">
            <wp:extent cx="8851900" cy="1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p w14:paraId="22E2B867" w14:textId="77777777" w:rsidR="00D02F93" w:rsidRDefault="00D02F93" w:rsidP="00647F0F">
      <w:pPr>
        <w:pStyle w:val="Heading3"/>
        <w:rPr>
          <w:rFonts w:ascii="IBM Plex Sans" w:hAnsi="IBM Plex Sans"/>
        </w:rPr>
      </w:pPr>
    </w:p>
    <w:p w14:paraId="76BB4252" w14:textId="54282365" w:rsidR="00647F0F" w:rsidRPr="00D02F93" w:rsidRDefault="00647F0F" w:rsidP="00647F0F">
      <w:pPr>
        <w:pStyle w:val="Heading3"/>
        <w:rPr>
          <w:rFonts w:ascii="IBM Plex Sans" w:hAnsi="IBM Plex Sans"/>
          <w:b/>
          <w:bCs/>
          <w:color w:val="0070C0"/>
        </w:rPr>
      </w:pPr>
      <w:bookmarkStart w:id="14" w:name="_Toc59109805"/>
      <w:r w:rsidRPr="00D02F93">
        <w:rPr>
          <w:rFonts w:ascii="IBM Plex Sans" w:hAnsi="IBM Plex Sans"/>
          <w:b/>
          <w:bCs/>
          <w:color w:val="0070C0"/>
        </w:rPr>
        <w:t>User Story 1.6: View Compensation History</w:t>
      </w:r>
      <w:bookmarkEnd w:id="14"/>
    </w:p>
    <w:p w14:paraId="08EC30BE" w14:textId="77777777" w:rsidR="00647F0F" w:rsidRPr="00A951B0" w:rsidRDefault="00647F0F" w:rsidP="00647F0F">
      <w:pPr>
        <w:pStyle w:val="Heading4"/>
        <w:rPr>
          <w:rFonts w:ascii="IBM Plex Sans" w:hAnsi="IBM Plex Sans"/>
        </w:rPr>
      </w:pPr>
      <w:r w:rsidRPr="00A951B0">
        <w:rPr>
          <w:rFonts w:ascii="IBM Plex Sans" w:hAnsi="IBM Plex Sans"/>
        </w:rPr>
        <w:t>Description</w:t>
      </w:r>
    </w:p>
    <w:p w14:paraId="68169142" w14:textId="77777777" w:rsidR="00647F0F" w:rsidRPr="00A951B0" w:rsidRDefault="00647F0F" w:rsidP="00647F0F">
      <w:pPr>
        <w:ind w:left="720"/>
        <w:rPr>
          <w:rStyle w:val="SubtleEmphasis"/>
          <w:rFonts w:ascii="IBM Plex Sans" w:hAnsi="IBM Plex Sans"/>
        </w:rPr>
      </w:pPr>
      <w:r w:rsidRPr="00A951B0">
        <w:rPr>
          <w:rStyle w:val="SubtleEmphasis"/>
          <w:rFonts w:ascii="IBM Plex Sans" w:hAnsi="IBM Plex Sans"/>
        </w:rPr>
        <w:t>As an HR Manager, I want to view the monthly compensation history of an employee so that I can generate a report on how much an employee earns every month.</w:t>
      </w:r>
    </w:p>
    <w:p w14:paraId="44CF7F92" w14:textId="77777777" w:rsidR="00647F0F" w:rsidRPr="00A951B0" w:rsidRDefault="00647F0F" w:rsidP="00647F0F">
      <w:pPr>
        <w:rPr>
          <w:rFonts w:ascii="IBM Plex Sans" w:hAnsi="IBM Plex Sans"/>
        </w:rPr>
      </w:pPr>
      <w:r w:rsidRPr="00A951B0">
        <w:rPr>
          <w:rFonts w:ascii="IBM Plex Sans" w:hAnsi="IBM Plex Sans"/>
        </w:rPr>
        <w:t>Only total compensation per month will be displayed for chosen employee.</w:t>
      </w:r>
    </w:p>
    <w:p w14:paraId="675DE1C6" w14:textId="77777777" w:rsidR="00647F0F" w:rsidRPr="00A951B0" w:rsidRDefault="00647F0F" w:rsidP="00647F0F">
      <w:pPr>
        <w:pStyle w:val="Heading4"/>
        <w:rPr>
          <w:rFonts w:ascii="IBM Plex Sans" w:hAnsi="IBM Plex Sans"/>
        </w:rPr>
      </w:pPr>
      <w:r w:rsidRPr="00A951B0">
        <w:rPr>
          <w:rFonts w:ascii="IBM Plex Sans" w:hAnsi="IBM Plex Sans"/>
        </w:rPr>
        <w:t>Functional Requirements</w:t>
      </w:r>
    </w:p>
    <w:p w14:paraId="17AB4BB0" w14:textId="77777777" w:rsidR="00647F0F" w:rsidRPr="00A951B0" w:rsidRDefault="00647F0F" w:rsidP="00647F0F">
      <w:pPr>
        <w:rPr>
          <w:rFonts w:ascii="IBM Plex Sans" w:hAnsi="IBM Plex Sans"/>
        </w:rPr>
      </w:pPr>
      <w:r w:rsidRPr="00A951B0">
        <w:rPr>
          <w:rFonts w:ascii="IBM Plex Sans" w:hAnsi="IBM Plex Sans"/>
        </w:rPr>
        <w:t>UI Flow</w:t>
      </w:r>
    </w:p>
    <w:p w14:paraId="218361DA" w14:textId="77777777" w:rsidR="00647F0F" w:rsidRPr="00A951B0" w:rsidRDefault="00647F0F" w:rsidP="00647F0F">
      <w:pPr>
        <w:pStyle w:val="ListParagraph"/>
        <w:widowControl/>
        <w:numPr>
          <w:ilvl w:val="0"/>
          <w:numId w:val="22"/>
        </w:numPr>
        <w:autoSpaceDE/>
        <w:autoSpaceDN/>
        <w:spacing w:after="160" w:line="259" w:lineRule="auto"/>
        <w:contextualSpacing/>
        <w:rPr>
          <w:rFonts w:ascii="IBM Plex Sans" w:hAnsi="IBM Plex Sans"/>
        </w:rPr>
      </w:pPr>
      <w:r w:rsidRPr="00A951B0">
        <w:rPr>
          <w:rFonts w:ascii="IBM Plex Sans" w:hAnsi="IBM Plex Sans"/>
        </w:rPr>
        <w:t>User searches for employee</w:t>
      </w:r>
    </w:p>
    <w:p w14:paraId="484DA38A" w14:textId="77777777" w:rsidR="00647F0F" w:rsidRPr="00A951B0" w:rsidRDefault="00647F0F" w:rsidP="00647F0F">
      <w:pPr>
        <w:pStyle w:val="ListParagraph"/>
        <w:widowControl/>
        <w:numPr>
          <w:ilvl w:val="0"/>
          <w:numId w:val="22"/>
        </w:numPr>
        <w:autoSpaceDE/>
        <w:autoSpaceDN/>
        <w:spacing w:after="160" w:line="259" w:lineRule="auto"/>
        <w:contextualSpacing/>
        <w:rPr>
          <w:rFonts w:ascii="IBM Plex Sans" w:hAnsi="IBM Plex Sans"/>
        </w:rPr>
      </w:pPr>
      <w:r w:rsidRPr="00A951B0">
        <w:rPr>
          <w:rFonts w:ascii="IBM Plex Sans" w:hAnsi="IBM Plex Sans"/>
        </w:rPr>
        <w:t>User selects employee</w:t>
      </w:r>
    </w:p>
    <w:p w14:paraId="6587B993" w14:textId="77777777" w:rsidR="00647F0F" w:rsidRPr="00A951B0" w:rsidRDefault="00647F0F" w:rsidP="00647F0F">
      <w:pPr>
        <w:pStyle w:val="ListParagraph"/>
        <w:widowControl/>
        <w:numPr>
          <w:ilvl w:val="0"/>
          <w:numId w:val="22"/>
        </w:numPr>
        <w:autoSpaceDE/>
        <w:autoSpaceDN/>
        <w:spacing w:after="160" w:line="259" w:lineRule="auto"/>
        <w:contextualSpacing/>
        <w:rPr>
          <w:rFonts w:ascii="IBM Plex Sans" w:hAnsi="IBM Plex Sans"/>
        </w:rPr>
      </w:pPr>
      <w:r w:rsidRPr="00A951B0">
        <w:rPr>
          <w:rFonts w:ascii="IBM Plex Sans" w:hAnsi="IBM Plex Sans"/>
        </w:rPr>
        <w:t>User enters start month/year and end month/year</w:t>
      </w:r>
    </w:p>
    <w:p w14:paraId="22E73171" w14:textId="77777777" w:rsidR="00647F0F" w:rsidRPr="00A951B0" w:rsidRDefault="00647F0F" w:rsidP="00647F0F">
      <w:pPr>
        <w:pStyle w:val="ListParagraph"/>
        <w:widowControl/>
        <w:numPr>
          <w:ilvl w:val="0"/>
          <w:numId w:val="22"/>
        </w:numPr>
        <w:autoSpaceDE/>
        <w:autoSpaceDN/>
        <w:spacing w:after="160" w:line="259" w:lineRule="auto"/>
        <w:contextualSpacing/>
        <w:rPr>
          <w:rFonts w:ascii="IBM Plex Sans" w:hAnsi="IBM Plex Sans"/>
        </w:rPr>
      </w:pPr>
      <w:r w:rsidRPr="00A951B0">
        <w:rPr>
          <w:rFonts w:ascii="IBM Plex Sans" w:hAnsi="IBM Plex Sans"/>
        </w:rPr>
        <w:t>New screen shows total compensation per month for each year</w:t>
      </w:r>
    </w:p>
    <w:p w14:paraId="1A608B41" w14:textId="77777777" w:rsidR="00647F0F" w:rsidRPr="00A951B0" w:rsidRDefault="00647F0F" w:rsidP="00647F0F">
      <w:pPr>
        <w:pStyle w:val="ListParagraph"/>
        <w:widowControl/>
        <w:numPr>
          <w:ilvl w:val="0"/>
          <w:numId w:val="22"/>
        </w:numPr>
        <w:autoSpaceDE/>
        <w:autoSpaceDN/>
        <w:spacing w:after="160" w:line="259" w:lineRule="auto"/>
        <w:contextualSpacing/>
        <w:rPr>
          <w:rFonts w:ascii="IBM Plex Sans" w:hAnsi="IBM Plex Sans"/>
        </w:rPr>
      </w:pPr>
      <w:r w:rsidRPr="00A951B0">
        <w:rPr>
          <w:rFonts w:ascii="IBM Plex Sans" w:hAnsi="IBM Plex Sans"/>
        </w:rPr>
        <w:t>User can choose to return to Home Page or Step 4</w:t>
      </w:r>
    </w:p>
    <w:p w14:paraId="04CAEFDE" w14:textId="77777777" w:rsidR="00647F0F" w:rsidRPr="00A951B0" w:rsidRDefault="00647F0F" w:rsidP="00647F0F">
      <w:pPr>
        <w:rPr>
          <w:rFonts w:ascii="IBM Plex Sans" w:hAnsi="IBM Plex Sans"/>
        </w:rPr>
      </w:pPr>
      <w:r w:rsidRPr="00A951B0">
        <w:rPr>
          <w:rFonts w:ascii="IBM Plex Sans" w:hAnsi="IBM Plex Sans"/>
        </w:rPr>
        <w:t>UI</w:t>
      </w:r>
    </w:p>
    <w:p w14:paraId="7860D46A" w14:textId="77777777" w:rsidR="00647F0F" w:rsidRPr="00A951B0" w:rsidRDefault="00647F0F" w:rsidP="00647F0F">
      <w:pPr>
        <w:pStyle w:val="ListParagraph"/>
        <w:widowControl/>
        <w:numPr>
          <w:ilvl w:val="0"/>
          <w:numId w:val="23"/>
        </w:numPr>
        <w:autoSpaceDE/>
        <w:autoSpaceDN/>
        <w:spacing w:after="160" w:line="259" w:lineRule="auto"/>
        <w:contextualSpacing/>
        <w:rPr>
          <w:rFonts w:ascii="IBM Plex Sans" w:hAnsi="IBM Plex Sans"/>
        </w:rPr>
      </w:pPr>
      <w:r w:rsidRPr="00A951B0">
        <w:rPr>
          <w:rFonts w:ascii="IBM Plex Sans" w:hAnsi="IBM Plex Sans"/>
        </w:rPr>
        <w:t>Total per month should be shown. No breakdown as this is done in another story.</w:t>
      </w:r>
    </w:p>
    <w:p w14:paraId="35C1CC43" w14:textId="77777777" w:rsidR="00647F0F" w:rsidRPr="00A951B0" w:rsidRDefault="00647F0F" w:rsidP="00647F0F">
      <w:pPr>
        <w:pStyle w:val="ListParagraph"/>
        <w:widowControl/>
        <w:numPr>
          <w:ilvl w:val="0"/>
          <w:numId w:val="23"/>
        </w:numPr>
        <w:autoSpaceDE/>
        <w:autoSpaceDN/>
        <w:spacing w:after="160" w:line="259" w:lineRule="auto"/>
        <w:contextualSpacing/>
        <w:rPr>
          <w:rFonts w:ascii="IBM Plex Sans" w:hAnsi="IBM Plex Sans"/>
        </w:rPr>
      </w:pPr>
      <w:r w:rsidRPr="00A951B0">
        <w:rPr>
          <w:rFonts w:ascii="IBM Plex Sans" w:hAnsi="IBM Plex Sans"/>
        </w:rPr>
        <w:t>If specified date range covers more than one year, show monthly compensation for each month in each year within specified date range. For example, do not add totals for January from all years together.</w:t>
      </w:r>
    </w:p>
    <w:p w14:paraId="66C5F397" w14:textId="77777777" w:rsidR="00647F0F" w:rsidRPr="00A951B0" w:rsidRDefault="00647F0F" w:rsidP="00647F0F">
      <w:pPr>
        <w:pStyle w:val="ListParagraph"/>
        <w:widowControl/>
        <w:numPr>
          <w:ilvl w:val="0"/>
          <w:numId w:val="23"/>
        </w:numPr>
        <w:autoSpaceDE/>
        <w:autoSpaceDN/>
        <w:spacing w:after="160" w:line="259" w:lineRule="auto"/>
        <w:contextualSpacing/>
        <w:rPr>
          <w:rFonts w:ascii="IBM Plex Sans" w:hAnsi="IBM Plex Sans"/>
        </w:rPr>
      </w:pPr>
      <w:r w:rsidRPr="00A951B0">
        <w:rPr>
          <w:rFonts w:ascii="IBM Plex Sans" w:hAnsi="IBM Plex Sans"/>
        </w:rPr>
        <w:t>If no compensation details for a month can be found, that month is not displayed. However, in the case where compensation details total zero, that month should still be displayed.</w:t>
      </w:r>
    </w:p>
    <w:p w14:paraId="531ECC1C" w14:textId="77777777" w:rsidR="00647F0F" w:rsidRPr="00A951B0" w:rsidRDefault="00647F0F" w:rsidP="00647F0F">
      <w:pPr>
        <w:rPr>
          <w:rFonts w:ascii="IBM Plex Sans" w:hAnsi="IBM Plex Sans"/>
        </w:rPr>
      </w:pPr>
      <w:r w:rsidRPr="00A951B0">
        <w:rPr>
          <w:rFonts w:ascii="IBM Plex Sans" w:hAnsi="IBM Plex Sans"/>
        </w:rPr>
        <w:t>Validation</w:t>
      </w:r>
    </w:p>
    <w:p w14:paraId="5F89295C" w14:textId="77777777" w:rsidR="00647F0F" w:rsidRPr="00A951B0" w:rsidRDefault="00647F0F" w:rsidP="00647F0F">
      <w:pPr>
        <w:pStyle w:val="ListParagraph"/>
        <w:widowControl/>
        <w:numPr>
          <w:ilvl w:val="0"/>
          <w:numId w:val="24"/>
        </w:numPr>
        <w:autoSpaceDE/>
        <w:autoSpaceDN/>
        <w:spacing w:after="160" w:line="259" w:lineRule="auto"/>
        <w:contextualSpacing/>
        <w:rPr>
          <w:rFonts w:ascii="IBM Plex Sans" w:hAnsi="IBM Plex Sans"/>
        </w:rPr>
      </w:pPr>
      <w:r w:rsidRPr="00A951B0">
        <w:rPr>
          <w:rFonts w:ascii="IBM Plex Sans" w:hAnsi="IBM Plex Sans"/>
        </w:rPr>
        <w:t>When entering date range, user cannot enter an end date that occurs before start date.</w:t>
      </w:r>
    </w:p>
    <w:p w14:paraId="2C048A6F" w14:textId="77777777" w:rsidR="00647F0F" w:rsidRPr="00A951B0" w:rsidRDefault="00647F0F" w:rsidP="00647F0F">
      <w:pPr>
        <w:pStyle w:val="Heading4"/>
        <w:rPr>
          <w:rFonts w:ascii="IBM Plex Sans" w:hAnsi="IBM Plex Sans"/>
        </w:rPr>
      </w:pPr>
      <w:r w:rsidRPr="00A951B0">
        <w:rPr>
          <w:rFonts w:ascii="IBM Plex Sans" w:hAnsi="IBM Plex Sans"/>
        </w:rPr>
        <w:t>Out-of-scope</w:t>
      </w:r>
    </w:p>
    <w:p w14:paraId="453FA043" w14:textId="77777777" w:rsidR="00647F0F" w:rsidRPr="00A951B0" w:rsidRDefault="00647F0F" w:rsidP="00647F0F">
      <w:pPr>
        <w:rPr>
          <w:rFonts w:ascii="IBM Plex Sans" w:hAnsi="IBM Plex Sans"/>
        </w:rPr>
      </w:pPr>
      <w:r w:rsidRPr="00A951B0">
        <w:rPr>
          <w:rFonts w:ascii="IBM Plex Sans" w:hAnsi="IBM Plex Sans"/>
        </w:rPr>
        <w:t>Breakdown of monthly compensation is done in Story 1.7.</w:t>
      </w:r>
    </w:p>
    <w:p w14:paraId="2EAE06B3" w14:textId="77777777" w:rsidR="00647F0F" w:rsidRPr="00A951B0" w:rsidRDefault="00647F0F" w:rsidP="00647F0F">
      <w:pPr>
        <w:pStyle w:val="Heading4"/>
        <w:rPr>
          <w:rFonts w:ascii="IBM Plex Sans" w:hAnsi="IBM Plex Sans"/>
        </w:rPr>
      </w:pPr>
      <w:r w:rsidRPr="00A951B0">
        <w:rPr>
          <w:rFonts w:ascii="IBM Plex Sans" w:hAnsi="IBM Plex Sans"/>
        </w:rPr>
        <w:t>Dependencies</w:t>
      </w:r>
    </w:p>
    <w:p w14:paraId="6543CF2D" w14:textId="77777777" w:rsidR="00647F0F" w:rsidRPr="00A951B0" w:rsidRDefault="00647F0F" w:rsidP="00647F0F">
      <w:pPr>
        <w:rPr>
          <w:rFonts w:ascii="IBM Plex Sans" w:hAnsi="IBM Plex Sans"/>
        </w:rPr>
      </w:pPr>
      <w:r w:rsidRPr="00A951B0">
        <w:rPr>
          <w:rFonts w:ascii="IBM Plex Sans" w:hAnsi="IBM Plex Sans"/>
        </w:rPr>
        <w:t>Story 1.3</w:t>
      </w:r>
    </w:p>
    <w:p w14:paraId="756FDC7E" w14:textId="77777777" w:rsidR="00647F0F" w:rsidRPr="00A951B0" w:rsidRDefault="00647F0F" w:rsidP="00647F0F">
      <w:pPr>
        <w:pStyle w:val="Heading4"/>
        <w:rPr>
          <w:rFonts w:ascii="IBM Plex Sans" w:hAnsi="IBM Plex Sans"/>
        </w:rPr>
      </w:pPr>
      <w:r w:rsidRPr="00A951B0">
        <w:rPr>
          <w:rFonts w:ascii="IBM Plex Sans" w:hAnsi="IBM Plex Sans"/>
        </w:rPr>
        <w:t>Acceptance Criteria</w:t>
      </w:r>
    </w:p>
    <w:p w14:paraId="5F6AC43C" w14:textId="02155D08" w:rsidR="00647F0F" w:rsidRDefault="00647F0F" w:rsidP="00647F0F">
      <w:pPr>
        <w:pStyle w:val="ListParagraph"/>
        <w:widowControl/>
        <w:numPr>
          <w:ilvl w:val="0"/>
          <w:numId w:val="25"/>
        </w:numPr>
        <w:autoSpaceDE/>
        <w:autoSpaceDN/>
        <w:spacing w:after="160" w:line="259" w:lineRule="auto"/>
        <w:contextualSpacing/>
        <w:rPr>
          <w:rFonts w:ascii="IBM Plex Sans" w:hAnsi="IBM Plex Sans"/>
        </w:rPr>
      </w:pPr>
      <w:r w:rsidRPr="00A951B0">
        <w:rPr>
          <w:rFonts w:ascii="IBM Plex Sans" w:hAnsi="IBM Plex Sans"/>
        </w:rPr>
        <w:t>Compensation report for an employee is displayed</w:t>
      </w:r>
    </w:p>
    <w:p w14:paraId="089EB9F3" w14:textId="63653FA6" w:rsidR="00EE7FDE" w:rsidRPr="00EE7FDE" w:rsidRDefault="00EE7FDE" w:rsidP="00EE7FDE">
      <w:pPr>
        <w:widowControl/>
        <w:autoSpaceDE/>
        <w:autoSpaceDN/>
        <w:spacing w:after="160" w:line="259" w:lineRule="auto"/>
        <w:contextualSpacing/>
        <w:rPr>
          <w:rFonts w:ascii="IBM Plex Sans" w:hAnsi="IBM Plex Sans"/>
        </w:rPr>
      </w:pPr>
      <w:r>
        <w:rPr>
          <w:rFonts w:ascii="IBM Plex Sans" w:hAnsi="IBM Plex Sans"/>
          <w:noProof/>
        </w:rPr>
        <w:drawing>
          <wp:inline distT="0" distB="0" distL="0" distR="0" wp14:anchorId="3E479F2B" wp14:editId="1AE3AACD">
            <wp:extent cx="8851900" cy="13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p w14:paraId="48803526" w14:textId="77777777" w:rsidR="00647F0F" w:rsidRPr="00A951B0" w:rsidRDefault="00647F0F" w:rsidP="00647F0F">
      <w:pPr>
        <w:pStyle w:val="Heading3"/>
        <w:rPr>
          <w:rFonts w:ascii="IBM Plex Sans" w:hAnsi="IBM Plex Sans"/>
        </w:rPr>
      </w:pPr>
    </w:p>
    <w:p w14:paraId="0C256843" w14:textId="375B66B6" w:rsidR="00647F0F" w:rsidRPr="00D02F93" w:rsidRDefault="00647F0F" w:rsidP="00647F0F">
      <w:pPr>
        <w:pStyle w:val="Heading3"/>
        <w:rPr>
          <w:rFonts w:ascii="IBM Plex Sans" w:hAnsi="IBM Plex Sans"/>
          <w:b/>
          <w:bCs/>
          <w:color w:val="0070C0"/>
        </w:rPr>
      </w:pPr>
      <w:bookmarkStart w:id="15" w:name="_Toc59109806"/>
      <w:r w:rsidRPr="00D02F93">
        <w:rPr>
          <w:rFonts w:ascii="IBM Plex Sans" w:hAnsi="IBM Plex Sans"/>
          <w:b/>
          <w:bCs/>
          <w:color w:val="0070C0"/>
        </w:rPr>
        <w:t>User Story 1.7: View Compensation Breakdown for a Month</w:t>
      </w:r>
      <w:bookmarkEnd w:id="15"/>
    </w:p>
    <w:p w14:paraId="121D8AC4" w14:textId="77777777" w:rsidR="00647F0F" w:rsidRPr="00A951B0" w:rsidRDefault="00647F0F" w:rsidP="00647F0F">
      <w:pPr>
        <w:pStyle w:val="Heading4"/>
        <w:rPr>
          <w:rFonts w:ascii="IBM Plex Sans" w:hAnsi="IBM Plex Sans"/>
        </w:rPr>
      </w:pPr>
      <w:r w:rsidRPr="00A951B0">
        <w:rPr>
          <w:rFonts w:ascii="IBM Plex Sans" w:hAnsi="IBM Plex Sans"/>
        </w:rPr>
        <w:t>Description</w:t>
      </w:r>
    </w:p>
    <w:p w14:paraId="12612C11" w14:textId="5E360029" w:rsidR="00647F0F" w:rsidRPr="00A951B0" w:rsidRDefault="00647F0F" w:rsidP="00647F0F">
      <w:pPr>
        <w:ind w:left="720"/>
        <w:rPr>
          <w:rStyle w:val="SubtleEmphasis"/>
          <w:rFonts w:ascii="IBM Plex Sans" w:hAnsi="IBM Plex Sans"/>
        </w:rPr>
      </w:pPr>
      <w:r w:rsidRPr="00A951B0">
        <w:rPr>
          <w:rStyle w:val="SubtleEmphasis"/>
          <w:rFonts w:ascii="IBM Plex Sans" w:hAnsi="IBM Plex Sans"/>
        </w:rPr>
        <w:t xml:space="preserve">As an HR Manager I want to view monthly breakdown </w:t>
      </w:r>
      <w:r w:rsidR="00100438">
        <w:rPr>
          <w:rStyle w:val="SubtleEmphasis"/>
          <w:rFonts w:ascii="IBM Plex Sans" w:hAnsi="IBM Plex Sans"/>
        </w:rPr>
        <w:t xml:space="preserve">of </w:t>
      </w:r>
      <w:r w:rsidRPr="00A951B0">
        <w:rPr>
          <w:rStyle w:val="SubtleEmphasis"/>
          <w:rFonts w:ascii="IBM Plex Sans" w:hAnsi="IBM Plex Sans"/>
        </w:rPr>
        <w:t>employment details for an employee so that I can see how much an employee is making from different types of income.</w:t>
      </w:r>
    </w:p>
    <w:p w14:paraId="34E437C2" w14:textId="77777777" w:rsidR="00647F0F" w:rsidRPr="00A951B0" w:rsidRDefault="00647F0F" w:rsidP="00647F0F">
      <w:pPr>
        <w:pStyle w:val="Heading4"/>
        <w:rPr>
          <w:rFonts w:ascii="IBM Plex Sans" w:hAnsi="IBM Plex Sans"/>
        </w:rPr>
      </w:pPr>
      <w:r w:rsidRPr="00A951B0">
        <w:rPr>
          <w:rFonts w:ascii="IBM Plex Sans" w:hAnsi="IBM Plex Sans"/>
        </w:rPr>
        <w:t>Functional Requirements</w:t>
      </w:r>
    </w:p>
    <w:p w14:paraId="323BCE11" w14:textId="77777777" w:rsidR="00647F0F" w:rsidRPr="00A951B0" w:rsidRDefault="00647F0F" w:rsidP="00647F0F">
      <w:pPr>
        <w:rPr>
          <w:rFonts w:ascii="IBM Plex Sans" w:hAnsi="IBM Plex Sans"/>
        </w:rPr>
      </w:pPr>
      <w:r w:rsidRPr="00A951B0">
        <w:rPr>
          <w:rFonts w:ascii="IBM Plex Sans" w:hAnsi="IBM Plex Sans"/>
        </w:rPr>
        <w:t>UI Flow</w:t>
      </w:r>
    </w:p>
    <w:p w14:paraId="3B5D2BAE" w14:textId="77777777" w:rsidR="00647F0F" w:rsidRPr="00A951B0" w:rsidRDefault="00647F0F" w:rsidP="00647F0F">
      <w:pPr>
        <w:pStyle w:val="ListParagraph"/>
        <w:widowControl/>
        <w:numPr>
          <w:ilvl w:val="0"/>
          <w:numId w:val="27"/>
        </w:numPr>
        <w:autoSpaceDE/>
        <w:autoSpaceDN/>
        <w:spacing w:after="160" w:line="259" w:lineRule="auto"/>
        <w:contextualSpacing/>
        <w:rPr>
          <w:rFonts w:ascii="IBM Plex Sans" w:hAnsi="IBM Plex Sans"/>
        </w:rPr>
      </w:pPr>
      <w:r w:rsidRPr="00A951B0">
        <w:rPr>
          <w:rFonts w:ascii="IBM Plex Sans" w:hAnsi="IBM Plex Sans"/>
        </w:rPr>
        <w:t>User brings up compensation history as per Story 1.6.</w:t>
      </w:r>
    </w:p>
    <w:p w14:paraId="00619352" w14:textId="77777777" w:rsidR="00647F0F" w:rsidRPr="00A951B0" w:rsidRDefault="00647F0F" w:rsidP="00647F0F">
      <w:pPr>
        <w:pStyle w:val="ListParagraph"/>
        <w:widowControl/>
        <w:numPr>
          <w:ilvl w:val="0"/>
          <w:numId w:val="27"/>
        </w:numPr>
        <w:autoSpaceDE/>
        <w:autoSpaceDN/>
        <w:spacing w:after="160" w:line="259" w:lineRule="auto"/>
        <w:contextualSpacing/>
        <w:rPr>
          <w:rFonts w:ascii="IBM Plex Sans" w:hAnsi="IBM Plex Sans"/>
        </w:rPr>
      </w:pPr>
      <w:r w:rsidRPr="00A951B0">
        <w:rPr>
          <w:rFonts w:ascii="IBM Plex Sans" w:hAnsi="IBM Plex Sans"/>
        </w:rPr>
        <w:t>User selects displayed month from report.</w:t>
      </w:r>
    </w:p>
    <w:p w14:paraId="3A5D73DA" w14:textId="77777777" w:rsidR="00647F0F" w:rsidRPr="00A951B0" w:rsidRDefault="00647F0F" w:rsidP="00647F0F">
      <w:pPr>
        <w:pStyle w:val="ListParagraph"/>
        <w:widowControl/>
        <w:numPr>
          <w:ilvl w:val="0"/>
          <w:numId w:val="27"/>
        </w:numPr>
        <w:autoSpaceDE/>
        <w:autoSpaceDN/>
        <w:spacing w:after="160" w:line="259" w:lineRule="auto"/>
        <w:contextualSpacing/>
        <w:rPr>
          <w:rFonts w:ascii="IBM Plex Sans" w:hAnsi="IBM Plex Sans"/>
        </w:rPr>
      </w:pPr>
      <w:r w:rsidRPr="00A951B0">
        <w:rPr>
          <w:rFonts w:ascii="IBM Plex Sans" w:hAnsi="IBM Plex Sans"/>
        </w:rPr>
        <w:t>New screen displays compensation details for that month.</w:t>
      </w:r>
    </w:p>
    <w:p w14:paraId="2E323B7A" w14:textId="77777777" w:rsidR="00647F0F" w:rsidRPr="00A951B0" w:rsidRDefault="00647F0F" w:rsidP="00647F0F">
      <w:pPr>
        <w:pStyle w:val="ListParagraph"/>
        <w:widowControl/>
        <w:numPr>
          <w:ilvl w:val="0"/>
          <w:numId w:val="27"/>
        </w:numPr>
        <w:autoSpaceDE/>
        <w:autoSpaceDN/>
        <w:spacing w:after="160" w:line="259" w:lineRule="auto"/>
        <w:contextualSpacing/>
        <w:rPr>
          <w:rFonts w:ascii="IBM Plex Sans" w:hAnsi="IBM Plex Sans"/>
        </w:rPr>
      </w:pPr>
      <w:r w:rsidRPr="00A951B0">
        <w:rPr>
          <w:rFonts w:ascii="IBM Plex Sans" w:hAnsi="IBM Plex Sans"/>
        </w:rPr>
        <w:t>User can go to home page or select new month to display.</w:t>
      </w:r>
    </w:p>
    <w:p w14:paraId="582091E8" w14:textId="77777777" w:rsidR="00647F0F" w:rsidRPr="00A951B0" w:rsidRDefault="00647F0F" w:rsidP="00647F0F">
      <w:pPr>
        <w:rPr>
          <w:rFonts w:ascii="IBM Plex Sans" w:hAnsi="IBM Plex Sans"/>
        </w:rPr>
      </w:pPr>
      <w:r w:rsidRPr="00A951B0">
        <w:rPr>
          <w:rFonts w:ascii="IBM Plex Sans" w:hAnsi="IBM Plex Sans"/>
        </w:rPr>
        <w:t>UI</w:t>
      </w:r>
    </w:p>
    <w:p w14:paraId="748A6245" w14:textId="77777777" w:rsidR="00647F0F" w:rsidRPr="00A951B0" w:rsidRDefault="00647F0F" w:rsidP="00647F0F">
      <w:pPr>
        <w:pStyle w:val="ListParagraph"/>
        <w:widowControl/>
        <w:numPr>
          <w:ilvl w:val="0"/>
          <w:numId w:val="28"/>
        </w:numPr>
        <w:autoSpaceDE/>
        <w:autoSpaceDN/>
        <w:spacing w:after="160" w:line="259" w:lineRule="auto"/>
        <w:contextualSpacing/>
        <w:rPr>
          <w:rFonts w:ascii="IBM Plex Sans" w:hAnsi="IBM Plex Sans"/>
        </w:rPr>
      </w:pPr>
      <w:r w:rsidRPr="00A951B0">
        <w:rPr>
          <w:rFonts w:ascii="IBM Plex Sans" w:hAnsi="IBM Plex Sans"/>
        </w:rPr>
        <w:t>Only one month can be selected at a time for breakdown report</w:t>
      </w:r>
    </w:p>
    <w:p w14:paraId="7BE8EDF8" w14:textId="77777777" w:rsidR="00647F0F" w:rsidRPr="00A951B0" w:rsidRDefault="00647F0F" w:rsidP="00647F0F">
      <w:pPr>
        <w:pStyle w:val="ListParagraph"/>
        <w:widowControl/>
        <w:numPr>
          <w:ilvl w:val="0"/>
          <w:numId w:val="28"/>
        </w:numPr>
        <w:autoSpaceDE/>
        <w:autoSpaceDN/>
        <w:spacing w:after="160" w:line="259" w:lineRule="auto"/>
        <w:contextualSpacing/>
        <w:rPr>
          <w:rFonts w:ascii="IBM Plex Sans" w:hAnsi="IBM Plex Sans"/>
        </w:rPr>
      </w:pPr>
      <w:r w:rsidRPr="00A951B0">
        <w:rPr>
          <w:rFonts w:ascii="IBM Plex Sans" w:hAnsi="IBM Plex Sans"/>
        </w:rPr>
        <w:t>Total for the month should still be displayed in breakdown screen</w:t>
      </w:r>
    </w:p>
    <w:p w14:paraId="31FE3B81" w14:textId="77777777" w:rsidR="00647F0F" w:rsidRPr="00A951B0" w:rsidRDefault="00647F0F" w:rsidP="00647F0F">
      <w:pPr>
        <w:pStyle w:val="ListParagraph"/>
        <w:widowControl/>
        <w:numPr>
          <w:ilvl w:val="0"/>
          <w:numId w:val="28"/>
        </w:numPr>
        <w:autoSpaceDE/>
        <w:autoSpaceDN/>
        <w:spacing w:after="160" w:line="259" w:lineRule="auto"/>
        <w:contextualSpacing/>
        <w:rPr>
          <w:rFonts w:ascii="IBM Plex Sans" w:hAnsi="IBM Plex Sans"/>
        </w:rPr>
      </w:pPr>
      <w:r w:rsidRPr="00A951B0">
        <w:rPr>
          <w:rFonts w:ascii="IBM Plex Sans" w:hAnsi="IBM Plex Sans"/>
        </w:rPr>
        <w:t>All fields for compensation details should be displayed. Description can be truncated if too long.</w:t>
      </w:r>
    </w:p>
    <w:p w14:paraId="013D99CF" w14:textId="77777777" w:rsidR="00647F0F" w:rsidRPr="00A951B0" w:rsidRDefault="00647F0F" w:rsidP="00647F0F">
      <w:pPr>
        <w:pStyle w:val="ListParagraph"/>
        <w:rPr>
          <w:rFonts w:ascii="IBM Plex Sans" w:hAnsi="IBM Plex Sans"/>
        </w:rPr>
      </w:pPr>
    </w:p>
    <w:p w14:paraId="33425ACA" w14:textId="77777777" w:rsidR="00647F0F" w:rsidRPr="00A951B0" w:rsidRDefault="00647F0F" w:rsidP="00647F0F">
      <w:pPr>
        <w:pStyle w:val="Heading4"/>
        <w:rPr>
          <w:rFonts w:ascii="IBM Plex Sans" w:hAnsi="IBM Plex Sans"/>
        </w:rPr>
      </w:pPr>
      <w:r w:rsidRPr="00A951B0">
        <w:rPr>
          <w:rFonts w:ascii="IBM Plex Sans" w:hAnsi="IBM Plex Sans"/>
        </w:rPr>
        <w:t>Out-of-scope</w:t>
      </w:r>
    </w:p>
    <w:p w14:paraId="13A1C0E4" w14:textId="77777777" w:rsidR="00647F0F" w:rsidRPr="00A951B0" w:rsidRDefault="00647F0F" w:rsidP="00647F0F">
      <w:pPr>
        <w:rPr>
          <w:rFonts w:ascii="IBM Plex Sans" w:hAnsi="IBM Plex Sans"/>
        </w:rPr>
      </w:pPr>
      <w:r w:rsidRPr="00A951B0">
        <w:rPr>
          <w:rFonts w:ascii="IBM Plex Sans" w:hAnsi="IBM Plex Sans"/>
        </w:rPr>
        <w:t>None</w:t>
      </w:r>
    </w:p>
    <w:p w14:paraId="3F71B113" w14:textId="77777777" w:rsidR="00647F0F" w:rsidRPr="00A951B0" w:rsidRDefault="00647F0F" w:rsidP="00647F0F">
      <w:pPr>
        <w:pStyle w:val="Heading4"/>
        <w:rPr>
          <w:rFonts w:ascii="IBM Plex Sans" w:hAnsi="IBM Plex Sans"/>
        </w:rPr>
      </w:pPr>
      <w:r w:rsidRPr="00A951B0">
        <w:rPr>
          <w:rFonts w:ascii="IBM Plex Sans" w:hAnsi="IBM Plex Sans"/>
        </w:rPr>
        <w:t>Dependencies</w:t>
      </w:r>
    </w:p>
    <w:p w14:paraId="07A2F79E" w14:textId="77777777" w:rsidR="00647F0F" w:rsidRPr="00A951B0" w:rsidRDefault="00647F0F" w:rsidP="00647F0F">
      <w:pPr>
        <w:rPr>
          <w:rFonts w:ascii="IBM Plex Sans" w:hAnsi="IBM Plex Sans"/>
        </w:rPr>
      </w:pPr>
      <w:r w:rsidRPr="00A951B0">
        <w:rPr>
          <w:rFonts w:ascii="IBM Plex Sans" w:hAnsi="IBM Plex Sans"/>
        </w:rPr>
        <w:t>Story 1.6</w:t>
      </w:r>
    </w:p>
    <w:p w14:paraId="12020BC5" w14:textId="77777777" w:rsidR="00647F0F" w:rsidRPr="00A951B0" w:rsidRDefault="00647F0F" w:rsidP="00647F0F">
      <w:pPr>
        <w:pStyle w:val="Heading4"/>
        <w:rPr>
          <w:rFonts w:ascii="IBM Plex Sans" w:hAnsi="IBM Plex Sans"/>
        </w:rPr>
      </w:pPr>
      <w:r w:rsidRPr="00A951B0">
        <w:rPr>
          <w:rFonts w:ascii="IBM Plex Sans" w:hAnsi="IBM Plex Sans"/>
        </w:rPr>
        <w:t>Acceptance Criteria</w:t>
      </w:r>
    </w:p>
    <w:p w14:paraId="738A2DD9" w14:textId="6BB7B240" w:rsidR="00647F0F" w:rsidRPr="00A951B0" w:rsidRDefault="00647F0F" w:rsidP="00647F0F">
      <w:pPr>
        <w:pStyle w:val="ListParagraph"/>
        <w:widowControl/>
        <w:numPr>
          <w:ilvl w:val="0"/>
          <w:numId w:val="26"/>
        </w:numPr>
        <w:autoSpaceDE/>
        <w:autoSpaceDN/>
        <w:spacing w:after="160" w:line="259" w:lineRule="auto"/>
        <w:contextualSpacing/>
        <w:rPr>
          <w:rFonts w:ascii="IBM Plex Sans" w:hAnsi="IBM Plex Sans"/>
        </w:rPr>
      </w:pPr>
      <w:r w:rsidRPr="00A951B0">
        <w:rPr>
          <w:rFonts w:ascii="IBM Plex Sans" w:hAnsi="IBM Plex Sans"/>
        </w:rPr>
        <w:t>User can bring up compensation breakdown of an employee for a specific month.</w:t>
      </w:r>
    </w:p>
    <w:p w14:paraId="013E3E62" w14:textId="2FC93EB7" w:rsidR="00647F0F" w:rsidRDefault="00647F0F" w:rsidP="00647F0F">
      <w:pPr>
        <w:widowControl/>
        <w:autoSpaceDE/>
        <w:autoSpaceDN/>
        <w:spacing w:after="160" w:line="259" w:lineRule="auto"/>
        <w:contextualSpacing/>
        <w:rPr>
          <w:rFonts w:ascii="IBM Plex Sans" w:hAnsi="IBM Plex Sans"/>
        </w:rPr>
      </w:pPr>
    </w:p>
    <w:p w14:paraId="5677B338" w14:textId="68C5F1E2" w:rsidR="0070393A" w:rsidRDefault="0070393A" w:rsidP="00647F0F">
      <w:pPr>
        <w:widowControl/>
        <w:autoSpaceDE/>
        <w:autoSpaceDN/>
        <w:spacing w:after="160" w:line="259" w:lineRule="auto"/>
        <w:contextualSpacing/>
        <w:rPr>
          <w:rFonts w:ascii="IBM Plex Sans" w:hAnsi="IBM Plex Sans"/>
        </w:rPr>
      </w:pPr>
      <w:r>
        <w:rPr>
          <w:rFonts w:ascii="IBM Plex Sans" w:hAnsi="IBM Plex Sans"/>
          <w:noProof/>
        </w:rPr>
        <w:drawing>
          <wp:inline distT="0" distB="0" distL="0" distR="0" wp14:anchorId="0CDD5547" wp14:editId="61FB2882">
            <wp:extent cx="8851900" cy="13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p w14:paraId="32B7CD8D" w14:textId="50555A96" w:rsidR="00D02F93" w:rsidRDefault="00D02F93" w:rsidP="00647F0F">
      <w:pPr>
        <w:widowControl/>
        <w:autoSpaceDE/>
        <w:autoSpaceDN/>
        <w:spacing w:after="160" w:line="259" w:lineRule="auto"/>
        <w:contextualSpacing/>
        <w:rPr>
          <w:rFonts w:ascii="IBM Plex Sans" w:hAnsi="IBM Plex Sans"/>
        </w:rPr>
      </w:pPr>
    </w:p>
    <w:p w14:paraId="75810774" w14:textId="7207DA9C" w:rsidR="00D02F93" w:rsidRDefault="00D02F93" w:rsidP="00647F0F">
      <w:pPr>
        <w:widowControl/>
        <w:autoSpaceDE/>
        <w:autoSpaceDN/>
        <w:spacing w:after="160" w:line="259" w:lineRule="auto"/>
        <w:contextualSpacing/>
        <w:rPr>
          <w:rFonts w:ascii="IBM Plex Sans" w:hAnsi="IBM Plex Sans"/>
        </w:rPr>
      </w:pPr>
    </w:p>
    <w:p w14:paraId="325A7B0C" w14:textId="542F563F" w:rsidR="00D02F93" w:rsidRDefault="00D02F93" w:rsidP="00647F0F">
      <w:pPr>
        <w:widowControl/>
        <w:autoSpaceDE/>
        <w:autoSpaceDN/>
        <w:spacing w:after="160" w:line="259" w:lineRule="auto"/>
        <w:contextualSpacing/>
        <w:rPr>
          <w:rFonts w:ascii="IBM Plex Sans" w:hAnsi="IBM Plex Sans"/>
        </w:rPr>
      </w:pPr>
    </w:p>
    <w:p w14:paraId="370C9564" w14:textId="77777777" w:rsidR="00D02F93" w:rsidRPr="00A951B0" w:rsidRDefault="00D02F93" w:rsidP="00647F0F">
      <w:pPr>
        <w:widowControl/>
        <w:autoSpaceDE/>
        <w:autoSpaceDN/>
        <w:spacing w:after="160" w:line="259" w:lineRule="auto"/>
        <w:contextualSpacing/>
        <w:rPr>
          <w:rFonts w:ascii="IBM Plex Sans" w:hAnsi="IBM Plex Sans"/>
        </w:rPr>
      </w:pPr>
    </w:p>
    <w:p w14:paraId="40DF206F" w14:textId="77777777" w:rsidR="00D02F93" w:rsidRDefault="00D02F93" w:rsidP="00647F0F">
      <w:pPr>
        <w:pStyle w:val="Heading3"/>
        <w:rPr>
          <w:rFonts w:ascii="IBM Plex Sans" w:hAnsi="IBM Plex Sans"/>
        </w:rPr>
      </w:pPr>
    </w:p>
    <w:p w14:paraId="170DE142" w14:textId="78CBE362" w:rsidR="00647F0F" w:rsidRPr="00D02F93" w:rsidRDefault="00647F0F" w:rsidP="00647F0F">
      <w:pPr>
        <w:pStyle w:val="Heading3"/>
        <w:rPr>
          <w:rFonts w:ascii="IBM Plex Sans" w:hAnsi="IBM Plex Sans"/>
          <w:b/>
          <w:bCs/>
          <w:color w:val="0070C0"/>
        </w:rPr>
      </w:pPr>
      <w:bookmarkStart w:id="16" w:name="_Toc59109807"/>
      <w:r w:rsidRPr="00D02F93">
        <w:rPr>
          <w:rFonts w:ascii="IBM Plex Sans" w:hAnsi="IBM Plex Sans"/>
          <w:b/>
          <w:bCs/>
          <w:color w:val="0070C0"/>
        </w:rPr>
        <w:t>User Story 1.8: Edit Employee Compensation Details</w:t>
      </w:r>
      <w:bookmarkEnd w:id="16"/>
    </w:p>
    <w:p w14:paraId="0A876B89" w14:textId="77777777" w:rsidR="00647F0F" w:rsidRPr="00A951B0" w:rsidRDefault="00647F0F" w:rsidP="00647F0F">
      <w:pPr>
        <w:pStyle w:val="Heading4"/>
        <w:rPr>
          <w:rFonts w:ascii="IBM Plex Sans" w:hAnsi="IBM Plex Sans"/>
        </w:rPr>
      </w:pPr>
      <w:r w:rsidRPr="00A951B0">
        <w:rPr>
          <w:rFonts w:ascii="IBM Plex Sans" w:hAnsi="IBM Plex Sans"/>
        </w:rPr>
        <w:t>Description</w:t>
      </w:r>
    </w:p>
    <w:p w14:paraId="08350FFC" w14:textId="32DE08A0" w:rsidR="00647F0F" w:rsidRPr="00A951B0" w:rsidRDefault="00647F0F" w:rsidP="00647F0F">
      <w:pPr>
        <w:ind w:left="720"/>
        <w:rPr>
          <w:rStyle w:val="SubtleEmphasis"/>
          <w:rFonts w:ascii="IBM Plex Sans" w:hAnsi="IBM Plex Sans"/>
        </w:rPr>
      </w:pPr>
      <w:r w:rsidRPr="00A951B0">
        <w:rPr>
          <w:rStyle w:val="SubtleEmphasis"/>
          <w:rFonts w:ascii="IBM Plex Sans" w:hAnsi="IBM Plex Sans"/>
        </w:rPr>
        <w:t>As an HR Manager</w:t>
      </w:r>
      <w:r w:rsidR="009021ED">
        <w:rPr>
          <w:rStyle w:val="SubtleEmphasis"/>
          <w:rFonts w:ascii="IBM Plex Sans" w:hAnsi="IBM Plex Sans"/>
        </w:rPr>
        <w:t>,</w:t>
      </w:r>
      <w:r w:rsidRPr="00A951B0">
        <w:rPr>
          <w:rStyle w:val="SubtleEmphasis"/>
          <w:rFonts w:ascii="IBM Plex Sans" w:hAnsi="IBM Plex Sans"/>
        </w:rPr>
        <w:t xml:space="preserve"> I want to edit monthly employment details for an employee so that I can make changes to an employee’s work and salary record.</w:t>
      </w:r>
    </w:p>
    <w:p w14:paraId="76B2E646" w14:textId="77777777" w:rsidR="00647F0F" w:rsidRPr="00A951B0" w:rsidRDefault="00647F0F" w:rsidP="00647F0F">
      <w:pPr>
        <w:pStyle w:val="Heading4"/>
        <w:rPr>
          <w:rFonts w:ascii="IBM Plex Sans" w:hAnsi="IBM Plex Sans"/>
        </w:rPr>
      </w:pPr>
      <w:r w:rsidRPr="00A951B0">
        <w:rPr>
          <w:rFonts w:ascii="IBM Plex Sans" w:hAnsi="IBM Plex Sans"/>
        </w:rPr>
        <w:t>Functional Requirements</w:t>
      </w:r>
    </w:p>
    <w:p w14:paraId="48390051" w14:textId="77777777" w:rsidR="00647F0F" w:rsidRPr="00A951B0" w:rsidRDefault="00647F0F" w:rsidP="00647F0F">
      <w:pPr>
        <w:rPr>
          <w:rFonts w:ascii="IBM Plex Sans" w:hAnsi="IBM Plex Sans"/>
        </w:rPr>
      </w:pPr>
      <w:r w:rsidRPr="00A951B0">
        <w:rPr>
          <w:rFonts w:ascii="IBM Plex Sans" w:hAnsi="IBM Plex Sans"/>
        </w:rPr>
        <w:t>UI Flow</w:t>
      </w:r>
    </w:p>
    <w:p w14:paraId="4DCE0B0D" w14:textId="77777777" w:rsidR="00647F0F" w:rsidRPr="00A951B0" w:rsidRDefault="00647F0F" w:rsidP="00647F0F">
      <w:pPr>
        <w:pStyle w:val="ListParagraph"/>
        <w:widowControl/>
        <w:numPr>
          <w:ilvl w:val="0"/>
          <w:numId w:val="29"/>
        </w:numPr>
        <w:autoSpaceDE/>
        <w:autoSpaceDN/>
        <w:spacing w:after="160" w:line="259" w:lineRule="auto"/>
        <w:contextualSpacing/>
        <w:rPr>
          <w:rFonts w:ascii="IBM Plex Sans" w:hAnsi="IBM Plex Sans"/>
        </w:rPr>
      </w:pPr>
      <w:r w:rsidRPr="00A951B0">
        <w:rPr>
          <w:rFonts w:ascii="IBM Plex Sans" w:hAnsi="IBM Plex Sans"/>
        </w:rPr>
        <w:t>User brings up compensation breakdown as per Story 1.7</w:t>
      </w:r>
    </w:p>
    <w:p w14:paraId="052C875C" w14:textId="77777777" w:rsidR="00647F0F" w:rsidRPr="00A951B0" w:rsidRDefault="00647F0F" w:rsidP="00647F0F">
      <w:pPr>
        <w:pStyle w:val="ListParagraph"/>
        <w:widowControl/>
        <w:numPr>
          <w:ilvl w:val="0"/>
          <w:numId w:val="29"/>
        </w:numPr>
        <w:autoSpaceDE/>
        <w:autoSpaceDN/>
        <w:spacing w:after="160" w:line="259" w:lineRule="auto"/>
        <w:contextualSpacing/>
        <w:rPr>
          <w:rFonts w:ascii="IBM Plex Sans" w:hAnsi="IBM Plex Sans"/>
        </w:rPr>
      </w:pPr>
      <w:r w:rsidRPr="00A951B0">
        <w:rPr>
          <w:rFonts w:ascii="IBM Plex Sans" w:hAnsi="IBM Plex Sans"/>
        </w:rPr>
        <w:t>User selects compensation to edit</w:t>
      </w:r>
    </w:p>
    <w:p w14:paraId="1851844E" w14:textId="77777777" w:rsidR="00647F0F" w:rsidRPr="00A951B0" w:rsidRDefault="00647F0F" w:rsidP="00647F0F">
      <w:pPr>
        <w:pStyle w:val="ListParagraph"/>
        <w:widowControl/>
        <w:numPr>
          <w:ilvl w:val="0"/>
          <w:numId w:val="29"/>
        </w:numPr>
        <w:autoSpaceDE/>
        <w:autoSpaceDN/>
        <w:spacing w:after="160" w:line="259" w:lineRule="auto"/>
        <w:contextualSpacing/>
        <w:rPr>
          <w:rFonts w:ascii="IBM Plex Sans" w:hAnsi="IBM Plex Sans"/>
        </w:rPr>
      </w:pPr>
      <w:r w:rsidRPr="00A951B0">
        <w:rPr>
          <w:rFonts w:ascii="IBM Plex Sans" w:hAnsi="IBM Plex Sans"/>
        </w:rPr>
        <w:t>User edits compensation details</w:t>
      </w:r>
    </w:p>
    <w:p w14:paraId="0A4D5A70" w14:textId="77777777" w:rsidR="00647F0F" w:rsidRPr="00A951B0" w:rsidRDefault="00647F0F" w:rsidP="00647F0F">
      <w:pPr>
        <w:pStyle w:val="ListParagraph"/>
        <w:widowControl/>
        <w:numPr>
          <w:ilvl w:val="0"/>
          <w:numId w:val="29"/>
        </w:numPr>
        <w:autoSpaceDE/>
        <w:autoSpaceDN/>
        <w:spacing w:after="160" w:line="259" w:lineRule="auto"/>
        <w:contextualSpacing/>
        <w:rPr>
          <w:rFonts w:ascii="IBM Plex Sans" w:hAnsi="IBM Plex Sans"/>
        </w:rPr>
      </w:pPr>
      <w:r w:rsidRPr="00A951B0">
        <w:rPr>
          <w:rFonts w:ascii="IBM Plex Sans" w:hAnsi="IBM Plex Sans"/>
        </w:rPr>
        <w:t>Compensation breakdown screen is displayed with updated details and totals.</w:t>
      </w:r>
    </w:p>
    <w:p w14:paraId="549333B5" w14:textId="77777777" w:rsidR="00647F0F" w:rsidRPr="00A951B0" w:rsidRDefault="00647F0F" w:rsidP="00647F0F">
      <w:pPr>
        <w:rPr>
          <w:rFonts w:ascii="IBM Plex Sans" w:hAnsi="IBM Plex Sans"/>
        </w:rPr>
      </w:pPr>
      <w:r w:rsidRPr="00A951B0">
        <w:rPr>
          <w:rFonts w:ascii="IBM Plex Sans" w:hAnsi="IBM Plex Sans"/>
        </w:rPr>
        <w:t>UI</w:t>
      </w:r>
    </w:p>
    <w:p w14:paraId="2E33895C" w14:textId="77777777" w:rsidR="00647F0F" w:rsidRPr="00A951B0" w:rsidRDefault="00647F0F" w:rsidP="00647F0F">
      <w:pPr>
        <w:pStyle w:val="ListParagraph"/>
        <w:widowControl/>
        <w:numPr>
          <w:ilvl w:val="0"/>
          <w:numId w:val="32"/>
        </w:numPr>
        <w:autoSpaceDE/>
        <w:autoSpaceDN/>
        <w:spacing w:after="160" w:line="259" w:lineRule="auto"/>
        <w:contextualSpacing/>
        <w:rPr>
          <w:rFonts w:ascii="IBM Plex Sans" w:hAnsi="IBM Plex Sans"/>
        </w:rPr>
      </w:pPr>
      <w:r w:rsidRPr="00A951B0">
        <w:rPr>
          <w:rFonts w:ascii="IBM Plex Sans" w:hAnsi="IBM Plex Sans"/>
        </w:rPr>
        <w:t>User can only edit amount and description.</w:t>
      </w:r>
    </w:p>
    <w:p w14:paraId="0A2969C3" w14:textId="50A6006A" w:rsidR="00647F0F" w:rsidRPr="00A951B0" w:rsidRDefault="00647F0F" w:rsidP="00647F0F">
      <w:pPr>
        <w:pStyle w:val="ListParagraph"/>
        <w:widowControl/>
        <w:numPr>
          <w:ilvl w:val="0"/>
          <w:numId w:val="32"/>
        </w:numPr>
        <w:autoSpaceDE/>
        <w:autoSpaceDN/>
        <w:spacing w:after="160" w:line="259" w:lineRule="auto"/>
        <w:contextualSpacing/>
        <w:rPr>
          <w:rFonts w:ascii="IBM Plex Sans" w:hAnsi="IBM Plex Sans"/>
        </w:rPr>
      </w:pPr>
      <w:r w:rsidRPr="00A951B0">
        <w:rPr>
          <w:rFonts w:ascii="IBM Plex Sans" w:hAnsi="IBM Plex Sans"/>
        </w:rPr>
        <w:t>Validation rules for adding compensation in Story 1.5 are still enforced</w:t>
      </w:r>
      <w:r w:rsidR="00F62DE8">
        <w:rPr>
          <w:rFonts w:ascii="IBM Plex Sans" w:hAnsi="IBM Plex Sans"/>
        </w:rPr>
        <w:t>.</w:t>
      </w:r>
      <w:bookmarkStart w:id="17" w:name="_GoBack"/>
      <w:bookmarkEnd w:id="17"/>
    </w:p>
    <w:p w14:paraId="71CB216C" w14:textId="77777777" w:rsidR="00647F0F" w:rsidRPr="00A951B0" w:rsidRDefault="00647F0F" w:rsidP="00647F0F">
      <w:pPr>
        <w:pStyle w:val="Heading4"/>
        <w:rPr>
          <w:rFonts w:ascii="IBM Plex Sans" w:hAnsi="IBM Plex Sans"/>
        </w:rPr>
      </w:pPr>
      <w:r w:rsidRPr="00A951B0">
        <w:rPr>
          <w:rFonts w:ascii="IBM Plex Sans" w:hAnsi="IBM Plex Sans"/>
        </w:rPr>
        <w:t>Out-of-scope</w:t>
      </w:r>
    </w:p>
    <w:p w14:paraId="18CE264C" w14:textId="77777777" w:rsidR="00647F0F" w:rsidRPr="00A951B0" w:rsidRDefault="00647F0F" w:rsidP="00647F0F">
      <w:pPr>
        <w:pStyle w:val="ListParagraph"/>
        <w:widowControl/>
        <w:numPr>
          <w:ilvl w:val="0"/>
          <w:numId w:val="31"/>
        </w:numPr>
        <w:autoSpaceDE/>
        <w:autoSpaceDN/>
        <w:spacing w:after="160" w:line="259" w:lineRule="auto"/>
        <w:contextualSpacing/>
        <w:rPr>
          <w:rFonts w:ascii="IBM Plex Sans" w:hAnsi="IBM Plex Sans"/>
        </w:rPr>
      </w:pPr>
      <w:r w:rsidRPr="00A951B0">
        <w:rPr>
          <w:rFonts w:ascii="IBM Plex Sans" w:hAnsi="IBM Plex Sans"/>
        </w:rPr>
        <w:t>Deletion of compensation</w:t>
      </w:r>
    </w:p>
    <w:p w14:paraId="379FE10A" w14:textId="77777777" w:rsidR="00647F0F" w:rsidRPr="00A951B0" w:rsidRDefault="00647F0F" w:rsidP="00647F0F">
      <w:pPr>
        <w:pStyle w:val="ListParagraph"/>
        <w:widowControl/>
        <w:numPr>
          <w:ilvl w:val="0"/>
          <w:numId w:val="31"/>
        </w:numPr>
        <w:autoSpaceDE/>
        <w:autoSpaceDN/>
        <w:spacing w:after="160" w:line="259" w:lineRule="auto"/>
        <w:contextualSpacing/>
        <w:rPr>
          <w:rFonts w:ascii="IBM Plex Sans" w:hAnsi="IBM Plex Sans"/>
        </w:rPr>
      </w:pPr>
      <w:r w:rsidRPr="00A951B0">
        <w:rPr>
          <w:rFonts w:ascii="IBM Plex Sans" w:hAnsi="IBM Plex Sans"/>
        </w:rPr>
        <w:t>Editing of compensation type and date.</w:t>
      </w:r>
    </w:p>
    <w:p w14:paraId="0B8915A7" w14:textId="77777777" w:rsidR="00647F0F" w:rsidRPr="00A951B0" w:rsidRDefault="00647F0F" w:rsidP="00647F0F">
      <w:pPr>
        <w:pStyle w:val="Heading4"/>
        <w:rPr>
          <w:rFonts w:ascii="IBM Plex Sans" w:hAnsi="IBM Plex Sans"/>
        </w:rPr>
      </w:pPr>
      <w:r w:rsidRPr="00A951B0">
        <w:rPr>
          <w:rFonts w:ascii="IBM Plex Sans" w:hAnsi="IBM Plex Sans"/>
        </w:rPr>
        <w:t>Dependencies</w:t>
      </w:r>
    </w:p>
    <w:p w14:paraId="2510530E" w14:textId="77777777" w:rsidR="00647F0F" w:rsidRPr="00A951B0" w:rsidRDefault="00647F0F" w:rsidP="00647F0F">
      <w:pPr>
        <w:rPr>
          <w:rFonts w:ascii="IBM Plex Sans" w:hAnsi="IBM Plex Sans"/>
        </w:rPr>
      </w:pPr>
      <w:r w:rsidRPr="00A951B0">
        <w:rPr>
          <w:rFonts w:ascii="IBM Plex Sans" w:hAnsi="IBM Plex Sans"/>
        </w:rPr>
        <w:t>Story 1.7</w:t>
      </w:r>
    </w:p>
    <w:p w14:paraId="7E4EFA14" w14:textId="77777777" w:rsidR="00647F0F" w:rsidRPr="00A951B0" w:rsidRDefault="00647F0F" w:rsidP="00647F0F">
      <w:pPr>
        <w:pStyle w:val="Heading4"/>
        <w:rPr>
          <w:rFonts w:ascii="IBM Plex Sans" w:hAnsi="IBM Plex Sans"/>
        </w:rPr>
      </w:pPr>
      <w:r w:rsidRPr="00A951B0">
        <w:rPr>
          <w:rFonts w:ascii="IBM Plex Sans" w:hAnsi="IBM Plex Sans"/>
        </w:rPr>
        <w:t>Acceptance Criteria</w:t>
      </w:r>
    </w:p>
    <w:p w14:paraId="36DCC1BC" w14:textId="77777777" w:rsidR="00647F0F" w:rsidRPr="00A951B0" w:rsidRDefault="00647F0F" w:rsidP="00647F0F">
      <w:pPr>
        <w:pStyle w:val="ListParagraph"/>
        <w:widowControl/>
        <w:numPr>
          <w:ilvl w:val="0"/>
          <w:numId w:val="30"/>
        </w:numPr>
        <w:autoSpaceDE/>
        <w:autoSpaceDN/>
        <w:spacing w:after="160" w:line="259" w:lineRule="auto"/>
        <w:contextualSpacing/>
        <w:rPr>
          <w:rFonts w:ascii="IBM Plex Sans" w:hAnsi="IBM Plex Sans"/>
        </w:rPr>
      </w:pPr>
      <w:r w:rsidRPr="00A951B0">
        <w:rPr>
          <w:rFonts w:ascii="IBM Plex Sans" w:hAnsi="IBM Plex Sans"/>
        </w:rPr>
        <w:t>User is able to edit compensation details.</w:t>
      </w:r>
    </w:p>
    <w:p w14:paraId="78B8BDB8" w14:textId="2D36757D" w:rsidR="0070393A" w:rsidRPr="00A951B0" w:rsidRDefault="0070393A" w:rsidP="0070393A">
      <w:pPr>
        <w:pStyle w:val="BodyText"/>
        <w:spacing w:before="173" w:line="252" w:lineRule="auto"/>
        <w:ind w:right="1457"/>
        <w:jc w:val="both"/>
        <w:rPr>
          <w:rFonts w:ascii="IBM Plex Sans" w:hAnsi="IBM Plex Sans"/>
          <w:sz w:val="18"/>
        </w:rPr>
      </w:pPr>
      <w:r>
        <w:rPr>
          <w:rFonts w:ascii="IBM Plex Sans" w:hAnsi="IBM Plex Sans"/>
          <w:noProof/>
          <w:sz w:val="18"/>
        </w:rPr>
        <w:drawing>
          <wp:inline distT="0" distB="0" distL="0" distR="0" wp14:anchorId="1D4607CA" wp14:editId="042533B8">
            <wp:extent cx="8851900" cy="13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e.png"/>
                    <pic:cNvPicPr/>
                  </pic:nvPicPr>
                  <pic:blipFill>
                    <a:blip r:embed="rId10">
                      <a:extLst>
                        <a:ext uri="{28A0092B-C50C-407E-A947-70E740481C1C}">
                          <a14:useLocalDpi xmlns:a14="http://schemas.microsoft.com/office/drawing/2010/main" val="0"/>
                        </a:ext>
                      </a:extLst>
                    </a:blip>
                    <a:stretch>
                      <a:fillRect/>
                    </a:stretch>
                  </pic:blipFill>
                  <pic:spPr>
                    <a:xfrm>
                      <a:off x="0" y="0"/>
                      <a:ext cx="8851900" cy="13335"/>
                    </a:xfrm>
                    <a:prstGeom prst="rect">
                      <a:avLst/>
                    </a:prstGeom>
                  </pic:spPr>
                </pic:pic>
              </a:graphicData>
            </a:graphic>
          </wp:inline>
        </w:drawing>
      </w:r>
    </w:p>
    <w:sectPr w:rsidR="0070393A" w:rsidRPr="00A951B0" w:rsidSect="00D30DA0">
      <w:headerReference w:type="default" r:id="rId11"/>
      <w:footerReference w:type="default" r:id="rId12"/>
      <w:pgSz w:w="16840" w:h="11900" w:orient="landscape"/>
      <w:pgMar w:top="1300" w:right="1220" w:bottom="900" w:left="1680" w:header="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FA677" w14:textId="77777777" w:rsidR="00D93015" w:rsidRDefault="00D93015">
      <w:r>
        <w:separator/>
      </w:r>
    </w:p>
  </w:endnote>
  <w:endnote w:type="continuationSeparator" w:id="0">
    <w:p w14:paraId="2D7E757D" w14:textId="77777777" w:rsidR="00D93015" w:rsidRDefault="00D93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BM Plex Sans">
    <w:panose1 w:val="020B0503050203000203"/>
    <w:charset w:val="00"/>
    <w:family w:val="swiss"/>
    <w:pitch w:val="variable"/>
    <w:sig w:usb0="A000026F" w:usb1="5000207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A7927" w14:textId="686FBE66" w:rsidR="004C436C" w:rsidRPr="00D30DA0" w:rsidRDefault="00D30DA0" w:rsidP="00D30DA0">
    <w:pPr>
      <w:pStyle w:val="Footer"/>
    </w:pPr>
    <w:r>
      <w:rPr>
        <w:noProof/>
        <w:sz w:val="20"/>
      </w:rPr>
      <w:drawing>
        <wp:anchor distT="0" distB="0" distL="114300" distR="114300" simplePos="0" relativeHeight="251662848" behindDoc="1" locked="0" layoutInCell="1" allowOverlap="1" wp14:anchorId="21E84585" wp14:editId="76A5FB5F">
          <wp:simplePos x="0" y="0"/>
          <wp:positionH relativeFrom="column">
            <wp:posOffset>-1045210</wp:posOffset>
          </wp:positionH>
          <wp:positionV relativeFrom="paragraph">
            <wp:posOffset>-198755</wp:posOffset>
          </wp:positionV>
          <wp:extent cx="10668000" cy="821690"/>
          <wp:effectExtent l="0" t="0" r="0" b="0"/>
          <wp:wrapTight wrapText="bothSides">
            <wp:wrapPolygon edited="0">
              <wp:start x="0" y="0"/>
              <wp:lineTo x="0" y="21032"/>
              <wp:lineTo x="21561" y="21032"/>
              <wp:lineTo x="2156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ttom.jpg"/>
                  <pic:cNvPicPr/>
                </pic:nvPicPr>
                <pic:blipFill>
                  <a:blip r:embed="rId1">
                    <a:extLst>
                      <a:ext uri="{28A0092B-C50C-407E-A947-70E740481C1C}">
                        <a14:useLocalDpi xmlns:a14="http://schemas.microsoft.com/office/drawing/2010/main" val="0"/>
                      </a:ext>
                    </a:extLst>
                  </a:blip>
                  <a:stretch>
                    <a:fillRect/>
                  </a:stretch>
                </pic:blipFill>
                <pic:spPr>
                  <a:xfrm>
                    <a:off x="0" y="0"/>
                    <a:ext cx="10668000" cy="821690"/>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A1934" w14:textId="77777777" w:rsidR="00D93015" w:rsidRDefault="00D93015">
      <w:r>
        <w:separator/>
      </w:r>
    </w:p>
  </w:footnote>
  <w:footnote w:type="continuationSeparator" w:id="0">
    <w:p w14:paraId="576F9566" w14:textId="77777777" w:rsidR="00D93015" w:rsidRDefault="00D93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D7A2" w14:textId="14C36EB3" w:rsidR="004C436C" w:rsidRPr="00D30DA0" w:rsidRDefault="00D93015" w:rsidP="00D30DA0">
    <w:pPr>
      <w:pStyle w:val="Header"/>
    </w:pPr>
    <w:r>
      <w:rPr>
        <w:noProof/>
      </w:rPr>
      <w:pict w14:anchorId="343C9F99">
        <v:shapetype id="_x0000_t202" coordsize="21600,21600" o:spt="202" path="m,l,21600r21600,l21600,xe">
          <v:stroke joinstyle="miter"/>
          <v:path gradientshapeok="t" o:connecttype="rect"/>
        </v:shapetype>
        <v:shape id="_x0000_s2051" type="#_x0000_t202" style="position:absolute;margin-left:-25.4pt;margin-top:12.5pt;width:464.4pt;height:59.2pt;z-index:25166796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fill opacity="0"/>
          <v:textbox style="mso-fit-shape-to-text:t">
            <w:txbxContent>
              <w:p w14:paraId="74F53FAB" w14:textId="6B272319" w:rsidR="00E06686" w:rsidRPr="00E06686" w:rsidRDefault="005748B9">
                <w:pPr>
                  <w:rPr>
                    <w:rFonts w:ascii="IBM Plex Sans" w:hAnsi="IBM Plex Sans"/>
                    <w:b/>
                    <w:bCs/>
                    <w:color w:val="00B0F0"/>
                    <w:sz w:val="40"/>
                    <w:szCs w:val="40"/>
                  </w:rPr>
                </w:pPr>
                <w:r>
                  <w:rPr>
                    <w:rFonts w:ascii="IBM Plex Sans" w:hAnsi="IBM Plex Sans"/>
                    <w:b/>
                    <w:bCs/>
                    <w:color w:val="00B0F0"/>
                    <w:sz w:val="40"/>
                    <w:szCs w:val="40"/>
                  </w:rPr>
                  <w:t xml:space="preserve">Java </w:t>
                </w:r>
                <w:r w:rsidR="00E06686" w:rsidRPr="00E06686">
                  <w:rPr>
                    <w:rFonts w:ascii="IBM Plex Sans" w:hAnsi="IBM Plex Sans"/>
                    <w:b/>
                    <w:bCs/>
                    <w:color w:val="00B0F0"/>
                    <w:sz w:val="40"/>
                    <w:szCs w:val="40"/>
                  </w:rPr>
                  <w:t>Case Study – Employment System</w:t>
                </w:r>
              </w:p>
            </w:txbxContent>
          </v:textbox>
          <w10:wrap type="square"/>
        </v:shape>
      </w:pict>
    </w:r>
    <w:r w:rsidR="00D30DA0">
      <w:rPr>
        <w:noProof/>
        <w:sz w:val="20"/>
      </w:rPr>
      <w:drawing>
        <wp:anchor distT="0" distB="0" distL="114300" distR="114300" simplePos="0" relativeHeight="251656704" behindDoc="0" locked="0" layoutInCell="1" allowOverlap="1" wp14:anchorId="4D896901" wp14:editId="3CADB55D">
          <wp:simplePos x="0" y="0"/>
          <wp:positionH relativeFrom="column">
            <wp:posOffset>-1097280</wp:posOffset>
          </wp:positionH>
          <wp:positionV relativeFrom="paragraph">
            <wp:posOffset>-158750</wp:posOffset>
          </wp:positionV>
          <wp:extent cx="10662920" cy="79248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jpg"/>
                  <pic:cNvPicPr/>
                </pic:nvPicPr>
                <pic:blipFill>
                  <a:blip r:embed="rId1">
                    <a:extLst>
                      <a:ext uri="{28A0092B-C50C-407E-A947-70E740481C1C}">
                        <a14:useLocalDpi xmlns:a14="http://schemas.microsoft.com/office/drawing/2010/main" val="0"/>
                      </a:ext>
                    </a:extLst>
                  </a:blip>
                  <a:stretch>
                    <a:fillRect/>
                  </a:stretch>
                </pic:blipFill>
                <pic:spPr>
                  <a:xfrm>
                    <a:off x="0" y="0"/>
                    <a:ext cx="10662920" cy="7924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1F19"/>
    <w:multiLevelType w:val="multilevel"/>
    <w:tmpl w:val="E35864EE"/>
    <w:lvl w:ilvl="0">
      <w:start w:val="1"/>
      <w:numFmt w:val="decimal"/>
      <w:lvlText w:val="%1."/>
      <w:lvlJc w:val="left"/>
      <w:pPr>
        <w:ind w:left="707" w:hanging="270"/>
      </w:pPr>
      <w:rPr>
        <w:rFonts w:ascii="Calibri" w:eastAsia="Calibri" w:hAnsi="Calibri" w:cs="Calibri" w:hint="default"/>
        <w:spacing w:val="-1"/>
        <w:w w:val="103"/>
        <w:sz w:val="27"/>
        <w:szCs w:val="27"/>
        <w:lang w:val="en-US" w:eastAsia="en-US" w:bidi="ar-SA"/>
      </w:rPr>
    </w:lvl>
    <w:lvl w:ilvl="1">
      <w:start w:val="1"/>
      <w:numFmt w:val="decimal"/>
      <w:lvlText w:val="%1.%2"/>
      <w:lvlJc w:val="left"/>
      <w:pPr>
        <w:ind w:left="793" w:hanging="353"/>
      </w:pPr>
      <w:rPr>
        <w:rFonts w:hint="default"/>
        <w:spacing w:val="-1"/>
        <w:w w:val="107"/>
        <w:lang w:val="en-US" w:eastAsia="en-US" w:bidi="ar-SA"/>
      </w:rPr>
    </w:lvl>
    <w:lvl w:ilvl="2">
      <w:numFmt w:val="bullet"/>
      <w:lvlText w:val="•"/>
      <w:lvlJc w:val="left"/>
      <w:pPr>
        <w:ind w:left="1140" w:hanging="353"/>
      </w:pPr>
      <w:rPr>
        <w:rFonts w:ascii="Calibri" w:eastAsia="Calibri" w:hAnsi="Calibri" w:cs="Calibri" w:hint="default"/>
        <w:w w:val="95"/>
        <w:sz w:val="24"/>
        <w:szCs w:val="24"/>
        <w:lang w:val="en-US" w:eastAsia="en-US" w:bidi="ar-SA"/>
      </w:rPr>
    </w:lvl>
    <w:lvl w:ilvl="3">
      <w:numFmt w:val="bullet"/>
      <w:lvlText w:val="•"/>
      <w:lvlJc w:val="left"/>
      <w:pPr>
        <w:ind w:left="2740" w:hanging="353"/>
      </w:pPr>
      <w:rPr>
        <w:rFonts w:hint="default"/>
        <w:lang w:val="en-US" w:eastAsia="en-US" w:bidi="ar-SA"/>
      </w:rPr>
    </w:lvl>
    <w:lvl w:ilvl="4">
      <w:numFmt w:val="bullet"/>
      <w:lvlText w:val="•"/>
      <w:lvlJc w:val="left"/>
      <w:pPr>
        <w:ind w:left="4340" w:hanging="353"/>
      </w:pPr>
      <w:rPr>
        <w:rFonts w:hint="default"/>
        <w:lang w:val="en-US" w:eastAsia="en-US" w:bidi="ar-SA"/>
      </w:rPr>
    </w:lvl>
    <w:lvl w:ilvl="5">
      <w:numFmt w:val="bullet"/>
      <w:lvlText w:val="•"/>
      <w:lvlJc w:val="left"/>
      <w:pPr>
        <w:ind w:left="5940" w:hanging="353"/>
      </w:pPr>
      <w:rPr>
        <w:rFonts w:hint="default"/>
        <w:lang w:val="en-US" w:eastAsia="en-US" w:bidi="ar-SA"/>
      </w:rPr>
    </w:lvl>
    <w:lvl w:ilvl="6">
      <w:numFmt w:val="bullet"/>
      <w:lvlText w:val="•"/>
      <w:lvlJc w:val="left"/>
      <w:pPr>
        <w:ind w:left="7540" w:hanging="353"/>
      </w:pPr>
      <w:rPr>
        <w:rFonts w:hint="default"/>
        <w:lang w:val="en-US" w:eastAsia="en-US" w:bidi="ar-SA"/>
      </w:rPr>
    </w:lvl>
    <w:lvl w:ilvl="7">
      <w:numFmt w:val="bullet"/>
      <w:lvlText w:val="•"/>
      <w:lvlJc w:val="left"/>
      <w:pPr>
        <w:ind w:left="9140" w:hanging="353"/>
      </w:pPr>
      <w:rPr>
        <w:rFonts w:hint="default"/>
        <w:lang w:val="en-US" w:eastAsia="en-US" w:bidi="ar-SA"/>
      </w:rPr>
    </w:lvl>
    <w:lvl w:ilvl="8">
      <w:numFmt w:val="bullet"/>
      <w:lvlText w:val="•"/>
      <w:lvlJc w:val="left"/>
      <w:pPr>
        <w:ind w:left="10740" w:hanging="353"/>
      </w:pPr>
      <w:rPr>
        <w:rFonts w:hint="default"/>
        <w:lang w:val="en-US" w:eastAsia="en-US" w:bidi="ar-SA"/>
      </w:rPr>
    </w:lvl>
  </w:abstractNum>
  <w:abstractNum w:abstractNumId="1" w15:restartNumberingAfterBreak="0">
    <w:nsid w:val="02397D36"/>
    <w:multiLevelType w:val="hybridMultilevel"/>
    <w:tmpl w:val="9D5A03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31451E0"/>
    <w:multiLevelType w:val="hybridMultilevel"/>
    <w:tmpl w:val="6450C6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42B0759"/>
    <w:multiLevelType w:val="hybridMultilevel"/>
    <w:tmpl w:val="5B2E4D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C1E0BA0"/>
    <w:multiLevelType w:val="hybridMultilevel"/>
    <w:tmpl w:val="347ABBF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DF403BB"/>
    <w:multiLevelType w:val="hybridMultilevel"/>
    <w:tmpl w:val="7870C01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F567956"/>
    <w:multiLevelType w:val="hybridMultilevel"/>
    <w:tmpl w:val="BD3AD5B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FBC5D6B"/>
    <w:multiLevelType w:val="hybridMultilevel"/>
    <w:tmpl w:val="4F606770"/>
    <w:lvl w:ilvl="0" w:tplc="9978036E">
      <w:start w:val="1"/>
      <w:numFmt w:val="decimal"/>
      <w:lvlText w:val="%1."/>
      <w:lvlJc w:val="left"/>
      <w:pPr>
        <w:ind w:left="864" w:hanging="212"/>
      </w:pPr>
      <w:rPr>
        <w:rFonts w:hint="default"/>
        <w:spacing w:val="-1"/>
        <w:w w:val="96"/>
        <w:lang w:val="en-US" w:eastAsia="en-US" w:bidi="ar-SA"/>
      </w:rPr>
    </w:lvl>
    <w:lvl w:ilvl="1" w:tplc="0262B78A">
      <w:numFmt w:val="bullet"/>
      <w:lvlText w:val="•"/>
      <w:lvlJc w:val="left"/>
      <w:pPr>
        <w:ind w:left="2168" w:hanging="212"/>
      </w:pPr>
      <w:rPr>
        <w:rFonts w:hint="default"/>
        <w:lang w:val="en-US" w:eastAsia="en-US" w:bidi="ar-SA"/>
      </w:rPr>
    </w:lvl>
    <w:lvl w:ilvl="2" w:tplc="CE6446FC">
      <w:numFmt w:val="bullet"/>
      <w:lvlText w:val="•"/>
      <w:lvlJc w:val="left"/>
      <w:pPr>
        <w:ind w:left="3476" w:hanging="212"/>
      </w:pPr>
      <w:rPr>
        <w:rFonts w:hint="default"/>
        <w:lang w:val="en-US" w:eastAsia="en-US" w:bidi="ar-SA"/>
      </w:rPr>
    </w:lvl>
    <w:lvl w:ilvl="3" w:tplc="AC48E79A">
      <w:numFmt w:val="bullet"/>
      <w:lvlText w:val="•"/>
      <w:lvlJc w:val="left"/>
      <w:pPr>
        <w:ind w:left="4784" w:hanging="212"/>
      </w:pPr>
      <w:rPr>
        <w:rFonts w:hint="default"/>
        <w:lang w:val="en-US" w:eastAsia="en-US" w:bidi="ar-SA"/>
      </w:rPr>
    </w:lvl>
    <w:lvl w:ilvl="4" w:tplc="C15ED514">
      <w:numFmt w:val="bullet"/>
      <w:lvlText w:val="•"/>
      <w:lvlJc w:val="left"/>
      <w:pPr>
        <w:ind w:left="6092" w:hanging="212"/>
      </w:pPr>
      <w:rPr>
        <w:rFonts w:hint="default"/>
        <w:lang w:val="en-US" w:eastAsia="en-US" w:bidi="ar-SA"/>
      </w:rPr>
    </w:lvl>
    <w:lvl w:ilvl="5" w:tplc="D67627F6">
      <w:numFmt w:val="bullet"/>
      <w:lvlText w:val="•"/>
      <w:lvlJc w:val="left"/>
      <w:pPr>
        <w:ind w:left="7400" w:hanging="212"/>
      </w:pPr>
      <w:rPr>
        <w:rFonts w:hint="default"/>
        <w:lang w:val="en-US" w:eastAsia="en-US" w:bidi="ar-SA"/>
      </w:rPr>
    </w:lvl>
    <w:lvl w:ilvl="6" w:tplc="85DA7680">
      <w:numFmt w:val="bullet"/>
      <w:lvlText w:val="•"/>
      <w:lvlJc w:val="left"/>
      <w:pPr>
        <w:ind w:left="8708" w:hanging="212"/>
      </w:pPr>
      <w:rPr>
        <w:rFonts w:hint="default"/>
        <w:lang w:val="en-US" w:eastAsia="en-US" w:bidi="ar-SA"/>
      </w:rPr>
    </w:lvl>
    <w:lvl w:ilvl="7" w:tplc="752EF4DE">
      <w:numFmt w:val="bullet"/>
      <w:lvlText w:val="•"/>
      <w:lvlJc w:val="left"/>
      <w:pPr>
        <w:ind w:left="10016" w:hanging="212"/>
      </w:pPr>
      <w:rPr>
        <w:rFonts w:hint="default"/>
        <w:lang w:val="en-US" w:eastAsia="en-US" w:bidi="ar-SA"/>
      </w:rPr>
    </w:lvl>
    <w:lvl w:ilvl="8" w:tplc="7FDA5F0A">
      <w:numFmt w:val="bullet"/>
      <w:lvlText w:val="•"/>
      <w:lvlJc w:val="left"/>
      <w:pPr>
        <w:ind w:left="11324" w:hanging="212"/>
      </w:pPr>
      <w:rPr>
        <w:rFonts w:hint="default"/>
        <w:lang w:val="en-US" w:eastAsia="en-US" w:bidi="ar-SA"/>
      </w:rPr>
    </w:lvl>
  </w:abstractNum>
  <w:abstractNum w:abstractNumId="8" w15:restartNumberingAfterBreak="0">
    <w:nsid w:val="13A43E89"/>
    <w:multiLevelType w:val="hybridMultilevel"/>
    <w:tmpl w:val="B9A0C7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BB072AE"/>
    <w:multiLevelType w:val="multilevel"/>
    <w:tmpl w:val="8B4C5BA2"/>
    <w:lvl w:ilvl="0">
      <w:start w:val="1"/>
      <w:numFmt w:val="decimal"/>
      <w:lvlText w:val="%1"/>
      <w:lvlJc w:val="left"/>
      <w:pPr>
        <w:ind w:left="4385" w:hanging="169"/>
      </w:pPr>
      <w:rPr>
        <w:rFonts w:hint="default"/>
        <w:lang w:val="en-US" w:eastAsia="en-US" w:bidi="ar-SA"/>
      </w:rPr>
    </w:lvl>
    <w:lvl w:ilvl="1">
      <w:start w:val="1"/>
      <w:numFmt w:val="decimal"/>
      <w:lvlText w:val="%1.%2"/>
      <w:lvlJc w:val="left"/>
      <w:pPr>
        <w:ind w:left="4385" w:hanging="169"/>
      </w:pPr>
      <w:rPr>
        <w:rFonts w:ascii="Calibri" w:eastAsia="Calibri" w:hAnsi="Calibri" w:cs="Calibri" w:hint="default"/>
        <w:spacing w:val="-1"/>
        <w:w w:val="107"/>
        <w:sz w:val="9"/>
        <w:szCs w:val="9"/>
        <w:lang w:val="en-US" w:eastAsia="en-US" w:bidi="ar-SA"/>
      </w:rPr>
    </w:lvl>
    <w:lvl w:ilvl="2">
      <w:numFmt w:val="bullet"/>
      <w:lvlText w:val="•"/>
      <w:lvlJc w:val="left"/>
      <w:pPr>
        <w:ind w:left="6292" w:hanging="169"/>
      </w:pPr>
      <w:rPr>
        <w:rFonts w:hint="default"/>
        <w:lang w:val="en-US" w:eastAsia="en-US" w:bidi="ar-SA"/>
      </w:rPr>
    </w:lvl>
    <w:lvl w:ilvl="3">
      <w:numFmt w:val="bullet"/>
      <w:lvlText w:val="•"/>
      <w:lvlJc w:val="left"/>
      <w:pPr>
        <w:ind w:left="7248" w:hanging="169"/>
      </w:pPr>
      <w:rPr>
        <w:rFonts w:hint="default"/>
        <w:lang w:val="en-US" w:eastAsia="en-US" w:bidi="ar-SA"/>
      </w:rPr>
    </w:lvl>
    <w:lvl w:ilvl="4">
      <w:numFmt w:val="bullet"/>
      <w:lvlText w:val="•"/>
      <w:lvlJc w:val="left"/>
      <w:pPr>
        <w:ind w:left="8204" w:hanging="169"/>
      </w:pPr>
      <w:rPr>
        <w:rFonts w:hint="default"/>
        <w:lang w:val="en-US" w:eastAsia="en-US" w:bidi="ar-SA"/>
      </w:rPr>
    </w:lvl>
    <w:lvl w:ilvl="5">
      <w:numFmt w:val="bullet"/>
      <w:lvlText w:val="•"/>
      <w:lvlJc w:val="left"/>
      <w:pPr>
        <w:ind w:left="9160" w:hanging="169"/>
      </w:pPr>
      <w:rPr>
        <w:rFonts w:hint="default"/>
        <w:lang w:val="en-US" w:eastAsia="en-US" w:bidi="ar-SA"/>
      </w:rPr>
    </w:lvl>
    <w:lvl w:ilvl="6">
      <w:numFmt w:val="bullet"/>
      <w:lvlText w:val="•"/>
      <w:lvlJc w:val="left"/>
      <w:pPr>
        <w:ind w:left="10116" w:hanging="169"/>
      </w:pPr>
      <w:rPr>
        <w:rFonts w:hint="default"/>
        <w:lang w:val="en-US" w:eastAsia="en-US" w:bidi="ar-SA"/>
      </w:rPr>
    </w:lvl>
    <w:lvl w:ilvl="7">
      <w:numFmt w:val="bullet"/>
      <w:lvlText w:val="•"/>
      <w:lvlJc w:val="left"/>
      <w:pPr>
        <w:ind w:left="11072" w:hanging="169"/>
      </w:pPr>
      <w:rPr>
        <w:rFonts w:hint="default"/>
        <w:lang w:val="en-US" w:eastAsia="en-US" w:bidi="ar-SA"/>
      </w:rPr>
    </w:lvl>
    <w:lvl w:ilvl="8">
      <w:numFmt w:val="bullet"/>
      <w:lvlText w:val="•"/>
      <w:lvlJc w:val="left"/>
      <w:pPr>
        <w:ind w:left="12028" w:hanging="169"/>
      </w:pPr>
      <w:rPr>
        <w:rFonts w:hint="default"/>
        <w:lang w:val="en-US" w:eastAsia="en-US" w:bidi="ar-SA"/>
      </w:rPr>
    </w:lvl>
  </w:abstractNum>
  <w:abstractNum w:abstractNumId="10" w15:restartNumberingAfterBreak="0">
    <w:nsid w:val="1E474FF5"/>
    <w:multiLevelType w:val="hybridMultilevel"/>
    <w:tmpl w:val="D7F2FB9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41912E5"/>
    <w:multiLevelType w:val="hybridMultilevel"/>
    <w:tmpl w:val="B90A3AF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8EC1F5D"/>
    <w:multiLevelType w:val="hybridMultilevel"/>
    <w:tmpl w:val="DC4CE13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94B69DA"/>
    <w:multiLevelType w:val="hybridMultilevel"/>
    <w:tmpl w:val="5A84D1D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BFD46E7"/>
    <w:multiLevelType w:val="hybridMultilevel"/>
    <w:tmpl w:val="C4AC80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D5258AC"/>
    <w:multiLevelType w:val="hybridMultilevel"/>
    <w:tmpl w:val="B90A3AF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00094B"/>
    <w:multiLevelType w:val="hybridMultilevel"/>
    <w:tmpl w:val="CA0A739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CBA7707"/>
    <w:multiLevelType w:val="hybridMultilevel"/>
    <w:tmpl w:val="3B326A2A"/>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3EA572F3"/>
    <w:multiLevelType w:val="hybridMultilevel"/>
    <w:tmpl w:val="6FA0CBE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5894A3E"/>
    <w:multiLevelType w:val="hybridMultilevel"/>
    <w:tmpl w:val="50ECEE9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8385E43"/>
    <w:multiLevelType w:val="hybridMultilevel"/>
    <w:tmpl w:val="D80E48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B12E5C"/>
    <w:multiLevelType w:val="hybridMultilevel"/>
    <w:tmpl w:val="518A94A0"/>
    <w:lvl w:ilvl="0" w:tplc="63C4C924">
      <w:numFmt w:val="bullet"/>
      <w:lvlText w:val="•"/>
      <w:lvlJc w:val="left"/>
      <w:pPr>
        <w:ind w:left="827" w:hanging="358"/>
      </w:pPr>
      <w:rPr>
        <w:rFonts w:hint="default"/>
        <w:w w:val="94"/>
        <w:lang w:val="en-US" w:eastAsia="en-US" w:bidi="ar-SA"/>
      </w:rPr>
    </w:lvl>
    <w:lvl w:ilvl="1" w:tplc="101EB66A">
      <w:numFmt w:val="bullet"/>
      <w:lvlText w:val="•"/>
      <w:lvlJc w:val="left"/>
      <w:pPr>
        <w:ind w:left="1318" w:hanging="358"/>
      </w:pPr>
      <w:rPr>
        <w:rFonts w:hint="default"/>
        <w:lang w:val="en-US" w:eastAsia="en-US" w:bidi="ar-SA"/>
      </w:rPr>
    </w:lvl>
    <w:lvl w:ilvl="2" w:tplc="A51A4C5C">
      <w:numFmt w:val="bullet"/>
      <w:lvlText w:val="•"/>
      <w:lvlJc w:val="left"/>
      <w:pPr>
        <w:ind w:left="1817" w:hanging="358"/>
      </w:pPr>
      <w:rPr>
        <w:rFonts w:hint="default"/>
        <w:lang w:val="en-US" w:eastAsia="en-US" w:bidi="ar-SA"/>
      </w:rPr>
    </w:lvl>
    <w:lvl w:ilvl="3" w:tplc="F5B47F76">
      <w:numFmt w:val="bullet"/>
      <w:lvlText w:val="•"/>
      <w:lvlJc w:val="left"/>
      <w:pPr>
        <w:ind w:left="2316" w:hanging="358"/>
      </w:pPr>
      <w:rPr>
        <w:rFonts w:hint="default"/>
        <w:lang w:val="en-US" w:eastAsia="en-US" w:bidi="ar-SA"/>
      </w:rPr>
    </w:lvl>
    <w:lvl w:ilvl="4" w:tplc="61E89F4A">
      <w:numFmt w:val="bullet"/>
      <w:lvlText w:val="•"/>
      <w:lvlJc w:val="left"/>
      <w:pPr>
        <w:ind w:left="2814" w:hanging="358"/>
      </w:pPr>
      <w:rPr>
        <w:rFonts w:hint="default"/>
        <w:lang w:val="en-US" w:eastAsia="en-US" w:bidi="ar-SA"/>
      </w:rPr>
    </w:lvl>
    <w:lvl w:ilvl="5" w:tplc="8C0E6196">
      <w:numFmt w:val="bullet"/>
      <w:lvlText w:val="•"/>
      <w:lvlJc w:val="left"/>
      <w:pPr>
        <w:ind w:left="3313" w:hanging="358"/>
      </w:pPr>
      <w:rPr>
        <w:rFonts w:hint="default"/>
        <w:lang w:val="en-US" w:eastAsia="en-US" w:bidi="ar-SA"/>
      </w:rPr>
    </w:lvl>
    <w:lvl w:ilvl="6" w:tplc="1C322040">
      <w:numFmt w:val="bullet"/>
      <w:lvlText w:val="•"/>
      <w:lvlJc w:val="left"/>
      <w:pPr>
        <w:ind w:left="3812" w:hanging="358"/>
      </w:pPr>
      <w:rPr>
        <w:rFonts w:hint="default"/>
        <w:lang w:val="en-US" w:eastAsia="en-US" w:bidi="ar-SA"/>
      </w:rPr>
    </w:lvl>
    <w:lvl w:ilvl="7" w:tplc="C29C5738">
      <w:numFmt w:val="bullet"/>
      <w:lvlText w:val="•"/>
      <w:lvlJc w:val="left"/>
      <w:pPr>
        <w:ind w:left="4310" w:hanging="358"/>
      </w:pPr>
      <w:rPr>
        <w:rFonts w:hint="default"/>
        <w:lang w:val="en-US" w:eastAsia="en-US" w:bidi="ar-SA"/>
      </w:rPr>
    </w:lvl>
    <w:lvl w:ilvl="8" w:tplc="5B20778E">
      <w:numFmt w:val="bullet"/>
      <w:lvlText w:val="•"/>
      <w:lvlJc w:val="left"/>
      <w:pPr>
        <w:ind w:left="4809" w:hanging="358"/>
      </w:pPr>
      <w:rPr>
        <w:rFonts w:hint="default"/>
        <w:lang w:val="en-US" w:eastAsia="en-US" w:bidi="ar-SA"/>
      </w:rPr>
    </w:lvl>
  </w:abstractNum>
  <w:abstractNum w:abstractNumId="22" w15:restartNumberingAfterBreak="0">
    <w:nsid w:val="4FD5739A"/>
    <w:multiLevelType w:val="hybridMultilevel"/>
    <w:tmpl w:val="818A2A0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4783843"/>
    <w:multiLevelType w:val="hybridMultilevel"/>
    <w:tmpl w:val="20A83DC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69A2634"/>
    <w:multiLevelType w:val="hybridMultilevel"/>
    <w:tmpl w:val="7E98185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48F09B3"/>
    <w:multiLevelType w:val="hybridMultilevel"/>
    <w:tmpl w:val="10FA8D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64E7F24"/>
    <w:multiLevelType w:val="hybridMultilevel"/>
    <w:tmpl w:val="A9107F2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72003E5"/>
    <w:multiLevelType w:val="hybridMultilevel"/>
    <w:tmpl w:val="113A4BD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3BF3F57"/>
    <w:multiLevelType w:val="hybridMultilevel"/>
    <w:tmpl w:val="BD3AD5B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7BC57B30"/>
    <w:multiLevelType w:val="hybridMultilevel"/>
    <w:tmpl w:val="84C6098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BF53195"/>
    <w:multiLevelType w:val="multilevel"/>
    <w:tmpl w:val="E35864EE"/>
    <w:lvl w:ilvl="0">
      <w:start w:val="1"/>
      <w:numFmt w:val="decimal"/>
      <w:lvlText w:val="%1."/>
      <w:lvlJc w:val="left"/>
      <w:pPr>
        <w:ind w:left="707" w:hanging="270"/>
      </w:pPr>
      <w:rPr>
        <w:rFonts w:ascii="Calibri" w:eastAsia="Calibri" w:hAnsi="Calibri" w:cs="Calibri" w:hint="default"/>
        <w:spacing w:val="-1"/>
        <w:w w:val="103"/>
        <w:sz w:val="27"/>
        <w:szCs w:val="27"/>
        <w:lang w:val="en-US" w:eastAsia="en-US" w:bidi="ar-SA"/>
      </w:rPr>
    </w:lvl>
    <w:lvl w:ilvl="1">
      <w:start w:val="1"/>
      <w:numFmt w:val="decimal"/>
      <w:lvlText w:val="%1.%2"/>
      <w:lvlJc w:val="left"/>
      <w:pPr>
        <w:ind w:left="793" w:hanging="353"/>
      </w:pPr>
      <w:rPr>
        <w:rFonts w:hint="default"/>
        <w:spacing w:val="-1"/>
        <w:w w:val="107"/>
        <w:lang w:val="en-US" w:eastAsia="en-US" w:bidi="ar-SA"/>
      </w:rPr>
    </w:lvl>
    <w:lvl w:ilvl="2">
      <w:numFmt w:val="bullet"/>
      <w:lvlText w:val="•"/>
      <w:lvlJc w:val="left"/>
      <w:pPr>
        <w:ind w:left="1140" w:hanging="353"/>
      </w:pPr>
      <w:rPr>
        <w:rFonts w:ascii="Calibri" w:eastAsia="Calibri" w:hAnsi="Calibri" w:cs="Calibri" w:hint="default"/>
        <w:w w:val="95"/>
        <w:sz w:val="24"/>
        <w:szCs w:val="24"/>
        <w:lang w:val="en-US" w:eastAsia="en-US" w:bidi="ar-SA"/>
      </w:rPr>
    </w:lvl>
    <w:lvl w:ilvl="3">
      <w:numFmt w:val="bullet"/>
      <w:lvlText w:val="•"/>
      <w:lvlJc w:val="left"/>
      <w:pPr>
        <w:ind w:left="2740" w:hanging="353"/>
      </w:pPr>
      <w:rPr>
        <w:rFonts w:hint="default"/>
        <w:lang w:val="en-US" w:eastAsia="en-US" w:bidi="ar-SA"/>
      </w:rPr>
    </w:lvl>
    <w:lvl w:ilvl="4">
      <w:numFmt w:val="bullet"/>
      <w:lvlText w:val="•"/>
      <w:lvlJc w:val="left"/>
      <w:pPr>
        <w:ind w:left="4340" w:hanging="353"/>
      </w:pPr>
      <w:rPr>
        <w:rFonts w:hint="default"/>
        <w:lang w:val="en-US" w:eastAsia="en-US" w:bidi="ar-SA"/>
      </w:rPr>
    </w:lvl>
    <w:lvl w:ilvl="5">
      <w:numFmt w:val="bullet"/>
      <w:lvlText w:val="•"/>
      <w:lvlJc w:val="left"/>
      <w:pPr>
        <w:ind w:left="5940" w:hanging="353"/>
      </w:pPr>
      <w:rPr>
        <w:rFonts w:hint="default"/>
        <w:lang w:val="en-US" w:eastAsia="en-US" w:bidi="ar-SA"/>
      </w:rPr>
    </w:lvl>
    <w:lvl w:ilvl="6">
      <w:numFmt w:val="bullet"/>
      <w:lvlText w:val="•"/>
      <w:lvlJc w:val="left"/>
      <w:pPr>
        <w:ind w:left="7540" w:hanging="353"/>
      </w:pPr>
      <w:rPr>
        <w:rFonts w:hint="default"/>
        <w:lang w:val="en-US" w:eastAsia="en-US" w:bidi="ar-SA"/>
      </w:rPr>
    </w:lvl>
    <w:lvl w:ilvl="7">
      <w:numFmt w:val="bullet"/>
      <w:lvlText w:val="•"/>
      <w:lvlJc w:val="left"/>
      <w:pPr>
        <w:ind w:left="9140" w:hanging="353"/>
      </w:pPr>
      <w:rPr>
        <w:rFonts w:hint="default"/>
        <w:lang w:val="en-US" w:eastAsia="en-US" w:bidi="ar-SA"/>
      </w:rPr>
    </w:lvl>
    <w:lvl w:ilvl="8">
      <w:numFmt w:val="bullet"/>
      <w:lvlText w:val="•"/>
      <w:lvlJc w:val="left"/>
      <w:pPr>
        <w:ind w:left="10740" w:hanging="353"/>
      </w:pPr>
      <w:rPr>
        <w:rFonts w:hint="default"/>
        <w:lang w:val="en-US" w:eastAsia="en-US" w:bidi="ar-SA"/>
      </w:rPr>
    </w:lvl>
  </w:abstractNum>
  <w:abstractNum w:abstractNumId="31" w15:restartNumberingAfterBreak="0">
    <w:nsid w:val="7CEC4863"/>
    <w:multiLevelType w:val="hybridMultilevel"/>
    <w:tmpl w:val="94ECC63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DC70D68"/>
    <w:multiLevelType w:val="hybridMultilevel"/>
    <w:tmpl w:val="50ECEE9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21"/>
  </w:num>
  <w:num w:numId="3">
    <w:abstractNumId w:val="30"/>
  </w:num>
  <w:num w:numId="4">
    <w:abstractNumId w:val="7"/>
  </w:num>
  <w:num w:numId="5">
    <w:abstractNumId w:val="0"/>
  </w:num>
  <w:num w:numId="6">
    <w:abstractNumId w:val="24"/>
  </w:num>
  <w:num w:numId="7">
    <w:abstractNumId w:val="17"/>
  </w:num>
  <w:num w:numId="8">
    <w:abstractNumId w:val="27"/>
  </w:num>
  <w:num w:numId="9">
    <w:abstractNumId w:val="19"/>
  </w:num>
  <w:num w:numId="10">
    <w:abstractNumId w:val="1"/>
  </w:num>
  <w:num w:numId="11">
    <w:abstractNumId w:val="23"/>
  </w:num>
  <w:num w:numId="12">
    <w:abstractNumId w:val="12"/>
  </w:num>
  <w:num w:numId="13">
    <w:abstractNumId w:val="32"/>
  </w:num>
  <w:num w:numId="14">
    <w:abstractNumId w:val="25"/>
  </w:num>
  <w:num w:numId="15">
    <w:abstractNumId w:val="4"/>
  </w:num>
  <w:num w:numId="16">
    <w:abstractNumId w:val="5"/>
  </w:num>
  <w:num w:numId="17">
    <w:abstractNumId w:val="2"/>
  </w:num>
  <w:num w:numId="18">
    <w:abstractNumId w:val="8"/>
  </w:num>
  <w:num w:numId="19">
    <w:abstractNumId w:val="18"/>
  </w:num>
  <w:num w:numId="20">
    <w:abstractNumId w:val="15"/>
  </w:num>
  <w:num w:numId="21">
    <w:abstractNumId w:val="26"/>
  </w:num>
  <w:num w:numId="22">
    <w:abstractNumId w:val="11"/>
  </w:num>
  <w:num w:numId="23">
    <w:abstractNumId w:val="31"/>
  </w:num>
  <w:num w:numId="24">
    <w:abstractNumId w:val="13"/>
  </w:num>
  <w:num w:numId="25">
    <w:abstractNumId w:val="6"/>
  </w:num>
  <w:num w:numId="26">
    <w:abstractNumId w:val="3"/>
  </w:num>
  <w:num w:numId="27">
    <w:abstractNumId w:val="28"/>
  </w:num>
  <w:num w:numId="28">
    <w:abstractNumId w:val="14"/>
  </w:num>
  <w:num w:numId="29">
    <w:abstractNumId w:val="22"/>
  </w:num>
  <w:num w:numId="30">
    <w:abstractNumId w:val="16"/>
  </w:num>
  <w:num w:numId="31">
    <w:abstractNumId w:val="10"/>
  </w:num>
  <w:num w:numId="32">
    <w:abstractNumId w:val="2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C436C"/>
    <w:rsid w:val="00004D45"/>
    <w:rsid w:val="00010A6E"/>
    <w:rsid w:val="00022092"/>
    <w:rsid w:val="00044D4E"/>
    <w:rsid w:val="0008023F"/>
    <w:rsid w:val="000959C5"/>
    <w:rsid w:val="000D73B3"/>
    <w:rsid w:val="00100438"/>
    <w:rsid w:val="00162FCC"/>
    <w:rsid w:val="00164136"/>
    <w:rsid w:val="00165E51"/>
    <w:rsid w:val="00182387"/>
    <w:rsid w:val="001B1301"/>
    <w:rsid w:val="001C381F"/>
    <w:rsid w:val="001C39B0"/>
    <w:rsid w:val="001D241D"/>
    <w:rsid w:val="001F6C90"/>
    <w:rsid w:val="0022756C"/>
    <w:rsid w:val="002337F1"/>
    <w:rsid w:val="002629FF"/>
    <w:rsid w:val="00295E6C"/>
    <w:rsid w:val="002C6D02"/>
    <w:rsid w:val="003246FC"/>
    <w:rsid w:val="003652D2"/>
    <w:rsid w:val="0037662B"/>
    <w:rsid w:val="0039436D"/>
    <w:rsid w:val="00396B95"/>
    <w:rsid w:val="003F3948"/>
    <w:rsid w:val="004C3391"/>
    <w:rsid w:val="004C436C"/>
    <w:rsid w:val="004D5FC5"/>
    <w:rsid w:val="005133C9"/>
    <w:rsid w:val="0055568B"/>
    <w:rsid w:val="005669EC"/>
    <w:rsid w:val="005748B9"/>
    <w:rsid w:val="005816A5"/>
    <w:rsid w:val="00587DA9"/>
    <w:rsid w:val="005C10F9"/>
    <w:rsid w:val="005D11A2"/>
    <w:rsid w:val="005F14F2"/>
    <w:rsid w:val="006275CB"/>
    <w:rsid w:val="00637E56"/>
    <w:rsid w:val="00647F0F"/>
    <w:rsid w:val="006A6298"/>
    <w:rsid w:val="006C040F"/>
    <w:rsid w:val="0070393A"/>
    <w:rsid w:val="007C2DA6"/>
    <w:rsid w:val="007F31DD"/>
    <w:rsid w:val="00800764"/>
    <w:rsid w:val="008850C2"/>
    <w:rsid w:val="008874A7"/>
    <w:rsid w:val="008A6C35"/>
    <w:rsid w:val="009021ED"/>
    <w:rsid w:val="00904BC8"/>
    <w:rsid w:val="00915C36"/>
    <w:rsid w:val="009161E9"/>
    <w:rsid w:val="0097703C"/>
    <w:rsid w:val="009A4549"/>
    <w:rsid w:val="00A951B0"/>
    <w:rsid w:val="00AA27F1"/>
    <w:rsid w:val="00AC1E8C"/>
    <w:rsid w:val="00AC2CA4"/>
    <w:rsid w:val="00AE45CB"/>
    <w:rsid w:val="00B13829"/>
    <w:rsid w:val="00B27C5B"/>
    <w:rsid w:val="00B92651"/>
    <w:rsid w:val="00BA5034"/>
    <w:rsid w:val="00BA5C69"/>
    <w:rsid w:val="00BB7E58"/>
    <w:rsid w:val="00BF072B"/>
    <w:rsid w:val="00C47D23"/>
    <w:rsid w:val="00C56A39"/>
    <w:rsid w:val="00CE0693"/>
    <w:rsid w:val="00D02F93"/>
    <w:rsid w:val="00D106B5"/>
    <w:rsid w:val="00D23EB9"/>
    <w:rsid w:val="00D30DA0"/>
    <w:rsid w:val="00D93015"/>
    <w:rsid w:val="00DA494E"/>
    <w:rsid w:val="00DA5AA5"/>
    <w:rsid w:val="00DF568E"/>
    <w:rsid w:val="00E01455"/>
    <w:rsid w:val="00E06686"/>
    <w:rsid w:val="00EA4164"/>
    <w:rsid w:val="00EA7DE9"/>
    <w:rsid w:val="00EE7FDE"/>
    <w:rsid w:val="00F011D3"/>
    <w:rsid w:val="00F17D6D"/>
    <w:rsid w:val="00F62DE8"/>
    <w:rsid w:val="00F653A9"/>
    <w:rsid w:val="00F9751A"/>
    <w:rsid w:val="00FF634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0DC68A5"/>
  <w15:docId w15:val="{EDB09A31-2134-4D26-825F-236D9D21F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46"/>
      <w:ind w:left="707" w:hanging="270"/>
      <w:outlineLvl w:val="0"/>
    </w:pPr>
    <w:rPr>
      <w:sz w:val="27"/>
      <w:szCs w:val="27"/>
    </w:rPr>
  </w:style>
  <w:style w:type="paragraph" w:styleId="Heading2">
    <w:name w:val="heading 2"/>
    <w:basedOn w:val="Normal"/>
    <w:uiPriority w:val="9"/>
    <w:unhideWhenUsed/>
    <w:qFormat/>
    <w:pPr>
      <w:spacing w:before="168"/>
      <w:ind w:left="790" w:hanging="355"/>
      <w:outlineLvl w:val="1"/>
    </w:pPr>
    <w:rPr>
      <w:b/>
      <w:bCs/>
      <w:sz w:val="24"/>
      <w:szCs w:val="24"/>
    </w:rPr>
  </w:style>
  <w:style w:type="paragraph" w:styleId="Heading3">
    <w:name w:val="heading 3"/>
    <w:basedOn w:val="Normal"/>
    <w:next w:val="Normal"/>
    <w:link w:val="Heading3Char"/>
    <w:uiPriority w:val="9"/>
    <w:semiHidden/>
    <w:unhideWhenUsed/>
    <w:qFormat/>
    <w:rsid w:val="00004D4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04D4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7"/>
      <w:ind w:left="438"/>
    </w:pPr>
    <w:rPr>
      <w:sz w:val="21"/>
      <w:szCs w:val="21"/>
    </w:rPr>
  </w:style>
  <w:style w:type="paragraph" w:styleId="TOC2">
    <w:name w:val="toc 2"/>
    <w:basedOn w:val="Normal"/>
    <w:uiPriority w:val="39"/>
    <w:qFormat/>
    <w:pPr>
      <w:spacing w:before="368"/>
      <w:ind w:left="864" w:hanging="212"/>
    </w:pPr>
  </w:style>
  <w:style w:type="paragraph" w:styleId="TOC3">
    <w:name w:val="toc 3"/>
    <w:basedOn w:val="Normal"/>
    <w:uiPriority w:val="39"/>
    <w:qFormat/>
    <w:pPr>
      <w:spacing w:before="178"/>
      <w:ind w:left="865" w:hanging="216"/>
    </w:pPr>
    <w:rPr>
      <w:sz w:val="21"/>
      <w:szCs w:val="21"/>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136" w:hanging="358"/>
    </w:pPr>
  </w:style>
  <w:style w:type="paragraph" w:customStyle="1" w:styleId="TableParagraph">
    <w:name w:val="Table Paragraph"/>
    <w:basedOn w:val="Normal"/>
    <w:uiPriority w:val="1"/>
    <w:qFormat/>
    <w:pPr>
      <w:ind w:left="827"/>
    </w:pPr>
  </w:style>
  <w:style w:type="paragraph" w:styleId="Header">
    <w:name w:val="header"/>
    <w:basedOn w:val="Normal"/>
    <w:link w:val="HeaderChar"/>
    <w:uiPriority w:val="99"/>
    <w:unhideWhenUsed/>
    <w:rsid w:val="00D30DA0"/>
    <w:pPr>
      <w:tabs>
        <w:tab w:val="center" w:pos="4513"/>
        <w:tab w:val="right" w:pos="9026"/>
      </w:tabs>
    </w:pPr>
  </w:style>
  <w:style w:type="character" w:customStyle="1" w:styleId="HeaderChar">
    <w:name w:val="Header Char"/>
    <w:basedOn w:val="DefaultParagraphFont"/>
    <w:link w:val="Header"/>
    <w:uiPriority w:val="99"/>
    <w:rsid w:val="00D30DA0"/>
    <w:rPr>
      <w:rFonts w:ascii="Calibri" w:eastAsia="Calibri" w:hAnsi="Calibri" w:cs="Calibri"/>
    </w:rPr>
  </w:style>
  <w:style w:type="paragraph" w:styleId="Footer">
    <w:name w:val="footer"/>
    <w:basedOn w:val="Normal"/>
    <w:link w:val="FooterChar"/>
    <w:uiPriority w:val="99"/>
    <w:unhideWhenUsed/>
    <w:rsid w:val="00D30DA0"/>
    <w:pPr>
      <w:tabs>
        <w:tab w:val="center" w:pos="4513"/>
        <w:tab w:val="right" w:pos="9026"/>
      </w:tabs>
    </w:pPr>
  </w:style>
  <w:style w:type="character" w:customStyle="1" w:styleId="FooterChar">
    <w:name w:val="Footer Char"/>
    <w:basedOn w:val="DefaultParagraphFont"/>
    <w:link w:val="Footer"/>
    <w:uiPriority w:val="99"/>
    <w:rsid w:val="00D30DA0"/>
    <w:rPr>
      <w:rFonts w:ascii="Calibri" w:eastAsia="Calibri" w:hAnsi="Calibri" w:cs="Calibri"/>
    </w:rPr>
  </w:style>
  <w:style w:type="character" w:customStyle="1" w:styleId="Heading1Char">
    <w:name w:val="Heading 1 Char"/>
    <w:basedOn w:val="DefaultParagraphFont"/>
    <w:link w:val="Heading1"/>
    <w:uiPriority w:val="9"/>
    <w:rsid w:val="00004D45"/>
    <w:rPr>
      <w:rFonts w:ascii="Calibri" w:eastAsia="Calibri" w:hAnsi="Calibri" w:cs="Calibri"/>
      <w:sz w:val="27"/>
      <w:szCs w:val="27"/>
    </w:rPr>
  </w:style>
  <w:style w:type="character" w:customStyle="1" w:styleId="BodyTextChar">
    <w:name w:val="Body Text Char"/>
    <w:basedOn w:val="DefaultParagraphFont"/>
    <w:link w:val="BodyText"/>
    <w:uiPriority w:val="1"/>
    <w:rsid w:val="00004D45"/>
    <w:rPr>
      <w:rFonts w:ascii="Calibri" w:eastAsia="Calibri" w:hAnsi="Calibri" w:cs="Calibri"/>
      <w:sz w:val="24"/>
      <w:szCs w:val="24"/>
    </w:rPr>
  </w:style>
  <w:style w:type="character" w:customStyle="1" w:styleId="Heading4Char">
    <w:name w:val="Heading 4 Char"/>
    <w:basedOn w:val="DefaultParagraphFont"/>
    <w:link w:val="Heading4"/>
    <w:uiPriority w:val="9"/>
    <w:semiHidden/>
    <w:rsid w:val="00004D45"/>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004D45"/>
    <w:rPr>
      <w:rFonts w:asciiTheme="majorHAnsi" w:eastAsiaTheme="majorEastAsia" w:hAnsiTheme="majorHAnsi" w:cstheme="majorBidi"/>
      <w:color w:val="243F60" w:themeColor="accent1" w:themeShade="7F"/>
      <w:sz w:val="24"/>
      <w:szCs w:val="24"/>
    </w:rPr>
  </w:style>
  <w:style w:type="character" w:styleId="SubtleEmphasis">
    <w:name w:val="Subtle Emphasis"/>
    <w:basedOn w:val="DefaultParagraphFont"/>
    <w:uiPriority w:val="19"/>
    <w:qFormat/>
    <w:rsid w:val="00004D45"/>
    <w:rPr>
      <w:i/>
      <w:iCs/>
      <w:color w:val="404040" w:themeColor="text1" w:themeTint="BF"/>
    </w:rPr>
  </w:style>
  <w:style w:type="table" w:styleId="TableGrid">
    <w:name w:val="Table Grid"/>
    <w:basedOn w:val="TableNormal"/>
    <w:uiPriority w:val="39"/>
    <w:rsid w:val="00AA27F1"/>
    <w:pPr>
      <w:widowControl/>
      <w:autoSpaceDE/>
      <w:autoSpaceDN/>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7662B"/>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7662B"/>
    <w:rPr>
      <w:color w:val="0000FF" w:themeColor="hyperlink"/>
      <w:u w:val="single"/>
    </w:rPr>
  </w:style>
  <w:style w:type="paragraph" w:styleId="BalloonText">
    <w:name w:val="Balloon Text"/>
    <w:basedOn w:val="Normal"/>
    <w:link w:val="BalloonTextChar"/>
    <w:uiPriority w:val="99"/>
    <w:semiHidden/>
    <w:unhideWhenUsed/>
    <w:rsid w:val="00162F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FCC"/>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3996">
      <w:bodyDiv w:val="1"/>
      <w:marLeft w:val="0"/>
      <w:marRight w:val="0"/>
      <w:marTop w:val="0"/>
      <w:marBottom w:val="0"/>
      <w:divBdr>
        <w:top w:val="none" w:sz="0" w:space="0" w:color="auto"/>
        <w:left w:val="none" w:sz="0" w:space="0" w:color="auto"/>
        <w:bottom w:val="none" w:sz="0" w:space="0" w:color="auto"/>
        <w:right w:val="none" w:sz="0" w:space="0" w:color="auto"/>
      </w:divBdr>
    </w:div>
    <w:div w:id="1911304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4B5BA-E205-44F5-B381-D4D1C73C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17</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Archana Ananthanarayan</cp:lastModifiedBy>
  <cp:revision>25</cp:revision>
  <dcterms:created xsi:type="dcterms:W3CDTF">2020-12-21T09:58:00Z</dcterms:created>
  <dcterms:modified xsi:type="dcterms:W3CDTF">2020-12-23T11:26:00Z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2020-12-14T00:00:00Z</vt:filetime>
  </property>
  <property fmtid="{D5CDD505-2E9C-101B-9397-08002B2CF9AE}" pid="3" name="LastSaved">
    <vt:filetime>2020-12-14T00:00:00Z</vt:filetime>
  </property>
</Properties>
</file>