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5DF5E">
      <w:pPr>
        <w:spacing w:line="198" w:lineRule="exact"/>
      </w:pPr>
    </w:p>
    <w:tbl>
      <w:tblPr>
        <w:tblStyle w:val="5"/>
        <w:tblW w:w="1020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560"/>
        <w:gridCol w:w="4678"/>
        <w:gridCol w:w="2836"/>
      </w:tblGrid>
      <w:tr w14:paraId="739ECD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0209" w:type="dxa"/>
            <w:gridSpan w:val="4"/>
            <w:vAlign w:val="top"/>
          </w:tcPr>
          <w:p w14:paraId="2512EA9B">
            <w:pPr>
              <w:pStyle w:val="6"/>
              <w:spacing w:before="210" w:line="180" w:lineRule="auto"/>
              <w:jc w:val="center"/>
              <w:rPr>
                <w:sz w:val="31"/>
                <w:szCs w:val="31"/>
              </w:rPr>
            </w:pPr>
            <w:r>
              <w:rPr>
                <w:rFonts w:hint="eastAsia"/>
                <w:b/>
                <w:bCs/>
                <w:spacing w:val="9"/>
                <w:sz w:val="31"/>
                <w:szCs w:val="31"/>
                <w:lang w:eastAsia="zh-CN"/>
              </w:rPr>
              <w:t>高项</w:t>
            </w:r>
            <w:bookmarkStart w:id="0" w:name="_GoBack"/>
            <w:bookmarkEnd w:id="0"/>
            <w:r>
              <w:rPr>
                <w:rFonts w:hint="eastAsia"/>
                <w:b/>
                <w:bCs/>
                <w:spacing w:val="9"/>
                <w:sz w:val="31"/>
                <w:szCs w:val="31"/>
                <w:lang w:val="en-US" w:eastAsia="zh-CN"/>
              </w:rPr>
              <w:t>-</w:t>
            </w:r>
            <w:r>
              <w:rPr>
                <w:b/>
                <w:bCs/>
                <w:spacing w:val="9"/>
                <w:sz w:val="31"/>
                <w:szCs w:val="31"/>
              </w:rPr>
              <w:t>计算公式汇总</w:t>
            </w:r>
          </w:p>
        </w:tc>
      </w:tr>
      <w:tr w14:paraId="47537A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35" w:type="dxa"/>
            <w:vAlign w:val="top"/>
          </w:tcPr>
          <w:p w14:paraId="429C2FEF">
            <w:pPr>
              <w:pStyle w:val="6"/>
              <w:spacing w:before="217" w:line="178" w:lineRule="auto"/>
              <w:ind w:left="295"/>
              <w:rPr>
                <w:sz w:val="28"/>
                <w:szCs w:val="28"/>
              </w:rPr>
            </w:pPr>
            <w:r>
              <w:rPr>
                <w:b/>
                <w:bCs/>
                <w:color w:val="333333"/>
                <w:spacing w:val="-3"/>
                <w:sz w:val="28"/>
                <w:szCs w:val="28"/>
              </w:rPr>
              <w:t>符号</w:t>
            </w:r>
          </w:p>
        </w:tc>
        <w:tc>
          <w:tcPr>
            <w:tcW w:w="1560" w:type="dxa"/>
            <w:vAlign w:val="top"/>
          </w:tcPr>
          <w:p w14:paraId="0D222FF9">
            <w:pPr>
              <w:pStyle w:val="6"/>
              <w:spacing w:before="217" w:line="177" w:lineRule="auto"/>
              <w:ind w:left="503"/>
              <w:rPr>
                <w:sz w:val="28"/>
                <w:szCs w:val="28"/>
              </w:rPr>
            </w:pPr>
            <w:r>
              <w:rPr>
                <w:b/>
                <w:bCs/>
                <w:color w:val="333333"/>
                <w:spacing w:val="-2"/>
                <w:sz w:val="28"/>
                <w:szCs w:val="28"/>
              </w:rPr>
              <w:t>概念</w:t>
            </w:r>
          </w:p>
        </w:tc>
        <w:tc>
          <w:tcPr>
            <w:tcW w:w="4678" w:type="dxa"/>
            <w:vAlign w:val="top"/>
          </w:tcPr>
          <w:p w14:paraId="180989C3">
            <w:pPr>
              <w:pStyle w:val="6"/>
              <w:spacing w:before="218" w:line="176" w:lineRule="auto"/>
              <w:ind w:left="1798"/>
              <w:rPr>
                <w:sz w:val="28"/>
                <w:szCs w:val="28"/>
              </w:rPr>
            </w:pPr>
            <w:r>
              <w:rPr>
                <w:b/>
                <w:bCs/>
                <w:color w:val="333333"/>
                <w:spacing w:val="-4"/>
                <w:sz w:val="28"/>
                <w:szCs w:val="28"/>
              </w:rPr>
              <w:t>计算公式</w:t>
            </w:r>
          </w:p>
        </w:tc>
        <w:tc>
          <w:tcPr>
            <w:tcW w:w="2836" w:type="dxa"/>
            <w:vAlign w:val="top"/>
          </w:tcPr>
          <w:p w14:paraId="1C9BDDB3">
            <w:pPr>
              <w:pStyle w:val="6"/>
              <w:spacing w:before="217" w:line="176" w:lineRule="auto"/>
              <w:ind w:left="864"/>
              <w:rPr>
                <w:sz w:val="28"/>
                <w:szCs w:val="28"/>
              </w:rPr>
            </w:pPr>
            <w:r>
              <w:rPr>
                <w:b/>
                <w:bCs/>
                <w:color w:val="333333"/>
                <w:spacing w:val="-2"/>
                <w:sz w:val="28"/>
                <w:szCs w:val="28"/>
              </w:rPr>
              <w:t>补充说明</w:t>
            </w:r>
          </w:p>
        </w:tc>
      </w:tr>
      <w:tr w14:paraId="376A08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135" w:type="dxa"/>
            <w:vAlign w:val="top"/>
          </w:tcPr>
          <w:p w14:paraId="4DF01971">
            <w:pPr>
              <w:pStyle w:val="6"/>
              <w:spacing w:before="245" w:line="165" w:lineRule="auto"/>
              <w:ind w:left="438"/>
            </w:pPr>
            <w:r>
              <w:rPr>
                <w:color w:val="333333"/>
                <w:spacing w:val="-2"/>
              </w:rPr>
              <w:t>PV</w:t>
            </w:r>
          </w:p>
        </w:tc>
        <w:tc>
          <w:tcPr>
            <w:tcW w:w="1560" w:type="dxa"/>
            <w:vAlign w:val="top"/>
          </w:tcPr>
          <w:p w14:paraId="53FD5632">
            <w:pPr>
              <w:pStyle w:val="6"/>
              <w:spacing w:before="243" w:line="178" w:lineRule="auto"/>
              <w:ind w:left="474"/>
            </w:pPr>
            <w:r>
              <w:rPr>
                <w:color w:val="333333"/>
                <w:spacing w:val="-3"/>
              </w:rPr>
              <w:t>计划值</w:t>
            </w:r>
          </w:p>
        </w:tc>
        <w:tc>
          <w:tcPr>
            <w:tcW w:w="4678" w:type="dxa"/>
            <w:vAlign w:val="top"/>
          </w:tcPr>
          <w:p w14:paraId="63210A8A">
            <w:pPr>
              <w:pStyle w:val="6"/>
              <w:spacing w:before="242" w:line="177" w:lineRule="auto"/>
              <w:ind w:left="1166"/>
            </w:pPr>
            <w:r>
              <w:rPr>
                <w:color w:val="333333"/>
                <w:spacing w:val="-4"/>
              </w:rPr>
              <w:t>PV=计划工作量*计划单价</w:t>
            </w:r>
          </w:p>
        </w:tc>
        <w:tc>
          <w:tcPr>
            <w:tcW w:w="2836" w:type="dxa"/>
            <w:vAlign w:val="top"/>
          </w:tcPr>
          <w:p w14:paraId="5B6D123C">
            <w:pPr>
              <w:pStyle w:val="6"/>
              <w:spacing w:before="242" w:line="178" w:lineRule="auto"/>
              <w:ind w:left="587"/>
            </w:pPr>
            <w:r>
              <w:rPr>
                <w:color w:val="333333"/>
                <w:spacing w:val="-2"/>
              </w:rPr>
              <w:t>与检查时间点有关</w:t>
            </w:r>
          </w:p>
        </w:tc>
      </w:tr>
      <w:tr w14:paraId="2B2487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35" w:type="dxa"/>
            <w:vAlign w:val="top"/>
          </w:tcPr>
          <w:p w14:paraId="6A4D3E7C">
            <w:pPr>
              <w:pStyle w:val="6"/>
              <w:spacing w:before="245" w:line="165" w:lineRule="auto"/>
              <w:ind w:left="439"/>
            </w:pPr>
            <w:r>
              <w:rPr>
                <w:color w:val="333333"/>
                <w:spacing w:val="4"/>
              </w:rPr>
              <w:t>EV</w:t>
            </w:r>
          </w:p>
        </w:tc>
        <w:tc>
          <w:tcPr>
            <w:tcW w:w="1560" w:type="dxa"/>
            <w:vAlign w:val="top"/>
          </w:tcPr>
          <w:p w14:paraId="7B4D9A89">
            <w:pPr>
              <w:pStyle w:val="6"/>
              <w:spacing w:before="243" w:line="178" w:lineRule="auto"/>
              <w:ind w:left="572"/>
            </w:pPr>
            <w:r>
              <w:rPr>
                <w:color w:val="333333"/>
                <w:spacing w:val="-2"/>
              </w:rPr>
              <w:t>挣值</w:t>
            </w:r>
          </w:p>
        </w:tc>
        <w:tc>
          <w:tcPr>
            <w:tcW w:w="4678" w:type="dxa"/>
            <w:vAlign w:val="top"/>
          </w:tcPr>
          <w:p w14:paraId="0AC9E4B0">
            <w:pPr>
              <w:pStyle w:val="6"/>
              <w:spacing w:before="242" w:line="177" w:lineRule="auto"/>
              <w:ind w:left="1167"/>
            </w:pPr>
            <w:r>
              <w:rPr>
                <w:color w:val="333333"/>
                <w:spacing w:val="-3"/>
              </w:rPr>
              <w:t>EV=实际工作量*计划单价</w:t>
            </w:r>
          </w:p>
        </w:tc>
        <w:tc>
          <w:tcPr>
            <w:tcW w:w="2836" w:type="dxa"/>
            <w:vAlign w:val="top"/>
          </w:tcPr>
          <w:p w14:paraId="419ED28E">
            <w:pPr>
              <w:pStyle w:val="6"/>
              <w:spacing w:before="242" w:line="177" w:lineRule="auto"/>
              <w:ind w:left="587"/>
            </w:pPr>
            <w:r>
              <w:rPr>
                <w:color w:val="333333"/>
                <w:spacing w:val="-2"/>
              </w:rPr>
              <w:t>与实际工作量有关</w:t>
            </w:r>
          </w:p>
        </w:tc>
      </w:tr>
      <w:tr w14:paraId="234E05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35" w:type="dxa"/>
            <w:vAlign w:val="top"/>
          </w:tcPr>
          <w:p w14:paraId="63E16E4B">
            <w:pPr>
              <w:pStyle w:val="6"/>
              <w:spacing w:before="243" w:line="166" w:lineRule="auto"/>
              <w:ind w:left="417"/>
            </w:pPr>
            <w:r>
              <w:rPr>
                <w:color w:val="333333"/>
                <w:spacing w:val="2"/>
              </w:rPr>
              <w:t>AC</w:t>
            </w:r>
          </w:p>
        </w:tc>
        <w:tc>
          <w:tcPr>
            <w:tcW w:w="1560" w:type="dxa"/>
            <w:vAlign w:val="top"/>
          </w:tcPr>
          <w:p w14:paraId="28566B0E">
            <w:pPr>
              <w:pStyle w:val="6"/>
              <w:spacing w:before="242" w:line="177" w:lineRule="auto"/>
              <w:ind w:left="371"/>
            </w:pPr>
            <w:r>
              <w:rPr>
                <w:color w:val="333333"/>
                <w:spacing w:val="-3"/>
              </w:rPr>
              <w:t>实际成本</w:t>
            </w:r>
          </w:p>
        </w:tc>
        <w:tc>
          <w:tcPr>
            <w:tcW w:w="4678" w:type="dxa"/>
            <w:vAlign w:val="top"/>
          </w:tcPr>
          <w:p w14:paraId="6CE033ED">
            <w:pPr>
              <w:pStyle w:val="6"/>
              <w:spacing w:before="242" w:line="177" w:lineRule="auto"/>
              <w:ind w:left="1143"/>
            </w:pPr>
            <w:r>
              <w:rPr>
                <w:color w:val="333333"/>
                <w:spacing w:val="-4"/>
              </w:rPr>
              <w:t>AC=实际工作量*实际单价</w:t>
            </w:r>
          </w:p>
        </w:tc>
        <w:tc>
          <w:tcPr>
            <w:tcW w:w="2836" w:type="dxa"/>
            <w:vAlign w:val="top"/>
          </w:tcPr>
          <w:p w14:paraId="2250A749">
            <w:pPr>
              <w:pStyle w:val="6"/>
              <w:spacing w:before="242" w:line="177" w:lineRule="auto"/>
              <w:ind w:left="692"/>
            </w:pPr>
            <w:r>
              <w:rPr>
                <w:color w:val="333333"/>
                <w:spacing w:val="-2"/>
              </w:rPr>
              <w:t>与支出费用有关</w:t>
            </w:r>
          </w:p>
        </w:tc>
      </w:tr>
      <w:tr w14:paraId="5F9F00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35" w:type="dxa"/>
            <w:vAlign w:val="top"/>
          </w:tcPr>
          <w:p w14:paraId="2EC85BDB">
            <w:pPr>
              <w:pStyle w:val="6"/>
              <w:spacing w:before="247" w:line="166" w:lineRule="auto"/>
              <w:ind w:left="363"/>
            </w:pPr>
            <w:r>
              <w:rPr>
                <w:color w:val="333333"/>
                <w:spacing w:val="-1"/>
              </w:rPr>
              <w:t>BAC</w:t>
            </w:r>
          </w:p>
        </w:tc>
        <w:tc>
          <w:tcPr>
            <w:tcW w:w="1560" w:type="dxa"/>
            <w:vAlign w:val="top"/>
          </w:tcPr>
          <w:p w14:paraId="789CFFC0">
            <w:pPr>
              <w:pStyle w:val="6"/>
              <w:spacing w:before="246" w:line="177" w:lineRule="auto"/>
              <w:ind w:left="368"/>
            </w:pPr>
            <w:r>
              <w:rPr>
                <w:color w:val="333333"/>
                <w:spacing w:val="-3"/>
              </w:rPr>
              <w:t>完工预算</w:t>
            </w:r>
          </w:p>
        </w:tc>
        <w:tc>
          <w:tcPr>
            <w:tcW w:w="4678" w:type="dxa"/>
            <w:vAlign w:val="top"/>
          </w:tcPr>
          <w:p w14:paraId="5E25F70B">
            <w:pPr>
              <w:pStyle w:val="6"/>
              <w:spacing w:before="246" w:line="178" w:lineRule="auto"/>
              <w:ind w:left="1358"/>
            </w:pPr>
            <w:r>
              <w:rPr>
                <w:color w:val="333333"/>
                <w:spacing w:val="-3"/>
              </w:rPr>
              <w:t>BAC=完工时的 PV 值</w:t>
            </w:r>
          </w:p>
        </w:tc>
        <w:tc>
          <w:tcPr>
            <w:tcW w:w="2836" w:type="dxa"/>
            <w:vAlign w:val="top"/>
          </w:tcPr>
          <w:p w14:paraId="4C15DF4F">
            <w:pPr>
              <w:spacing w:line="244" w:lineRule="auto"/>
              <w:rPr>
                <w:rFonts w:ascii="Arial"/>
                <w:sz w:val="21"/>
              </w:rPr>
            </w:pPr>
          </w:p>
          <w:p w14:paraId="4A6668D6">
            <w:pPr>
              <w:pStyle w:val="6"/>
              <w:spacing w:before="90" w:line="171" w:lineRule="exact"/>
              <w:ind w:left="1386"/>
            </w:pPr>
            <w:r>
              <w:rPr>
                <w:color w:val="333333"/>
                <w:position w:val="-1"/>
              </w:rPr>
              <w:t>-</w:t>
            </w:r>
          </w:p>
        </w:tc>
      </w:tr>
      <w:tr w14:paraId="14281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135" w:type="dxa"/>
            <w:vAlign w:val="top"/>
          </w:tcPr>
          <w:p w14:paraId="5E5EA88C">
            <w:pPr>
              <w:spacing w:line="464" w:lineRule="auto"/>
              <w:rPr>
                <w:rFonts w:ascii="Arial"/>
                <w:sz w:val="21"/>
              </w:rPr>
            </w:pPr>
          </w:p>
          <w:p w14:paraId="639FFDE0">
            <w:pPr>
              <w:pStyle w:val="6"/>
              <w:spacing w:before="90" w:line="166" w:lineRule="auto"/>
              <w:ind w:left="432"/>
            </w:pPr>
            <w:r>
              <w:rPr>
                <w:color w:val="333333"/>
                <w:spacing w:val="4"/>
              </w:rPr>
              <w:t>SV</w:t>
            </w:r>
          </w:p>
        </w:tc>
        <w:tc>
          <w:tcPr>
            <w:tcW w:w="1560" w:type="dxa"/>
            <w:vAlign w:val="top"/>
          </w:tcPr>
          <w:p w14:paraId="052CA723">
            <w:pPr>
              <w:spacing w:line="463" w:lineRule="auto"/>
              <w:rPr>
                <w:rFonts w:ascii="Arial"/>
                <w:sz w:val="21"/>
              </w:rPr>
            </w:pPr>
          </w:p>
          <w:p w14:paraId="02CC82B4">
            <w:pPr>
              <w:pStyle w:val="6"/>
              <w:spacing w:before="90" w:line="177" w:lineRule="auto"/>
              <w:ind w:left="360"/>
            </w:pPr>
            <w:r>
              <w:rPr>
                <w:color w:val="333333"/>
                <w:spacing w:val="-1"/>
              </w:rPr>
              <w:t>进度偏差</w:t>
            </w:r>
          </w:p>
        </w:tc>
        <w:tc>
          <w:tcPr>
            <w:tcW w:w="4678" w:type="dxa"/>
            <w:vAlign w:val="top"/>
          </w:tcPr>
          <w:p w14:paraId="75416D99">
            <w:pPr>
              <w:spacing w:line="464" w:lineRule="auto"/>
              <w:rPr>
                <w:rFonts w:ascii="Arial"/>
                <w:sz w:val="21"/>
              </w:rPr>
            </w:pPr>
          </w:p>
          <w:p w14:paraId="353C0B31">
            <w:pPr>
              <w:pStyle w:val="6"/>
              <w:spacing w:before="90" w:line="166" w:lineRule="auto"/>
              <w:ind w:left="1830"/>
            </w:pPr>
            <w:r>
              <w:rPr>
                <w:color w:val="333333"/>
                <w:spacing w:val="-2"/>
              </w:rPr>
              <w:t>SV=EV-PV</w:t>
            </w:r>
          </w:p>
        </w:tc>
        <w:tc>
          <w:tcPr>
            <w:tcW w:w="2836" w:type="dxa"/>
            <w:vAlign w:val="top"/>
          </w:tcPr>
          <w:p w14:paraId="300DD14A">
            <w:pPr>
              <w:pStyle w:val="6"/>
              <w:spacing w:before="244" w:line="177" w:lineRule="auto"/>
              <w:ind w:left="375"/>
            </w:pPr>
            <w:r>
              <w:rPr>
                <w:color w:val="333333"/>
                <w:spacing w:val="-4"/>
              </w:rPr>
              <w:t>SV</w:t>
            </w:r>
            <w:r>
              <w:rPr>
                <w:b/>
                <w:bCs/>
                <w:spacing w:val="-4"/>
              </w:rPr>
              <w:t>&lt;</w:t>
            </w:r>
            <w:r>
              <w:rPr>
                <w:color w:val="333333"/>
                <w:spacing w:val="-4"/>
              </w:rPr>
              <w:t>0</w:t>
            </w:r>
            <w:r>
              <w:rPr>
                <w:color w:val="333333"/>
                <w:spacing w:val="52"/>
                <w:w w:val="101"/>
              </w:rPr>
              <w:t xml:space="preserve"> </w:t>
            </w:r>
            <w:r>
              <w:rPr>
                <w:color w:val="333333"/>
                <w:spacing w:val="-4"/>
              </w:rPr>
              <w:t>则表示进度落后</w:t>
            </w:r>
          </w:p>
          <w:p w14:paraId="76CD5CBB">
            <w:pPr>
              <w:spacing w:line="266" w:lineRule="auto"/>
              <w:rPr>
                <w:rFonts w:ascii="Arial"/>
                <w:sz w:val="21"/>
              </w:rPr>
            </w:pPr>
          </w:p>
          <w:p w14:paraId="037A9993">
            <w:pPr>
              <w:pStyle w:val="6"/>
              <w:spacing w:before="90" w:line="177" w:lineRule="auto"/>
              <w:ind w:left="375"/>
            </w:pPr>
            <w:r>
              <w:rPr>
                <w:color w:val="333333"/>
                <w:spacing w:val="-4"/>
              </w:rPr>
              <w:t>SV&gt;0</w:t>
            </w:r>
            <w:r>
              <w:rPr>
                <w:color w:val="333333"/>
                <w:spacing w:val="57"/>
              </w:rPr>
              <w:t xml:space="preserve"> </w:t>
            </w:r>
            <w:r>
              <w:rPr>
                <w:color w:val="333333"/>
                <w:spacing w:val="-4"/>
              </w:rPr>
              <w:t>则表示进度提前</w:t>
            </w:r>
          </w:p>
        </w:tc>
      </w:tr>
      <w:tr w14:paraId="5FF2ED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135" w:type="dxa"/>
            <w:vAlign w:val="top"/>
          </w:tcPr>
          <w:p w14:paraId="69256F21">
            <w:pPr>
              <w:spacing w:line="464" w:lineRule="auto"/>
              <w:rPr>
                <w:rFonts w:ascii="Arial"/>
                <w:sz w:val="21"/>
              </w:rPr>
            </w:pPr>
          </w:p>
          <w:p w14:paraId="528D1E29">
            <w:pPr>
              <w:pStyle w:val="6"/>
              <w:spacing w:before="90" w:line="166" w:lineRule="auto"/>
              <w:ind w:left="428"/>
            </w:pPr>
            <w:r>
              <w:rPr>
                <w:color w:val="333333"/>
              </w:rPr>
              <w:t>CV</w:t>
            </w:r>
          </w:p>
        </w:tc>
        <w:tc>
          <w:tcPr>
            <w:tcW w:w="1560" w:type="dxa"/>
            <w:vAlign w:val="top"/>
          </w:tcPr>
          <w:p w14:paraId="2D511C92">
            <w:pPr>
              <w:spacing w:line="464" w:lineRule="auto"/>
              <w:rPr>
                <w:rFonts w:ascii="Arial"/>
                <w:sz w:val="21"/>
              </w:rPr>
            </w:pPr>
          </w:p>
          <w:p w14:paraId="54853562">
            <w:pPr>
              <w:pStyle w:val="6"/>
              <w:spacing w:before="90" w:line="177" w:lineRule="auto"/>
              <w:ind w:left="366"/>
            </w:pPr>
            <w:r>
              <w:rPr>
                <w:color w:val="333333"/>
                <w:spacing w:val="-2"/>
              </w:rPr>
              <w:t>成本偏差</w:t>
            </w:r>
          </w:p>
        </w:tc>
        <w:tc>
          <w:tcPr>
            <w:tcW w:w="4678" w:type="dxa"/>
            <w:vAlign w:val="top"/>
          </w:tcPr>
          <w:p w14:paraId="3D29A431">
            <w:pPr>
              <w:spacing w:line="464" w:lineRule="auto"/>
              <w:rPr>
                <w:rFonts w:ascii="Arial"/>
                <w:sz w:val="21"/>
              </w:rPr>
            </w:pPr>
          </w:p>
          <w:p w14:paraId="4AB80E1E">
            <w:pPr>
              <w:pStyle w:val="6"/>
              <w:spacing w:before="90" w:line="166" w:lineRule="auto"/>
              <w:ind w:left="1819"/>
            </w:pPr>
            <w:r>
              <w:rPr>
                <w:color w:val="333333"/>
                <w:spacing w:val="-4"/>
              </w:rPr>
              <w:t>CV=EV-AC</w:t>
            </w:r>
          </w:p>
        </w:tc>
        <w:tc>
          <w:tcPr>
            <w:tcW w:w="2836" w:type="dxa"/>
            <w:vAlign w:val="top"/>
          </w:tcPr>
          <w:p w14:paraId="296F62BE">
            <w:pPr>
              <w:pStyle w:val="6"/>
              <w:spacing w:before="244" w:line="177" w:lineRule="auto"/>
              <w:ind w:left="369"/>
            </w:pPr>
            <w:r>
              <w:rPr>
                <w:color w:val="333333"/>
                <w:spacing w:val="-4"/>
              </w:rPr>
              <w:t>CV&lt;0</w:t>
            </w:r>
            <w:r>
              <w:rPr>
                <w:color w:val="333333"/>
                <w:spacing w:val="48"/>
                <w:w w:val="101"/>
              </w:rPr>
              <w:t xml:space="preserve"> </w:t>
            </w:r>
            <w:r>
              <w:rPr>
                <w:color w:val="333333"/>
                <w:spacing w:val="-4"/>
              </w:rPr>
              <w:t>则表示成本超出</w:t>
            </w:r>
          </w:p>
          <w:p w14:paraId="04B1F6F1">
            <w:pPr>
              <w:spacing w:line="266" w:lineRule="auto"/>
              <w:rPr>
                <w:rFonts w:ascii="Arial"/>
                <w:sz w:val="21"/>
              </w:rPr>
            </w:pPr>
          </w:p>
          <w:p w14:paraId="18159B97">
            <w:pPr>
              <w:pStyle w:val="6"/>
              <w:spacing w:before="90" w:line="177" w:lineRule="auto"/>
              <w:ind w:left="369"/>
            </w:pPr>
            <w:r>
              <w:rPr>
                <w:color w:val="333333"/>
                <w:spacing w:val="-4"/>
              </w:rPr>
              <w:t>CV&gt;0</w:t>
            </w:r>
            <w:r>
              <w:rPr>
                <w:color w:val="333333"/>
                <w:spacing w:val="48"/>
                <w:w w:val="101"/>
              </w:rPr>
              <w:t xml:space="preserve"> </w:t>
            </w:r>
            <w:r>
              <w:rPr>
                <w:color w:val="333333"/>
                <w:spacing w:val="-4"/>
              </w:rPr>
              <w:t>则表示成本节约</w:t>
            </w:r>
          </w:p>
        </w:tc>
      </w:tr>
      <w:tr w14:paraId="305D8C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135" w:type="dxa"/>
            <w:vAlign w:val="top"/>
          </w:tcPr>
          <w:p w14:paraId="0097EA87">
            <w:pPr>
              <w:spacing w:line="469" w:lineRule="auto"/>
              <w:rPr>
                <w:rFonts w:ascii="Arial"/>
                <w:sz w:val="21"/>
              </w:rPr>
            </w:pPr>
          </w:p>
          <w:p w14:paraId="6D974605">
            <w:pPr>
              <w:pStyle w:val="6"/>
              <w:spacing w:before="91" w:line="166" w:lineRule="auto"/>
              <w:ind w:left="403"/>
            </w:pPr>
            <w:r>
              <w:rPr>
                <w:color w:val="333333"/>
                <w:spacing w:val="6"/>
              </w:rPr>
              <w:t>SPI</w:t>
            </w:r>
          </w:p>
        </w:tc>
        <w:tc>
          <w:tcPr>
            <w:tcW w:w="1560" w:type="dxa"/>
            <w:vAlign w:val="top"/>
          </w:tcPr>
          <w:p w14:paraId="70F2105B">
            <w:pPr>
              <w:spacing w:line="469" w:lineRule="auto"/>
              <w:rPr>
                <w:rFonts w:ascii="Arial"/>
                <w:sz w:val="21"/>
              </w:rPr>
            </w:pPr>
          </w:p>
          <w:p w14:paraId="7FC3CDC0">
            <w:pPr>
              <w:pStyle w:val="6"/>
              <w:spacing w:before="90" w:line="176" w:lineRule="auto"/>
              <w:ind w:left="149"/>
            </w:pPr>
            <w:r>
              <w:rPr>
                <w:color w:val="333333"/>
                <w:spacing w:val="-1"/>
              </w:rPr>
              <w:t>进度绩效指数</w:t>
            </w:r>
          </w:p>
        </w:tc>
        <w:tc>
          <w:tcPr>
            <w:tcW w:w="4678" w:type="dxa"/>
            <w:vAlign w:val="top"/>
          </w:tcPr>
          <w:p w14:paraId="73FD85C9">
            <w:pPr>
              <w:spacing w:line="469" w:lineRule="auto"/>
              <w:rPr>
                <w:rFonts w:ascii="Arial"/>
                <w:sz w:val="21"/>
              </w:rPr>
            </w:pPr>
          </w:p>
          <w:p w14:paraId="3A2181A4">
            <w:pPr>
              <w:pStyle w:val="6"/>
              <w:spacing w:before="90" w:line="229" w:lineRule="exact"/>
              <w:ind w:left="1806"/>
            </w:pPr>
            <w:r>
              <w:rPr>
                <w:color w:val="333333"/>
                <w:spacing w:val="-2"/>
                <w:position w:val="2"/>
              </w:rPr>
              <w:t>SPI=EV/PV</w:t>
            </w:r>
          </w:p>
        </w:tc>
        <w:tc>
          <w:tcPr>
            <w:tcW w:w="2836" w:type="dxa"/>
            <w:vAlign w:val="top"/>
          </w:tcPr>
          <w:p w14:paraId="2F349606">
            <w:pPr>
              <w:pStyle w:val="6"/>
              <w:spacing w:before="249" w:line="334" w:lineRule="auto"/>
              <w:ind w:left="347" w:right="337"/>
            </w:pPr>
            <w:r>
              <w:rPr>
                <w:color w:val="333333"/>
                <w:spacing w:val="-3"/>
              </w:rPr>
              <w:t>SPI&lt;1</w:t>
            </w:r>
            <w:r>
              <w:rPr>
                <w:color w:val="333333"/>
                <w:spacing w:val="58"/>
              </w:rPr>
              <w:t xml:space="preserve"> </w:t>
            </w:r>
            <w:r>
              <w:rPr>
                <w:color w:val="333333"/>
                <w:spacing w:val="-3"/>
              </w:rPr>
              <w:t>则表示进度落后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3"/>
              </w:rPr>
              <w:t>SPI&gt;1</w:t>
            </w:r>
            <w:r>
              <w:rPr>
                <w:color w:val="333333"/>
                <w:spacing w:val="58"/>
              </w:rPr>
              <w:t xml:space="preserve"> </w:t>
            </w:r>
            <w:r>
              <w:rPr>
                <w:color w:val="333333"/>
                <w:spacing w:val="-3"/>
              </w:rPr>
              <w:t>则表示进度提前</w:t>
            </w:r>
          </w:p>
        </w:tc>
      </w:tr>
      <w:tr w14:paraId="7AEA3A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1135" w:type="dxa"/>
            <w:vAlign w:val="top"/>
          </w:tcPr>
          <w:p w14:paraId="71C3373F">
            <w:pPr>
              <w:spacing w:line="472" w:lineRule="auto"/>
              <w:rPr>
                <w:rFonts w:ascii="Arial"/>
                <w:sz w:val="21"/>
              </w:rPr>
            </w:pPr>
          </w:p>
          <w:p w14:paraId="41D4A522">
            <w:pPr>
              <w:pStyle w:val="6"/>
              <w:spacing w:before="91" w:line="166" w:lineRule="auto"/>
              <w:ind w:left="399"/>
            </w:pPr>
            <w:r>
              <w:rPr>
                <w:color w:val="333333"/>
                <w:spacing w:val="4"/>
              </w:rPr>
              <w:t>CPI</w:t>
            </w:r>
          </w:p>
        </w:tc>
        <w:tc>
          <w:tcPr>
            <w:tcW w:w="1560" w:type="dxa"/>
            <w:vAlign w:val="top"/>
          </w:tcPr>
          <w:p w14:paraId="7E1D77D6">
            <w:pPr>
              <w:spacing w:line="472" w:lineRule="auto"/>
              <w:rPr>
                <w:rFonts w:ascii="Arial"/>
                <w:sz w:val="21"/>
              </w:rPr>
            </w:pPr>
          </w:p>
          <w:p w14:paraId="4FFD45DB">
            <w:pPr>
              <w:pStyle w:val="6"/>
              <w:spacing w:before="90" w:line="176" w:lineRule="auto"/>
              <w:ind w:left="154"/>
            </w:pPr>
            <w:r>
              <w:rPr>
                <w:color w:val="333333"/>
                <w:spacing w:val="-2"/>
              </w:rPr>
              <w:t>成本绩效指数</w:t>
            </w:r>
          </w:p>
        </w:tc>
        <w:tc>
          <w:tcPr>
            <w:tcW w:w="4678" w:type="dxa"/>
            <w:vAlign w:val="top"/>
          </w:tcPr>
          <w:p w14:paraId="4EEA6389">
            <w:pPr>
              <w:spacing w:line="472" w:lineRule="auto"/>
              <w:rPr>
                <w:rFonts w:ascii="Arial"/>
                <w:sz w:val="21"/>
              </w:rPr>
            </w:pPr>
          </w:p>
          <w:p w14:paraId="0D981FFD">
            <w:pPr>
              <w:pStyle w:val="6"/>
              <w:spacing w:before="90" w:line="229" w:lineRule="exact"/>
              <w:ind w:left="1795"/>
            </w:pPr>
            <w:r>
              <w:rPr>
                <w:color w:val="333333"/>
                <w:spacing w:val="-4"/>
                <w:position w:val="2"/>
              </w:rPr>
              <w:t>CPI=EV/AC</w:t>
            </w:r>
          </w:p>
        </w:tc>
        <w:tc>
          <w:tcPr>
            <w:tcW w:w="2836" w:type="dxa"/>
            <w:vAlign w:val="top"/>
          </w:tcPr>
          <w:p w14:paraId="3C411BC6">
            <w:pPr>
              <w:pStyle w:val="6"/>
              <w:spacing w:before="253" w:line="177" w:lineRule="auto"/>
              <w:ind w:left="341"/>
            </w:pPr>
            <w:r>
              <w:rPr>
                <w:color w:val="333333"/>
                <w:spacing w:val="-3"/>
              </w:rPr>
              <w:t>CPI&lt;1</w:t>
            </w:r>
            <w:r>
              <w:rPr>
                <w:color w:val="333333"/>
                <w:spacing w:val="49"/>
                <w:w w:val="101"/>
              </w:rPr>
              <w:t xml:space="preserve"> </w:t>
            </w:r>
            <w:r>
              <w:rPr>
                <w:color w:val="333333"/>
                <w:spacing w:val="-3"/>
              </w:rPr>
              <w:t>则表示成本超出</w:t>
            </w:r>
          </w:p>
          <w:p w14:paraId="731BAA11">
            <w:pPr>
              <w:spacing w:line="266" w:lineRule="auto"/>
              <w:rPr>
                <w:rFonts w:ascii="Arial"/>
                <w:sz w:val="21"/>
              </w:rPr>
            </w:pPr>
          </w:p>
          <w:p w14:paraId="7AA44B58">
            <w:pPr>
              <w:pStyle w:val="6"/>
              <w:spacing w:before="90" w:line="177" w:lineRule="auto"/>
              <w:ind w:left="341"/>
            </w:pPr>
            <w:r>
              <w:rPr>
                <w:color w:val="333333"/>
                <w:spacing w:val="-3"/>
              </w:rPr>
              <w:t>CPI&gt;1</w:t>
            </w:r>
            <w:r>
              <w:rPr>
                <w:color w:val="333333"/>
                <w:spacing w:val="49"/>
                <w:w w:val="101"/>
              </w:rPr>
              <w:t xml:space="preserve"> </w:t>
            </w:r>
            <w:r>
              <w:rPr>
                <w:color w:val="333333"/>
                <w:spacing w:val="-3"/>
              </w:rPr>
              <w:t>则表示成本节约</w:t>
            </w:r>
          </w:p>
        </w:tc>
      </w:tr>
      <w:tr w14:paraId="7256FD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35" w:type="dxa"/>
            <w:vMerge w:val="restart"/>
            <w:tcBorders>
              <w:bottom w:val="nil"/>
            </w:tcBorders>
            <w:vAlign w:val="top"/>
          </w:tcPr>
          <w:p w14:paraId="712130C1">
            <w:pPr>
              <w:spacing w:line="471" w:lineRule="auto"/>
              <w:rPr>
                <w:rFonts w:ascii="Arial"/>
                <w:sz w:val="21"/>
              </w:rPr>
            </w:pPr>
          </w:p>
          <w:p w14:paraId="119965F6">
            <w:pPr>
              <w:pStyle w:val="6"/>
              <w:spacing w:before="90" w:line="166" w:lineRule="auto"/>
              <w:ind w:left="369"/>
            </w:pPr>
            <w:r>
              <w:rPr>
                <w:color w:val="333333"/>
                <w:spacing w:val="9"/>
              </w:rPr>
              <w:t>ETC</w:t>
            </w:r>
          </w:p>
        </w:tc>
        <w:tc>
          <w:tcPr>
            <w:tcW w:w="1560" w:type="dxa"/>
            <w:vMerge w:val="restart"/>
            <w:tcBorders>
              <w:bottom w:val="nil"/>
            </w:tcBorders>
            <w:vAlign w:val="top"/>
          </w:tcPr>
          <w:p w14:paraId="13251447">
            <w:pPr>
              <w:spacing w:line="470" w:lineRule="auto"/>
              <w:rPr>
                <w:rFonts w:ascii="Arial"/>
                <w:sz w:val="21"/>
              </w:rPr>
            </w:pPr>
          </w:p>
          <w:p w14:paraId="41B15036">
            <w:pPr>
              <w:pStyle w:val="6"/>
              <w:spacing w:before="91" w:line="177" w:lineRule="auto"/>
              <w:ind w:left="152"/>
            </w:pPr>
            <w:r>
              <w:rPr>
                <w:color w:val="333333"/>
                <w:spacing w:val="-1"/>
              </w:rPr>
              <w:t>剩余工作成本</w:t>
            </w:r>
          </w:p>
        </w:tc>
        <w:tc>
          <w:tcPr>
            <w:tcW w:w="4678" w:type="dxa"/>
            <w:vAlign w:val="top"/>
          </w:tcPr>
          <w:p w14:paraId="5192406E">
            <w:pPr>
              <w:pStyle w:val="6"/>
              <w:spacing w:before="246" w:line="178" w:lineRule="auto"/>
              <w:ind w:left="1134"/>
            </w:pPr>
            <w:r>
              <w:rPr>
                <w:color w:val="333333"/>
              </w:rPr>
              <w:t>非典型偏差 ETC=BAC-EV</w:t>
            </w:r>
          </w:p>
        </w:tc>
        <w:tc>
          <w:tcPr>
            <w:tcW w:w="2836" w:type="dxa"/>
            <w:vAlign w:val="top"/>
          </w:tcPr>
          <w:p w14:paraId="6829B189">
            <w:pPr>
              <w:pStyle w:val="6"/>
              <w:spacing w:before="219" w:line="190" w:lineRule="auto"/>
              <w:ind w:left="268"/>
            </w:pPr>
            <w:r>
              <w:rPr>
                <w:color w:val="333333"/>
                <w:spacing w:val="1"/>
              </w:rPr>
              <w:t>非典型偏差（进行调整）</w:t>
            </w:r>
          </w:p>
        </w:tc>
      </w:tr>
      <w:tr w14:paraId="094EA7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135" w:type="dxa"/>
            <w:vMerge w:val="continue"/>
            <w:tcBorders>
              <w:top w:val="nil"/>
            </w:tcBorders>
            <w:vAlign w:val="top"/>
          </w:tcPr>
          <w:p w14:paraId="3861E17E">
            <w:pPr>
              <w:rPr>
                <w:rFonts w:ascii="Arial"/>
                <w:sz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</w:tcBorders>
            <w:vAlign w:val="top"/>
          </w:tcPr>
          <w:p w14:paraId="09C8CBD2">
            <w:pPr>
              <w:rPr>
                <w:rFonts w:ascii="Arial"/>
                <w:sz w:val="21"/>
              </w:rPr>
            </w:pPr>
          </w:p>
        </w:tc>
        <w:tc>
          <w:tcPr>
            <w:tcW w:w="4678" w:type="dxa"/>
            <w:vAlign w:val="top"/>
          </w:tcPr>
          <w:p w14:paraId="56C1D43C">
            <w:pPr>
              <w:pStyle w:val="6"/>
              <w:spacing w:before="244" w:line="174" w:lineRule="auto"/>
              <w:ind w:left="825"/>
            </w:pPr>
            <w:r>
              <w:rPr>
                <w:color w:val="333333"/>
                <w:spacing w:val="-7"/>
              </w:rPr>
              <w:t>典型偏差 ETC=（</w:t>
            </w:r>
            <w:r>
              <w:rPr>
                <w:color w:val="333333"/>
                <w:spacing w:val="24"/>
              </w:rPr>
              <w:t xml:space="preserve"> </w:t>
            </w:r>
            <w:r>
              <w:rPr>
                <w:color w:val="333333"/>
                <w:spacing w:val="-7"/>
              </w:rPr>
              <w:t>BAC-EV ）/CPI</w:t>
            </w:r>
          </w:p>
        </w:tc>
        <w:tc>
          <w:tcPr>
            <w:tcW w:w="2836" w:type="dxa"/>
            <w:vAlign w:val="top"/>
          </w:tcPr>
          <w:p w14:paraId="262E98B7">
            <w:pPr>
              <w:pStyle w:val="6"/>
              <w:spacing w:before="220" w:line="190" w:lineRule="auto"/>
              <w:ind w:left="269"/>
            </w:pPr>
            <w:r>
              <w:rPr>
                <w:color w:val="333333"/>
                <w:spacing w:val="1"/>
              </w:rPr>
              <w:t>典型偏差（不进行调整）</w:t>
            </w:r>
          </w:p>
        </w:tc>
      </w:tr>
      <w:tr w14:paraId="2DCB30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6" w:hRule="atLeast"/>
        </w:trPr>
        <w:tc>
          <w:tcPr>
            <w:tcW w:w="1135" w:type="dxa"/>
            <w:vAlign w:val="top"/>
          </w:tcPr>
          <w:p w14:paraId="1AEF4F47">
            <w:pPr>
              <w:spacing w:line="262" w:lineRule="auto"/>
              <w:rPr>
                <w:rFonts w:ascii="Arial"/>
                <w:sz w:val="21"/>
              </w:rPr>
            </w:pPr>
          </w:p>
          <w:p w14:paraId="6E50E865">
            <w:pPr>
              <w:spacing w:line="262" w:lineRule="auto"/>
              <w:rPr>
                <w:rFonts w:ascii="Arial"/>
                <w:sz w:val="21"/>
              </w:rPr>
            </w:pPr>
          </w:p>
          <w:p w14:paraId="59339C25">
            <w:pPr>
              <w:spacing w:line="262" w:lineRule="auto"/>
              <w:rPr>
                <w:rFonts w:ascii="Arial"/>
                <w:sz w:val="21"/>
              </w:rPr>
            </w:pPr>
          </w:p>
          <w:p w14:paraId="480A380E">
            <w:pPr>
              <w:pStyle w:val="6"/>
              <w:spacing w:before="90" w:line="166" w:lineRule="auto"/>
              <w:ind w:left="364"/>
            </w:pPr>
            <w:r>
              <w:rPr>
                <w:color w:val="333333"/>
                <w:spacing w:val="4"/>
              </w:rPr>
              <w:t>EAC</w:t>
            </w:r>
          </w:p>
        </w:tc>
        <w:tc>
          <w:tcPr>
            <w:tcW w:w="1560" w:type="dxa"/>
            <w:vAlign w:val="top"/>
          </w:tcPr>
          <w:p w14:paraId="7189DCC0">
            <w:pPr>
              <w:spacing w:line="262" w:lineRule="auto"/>
              <w:rPr>
                <w:rFonts w:ascii="Arial"/>
                <w:sz w:val="21"/>
              </w:rPr>
            </w:pPr>
          </w:p>
          <w:p w14:paraId="5D974A09">
            <w:pPr>
              <w:spacing w:line="262" w:lineRule="auto"/>
              <w:rPr>
                <w:rFonts w:ascii="Arial"/>
                <w:sz w:val="21"/>
              </w:rPr>
            </w:pPr>
          </w:p>
          <w:p w14:paraId="54D6F5D5">
            <w:pPr>
              <w:spacing w:line="262" w:lineRule="auto"/>
              <w:rPr>
                <w:rFonts w:ascii="Arial"/>
                <w:sz w:val="21"/>
              </w:rPr>
            </w:pPr>
          </w:p>
          <w:p w14:paraId="12C02DE6">
            <w:pPr>
              <w:pStyle w:val="6"/>
              <w:spacing w:before="90" w:line="177" w:lineRule="auto"/>
              <w:ind w:left="368"/>
            </w:pPr>
            <w:r>
              <w:rPr>
                <w:color w:val="333333"/>
                <w:spacing w:val="-3"/>
              </w:rPr>
              <w:t>完工估算</w:t>
            </w:r>
          </w:p>
        </w:tc>
        <w:tc>
          <w:tcPr>
            <w:tcW w:w="4678" w:type="dxa"/>
            <w:vAlign w:val="top"/>
          </w:tcPr>
          <w:p w14:paraId="68F176CF">
            <w:pPr>
              <w:pStyle w:val="6"/>
              <w:spacing w:before="257" w:line="166" w:lineRule="auto"/>
              <w:ind w:left="1659"/>
            </w:pPr>
            <w:r>
              <w:rPr>
                <w:color w:val="333333"/>
                <w:spacing w:val="-1"/>
              </w:rPr>
              <w:t>EAC=AC+ETC</w:t>
            </w:r>
          </w:p>
          <w:p w14:paraId="5EBF94D5">
            <w:pPr>
              <w:spacing w:line="281" w:lineRule="auto"/>
              <w:rPr>
                <w:rFonts w:ascii="Arial"/>
                <w:sz w:val="21"/>
              </w:rPr>
            </w:pPr>
          </w:p>
          <w:p w14:paraId="38A60B95">
            <w:pPr>
              <w:pStyle w:val="6"/>
              <w:spacing w:before="91" w:line="335" w:lineRule="auto"/>
              <w:ind w:left="1203" w:right="906" w:hanging="283"/>
            </w:pPr>
            <w:r>
              <w:rPr>
                <w:color w:val="333333"/>
                <w:spacing w:val="-3"/>
              </w:rPr>
              <w:t>非典型偏差 EAC=AC+BAC-EV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-2"/>
              </w:rPr>
              <w:t>典型偏差 EAC=BAC/CPI</w:t>
            </w:r>
          </w:p>
        </w:tc>
        <w:tc>
          <w:tcPr>
            <w:tcW w:w="2836" w:type="dxa"/>
            <w:vAlign w:val="top"/>
          </w:tcPr>
          <w:p w14:paraId="712D6DFF">
            <w:pPr>
              <w:spacing w:line="476" w:lineRule="auto"/>
              <w:rPr>
                <w:rFonts w:ascii="Arial"/>
                <w:sz w:val="21"/>
              </w:rPr>
            </w:pPr>
          </w:p>
          <w:p w14:paraId="44C6CAB2">
            <w:pPr>
              <w:pStyle w:val="6"/>
              <w:spacing w:before="90" w:line="416" w:lineRule="auto"/>
              <w:ind w:left="748" w:right="409" w:firstLine="2"/>
            </w:pPr>
            <w:r>
              <w:rPr>
                <w:color w:val="333333"/>
                <w:spacing w:val="-2"/>
              </w:rPr>
              <w:t>死不悔改抓当典型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  <w:spacing w:val="-1"/>
              </w:rPr>
              <w:t>非典来了知错就改</w:t>
            </w:r>
          </w:p>
        </w:tc>
      </w:tr>
      <w:tr w14:paraId="00FD4A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35" w:type="dxa"/>
            <w:vAlign w:val="top"/>
          </w:tcPr>
          <w:p w14:paraId="3A99EFDE">
            <w:pPr>
              <w:pStyle w:val="6"/>
              <w:spacing w:before="250" w:line="166" w:lineRule="auto"/>
              <w:ind w:left="349"/>
            </w:pPr>
            <w:r>
              <w:rPr>
                <w:color w:val="333333"/>
              </w:rPr>
              <w:t>VAC</w:t>
            </w:r>
          </w:p>
        </w:tc>
        <w:tc>
          <w:tcPr>
            <w:tcW w:w="1560" w:type="dxa"/>
            <w:vAlign w:val="top"/>
          </w:tcPr>
          <w:p w14:paraId="678C0BA2">
            <w:pPr>
              <w:pStyle w:val="6"/>
              <w:spacing w:before="249" w:line="178" w:lineRule="auto"/>
              <w:ind w:left="368"/>
            </w:pPr>
            <w:r>
              <w:rPr>
                <w:color w:val="333333"/>
                <w:spacing w:val="-3"/>
              </w:rPr>
              <w:t>完工偏差</w:t>
            </w:r>
          </w:p>
        </w:tc>
        <w:tc>
          <w:tcPr>
            <w:tcW w:w="4678" w:type="dxa"/>
            <w:vAlign w:val="top"/>
          </w:tcPr>
          <w:p w14:paraId="1B5B175B">
            <w:pPr>
              <w:pStyle w:val="6"/>
              <w:spacing w:before="250" w:line="166" w:lineRule="auto"/>
              <w:ind w:left="1593"/>
            </w:pPr>
            <w:r>
              <w:rPr>
                <w:color w:val="333333"/>
                <w:spacing w:val="-2"/>
              </w:rPr>
              <w:t>VAC=BAC-EAC</w:t>
            </w:r>
          </w:p>
        </w:tc>
        <w:tc>
          <w:tcPr>
            <w:tcW w:w="2836" w:type="dxa"/>
            <w:vAlign w:val="top"/>
          </w:tcPr>
          <w:p w14:paraId="761EB8A3">
            <w:pPr>
              <w:spacing w:line="247" w:lineRule="auto"/>
              <w:rPr>
                <w:rFonts w:ascii="Arial"/>
                <w:sz w:val="21"/>
              </w:rPr>
            </w:pPr>
          </w:p>
          <w:p w14:paraId="79FFF142">
            <w:pPr>
              <w:pStyle w:val="6"/>
              <w:spacing w:before="90" w:line="171" w:lineRule="exact"/>
              <w:ind w:left="1386"/>
            </w:pPr>
            <w:r>
              <w:rPr>
                <w:color w:val="333333"/>
                <w:position w:val="-1"/>
              </w:rPr>
              <w:t>-</w:t>
            </w:r>
          </w:p>
        </w:tc>
      </w:tr>
      <w:tr w14:paraId="51E9A8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135" w:type="dxa"/>
            <w:vAlign w:val="top"/>
          </w:tcPr>
          <w:p w14:paraId="6D2C8894">
            <w:pPr>
              <w:pStyle w:val="6"/>
              <w:spacing w:before="247" w:line="166" w:lineRule="auto"/>
              <w:ind w:left="328"/>
            </w:pPr>
            <w:r>
              <w:rPr>
                <w:color w:val="333333"/>
                <w:spacing w:val="6"/>
              </w:rPr>
              <w:t>TCPI</w:t>
            </w:r>
          </w:p>
        </w:tc>
        <w:tc>
          <w:tcPr>
            <w:tcW w:w="1560" w:type="dxa"/>
            <w:vAlign w:val="top"/>
          </w:tcPr>
          <w:p w14:paraId="2F657543">
            <w:pPr>
              <w:rPr>
                <w:rFonts w:ascii="Arial"/>
                <w:sz w:val="21"/>
              </w:rPr>
            </w:pPr>
          </w:p>
        </w:tc>
        <w:tc>
          <w:tcPr>
            <w:tcW w:w="4678" w:type="dxa"/>
            <w:vAlign w:val="top"/>
          </w:tcPr>
          <w:p w14:paraId="38614ACA">
            <w:pPr>
              <w:rPr>
                <w:rFonts w:ascii="Arial"/>
                <w:sz w:val="21"/>
              </w:rPr>
            </w:pPr>
          </w:p>
        </w:tc>
        <w:tc>
          <w:tcPr>
            <w:tcW w:w="2836" w:type="dxa"/>
            <w:vAlign w:val="top"/>
          </w:tcPr>
          <w:p w14:paraId="2F1F9B8A">
            <w:pPr>
              <w:rPr>
                <w:rFonts w:ascii="Arial"/>
                <w:sz w:val="21"/>
              </w:rPr>
            </w:pPr>
          </w:p>
        </w:tc>
      </w:tr>
    </w:tbl>
    <w:p w14:paraId="56EF0AC5">
      <w:pPr>
        <w:spacing w:line="341" w:lineRule="auto"/>
        <w:rPr>
          <w:rFonts w:ascii="Arial"/>
          <w:sz w:val="21"/>
        </w:rPr>
      </w:pPr>
    </w:p>
    <w:p w14:paraId="06FAACB5">
      <w:pPr>
        <w:spacing w:line="175" w:lineRule="auto"/>
        <w:rPr>
          <w:rFonts w:ascii="微软雅黑" w:hAnsi="微软雅黑" w:eastAsia="微软雅黑" w:cs="微软雅黑"/>
          <w:sz w:val="18"/>
          <w:szCs w:val="18"/>
        </w:rPr>
        <w:sectPr>
          <w:headerReference r:id="rId5" w:type="default"/>
          <w:pgSz w:w="11907" w:h="16839"/>
          <w:pgMar w:top="400" w:right="844" w:bottom="0" w:left="847" w:header="0" w:footer="0" w:gutter="0"/>
          <w:cols w:space="720" w:num="1"/>
        </w:sectPr>
      </w:pPr>
    </w:p>
    <w:tbl>
      <w:tblPr>
        <w:tblStyle w:val="5"/>
        <w:tblW w:w="1020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560"/>
        <w:gridCol w:w="4678"/>
        <w:gridCol w:w="2836"/>
      </w:tblGrid>
      <w:tr w14:paraId="1D9C26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atLeast"/>
        </w:trPr>
        <w:tc>
          <w:tcPr>
            <w:tcW w:w="1135" w:type="dxa"/>
            <w:vMerge w:val="restart"/>
            <w:tcBorders>
              <w:bottom w:val="nil"/>
            </w:tcBorders>
            <w:vAlign w:val="top"/>
          </w:tcPr>
          <w:p w14:paraId="25E2E631">
            <w:pPr>
              <w:rPr>
                <w:rFonts w:ascii="Arial"/>
                <w:sz w:val="21"/>
              </w:rPr>
            </w:pPr>
            <w:r>
              <w:pict>
                <v:shape id="_x0000_s1028" o:spid="_x0000_s1028" o:spt="202" type="#_x0000_t202" style="position:absolute;left:0pt;margin-left:186.9pt;margin-top:530.75pt;height:46.15pt;width:189.35pt;mso-position-horizontal-relative:page;mso-position-vertical-relative:page;z-index:251660288;mso-width-relative:page;mso-height-relative:page;" filled="f" stroked="f" coordsize="21600,21600" o:allowincell="f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9A1E30">
                        <w:pPr>
                          <w:spacing w:before="20" w:line="177" w:lineRule="auto"/>
                          <w:ind w:right="20"/>
                          <w:jc w:val="right"/>
                          <w:rPr>
                            <w:rFonts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pacing w:val="-1"/>
                            <w:sz w:val="21"/>
                            <w:szCs w:val="21"/>
                          </w:rPr>
                          <w:t>总时差=总浮动时间=LS-ES=LF-EF</w:t>
                        </w:r>
                      </w:p>
                      <w:p w14:paraId="0DC7D27A">
                        <w:pPr>
                          <w:spacing w:line="26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7E04E955">
                        <w:pPr>
                          <w:spacing w:before="90" w:line="172" w:lineRule="auto"/>
                          <w:ind w:left="20"/>
                          <w:rPr>
                            <w:rFonts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spacing w:val="-10"/>
                            <w:sz w:val="21"/>
                            <w:szCs w:val="21"/>
                          </w:rPr>
                          <w:t>自由时差=自由浮动时间=min{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9" o:spid="_x0000_s1029" o:spt="202" type="#_x0000_t202" style="position:absolute;left:0pt;margin-left:116.5pt;margin-top:546.35pt;height:15.35pt;width:43.75pt;mso-position-horizontal-relative:page;mso-position-vertical-relative:page;z-index:251661312;mso-width-relative:page;mso-height-relative:page;" filled="f" stroked="f" coordsize="21600,21600" o:allowincell="f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1FE870">
                        <w:pPr>
                          <w:spacing w:before="19" w:line="178" w:lineRule="auto"/>
                          <w:ind w:left="20"/>
                          <w:rPr>
                            <w:rFonts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333333"/>
                            <w:spacing w:val="-2"/>
                            <w:sz w:val="21"/>
                            <w:szCs w:val="21"/>
                          </w:rPr>
                          <w:t>关键路径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60" w:type="dxa"/>
            <w:vMerge w:val="restart"/>
            <w:tcBorders>
              <w:bottom w:val="nil"/>
            </w:tcBorders>
            <w:vAlign w:val="top"/>
          </w:tcPr>
          <w:p w14:paraId="17354E02">
            <w:pPr>
              <w:spacing w:line="261" w:lineRule="auto"/>
              <w:rPr>
                <w:rFonts w:ascii="Arial"/>
                <w:sz w:val="21"/>
              </w:rPr>
            </w:pPr>
          </w:p>
          <w:p w14:paraId="5AC66C5A">
            <w:pPr>
              <w:spacing w:line="261" w:lineRule="auto"/>
              <w:rPr>
                <w:rFonts w:ascii="Arial"/>
                <w:sz w:val="21"/>
              </w:rPr>
            </w:pPr>
          </w:p>
          <w:p w14:paraId="602A8B9C">
            <w:pPr>
              <w:spacing w:line="262" w:lineRule="auto"/>
              <w:rPr>
                <w:rFonts w:ascii="Arial"/>
                <w:sz w:val="21"/>
              </w:rPr>
            </w:pPr>
          </w:p>
          <w:p w14:paraId="5E23618A">
            <w:pPr>
              <w:pStyle w:val="6"/>
              <w:spacing w:before="90" w:line="416" w:lineRule="auto"/>
              <w:ind w:left="575" w:right="148" w:hanging="418"/>
            </w:pPr>
            <w:r>
              <w:rPr>
                <w:color w:val="333333"/>
                <w:spacing w:val="-2"/>
              </w:rPr>
              <w:t>完工尚需绩效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3"/>
              </w:rPr>
              <w:t>指数</w:t>
            </w:r>
          </w:p>
        </w:tc>
        <w:tc>
          <w:tcPr>
            <w:tcW w:w="4678" w:type="dxa"/>
            <w:vAlign w:val="top"/>
          </w:tcPr>
          <w:p w14:paraId="3615261F">
            <w:pPr>
              <w:pStyle w:val="6"/>
              <w:spacing w:before="220" w:line="190" w:lineRule="auto"/>
              <w:ind w:left="1397"/>
            </w:pPr>
            <w:r>
              <w:rPr>
                <w:color w:val="333333"/>
                <w:spacing w:val="-14"/>
              </w:rPr>
              <w:t>按计划（</w:t>
            </w:r>
            <w:r>
              <w:rPr>
                <w:color w:val="333333"/>
                <w:spacing w:val="20"/>
              </w:rPr>
              <w:t xml:space="preserve"> </w:t>
            </w:r>
            <w:r>
              <w:rPr>
                <w:color w:val="333333"/>
                <w:spacing w:val="-14"/>
              </w:rPr>
              <w:t>BAC ）完成</w:t>
            </w:r>
          </w:p>
          <w:p w14:paraId="40533275">
            <w:pPr>
              <w:spacing w:line="271" w:lineRule="auto"/>
              <w:rPr>
                <w:rFonts w:ascii="Arial"/>
                <w:sz w:val="21"/>
              </w:rPr>
            </w:pPr>
          </w:p>
          <w:p w14:paraId="1F2E16E4">
            <w:pPr>
              <w:pStyle w:val="6"/>
              <w:spacing w:before="90" w:line="174" w:lineRule="auto"/>
              <w:ind w:left="804"/>
            </w:pPr>
            <w:r>
              <w:rPr>
                <w:color w:val="333333"/>
                <w:spacing w:val="-11"/>
              </w:rPr>
              <w:t>TCPI=（</w:t>
            </w:r>
            <w:r>
              <w:rPr>
                <w:color w:val="333333"/>
                <w:spacing w:val="30"/>
                <w:w w:val="101"/>
              </w:rPr>
              <w:t xml:space="preserve"> </w:t>
            </w:r>
            <w:r>
              <w:rPr>
                <w:color w:val="333333"/>
                <w:spacing w:val="-11"/>
              </w:rPr>
              <w:t>BAC-EV ）/（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  <w:spacing w:val="-11"/>
              </w:rPr>
              <w:t>BAC-AC ）</w:t>
            </w:r>
          </w:p>
        </w:tc>
        <w:tc>
          <w:tcPr>
            <w:tcW w:w="2836" w:type="dxa"/>
            <w:vMerge w:val="restart"/>
            <w:tcBorders>
              <w:bottom w:val="nil"/>
            </w:tcBorders>
            <w:vAlign w:val="top"/>
          </w:tcPr>
          <w:p w14:paraId="6D88A589">
            <w:pPr>
              <w:spacing w:line="255" w:lineRule="auto"/>
              <w:rPr>
                <w:rFonts w:ascii="Arial"/>
                <w:sz w:val="21"/>
              </w:rPr>
            </w:pPr>
          </w:p>
          <w:p w14:paraId="3A2F6269">
            <w:pPr>
              <w:spacing w:line="255" w:lineRule="auto"/>
              <w:rPr>
                <w:rFonts w:ascii="Arial"/>
                <w:sz w:val="21"/>
              </w:rPr>
            </w:pPr>
          </w:p>
          <w:p w14:paraId="6BA9349D">
            <w:pPr>
              <w:spacing w:line="255" w:lineRule="auto"/>
              <w:rPr>
                <w:rFonts w:ascii="Arial"/>
                <w:sz w:val="21"/>
              </w:rPr>
            </w:pPr>
          </w:p>
          <w:p w14:paraId="4DB1C521">
            <w:pPr>
              <w:pStyle w:val="6"/>
              <w:spacing w:before="90" w:line="186" w:lineRule="auto"/>
              <w:ind w:left="143"/>
            </w:pPr>
            <w:r>
              <w:rPr>
                <w:color w:val="333333"/>
                <w:spacing w:val="-13"/>
              </w:rPr>
              <w:t>TCPI=（ 还剩多少事 ）/（ 还</w:t>
            </w:r>
          </w:p>
          <w:p w14:paraId="15928274">
            <w:pPr>
              <w:spacing w:line="271" w:lineRule="auto"/>
              <w:rPr>
                <w:rFonts w:ascii="Arial"/>
                <w:sz w:val="21"/>
              </w:rPr>
            </w:pPr>
          </w:p>
          <w:p w14:paraId="240F7C77">
            <w:pPr>
              <w:pStyle w:val="6"/>
              <w:spacing w:before="90" w:line="174" w:lineRule="auto"/>
              <w:ind w:left="894"/>
            </w:pPr>
            <w:r>
              <w:rPr>
                <w:color w:val="333333"/>
                <w:spacing w:val="-1"/>
              </w:rPr>
              <w:t>剩多少钱 ）</w:t>
            </w:r>
          </w:p>
        </w:tc>
      </w:tr>
      <w:tr w14:paraId="27F3B7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135" w:type="dxa"/>
            <w:vMerge w:val="continue"/>
            <w:tcBorders>
              <w:top w:val="nil"/>
            </w:tcBorders>
            <w:vAlign w:val="top"/>
          </w:tcPr>
          <w:p w14:paraId="5E212486">
            <w:pPr>
              <w:rPr>
                <w:rFonts w:ascii="Arial"/>
                <w:sz w:val="21"/>
              </w:rPr>
            </w:pPr>
          </w:p>
        </w:tc>
        <w:tc>
          <w:tcPr>
            <w:tcW w:w="1560" w:type="dxa"/>
            <w:vMerge w:val="continue"/>
            <w:tcBorders>
              <w:top w:val="nil"/>
            </w:tcBorders>
            <w:vAlign w:val="top"/>
          </w:tcPr>
          <w:p w14:paraId="239D2D23">
            <w:pPr>
              <w:rPr>
                <w:rFonts w:ascii="Arial"/>
                <w:sz w:val="21"/>
              </w:rPr>
            </w:pPr>
          </w:p>
        </w:tc>
        <w:tc>
          <w:tcPr>
            <w:tcW w:w="4678" w:type="dxa"/>
            <w:vAlign w:val="top"/>
          </w:tcPr>
          <w:p w14:paraId="30FAFE2B">
            <w:pPr>
              <w:pStyle w:val="6"/>
              <w:spacing w:before="219" w:line="344" w:lineRule="auto"/>
              <w:ind w:left="804" w:right="771" w:firstLine="172"/>
            </w:pPr>
            <w:r>
              <w:rPr>
                <w:spacing w:val="-9"/>
              </w:rPr>
              <w:t>按当前完工估算（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9"/>
              </w:rPr>
              <w:t>EAC ）完成</w:t>
            </w:r>
            <w:r>
              <w:t xml:space="preserve">    </w:t>
            </w:r>
            <w:r>
              <w:rPr>
                <w:spacing w:val="-11"/>
              </w:rPr>
              <w:t>TCPI=（</w:t>
            </w:r>
            <w:r>
              <w:rPr>
                <w:spacing w:val="13"/>
              </w:rPr>
              <w:t xml:space="preserve"> </w:t>
            </w:r>
            <w:r>
              <w:rPr>
                <w:spacing w:val="-11"/>
              </w:rPr>
              <w:t>BAC-EV ）/（</w:t>
            </w:r>
            <w:r>
              <w:rPr>
                <w:spacing w:val="13"/>
              </w:rPr>
              <w:t xml:space="preserve"> </w:t>
            </w:r>
            <w:r>
              <w:rPr>
                <w:spacing w:val="-11"/>
              </w:rPr>
              <w:t>EAC-A</w:t>
            </w:r>
            <w:r>
              <w:rPr>
                <w:spacing w:val="-12"/>
              </w:rPr>
              <w:t>C ）</w:t>
            </w:r>
          </w:p>
        </w:tc>
        <w:tc>
          <w:tcPr>
            <w:tcW w:w="2836" w:type="dxa"/>
            <w:vMerge w:val="continue"/>
            <w:tcBorders>
              <w:top w:val="nil"/>
            </w:tcBorders>
            <w:vAlign w:val="top"/>
          </w:tcPr>
          <w:p w14:paraId="15844CC7">
            <w:pPr>
              <w:rPr>
                <w:rFonts w:ascii="Arial"/>
                <w:sz w:val="21"/>
              </w:rPr>
            </w:pPr>
          </w:p>
        </w:tc>
      </w:tr>
      <w:tr w14:paraId="4C5B65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135" w:type="dxa"/>
            <w:vAlign w:val="top"/>
          </w:tcPr>
          <w:p w14:paraId="7F0CFE15">
            <w:pPr>
              <w:spacing w:line="463" w:lineRule="auto"/>
              <w:rPr>
                <w:rFonts w:ascii="Arial"/>
                <w:sz w:val="21"/>
              </w:rPr>
            </w:pPr>
          </w:p>
          <w:p w14:paraId="72B33A3E">
            <w:pPr>
              <w:pStyle w:val="6"/>
              <w:spacing w:before="90" w:line="165" w:lineRule="auto"/>
              <w:ind w:left="352"/>
            </w:pPr>
            <w:r>
              <w:rPr>
                <w:color w:val="333333"/>
                <w:spacing w:val="-7"/>
              </w:rPr>
              <w:t>EMV</w:t>
            </w:r>
          </w:p>
        </w:tc>
        <w:tc>
          <w:tcPr>
            <w:tcW w:w="1560" w:type="dxa"/>
            <w:vAlign w:val="top"/>
          </w:tcPr>
          <w:p w14:paraId="0E39BB51">
            <w:pPr>
              <w:pStyle w:val="6"/>
              <w:spacing w:before="243" w:line="333" w:lineRule="auto"/>
              <w:ind w:left="577" w:right="148" w:hanging="423"/>
            </w:pPr>
            <w:r>
              <w:rPr>
                <w:color w:val="333333"/>
                <w:spacing w:val="-2"/>
              </w:rPr>
              <w:t>预期货币价值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  <w:spacing w:val="-3"/>
              </w:rPr>
              <w:t>分析</w:t>
            </w:r>
          </w:p>
        </w:tc>
        <w:tc>
          <w:tcPr>
            <w:tcW w:w="4678" w:type="dxa"/>
            <w:vAlign w:val="top"/>
          </w:tcPr>
          <w:p w14:paraId="6736B8F1">
            <w:pPr>
              <w:pStyle w:val="6"/>
              <w:spacing w:before="243" w:line="333" w:lineRule="auto"/>
              <w:ind w:left="2030" w:right="154" w:hanging="1857"/>
            </w:pPr>
            <w:r>
              <w:rPr>
                <w:color w:val="333333"/>
                <w:spacing w:val="-3"/>
              </w:rPr>
              <w:t>EMV=每个可能结果的数值与其发生概率相乘之</w:t>
            </w:r>
            <w:r>
              <w:rPr>
                <w:color w:val="333333"/>
                <w:spacing w:val="11"/>
              </w:rPr>
              <w:t xml:space="preserve"> </w:t>
            </w:r>
            <w:r>
              <w:rPr>
                <w:color w:val="333333"/>
                <w:spacing w:val="-2"/>
              </w:rPr>
              <w:t>后相加</w:t>
            </w:r>
          </w:p>
        </w:tc>
        <w:tc>
          <w:tcPr>
            <w:tcW w:w="2836" w:type="dxa"/>
            <w:vAlign w:val="top"/>
          </w:tcPr>
          <w:p w14:paraId="3A4096F9">
            <w:pPr>
              <w:rPr>
                <w:rFonts w:ascii="Arial"/>
                <w:sz w:val="21"/>
              </w:rPr>
            </w:pPr>
          </w:p>
        </w:tc>
      </w:tr>
      <w:tr w14:paraId="3AC482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135" w:type="dxa"/>
            <w:vAlign w:val="top"/>
          </w:tcPr>
          <w:p w14:paraId="5DFF5611">
            <w:pPr>
              <w:pStyle w:val="6"/>
              <w:spacing w:before="244" w:line="177" w:lineRule="auto"/>
              <w:ind w:left="164"/>
            </w:pPr>
            <w:r>
              <w:rPr>
                <w:color w:val="333333"/>
                <w:spacing w:val="-5"/>
              </w:rPr>
              <w:t>三点估算</w:t>
            </w:r>
          </w:p>
        </w:tc>
        <w:tc>
          <w:tcPr>
            <w:tcW w:w="1560" w:type="dxa"/>
            <w:vAlign w:val="top"/>
          </w:tcPr>
          <w:p w14:paraId="63DC5F0C">
            <w:pPr>
              <w:pStyle w:val="6"/>
              <w:spacing w:before="244" w:line="177" w:lineRule="auto"/>
              <w:ind w:left="376"/>
            </w:pPr>
            <w:r>
              <w:rPr>
                <w:color w:val="333333"/>
                <w:spacing w:val="-5"/>
              </w:rPr>
              <w:t>三点估算</w:t>
            </w:r>
          </w:p>
        </w:tc>
        <w:tc>
          <w:tcPr>
            <w:tcW w:w="4678" w:type="dxa"/>
            <w:vAlign w:val="top"/>
          </w:tcPr>
          <w:p w14:paraId="3E583835">
            <w:pPr>
              <w:pStyle w:val="6"/>
              <w:spacing w:before="217" w:line="190" w:lineRule="auto"/>
              <w:ind w:left="497"/>
            </w:pPr>
            <w:r>
              <w:rPr>
                <w:color w:val="333333"/>
                <w:spacing w:val="-9"/>
              </w:rPr>
              <w:t>三点估算法=（悲观+乐观+4×最可能）/6</w:t>
            </w:r>
          </w:p>
        </w:tc>
        <w:tc>
          <w:tcPr>
            <w:tcW w:w="2836" w:type="dxa"/>
            <w:vAlign w:val="top"/>
          </w:tcPr>
          <w:p w14:paraId="0AAE60A8">
            <w:pPr>
              <w:spacing w:line="242" w:lineRule="auto"/>
              <w:rPr>
                <w:rFonts w:ascii="Arial"/>
                <w:sz w:val="21"/>
              </w:rPr>
            </w:pPr>
          </w:p>
          <w:p w14:paraId="388486D6">
            <w:pPr>
              <w:pStyle w:val="6"/>
              <w:spacing w:before="90" w:line="171" w:lineRule="exact"/>
              <w:ind w:left="1386"/>
            </w:pPr>
            <w:r>
              <w:rPr>
                <w:color w:val="333333"/>
                <w:position w:val="-1"/>
              </w:rPr>
              <w:t>-</w:t>
            </w:r>
          </w:p>
        </w:tc>
      </w:tr>
      <w:tr w14:paraId="0EB255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3" w:hRule="atLeast"/>
        </w:trPr>
        <w:tc>
          <w:tcPr>
            <w:tcW w:w="1135" w:type="dxa"/>
            <w:vAlign w:val="top"/>
          </w:tcPr>
          <w:p w14:paraId="1C15D68D">
            <w:pPr>
              <w:spacing w:line="275" w:lineRule="auto"/>
              <w:rPr>
                <w:rFonts w:ascii="Arial"/>
                <w:sz w:val="21"/>
              </w:rPr>
            </w:pPr>
          </w:p>
          <w:p w14:paraId="3923EC5F">
            <w:pPr>
              <w:spacing w:line="275" w:lineRule="auto"/>
              <w:rPr>
                <w:rFonts w:ascii="Arial"/>
                <w:sz w:val="21"/>
              </w:rPr>
            </w:pPr>
          </w:p>
          <w:p w14:paraId="068C0109">
            <w:pPr>
              <w:spacing w:line="275" w:lineRule="auto"/>
              <w:rPr>
                <w:rFonts w:ascii="Arial"/>
                <w:sz w:val="21"/>
              </w:rPr>
            </w:pPr>
          </w:p>
          <w:p w14:paraId="14A8D8F6">
            <w:pPr>
              <w:spacing w:line="275" w:lineRule="auto"/>
              <w:rPr>
                <w:rFonts w:ascii="Arial"/>
                <w:sz w:val="21"/>
              </w:rPr>
            </w:pPr>
          </w:p>
          <w:p w14:paraId="6C2EABDC">
            <w:pPr>
              <w:pStyle w:val="6"/>
              <w:spacing w:before="90" w:line="416" w:lineRule="auto"/>
              <w:ind w:left="360" w:right="143" w:hanging="201"/>
            </w:pPr>
            <w:r>
              <w:rPr>
                <w:color w:val="333333"/>
                <w:spacing w:val="-4"/>
              </w:rPr>
              <w:t>计划评审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-2"/>
              </w:rPr>
              <w:t>技术</w:t>
            </w:r>
          </w:p>
        </w:tc>
        <w:tc>
          <w:tcPr>
            <w:tcW w:w="1560" w:type="dxa"/>
            <w:vAlign w:val="top"/>
          </w:tcPr>
          <w:p w14:paraId="747ECB36">
            <w:pPr>
              <w:spacing w:line="282" w:lineRule="auto"/>
              <w:rPr>
                <w:rFonts w:ascii="Arial"/>
                <w:sz w:val="21"/>
              </w:rPr>
            </w:pPr>
          </w:p>
          <w:p w14:paraId="0A3D752C">
            <w:pPr>
              <w:spacing w:line="282" w:lineRule="auto"/>
              <w:rPr>
                <w:rFonts w:ascii="Arial"/>
                <w:sz w:val="21"/>
              </w:rPr>
            </w:pPr>
          </w:p>
          <w:p w14:paraId="31D70475">
            <w:pPr>
              <w:spacing w:line="282" w:lineRule="auto"/>
              <w:rPr>
                <w:rFonts w:ascii="Arial"/>
                <w:sz w:val="21"/>
              </w:rPr>
            </w:pPr>
          </w:p>
          <w:p w14:paraId="1BA3B40A">
            <w:pPr>
              <w:spacing w:line="282" w:lineRule="auto"/>
              <w:rPr>
                <w:rFonts w:ascii="Arial"/>
                <w:sz w:val="21"/>
              </w:rPr>
            </w:pPr>
          </w:p>
          <w:p w14:paraId="162157A2">
            <w:pPr>
              <w:spacing w:line="282" w:lineRule="auto"/>
              <w:rPr>
                <w:rFonts w:ascii="Arial"/>
                <w:sz w:val="21"/>
              </w:rPr>
            </w:pPr>
          </w:p>
          <w:p w14:paraId="01B1F1EE">
            <w:pPr>
              <w:pStyle w:val="6"/>
              <w:spacing w:before="90" w:line="177" w:lineRule="auto"/>
              <w:ind w:left="160"/>
            </w:pPr>
            <w:r>
              <w:rPr>
                <w:color w:val="333333"/>
                <w:spacing w:val="-2"/>
              </w:rPr>
              <w:t>计划评审技术</w:t>
            </w:r>
          </w:p>
        </w:tc>
        <w:tc>
          <w:tcPr>
            <w:tcW w:w="4678" w:type="dxa"/>
            <w:vAlign w:val="top"/>
          </w:tcPr>
          <w:p w14:paraId="6395369D">
            <w:pPr>
              <w:spacing w:line="268" w:lineRule="auto"/>
              <w:rPr>
                <w:rFonts w:ascii="Arial"/>
                <w:sz w:val="21"/>
              </w:rPr>
            </w:pPr>
          </w:p>
          <w:p w14:paraId="444FBFE4">
            <w:pPr>
              <w:spacing w:line="268" w:lineRule="auto"/>
              <w:rPr>
                <w:rFonts w:ascii="Arial"/>
                <w:sz w:val="21"/>
              </w:rPr>
            </w:pPr>
          </w:p>
          <w:p w14:paraId="3FF910A5">
            <w:pPr>
              <w:spacing w:line="268" w:lineRule="auto"/>
              <w:rPr>
                <w:rFonts w:ascii="Arial"/>
                <w:sz w:val="21"/>
              </w:rPr>
            </w:pPr>
          </w:p>
          <w:p w14:paraId="529CD750">
            <w:pPr>
              <w:spacing w:line="268" w:lineRule="auto"/>
              <w:rPr>
                <w:rFonts w:ascii="Arial"/>
                <w:sz w:val="21"/>
              </w:rPr>
            </w:pPr>
          </w:p>
          <w:p w14:paraId="40C60779">
            <w:pPr>
              <w:pStyle w:val="6"/>
              <w:spacing w:before="90" w:line="411" w:lineRule="auto"/>
              <w:ind w:left="792" w:right="576" w:hanging="205"/>
            </w:pPr>
            <w:r>
              <w:rPr>
                <w:color w:val="333333"/>
                <w:spacing w:val="-10"/>
              </w:rPr>
              <w:t>估算时长=（悲观+乐观+4×最可能）/6</w:t>
            </w:r>
            <w:r>
              <w:rPr>
                <w:color w:val="333333"/>
                <w:spacing w:val="18"/>
                <w:w w:val="101"/>
              </w:rPr>
              <w:t xml:space="preserve"> </w:t>
            </w:r>
            <w:r>
              <w:rPr>
                <w:color w:val="333333"/>
                <w:spacing w:val="-5"/>
              </w:rPr>
              <w:t>标准差=（悲观时间-乐观时间）/6</w:t>
            </w:r>
          </w:p>
        </w:tc>
        <w:tc>
          <w:tcPr>
            <w:tcW w:w="2836" w:type="dxa"/>
            <w:vAlign w:val="top"/>
          </w:tcPr>
          <w:p w14:paraId="61464990">
            <w:pPr>
              <w:pStyle w:val="6"/>
              <w:spacing w:before="261" w:line="177" w:lineRule="auto"/>
              <w:ind w:left="157"/>
            </w:pPr>
            <w:r>
              <w:rPr>
                <w:spacing w:val="-3"/>
              </w:rPr>
              <w:t>正负 X 个标准差的完工概率</w:t>
            </w:r>
          </w:p>
          <w:p w14:paraId="03ADA56C">
            <w:pPr>
              <w:spacing w:line="266" w:lineRule="auto"/>
              <w:rPr>
                <w:rFonts w:ascii="Arial"/>
                <w:sz w:val="21"/>
              </w:rPr>
            </w:pPr>
          </w:p>
          <w:p w14:paraId="45E886D1">
            <w:pPr>
              <w:pStyle w:val="6"/>
              <w:spacing w:before="90" w:line="178" w:lineRule="auto"/>
              <w:ind w:left="514"/>
            </w:pPr>
            <w:r>
              <w:rPr>
                <w:spacing w:val="-7"/>
              </w:rPr>
              <w:t>1 个标准差=68.26%</w:t>
            </w:r>
          </w:p>
          <w:p w14:paraId="185FC043">
            <w:pPr>
              <w:spacing w:line="265" w:lineRule="auto"/>
              <w:rPr>
                <w:rFonts w:ascii="Arial"/>
                <w:sz w:val="21"/>
              </w:rPr>
            </w:pPr>
          </w:p>
          <w:p w14:paraId="4A5FBA58">
            <w:pPr>
              <w:pStyle w:val="6"/>
              <w:spacing w:before="90" w:line="178" w:lineRule="auto"/>
              <w:ind w:left="497"/>
            </w:pPr>
            <w:r>
              <w:rPr>
                <w:spacing w:val="-6"/>
              </w:rPr>
              <w:t>2 个标准差=95.43%</w:t>
            </w:r>
          </w:p>
          <w:p w14:paraId="07805468">
            <w:pPr>
              <w:spacing w:line="265" w:lineRule="auto"/>
              <w:rPr>
                <w:rFonts w:ascii="Arial"/>
                <w:sz w:val="21"/>
              </w:rPr>
            </w:pPr>
          </w:p>
          <w:p w14:paraId="2533F37B">
            <w:pPr>
              <w:pStyle w:val="6"/>
              <w:spacing w:before="90" w:line="178" w:lineRule="auto"/>
              <w:ind w:left="500"/>
            </w:pPr>
            <w:r>
              <w:rPr>
                <w:spacing w:val="-6"/>
              </w:rPr>
              <w:t>3 个标准差=99.73%</w:t>
            </w:r>
          </w:p>
          <w:p w14:paraId="2C07EBA8">
            <w:pPr>
              <w:spacing w:line="265" w:lineRule="auto"/>
              <w:rPr>
                <w:rFonts w:ascii="Arial"/>
                <w:sz w:val="21"/>
              </w:rPr>
            </w:pPr>
          </w:p>
          <w:p w14:paraId="7A1C3611">
            <w:pPr>
              <w:pStyle w:val="6"/>
              <w:spacing w:before="90" w:line="178" w:lineRule="auto"/>
              <w:ind w:left="500"/>
            </w:pPr>
            <w:r>
              <w:rPr>
                <w:spacing w:val="-6"/>
              </w:rPr>
              <w:t>6 个标准差=99.99%</w:t>
            </w:r>
          </w:p>
        </w:tc>
      </w:tr>
      <w:tr w14:paraId="54A4A1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135" w:type="dxa"/>
            <w:tcBorders>
              <w:bottom w:val="nil"/>
            </w:tcBorders>
            <w:vAlign w:val="top"/>
          </w:tcPr>
          <w:p w14:paraId="1E738A65">
            <w:pPr>
              <w:pStyle w:val="6"/>
              <w:spacing w:before="245" w:line="166" w:lineRule="auto"/>
              <w:ind w:left="423"/>
            </w:pPr>
            <w:r>
              <w:rPr>
                <w:color w:val="333333"/>
                <w:spacing w:val="5"/>
              </w:rPr>
              <w:t>CC</w:t>
            </w:r>
          </w:p>
        </w:tc>
        <w:tc>
          <w:tcPr>
            <w:tcW w:w="1560" w:type="dxa"/>
            <w:tcBorders>
              <w:bottom w:val="nil"/>
            </w:tcBorders>
            <w:vAlign w:val="top"/>
          </w:tcPr>
          <w:p w14:paraId="0CA40BA9">
            <w:pPr>
              <w:pStyle w:val="6"/>
              <w:spacing w:before="244" w:line="178" w:lineRule="auto"/>
              <w:ind w:left="364"/>
            </w:pPr>
            <w:r>
              <w:rPr>
                <w:color w:val="333333"/>
                <w:spacing w:val="-2"/>
              </w:rPr>
              <w:t>沟通渠道</w:t>
            </w:r>
          </w:p>
        </w:tc>
        <w:tc>
          <w:tcPr>
            <w:tcW w:w="4678" w:type="dxa"/>
            <w:tcBorders>
              <w:bottom w:val="nil"/>
            </w:tcBorders>
            <w:vAlign w:val="top"/>
          </w:tcPr>
          <w:p w14:paraId="46723C5F">
            <w:pPr>
              <w:pStyle w:val="6"/>
              <w:spacing w:before="242" w:line="174" w:lineRule="auto"/>
              <w:ind w:left="1590"/>
            </w:pPr>
            <w:r>
              <w:rPr>
                <w:color w:val="333333"/>
                <w:spacing w:val="-20"/>
              </w:rPr>
              <w:t>CC=N（</w:t>
            </w:r>
            <w:r>
              <w:rPr>
                <w:color w:val="333333"/>
                <w:spacing w:val="15"/>
              </w:rPr>
              <w:t xml:space="preserve"> </w:t>
            </w:r>
            <w:r>
              <w:rPr>
                <w:color w:val="333333"/>
                <w:spacing w:val="-20"/>
              </w:rPr>
              <w:t>N-1 ）/2</w:t>
            </w:r>
          </w:p>
        </w:tc>
        <w:tc>
          <w:tcPr>
            <w:tcW w:w="2836" w:type="dxa"/>
            <w:tcBorders>
              <w:bottom w:val="nil"/>
            </w:tcBorders>
            <w:vAlign w:val="top"/>
          </w:tcPr>
          <w:p w14:paraId="28B3E866">
            <w:pPr>
              <w:pStyle w:val="6"/>
              <w:spacing w:before="245" w:line="176" w:lineRule="auto"/>
              <w:ind w:left="1011"/>
            </w:pPr>
            <w:r>
              <w:rPr>
                <w:spacing w:val="-13"/>
              </w:rPr>
              <w:t>N</w:t>
            </w:r>
            <w:r>
              <w:rPr>
                <w:spacing w:val="9"/>
              </w:rPr>
              <w:t xml:space="preserve"> </w:t>
            </w:r>
            <w:r>
              <w:rPr>
                <w:spacing w:val="-13"/>
              </w:rPr>
              <w:t>为人数</w:t>
            </w:r>
          </w:p>
        </w:tc>
      </w:tr>
      <w:tr w14:paraId="2DEAD4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4" w:hRule="atLeast"/>
        </w:trPr>
        <w:tc>
          <w:tcPr>
            <w:tcW w:w="1135" w:type="dxa"/>
            <w:vAlign w:val="top"/>
          </w:tcPr>
          <w:p w14:paraId="6B614629">
            <w:pPr>
              <w:spacing w:line="275" w:lineRule="auto"/>
              <w:rPr>
                <w:rFonts w:ascii="Arial"/>
                <w:sz w:val="21"/>
              </w:rPr>
            </w:pPr>
          </w:p>
          <w:p w14:paraId="32352E6A">
            <w:pPr>
              <w:spacing w:line="275" w:lineRule="auto"/>
              <w:rPr>
                <w:rFonts w:ascii="Arial"/>
                <w:sz w:val="21"/>
              </w:rPr>
            </w:pPr>
          </w:p>
          <w:p w14:paraId="34BC6AAD">
            <w:pPr>
              <w:spacing w:line="275" w:lineRule="auto"/>
              <w:rPr>
                <w:rFonts w:ascii="Arial"/>
                <w:sz w:val="21"/>
              </w:rPr>
            </w:pPr>
          </w:p>
          <w:p w14:paraId="53BDDDAC">
            <w:pPr>
              <w:spacing w:line="275" w:lineRule="auto"/>
              <w:rPr>
                <w:rFonts w:ascii="Arial"/>
                <w:sz w:val="21"/>
              </w:rPr>
            </w:pPr>
          </w:p>
          <w:p w14:paraId="0784B9D4">
            <w:pPr>
              <w:pStyle w:val="6"/>
              <w:spacing w:before="90" w:line="178" w:lineRule="auto"/>
              <w:ind w:left="151"/>
            </w:pPr>
            <w:r>
              <w:rPr>
                <w:color w:val="333333"/>
                <w:spacing w:val="-2"/>
              </w:rPr>
              <w:t>关键路径</w:t>
            </w:r>
          </w:p>
        </w:tc>
        <w:tc>
          <w:tcPr>
            <w:tcW w:w="1560" w:type="dxa"/>
            <w:vAlign w:val="top"/>
          </w:tcPr>
          <w:p w14:paraId="33FB78F6">
            <w:pPr>
              <w:rPr>
                <w:rFonts w:ascii="Arial"/>
                <w:sz w:val="21"/>
              </w:rPr>
            </w:pPr>
          </w:p>
        </w:tc>
        <w:tc>
          <w:tcPr>
            <w:tcW w:w="4678" w:type="dxa"/>
            <w:vAlign w:val="top"/>
          </w:tcPr>
          <w:p w14:paraId="696441E1">
            <w:pPr>
              <w:spacing w:line="282" w:lineRule="auto"/>
              <w:rPr>
                <w:rFonts w:ascii="Arial"/>
                <w:sz w:val="21"/>
              </w:rPr>
            </w:pPr>
          </w:p>
          <w:p w14:paraId="4FB3C876">
            <w:pPr>
              <w:spacing w:line="282" w:lineRule="auto"/>
              <w:rPr>
                <w:rFonts w:ascii="Arial"/>
                <w:sz w:val="21"/>
              </w:rPr>
            </w:pPr>
          </w:p>
          <w:p w14:paraId="4532FFE7">
            <w:pPr>
              <w:spacing w:line="282" w:lineRule="auto"/>
              <w:rPr>
                <w:rFonts w:ascii="Arial"/>
                <w:sz w:val="21"/>
              </w:rPr>
            </w:pPr>
          </w:p>
          <w:p w14:paraId="03F98287">
            <w:pPr>
              <w:spacing w:line="282" w:lineRule="auto"/>
              <w:rPr>
                <w:rFonts w:ascii="Arial"/>
                <w:sz w:val="21"/>
              </w:rPr>
            </w:pPr>
          </w:p>
          <w:p w14:paraId="437E43F4">
            <w:pPr>
              <w:spacing w:line="282" w:lineRule="auto"/>
              <w:rPr>
                <w:rFonts w:ascii="Arial"/>
                <w:sz w:val="21"/>
              </w:rPr>
            </w:pPr>
          </w:p>
          <w:p w14:paraId="45C05C51">
            <w:pPr>
              <w:pStyle w:val="6"/>
              <w:spacing w:before="90" w:line="172" w:lineRule="auto"/>
              <w:ind w:left="2942"/>
            </w:pPr>
            <w:r>
              <w:rPr>
                <w:spacing w:val="5"/>
              </w:rPr>
              <w:t xml:space="preserve">紧后活动 </w:t>
            </w:r>
            <w:r>
              <w:t>ES</w:t>
            </w:r>
            <w:r>
              <w:rPr>
                <w:spacing w:val="5"/>
              </w:rPr>
              <w:t>}-</w:t>
            </w:r>
            <w:r>
              <w:t>EF</w:t>
            </w:r>
          </w:p>
        </w:tc>
        <w:tc>
          <w:tcPr>
            <w:tcW w:w="2836" w:type="dxa"/>
            <w:vAlign w:val="top"/>
          </w:tcPr>
          <w:p w14:paraId="0AF04A8B">
            <w:pPr>
              <w:pStyle w:val="6"/>
              <w:spacing w:before="236" w:line="381" w:lineRule="auto"/>
              <w:ind w:left="444" w:right="409" w:firstLine="12"/>
              <w:jc w:val="both"/>
            </w:pPr>
            <w:r>
              <w:rPr>
                <w:spacing w:val="-8"/>
              </w:rPr>
              <w:t>最晚开始时间（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8"/>
              </w:rPr>
              <w:t>LS ）</w:t>
            </w:r>
            <w:r>
              <w:t xml:space="preserve"> </w:t>
            </w:r>
            <w:r>
              <w:rPr>
                <w:spacing w:val="-8"/>
              </w:rPr>
              <w:t>最早开始时间（</w:t>
            </w:r>
            <w:r>
              <w:rPr>
                <w:spacing w:val="23"/>
              </w:rPr>
              <w:t xml:space="preserve"> </w:t>
            </w:r>
            <w:r>
              <w:rPr>
                <w:spacing w:val="-8"/>
              </w:rPr>
              <w:t>ES ）</w:t>
            </w:r>
            <w:r>
              <w:t xml:space="preserve"> </w:t>
            </w:r>
            <w:r>
              <w:rPr>
                <w:spacing w:val="-4"/>
              </w:rPr>
              <w:t>最晚结束时间（ LF ）</w:t>
            </w:r>
            <w:r>
              <w:t xml:space="preserve"> </w:t>
            </w:r>
            <w:r>
              <w:rPr>
                <w:spacing w:val="-7"/>
              </w:rPr>
              <w:t>最早结束时间（</w:t>
            </w:r>
            <w:r>
              <w:rPr>
                <w:spacing w:val="14"/>
              </w:rPr>
              <w:t xml:space="preserve"> </w:t>
            </w:r>
            <w:r>
              <w:rPr>
                <w:spacing w:val="-7"/>
              </w:rPr>
              <w:t>EF ）</w:t>
            </w:r>
          </w:p>
        </w:tc>
      </w:tr>
    </w:tbl>
    <w:p w14:paraId="7AF20DDA">
      <w:pPr>
        <w:spacing w:line="259" w:lineRule="auto"/>
        <w:rPr>
          <w:rFonts w:ascii="Arial"/>
          <w:sz w:val="21"/>
        </w:rPr>
      </w:pPr>
    </w:p>
    <w:p w14:paraId="20D328A0">
      <w:pPr>
        <w:spacing w:line="259" w:lineRule="auto"/>
        <w:rPr>
          <w:rFonts w:ascii="Arial"/>
          <w:sz w:val="21"/>
        </w:rPr>
      </w:pPr>
    </w:p>
    <w:p w14:paraId="5CC729CF">
      <w:pPr>
        <w:spacing w:before="90" w:line="197" w:lineRule="auto"/>
        <w:rPr>
          <w:rFonts w:ascii="微软雅黑" w:hAnsi="微软雅黑" w:eastAsia="微软雅黑" w:cs="微软雅黑"/>
          <w:sz w:val="21"/>
          <w:szCs w:val="21"/>
        </w:rPr>
      </w:pPr>
    </w:p>
    <w:sectPr>
      <w:headerReference r:id="rId6" w:type="default"/>
      <w:footerReference r:id="rId7" w:type="default"/>
      <w:pgSz w:w="11907" w:h="16839"/>
      <w:pgMar w:top="1521" w:right="844" w:bottom="1427" w:left="847" w:header="834" w:footer="120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83B7F5">
    <w:pPr>
      <w:spacing w:line="167" w:lineRule="auto"/>
      <w:ind w:left="688"/>
      <w:rPr>
        <w:rFonts w:ascii="微软雅黑" w:hAnsi="微软雅黑" w:eastAsia="微软雅黑" w:cs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927D4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E400A">
    <w:pPr>
      <w:spacing w:line="337" w:lineRule="auto"/>
      <w:rPr>
        <w:rFonts w:ascii="Arial"/>
        <w:sz w:val="21"/>
      </w:rPr>
    </w:pPr>
    <w:r>
      <w:pict>
        <v:shape id="_x0000_s2049" o:spid="_x0000_s2049" style="position:absolute;left:0pt;margin-left:52.55pt;margin-top:75.35pt;height:0.75pt;width:490.3pt;mso-position-horizontal-relative:page;mso-position-vertical-relative:page;z-index:251659264;mso-width-relative:page;mso-height-relative:page;" fillcolor="#000000" filled="t" stroked="f" coordsize="9805,15" o:allowincell="f" path="m0,14l9805,14,9805,0,0,0,0,14xe">
          <v:path/>
          <v:fill on="t" focussize="0,0"/>
          <v:stroke on="f"/>
          <v:imagedata o:title=""/>
          <o:lock v:ext="edit"/>
        </v:shape>
      </w:pict>
    </w:r>
  </w:p>
  <w:p w14:paraId="2A480793">
    <w:pPr>
      <w:spacing w:before="77" w:line="183" w:lineRule="auto"/>
      <w:ind w:left="8120"/>
      <w:rPr>
        <w:rFonts w:ascii="微软雅黑" w:hAnsi="微软雅黑" w:eastAsia="微软雅黑" w:cs="微软雅黑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2E975D88"/>
    <w:rsid w:val="31BA1E27"/>
    <w:rsid w:val="477616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547</Words>
  <Characters>782</Characters>
  <TotalTime>0</TotalTime>
  <ScaleCrop>false</ScaleCrop>
  <LinksUpToDate>false</LinksUpToDate>
  <CharactersWithSpaces>847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2023-12-06T09:48:00Z</dcterms:created>
  <dc:creator>优积谷</dc:creator>
  <cp:lastModifiedBy>8237476547</cp:lastModifiedBy>
  <dcterms:modified xsi:type="dcterms:W3CDTF">2024-10-26T01:23:21Z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2024-06-02T18:09:10Z</vt:filetime>
  </property>
  <property fmtid="{D5CDD505-2E9C-101B-9397-08002B2CF9AE}" pid="4" name="KSOProductBuildVer">
    <vt:lpwstr>2052-12.1.0.18608</vt:lpwstr>
  </property>
  <property fmtid="{D5CDD505-2E9C-101B-9397-08002B2CF9AE}" pid="5" name="ICV">
    <vt:lpwstr>CC32190D2CDD4835927E637E1F43DA9A_13</vt:lpwstr>
  </property>
</Properties>
</file>