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E2060D">
      <w:pPr>
        <w:rPr>
          <w:rFonts w:hint="eastAsia" w:asciiTheme="minorEastAsia" w:hAnsiTheme="minorEastAsia" w:eastAsiaTheme="minorEastAsia" w:cstheme="minorEastAsia"/>
          <w:sz w:val="32"/>
          <w:szCs w:val="32"/>
        </w:rPr>
      </w:pPr>
    </w:p>
    <w:p w14:paraId="711D1115">
      <w:pPr>
        <w:rPr>
          <w:rFonts w:hint="eastAsia" w:asciiTheme="minorEastAsia" w:hAnsiTheme="minorEastAsia" w:eastAsiaTheme="minorEastAsia" w:cstheme="minorEastAsia"/>
          <w:sz w:val="32"/>
          <w:szCs w:val="32"/>
        </w:rPr>
      </w:pPr>
    </w:p>
    <w:p w14:paraId="56269469">
      <w:pPr>
        <w:rPr>
          <w:rFonts w:hint="eastAsia" w:asciiTheme="minorEastAsia" w:hAnsiTheme="minorEastAsia" w:eastAsiaTheme="minorEastAsia" w:cstheme="minorEastAsia"/>
          <w:sz w:val="32"/>
          <w:szCs w:val="32"/>
        </w:rPr>
      </w:pPr>
    </w:p>
    <w:p w14:paraId="1FFEB745">
      <w:pPr>
        <w:rPr>
          <w:rFonts w:hint="eastAsia" w:asciiTheme="minorEastAsia" w:hAnsiTheme="minorEastAsia" w:eastAsiaTheme="minorEastAsia" w:cstheme="minorEastAsia"/>
          <w:sz w:val="32"/>
          <w:szCs w:val="32"/>
        </w:rPr>
      </w:pPr>
    </w:p>
    <w:p w14:paraId="2D85CBDD">
      <w:pP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lang w:eastAsia="zh-CN"/>
        </w:rPr>
        <w:t>导学：</w:t>
      </w:r>
      <w:r>
        <w:rPr>
          <w:rFonts w:hint="eastAsia" w:asciiTheme="minorEastAsia" w:hAnsiTheme="minorEastAsia" w:eastAsiaTheme="minorEastAsia" w:cstheme="minorEastAsia"/>
          <w:sz w:val="44"/>
          <w:szCs w:val="44"/>
        </w:rPr>
        <w:t>计算机知识学习(</w:t>
      </w:r>
      <w:r>
        <w:rPr>
          <w:rFonts w:hint="eastAsia" w:asciiTheme="minorEastAsia" w:hAnsiTheme="minorEastAsia" w:eastAsiaTheme="minorEastAsia" w:cstheme="minorEastAsia"/>
          <w:color w:val="FF0000"/>
          <w:sz w:val="44"/>
          <w:szCs w:val="44"/>
        </w:rPr>
        <w:t>1-5章</w:t>
      </w:r>
      <w:r>
        <w:rPr>
          <w:rFonts w:hint="eastAsia" w:asciiTheme="minorEastAsia" w:hAnsiTheme="minorEastAsia" w:eastAsiaTheme="minorEastAsia" w:cstheme="minorEastAsia"/>
          <w:color w:val="FF0000"/>
          <w:sz w:val="44"/>
          <w:szCs w:val="44"/>
          <w:lang w:eastAsia="zh-CN"/>
        </w:rPr>
        <w:t>俗称</w:t>
      </w:r>
      <w:r>
        <w:rPr>
          <w:rFonts w:hint="eastAsia" w:asciiTheme="minorEastAsia" w:hAnsiTheme="minorEastAsia" w:eastAsiaTheme="minorEastAsia" w:cstheme="minorEastAsia"/>
          <w:color w:val="FF0000"/>
          <w:sz w:val="44"/>
          <w:szCs w:val="44"/>
        </w:rPr>
        <w:t>劝退章节</w:t>
      </w:r>
      <w:r>
        <w:rPr>
          <w:rFonts w:hint="eastAsia" w:asciiTheme="minorEastAsia" w:hAnsiTheme="minorEastAsia" w:eastAsiaTheme="minorEastAsia" w:cstheme="minorEastAsia"/>
          <w:sz w:val="44"/>
          <w:szCs w:val="44"/>
        </w:rPr>
        <w:t>)</w:t>
      </w:r>
    </w:p>
    <w:p w14:paraId="0A16CE15">
      <w:pPr>
        <w:rPr>
          <w:rFonts w:hint="eastAsia" w:asciiTheme="minorEastAsia" w:hAnsiTheme="minorEastAsia" w:eastAsiaTheme="minorEastAsia" w:cstheme="minorEastAsia"/>
          <w:sz w:val="44"/>
          <w:szCs w:val="44"/>
        </w:rPr>
      </w:pPr>
    </w:p>
    <w:p w14:paraId="353005D4">
      <w:pP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第1-5章计算机知识学习策略：(</w:t>
      </w:r>
      <w:r>
        <w:rPr>
          <w:rFonts w:hint="eastAsia" w:asciiTheme="minorEastAsia" w:hAnsiTheme="minorEastAsia" w:eastAsiaTheme="minorEastAsia" w:cstheme="minorEastAsia"/>
          <w:sz w:val="44"/>
          <w:szCs w:val="44"/>
          <w:lang w:eastAsia="zh-CN"/>
        </w:rPr>
        <w:t>点评</w:t>
      </w:r>
      <w:r>
        <w:rPr>
          <w:rFonts w:hint="eastAsia" w:asciiTheme="minorEastAsia" w:hAnsiTheme="minorEastAsia" w:eastAsiaTheme="minorEastAsia" w:cstheme="minorEastAsia"/>
          <w:sz w:val="44"/>
          <w:szCs w:val="44"/>
        </w:rPr>
        <w:t>：</w:t>
      </w:r>
      <w:r>
        <w:rPr>
          <w:rFonts w:hint="eastAsia" w:asciiTheme="minorEastAsia" w:hAnsiTheme="minorEastAsia" w:eastAsiaTheme="minorEastAsia" w:cstheme="minorEastAsia"/>
          <w:color w:val="FF0000"/>
          <w:sz w:val="44"/>
          <w:szCs w:val="44"/>
        </w:rPr>
        <w:t>速战速决，通读教程</w:t>
      </w:r>
      <w:r>
        <w:rPr>
          <w:rFonts w:hint="eastAsia" w:asciiTheme="minorEastAsia" w:hAnsiTheme="minorEastAsia" w:eastAsiaTheme="minorEastAsia" w:cstheme="minorEastAsia"/>
          <w:sz w:val="44"/>
          <w:szCs w:val="44"/>
        </w:rPr>
        <w:t xml:space="preserve">) </w:t>
      </w:r>
    </w:p>
    <w:p w14:paraId="62AFC6B0">
      <w:pPr>
        <w:rPr>
          <w:rFonts w:hint="eastAsia" w:asciiTheme="minorEastAsia" w:hAnsiTheme="minorEastAsia" w:eastAsiaTheme="minorEastAsia" w:cstheme="minorEastAsia"/>
          <w:sz w:val="32"/>
          <w:szCs w:val="32"/>
        </w:rPr>
      </w:pPr>
    </w:p>
    <w:p w14:paraId="0FE9338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【大概率只考选择题+小概率案例】</w:t>
      </w:r>
    </w:p>
    <w:p w14:paraId="7D3599C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第1-5章只一般只会在上午选择题里考。但23年5月第1章居然案例考察了10分左右!90%以上都是考最新第四版教材书上的原话，所以你只需要通读第四版官方教材，对重要知识点有个印象， 必须会做选择题，案例题小概率事件，尽量熟悉。</w:t>
      </w:r>
    </w:p>
    <w:p w14:paraId="0E32653D">
      <w:pPr>
        <w:rPr>
          <w:rFonts w:hint="eastAsia" w:asciiTheme="minorEastAsia" w:hAnsiTheme="minorEastAsia" w:eastAsiaTheme="minorEastAsia" w:cstheme="minorEastAsia"/>
          <w:sz w:val="32"/>
          <w:szCs w:val="32"/>
        </w:rPr>
      </w:pPr>
    </w:p>
    <w:p w14:paraId="47B57A4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【广而不深】</w:t>
      </w:r>
    </w:p>
    <w:p w14:paraId="0E1213E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这个考试对计算机知识要求有广度，但不要求深度，不需要你深入掌握每一个术语和知识，只 需要搞懂字面意思，只需要搞懂基本概念!</w:t>
      </w:r>
    </w:p>
    <w:p w14:paraId="258B7B8F">
      <w:pPr>
        <w:rPr>
          <w:rFonts w:hint="eastAsia" w:asciiTheme="minorEastAsia" w:hAnsiTheme="minorEastAsia" w:eastAsiaTheme="minorEastAsia" w:cstheme="minorEastAsia"/>
          <w:sz w:val="32"/>
          <w:szCs w:val="32"/>
        </w:rPr>
      </w:pPr>
    </w:p>
    <w:p w14:paraId="0C6B248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【死盯教材】</w:t>
      </w:r>
    </w:p>
    <w:p w14:paraId="788D48A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学习方法就是，死盯官方教材，看1遍，看2遍，看3遍，教材可以多看几遍。</w:t>
      </w:r>
    </w:p>
    <w:p w14:paraId="42EA4FA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 </w:t>
      </w:r>
    </w:p>
    <w:p w14:paraId="4410333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【基础无所谓】</w:t>
      </w:r>
    </w:p>
    <w:p w14:paraId="447C162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不管你是是计算机专业，还是0基础的学员也不用担心，学几遍下来，主要还是看教材的熟悉 程度。0基础的学员，认真看视频和通读看教材，上午分数都不低。</w:t>
      </w:r>
    </w:p>
    <w:p w14:paraId="5FE47819">
      <w:pPr>
        <w:rPr>
          <w:rFonts w:hint="eastAsia" w:asciiTheme="minorEastAsia" w:hAnsiTheme="minorEastAsia" w:eastAsiaTheme="minorEastAsia" w:cstheme="minorEastAsia"/>
          <w:sz w:val="32"/>
          <w:szCs w:val="32"/>
        </w:rPr>
      </w:pPr>
    </w:p>
    <w:p w14:paraId="42C5755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【速战速决】</w:t>
      </w:r>
    </w:p>
    <w:p w14:paraId="745B3EB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第1-5章学习一定要速战速决，第一遍请在10天内学完，最多不要超过15天。学一遍下来做 了题后题，心里就比较有底了。这些知识点学完很快就会忘的，后面冲刺和总复习时再去温故一下， 考前用短期记忆应付选择题问题就不大了。不然你第1-5章就学了两个月甚至三个月，后面真正重   要的项目管理知识没时间认真学，这就得不偿失了。</w:t>
      </w:r>
    </w:p>
    <w:p w14:paraId="7C641E0C">
      <w:pPr>
        <w:rPr>
          <w:rFonts w:hint="eastAsia" w:asciiTheme="minorEastAsia" w:hAnsiTheme="minorEastAsia" w:eastAsiaTheme="minorEastAsia" w:cstheme="minorEastAsia"/>
          <w:sz w:val="32"/>
          <w:szCs w:val="32"/>
        </w:rPr>
      </w:pPr>
    </w:p>
    <w:p w14:paraId="544EF3CF">
      <w:pPr>
        <w:rPr>
          <w:rFonts w:hint="eastAsia" w:asciiTheme="minorEastAsia" w:hAnsiTheme="minorEastAsia" w:eastAsiaTheme="minorEastAsia" w:cstheme="minorEastAsia"/>
          <w:sz w:val="32"/>
          <w:szCs w:val="32"/>
        </w:rPr>
      </w:pPr>
    </w:p>
    <w:p w14:paraId="3ECAE034">
      <w:pPr>
        <w:rPr>
          <w:rFonts w:hint="eastAsia" w:asciiTheme="minorEastAsia" w:hAnsiTheme="minorEastAsia" w:eastAsiaTheme="minorEastAsia" w:cstheme="minorEastAsia"/>
          <w:sz w:val="32"/>
          <w:szCs w:val="32"/>
        </w:rPr>
      </w:pPr>
    </w:p>
    <w:p w14:paraId="65B8B131">
      <w:pPr>
        <w:jc w:val="center"/>
        <w:rPr>
          <w:rFonts w:hint="eastAsia" w:asciiTheme="minorEastAsia" w:hAnsiTheme="minorEastAsia" w:eastAsiaTheme="minorEastAsia" w:cstheme="minorEastAsia"/>
          <w:b/>
          <w:bCs/>
          <w:sz w:val="32"/>
          <w:szCs w:val="32"/>
          <w:lang w:eastAsia="zh-CN"/>
        </w:rPr>
      </w:pPr>
      <w:r>
        <w:rPr>
          <w:rFonts w:hint="eastAsia" w:asciiTheme="minorEastAsia" w:hAnsiTheme="minorEastAsia" w:eastAsiaTheme="minorEastAsia" w:cstheme="minorEastAsia"/>
          <w:b/>
          <w:bCs/>
          <w:sz w:val="52"/>
          <w:szCs w:val="52"/>
        </w:rPr>
        <w:t>课后巩固练习</w:t>
      </w:r>
      <w:r>
        <w:rPr>
          <w:rFonts w:hint="eastAsia" w:asciiTheme="minorEastAsia" w:hAnsiTheme="minorEastAsia" w:eastAsiaTheme="minorEastAsia" w:cstheme="minorEastAsia"/>
          <w:b/>
          <w:bCs/>
          <w:sz w:val="52"/>
          <w:szCs w:val="52"/>
          <w:lang w:val="en-US" w:eastAsia="zh-CN"/>
        </w:rPr>
        <w:t xml:space="preserve"> </w:t>
      </w:r>
      <w:r>
        <w:rPr>
          <w:rFonts w:hint="eastAsia" w:asciiTheme="minorEastAsia" w:hAnsiTheme="minorEastAsia" w:eastAsiaTheme="minorEastAsia" w:cstheme="minorEastAsia"/>
          <w:b/>
          <w:bCs/>
          <w:sz w:val="52"/>
          <w:szCs w:val="52"/>
          <w:lang w:eastAsia="zh-CN"/>
        </w:rPr>
        <w:t>第一章</w:t>
      </w:r>
      <w:r>
        <w:rPr>
          <w:rFonts w:hint="eastAsia" w:asciiTheme="minorEastAsia" w:hAnsiTheme="minorEastAsia" w:eastAsiaTheme="minorEastAsia" w:cstheme="minorEastAsia"/>
          <w:b/>
          <w:bCs/>
          <w:sz w:val="52"/>
          <w:szCs w:val="52"/>
          <w:lang w:val="en-US" w:eastAsia="zh-CN"/>
        </w:rPr>
        <w:t xml:space="preserve"> 信息化发展 </w:t>
      </w:r>
    </w:p>
    <w:p w14:paraId="6994F14A">
      <w:pPr>
        <w:rPr>
          <w:rFonts w:hint="eastAsia" w:asciiTheme="minorEastAsia" w:hAnsiTheme="minorEastAsia" w:eastAsiaTheme="minorEastAsia" w:cstheme="minorEastAsia"/>
          <w:sz w:val="32"/>
          <w:szCs w:val="32"/>
        </w:rPr>
      </w:pPr>
    </w:p>
    <w:p w14:paraId="49F992E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w:t>
      </w:r>
      <w:r>
        <w:rPr>
          <w:rFonts w:hint="eastAsia" w:asciiTheme="minorEastAsia" w:hAnsiTheme="minorEastAsia" w:eastAsiaTheme="minorEastAsia" w:cstheme="minorEastAsia"/>
          <w:sz w:val="32"/>
          <w:szCs w:val="32"/>
        </w:rPr>
        <w:t>(2023年11月真题)车联网系统是一个“端、管、云”三层体系。其中(     )解决互联互通问题，(     )是多源海量信息的汇聚。</w:t>
      </w:r>
    </w:p>
    <w:p w14:paraId="7282976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A.云系统端系统 B. 端系统云系统 C.端系统管系统 D.管系统云系统 </w:t>
      </w:r>
    </w:p>
    <w:p w14:paraId="2D1EC70A">
      <w:pPr>
        <w:rPr>
          <w:rFonts w:hint="eastAsia" w:asciiTheme="minorEastAsia" w:hAnsiTheme="minorEastAsia" w:eastAsiaTheme="minorEastAsia" w:cstheme="minorEastAsia"/>
          <w:sz w:val="32"/>
          <w:szCs w:val="32"/>
        </w:rPr>
      </w:pPr>
    </w:p>
    <w:p w14:paraId="50979C6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094A0DE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】《信息系统项目管理师教程(2023年3月第4版)》P10 页</w:t>
      </w:r>
    </w:p>
    <w:p w14:paraId="4701C9E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车联网是新一代网络通信技术与汽车、电子、道路交通运输等领域深度融合的新兴产业形态。</w:t>
      </w:r>
    </w:p>
    <w:p w14:paraId="7FB2486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体系框架-车联网(Internet of Vehicles,IoV)系统是一个“端、管、云”三层体系。</w:t>
      </w:r>
    </w:p>
    <w:tbl>
      <w:tblPr>
        <w:tblStyle w:val="6"/>
        <w:tblW w:w="1440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33"/>
        <w:gridCol w:w="9823"/>
        <w:gridCol w:w="2044"/>
      </w:tblGrid>
      <w:tr w14:paraId="4414D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3" w:hRule="atLeast"/>
        </w:trPr>
        <w:tc>
          <w:tcPr>
            <w:tcW w:w="2533" w:type="dxa"/>
            <w:vAlign w:val="top"/>
          </w:tcPr>
          <w:p w14:paraId="365DAD96">
            <w:pPr>
              <w:rPr>
                <w:rFonts w:hint="eastAsia" w:asciiTheme="minorEastAsia" w:hAnsiTheme="minorEastAsia" w:eastAsiaTheme="minorEastAsia" w:cstheme="minorEastAsia"/>
                <w:sz w:val="32"/>
                <w:szCs w:val="32"/>
              </w:rPr>
            </w:pPr>
          </w:p>
        </w:tc>
        <w:tc>
          <w:tcPr>
            <w:tcW w:w="11867" w:type="dxa"/>
            <w:gridSpan w:val="2"/>
            <w:vAlign w:val="top"/>
          </w:tcPr>
          <w:p w14:paraId="20934B9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07CC5D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7" w:hRule="atLeast"/>
        </w:trPr>
        <w:tc>
          <w:tcPr>
            <w:tcW w:w="2533" w:type="dxa"/>
            <w:vAlign w:val="top"/>
          </w:tcPr>
          <w:p w14:paraId="0FF4EC2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端系统</w:t>
            </w:r>
          </w:p>
        </w:tc>
        <w:tc>
          <w:tcPr>
            <w:tcW w:w="11867" w:type="dxa"/>
            <w:gridSpan w:val="2"/>
            <w:vAlign w:val="top"/>
          </w:tcPr>
          <w:p w14:paraId="4CDB6B8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汽车的泛在通信终端及设备</w:t>
            </w:r>
          </w:p>
        </w:tc>
      </w:tr>
      <w:tr w14:paraId="3ECB47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7" w:hRule="atLeast"/>
        </w:trPr>
        <w:tc>
          <w:tcPr>
            <w:tcW w:w="2533" w:type="dxa"/>
            <w:vAlign w:val="top"/>
          </w:tcPr>
          <w:p w14:paraId="4C8B36C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管系统</w:t>
            </w:r>
          </w:p>
        </w:tc>
        <w:tc>
          <w:tcPr>
            <w:tcW w:w="9823" w:type="dxa"/>
            <w:vAlign w:val="top"/>
          </w:tcPr>
          <w:p w14:paraId="2DDECAF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解决车与车、车与路、车与网、车与人等的互联互通---D正确</w:t>
            </w:r>
          </w:p>
        </w:tc>
        <w:tc>
          <w:tcPr>
            <w:tcW w:w="2044" w:type="dxa"/>
            <w:vAlign w:val="top"/>
          </w:tcPr>
          <w:p w14:paraId="18226D36">
            <w:pPr>
              <w:rPr>
                <w:rFonts w:hint="eastAsia" w:asciiTheme="minorEastAsia" w:hAnsiTheme="minorEastAsia" w:eastAsiaTheme="minorEastAsia" w:cstheme="minorEastAsia"/>
                <w:sz w:val="32"/>
                <w:szCs w:val="32"/>
              </w:rPr>
            </w:pPr>
          </w:p>
        </w:tc>
      </w:tr>
      <w:tr w14:paraId="1DE87A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2533" w:type="dxa"/>
            <w:vAlign w:val="top"/>
          </w:tcPr>
          <w:p w14:paraId="74E97D2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云系统</w:t>
            </w:r>
          </w:p>
        </w:tc>
        <w:tc>
          <w:tcPr>
            <w:tcW w:w="9823" w:type="dxa"/>
            <w:vAlign w:val="top"/>
          </w:tcPr>
          <w:p w14:paraId="1B0F0BD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云架构的车辆运行信息平台，是多源海量信息的汇聚--D正确</w:t>
            </w:r>
          </w:p>
        </w:tc>
        <w:tc>
          <w:tcPr>
            <w:tcW w:w="2044" w:type="dxa"/>
            <w:vAlign w:val="top"/>
          </w:tcPr>
          <w:p w14:paraId="2B35D012">
            <w:pPr>
              <w:rPr>
                <w:rFonts w:hint="eastAsia" w:asciiTheme="minorEastAsia" w:hAnsiTheme="minorEastAsia" w:eastAsiaTheme="minorEastAsia" w:cstheme="minorEastAsia"/>
                <w:sz w:val="32"/>
                <w:szCs w:val="32"/>
              </w:rPr>
            </w:pPr>
          </w:p>
        </w:tc>
      </w:tr>
    </w:tbl>
    <w:p w14:paraId="5FE54B74">
      <w:pPr>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rPr>
        <w:t>链接方式-车联网分别是车与云平台、车与车、车与路、车与人、车内设备之间等全方位网 络链接。</w:t>
      </w:r>
    </w:p>
    <w:tbl>
      <w:tblPr>
        <w:tblStyle w:val="6"/>
        <w:tblW w:w="14749" w:type="dxa"/>
        <w:tblInd w:w="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64"/>
        <w:gridCol w:w="3357"/>
        <w:gridCol w:w="10328"/>
      </w:tblGrid>
      <w:tr w14:paraId="230C09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3" w:hRule="atLeast"/>
        </w:trPr>
        <w:tc>
          <w:tcPr>
            <w:tcW w:w="1064" w:type="dxa"/>
            <w:vAlign w:val="top"/>
          </w:tcPr>
          <w:p w14:paraId="0D74A45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3357" w:type="dxa"/>
            <w:vAlign w:val="top"/>
          </w:tcPr>
          <w:p w14:paraId="1A5E63F2">
            <w:pPr>
              <w:rPr>
                <w:rFonts w:hint="eastAsia" w:asciiTheme="minorEastAsia" w:hAnsiTheme="minorEastAsia" w:eastAsiaTheme="minorEastAsia" w:cstheme="minorEastAsia"/>
                <w:sz w:val="32"/>
                <w:szCs w:val="32"/>
              </w:rPr>
            </w:pPr>
          </w:p>
        </w:tc>
        <w:tc>
          <w:tcPr>
            <w:tcW w:w="10328" w:type="dxa"/>
            <w:vAlign w:val="top"/>
          </w:tcPr>
          <w:p w14:paraId="4AAE9B0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3CA765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1064" w:type="dxa"/>
            <w:vAlign w:val="top"/>
          </w:tcPr>
          <w:p w14:paraId="1170F7B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3357" w:type="dxa"/>
            <w:vAlign w:val="top"/>
          </w:tcPr>
          <w:p w14:paraId="5CD24CB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车与云平台</w:t>
            </w:r>
          </w:p>
        </w:tc>
        <w:tc>
          <w:tcPr>
            <w:tcW w:w="10328" w:type="dxa"/>
            <w:vAlign w:val="top"/>
          </w:tcPr>
          <w:p w14:paraId="40CA573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接收平台下达的控制指令</w:t>
            </w:r>
          </w:p>
        </w:tc>
      </w:tr>
      <w:tr w14:paraId="72131F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064" w:type="dxa"/>
            <w:vAlign w:val="top"/>
          </w:tcPr>
          <w:p w14:paraId="11702A5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3357" w:type="dxa"/>
            <w:vAlign w:val="top"/>
          </w:tcPr>
          <w:p w14:paraId="14D6D12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车与车</w:t>
            </w:r>
          </w:p>
        </w:tc>
        <w:tc>
          <w:tcPr>
            <w:tcW w:w="10328" w:type="dxa"/>
            <w:vAlign w:val="top"/>
          </w:tcPr>
          <w:p w14:paraId="119EE9E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可用于判断道路车流状况</w:t>
            </w:r>
          </w:p>
        </w:tc>
      </w:tr>
      <w:tr w14:paraId="32476D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1064" w:type="dxa"/>
            <w:vAlign w:val="top"/>
          </w:tcPr>
          <w:p w14:paraId="13F1EF3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3357" w:type="dxa"/>
            <w:vAlign w:val="top"/>
          </w:tcPr>
          <w:p w14:paraId="76D0A04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车与路</w:t>
            </w:r>
          </w:p>
        </w:tc>
        <w:tc>
          <w:tcPr>
            <w:tcW w:w="10328" w:type="dxa"/>
            <w:vAlign w:val="top"/>
          </w:tcPr>
          <w:p w14:paraId="418B57D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引导车辆选择最佳行驶路径</w:t>
            </w:r>
          </w:p>
        </w:tc>
      </w:tr>
      <w:tr w14:paraId="5EF260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064" w:type="dxa"/>
            <w:vAlign w:val="top"/>
          </w:tcPr>
          <w:p w14:paraId="35687D6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3357" w:type="dxa"/>
            <w:vAlign w:val="top"/>
          </w:tcPr>
          <w:p w14:paraId="0AF3470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车与人</w:t>
            </w:r>
          </w:p>
        </w:tc>
        <w:tc>
          <w:tcPr>
            <w:tcW w:w="10328" w:type="dxa"/>
            <w:vAlign w:val="top"/>
          </w:tcPr>
          <w:p w14:paraId="05BA8E3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使用户通过移动终端设备监测并控制车辆</w:t>
            </w:r>
          </w:p>
        </w:tc>
      </w:tr>
      <w:tr w14:paraId="0F72FE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1064" w:type="dxa"/>
            <w:vAlign w:val="top"/>
          </w:tcPr>
          <w:p w14:paraId="19300F3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w:t>
            </w:r>
          </w:p>
        </w:tc>
        <w:tc>
          <w:tcPr>
            <w:tcW w:w="3357" w:type="dxa"/>
            <w:vAlign w:val="top"/>
          </w:tcPr>
          <w:p w14:paraId="243F084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车内设备间</w:t>
            </w:r>
          </w:p>
        </w:tc>
        <w:tc>
          <w:tcPr>
            <w:tcW w:w="10328" w:type="dxa"/>
            <w:vAlign w:val="top"/>
          </w:tcPr>
          <w:p w14:paraId="4D62FB6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建立数字化的车内控制系统</w:t>
            </w:r>
          </w:p>
        </w:tc>
      </w:tr>
    </w:tbl>
    <w:p w14:paraId="3EEAA27E">
      <w:pPr>
        <w:rPr>
          <w:rFonts w:hint="eastAsia" w:asciiTheme="minorEastAsia" w:hAnsiTheme="minorEastAsia" w:eastAsiaTheme="minorEastAsia" w:cstheme="minorEastAsia"/>
          <w:sz w:val="32"/>
          <w:szCs w:val="32"/>
        </w:rPr>
      </w:pPr>
    </w:p>
    <w:p w14:paraId="29E98AE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 .1</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 xml:space="preserve"> 关于信息，说法正确的是(      ) 。</w:t>
      </w:r>
    </w:p>
    <w:p w14:paraId="3495285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A.信息是指音讯、消息、信息系统传输和处理的对象，仅包含信息系统的信息。 </w:t>
      </w:r>
    </w:p>
    <w:p w14:paraId="25A02C0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信息(Information)是物质、能量及其属性的标示的集合，是不确定性的增加。</w:t>
      </w:r>
    </w:p>
    <w:p w14:paraId="59A0444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信息是物质，也是能力</w:t>
      </w:r>
    </w:p>
    <w:p w14:paraId="05BD0C9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信息以物质介质为载体，传递和反映世界各种事物存在方式、运动状态等的表征。 </w:t>
      </w:r>
    </w:p>
    <w:p w14:paraId="1DE7CA62">
      <w:pPr>
        <w:rPr>
          <w:rFonts w:hint="eastAsia" w:asciiTheme="minorEastAsia" w:hAnsiTheme="minorEastAsia" w:eastAsiaTheme="minorEastAsia" w:cstheme="minorEastAsia"/>
          <w:sz w:val="32"/>
          <w:szCs w:val="32"/>
        </w:rPr>
      </w:pPr>
    </w:p>
    <w:p w14:paraId="4A69916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5246B07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】《信息系统项目管理师教程(2023年3月第4版)》P1-P2 页</w:t>
      </w:r>
    </w:p>
    <w:p w14:paraId="4C703BF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信息是指音讯、消息、信息系统传输和处理的对象，泛指人类社会传播的一切内容--A错 ， 传播的一切内容信息(Information)    </w:t>
      </w:r>
    </w:p>
    <w:p w14:paraId="5B24709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是物质、能量及其属性的标示的集合，是确定性的增加。  -B 错，是【确定性】,而不是【不确定性】 信息不是物质，也不是能力--C错</w:t>
      </w:r>
    </w:p>
    <w:p w14:paraId="3DA14F6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信息以物质介质为载体，传递和反映世界各种事物存在方式、运动状态等的表征。 --D 正 确</w:t>
      </w:r>
    </w:p>
    <w:p w14:paraId="1779AFF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 信息的特征与质量 (P2)</w:t>
      </w:r>
    </w:p>
    <w:p w14:paraId="304C40D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信息还具有很多其他的特征，主要包括客观性、普遍性、无限性、动态性、相对性、依 附性、变换性、传递性、层次性、系统性和转化性。</w:t>
      </w:r>
    </w:p>
    <w:p w14:paraId="4D33C8E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信息质量属性包括精确性、完整性、可靠性、及时性、经济性、可验证性和安全性等。 应用的场合不同，信息的侧重面也不一样。例如，对于金融信息而言，其最重要的特性是安 全 性；而对于经济与社会信息而言，其最重要的特性是及时性。 </w:t>
      </w:r>
    </w:p>
    <w:p w14:paraId="42509347">
      <w:pPr>
        <w:rPr>
          <w:rFonts w:hint="eastAsia" w:asciiTheme="minorEastAsia" w:hAnsiTheme="minorEastAsia" w:eastAsiaTheme="minorEastAsia" w:cstheme="minorEastAsia"/>
          <w:sz w:val="32"/>
          <w:szCs w:val="32"/>
        </w:rPr>
      </w:pPr>
    </w:p>
    <w:p w14:paraId="5A48040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【问题2</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 xml:space="preserve"> 关于信息，说法正确的 是(     ) 。</w:t>
      </w:r>
    </w:p>
    <w:p w14:paraId="12BAE8F6">
      <w:pPr>
        <w:numPr>
          <w:ilvl w:val="0"/>
          <w:numId w:val="1"/>
        </w:num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信息是指音讯、消息、信息系统传输和处理的对象，仅包含信息系统的信息。 </w:t>
      </w:r>
    </w:p>
    <w:p w14:paraId="046CC840">
      <w:pPr>
        <w:numPr>
          <w:ilvl w:val="0"/>
          <w:numId w:val="1"/>
        </w:num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 信息(Information)是物质、能量及其属性的标示的集合，是不确定性的增加。 </w:t>
      </w:r>
    </w:p>
    <w:p w14:paraId="4FA66E09">
      <w:pPr>
        <w:numPr>
          <w:ilvl w:val="0"/>
          <w:numId w:val="0"/>
        </w:numPr>
        <w:ind w:lef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信息是物质，也是能力</w:t>
      </w:r>
    </w:p>
    <w:p w14:paraId="6AE7B51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信息以物质介质为载体，传递和反映世界各种事物存在方式、运动状态等的表征。 </w:t>
      </w:r>
    </w:p>
    <w:p w14:paraId="686E8151">
      <w:pPr>
        <w:rPr>
          <w:rFonts w:hint="eastAsia" w:asciiTheme="minorEastAsia" w:hAnsiTheme="minorEastAsia" w:eastAsiaTheme="minorEastAsia" w:cstheme="minorEastAsia"/>
          <w:sz w:val="32"/>
          <w:szCs w:val="32"/>
        </w:rPr>
      </w:pPr>
    </w:p>
    <w:p w14:paraId="24CA60C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27660E7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 P1-P2 页</w:t>
      </w:r>
    </w:p>
    <w:p w14:paraId="34306A5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信息是指音讯、消息、信息系统传输和处理的对象，泛指人类社会传播的一切内容--A错 ，</w:t>
      </w:r>
    </w:p>
    <w:p w14:paraId="623A42F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传播的一切内容信息(Information)   是物质、能量及其属性的标示的集合，是确定性的增加。   B 错，是【确定性】,而不是【不确定性】 信息不是物质，也不是能力--C错</w:t>
      </w:r>
    </w:p>
    <w:p w14:paraId="4FA32F7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信息以物质介质为载体，传递和反映世界各种事物存在方式、运动状态等的表征。--D 正 确</w:t>
      </w:r>
    </w:p>
    <w:p w14:paraId="5DF18CBC">
      <w:pPr>
        <w:rPr>
          <w:rFonts w:hint="eastAsia" w:asciiTheme="minorEastAsia" w:hAnsiTheme="minorEastAsia" w:eastAsiaTheme="minorEastAsia" w:cstheme="minorEastAsia"/>
          <w:sz w:val="32"/>
          <w:szCs w:val="32"/>
        </w:rPr>
      </w:pPr>
    </w:p>
    <w:p w14:paraId="09FD8DA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【问题3</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 xml:space="preserve"> 关 于信 息 系 统 ，说法正确的是(     )。</w:t>
      </w:r>
    </w:p>
    <w:p w14:paraId="50079D3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需求分析是系统规划的内容。</w:t>
      </w:r>
    </w:p>
    <w:p w14:paraId="1B950FB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可行性分析与项目开发计划是系统运行和维护的内容。</w:t>
      </w:r>
    </w:p>
    <w:p w14:paraId="1CB65B6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测试是系统实施的内容。</w:t>
      </w:r>
    </w:p>
    <w:p w14:paraId="63761B6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编码属于系统设计。</w:t>
      </w:r>
    </w:p>
    <w:p w14:paraId="0B90799A">
      <w:pPr>
        <w:rPr>
          <w:rFonts w:hint="eastAsia" w:asciiTheme="minorEastAsia" w:hAnsiTheme="minorEastAsia" w:eastAsiaTheme="minorEastAsia" w:cstheme="minorEastAsia"/>
          <w:sz w:val="32"/>
          <w:szCs w:val="32"/>
        </w:rPr>
      </w:pPr>
    </w:p>
    <w:p w14:paraId="67B4CB5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6FA16AD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】《信息系统项目管理师教程(2023年3月第4版)》P2-P4页</w:t>
      </w:r>
    </w:p>
    <w:tbl>
      <w:tblPr>
        <w:tblStyle w:val="6"/>
        <w:tblW w:w="147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032"/>
        <w:gridCol w:w="10727"/>
      </w:tblGrid>
      <w:tr w14:paraId="14875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3" w:hRule="atLeast"/>
        </w:trPr>
        <w:tc>
          <w:tcPr>
            <w:tcW w:w="4032" w:type="dxa"/>
            <w:vAlign w:val="top"/>
          </w:tcPr>
          <w:p w14:paraId="4747A9D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阶段</w:t>
            </w:r>
          </w:p>
        </w:tc>
        <w:tc>
          <w:tcPr>
            <w:tcW w:w="10727" w:type="dxa"/>
            <w:vAlign w:val="top"/>
          </w:tcPr>
          <w:p w14:paraId="50922B1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1B4A69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4032" w:type="dxa"/>
            <w:vAlign w:val="top"/>
          </w:tcPr>
          <w:p w14:paraId="6B81C53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系统规划</w:t>
            </w:r>
          </w:p>
        </w:tc>
        <w:tc>
          <w:tcPr>
            <w:tcW w:w="10727" w:type="dxa"/>
            <w:vAlign w:val="top"/>
          </w:tcPr>
          <w:p w14:paraId="0CB796A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可行性分析与项目开发计划--B错，是系统规划</w:t>
            </w:r>
          </w:p>
        </w:tc>
      </w:tr>
      <w:tr w14:paraId="35F347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4032" w:type="dxa"/>
            <w:vAlign w:val="top"/>
          </w:tcPr>
          <w:p w14:paraId="696CF05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系统分析</w:t>
            </w:r>
          </w:p>
        </w:tc>
        <w:tc>
          <w:tcPr>
            <w:tcW w:w="10727" w:type="dxa"/>
            <w:vAlign w:val="top"/>
          </w:tcPr>
          <w:p w14:paraId="4ACB57C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需求分析--A错，是系统分析</w:t>
            </w:r>
          </w:p>
        </w:tc>
      </w:tr>
      <w:tr w14:paraId="071A5A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4032" w:type="dxa"/>
            <w:vAlign w:val="top"/>
          </w:tcPr>
          <w:p w14:paraId="69E8542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系统设计</w:t>
            </w:r>
          </w:p>
        </w:tc>
        <w:tc>
          <w:tcPr>
            <w:tcW w:w="10727" w:type="dxa"/>
            <w:vAlign w:val="top"/>
          </w:tcPr>
          <w:p w14:paraId="6031283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概要设计、详细设计--C正确</w:t>
            </w:r>
          </w:p>
        </w:tc>
      </w:tr>
      <w:tr w14:paraId="531A28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4032" w:type="dxa"/>
            <w:vAlign w:val="top"/>
          </w:tcPr>
          <w:p w14:paraId="65D9187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系统实施</w:t>
            </w:r>
          </w:p>
        </w:tc>
        <w:tc>
          <w:tcPr>
            <w:tcW w:w="10727" w:type="dxa"/>
            <w:vAlign w:val="top"/>
          </w:tcPr>
          <w:p w14:paraId="1FBF791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编码--D错，是系统实施、测试(注：其实验收也是)</w:t>
            </w:r>
          </w:p>
        </w:tc>
      </w:tr>
      <w:tr w14:paraId="040159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3" w:hRule="atLeast"/>
        </w:trPr>
        <w:tc>
          <w:tcPr>
            <w:tcW w:w="4032" w:type="dxa"/>
            <w:vAlign w:val="top"/>
          </w:tcPr>
          <w:p w14:paraId="31DD355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系统运行和维护</w:t>
            </w:r>
          </w:p>
        </w:tc>
        <w:tc>
          <w:tcPr>
            <w:tcW w:w="10727" w:type="dxa"/>
            <w:vAlign w:val="top"/>
          </w:tcPr>
          <w:p w14:paraId="016AC31D">
            <w:pPr>
              <w:rPr>
                <w:rFonts w:hint="eastAsia" w:asciiTheme="minorEastAsia" w:hAnsiTheme="minorEastAsia" w:eastAsiaTheme="minorEastAsia" w:cstheme="minorEastAsia"/>
                <w:sz w:val="32"/>
                <w:szCs w:val="32"/>
              </w:rPr>
            </w:pPr>
          </w:p>
        </w:tc>
      </w:tr>
    </w:tbl>
    <w:p w14:paraId="114E0C4C">
      <w:pPr>
        <w:rPr>
          <w:rFonts w:hint="eastAsia" w:asciiTheme="minorEastAsia" w:hAnsiTheme="minorEastAsia" w:eastAsiaTheme="minorEastAsia" w:cstheme="minorEastAsia"/>
          <w:sz w:val="32"/>
          <w:szCs w:val="32"/>
        </w:rPr>
      </w:pPr>
    </w:p>
    <w:p w14:paraId="51C604F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【问题4</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 xml:space="preserve"> 关于信 息 化 ，说法正确的是(    )  。</w:t>
      </w:r>
    </w:p>
    <w:p w14:paraId="6ADF08D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A.信息化人才不是是国家6要素之一。</w:t>
      </w:r>
    </w:p>
    <w:p w14:paraId="36D7D00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第三步到21世纪中叶，核心关键技术部分领域达到国际先进水平。</w:t>
      </w:r>
    </w:p>
    <w:p w14:paraId="62EC149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C.建设泛在智联的数字基础设施体系是“十四五”国家信息化规划之一。  </w:t>
      </w:r>
    </w:p>
    <w:p w14:paraId="6CDD4CD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构建普惠便捷的数字民生保障体系不是“十四五”国家信息化规划之一。 </w:t>
      </w:r>
    </w:p>
    <w:p w14:paraId="65DE361C">
      <w:pPr>
        <w:rPr>
          <w:rFonts w:hint="eastAsia" w:asciiTheme="minorEastAsia" w:hAnsiTheme="minorEastAsia" w:eastAsiaTheme="minorEastAsia" w:cstheme="minorEastAsia"/>
          <w:sz w:val="32"/>
          <w:szCs w:val="32"/>
        </w:rPr>
      </w:pPr>
    </w:p>
    <w:p w14:paraId="52C07AB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36687CC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】《信息系统项目管理师教程(2023年3月第4版)》P5-P6 页</w:t>
      </w:r>
    </w:p>
    <w:p w14:paraId="490D42F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国家信息化体系包括信息技术应用、信息资源、信息网络、信息技术和产业、信息化人才</w:t>
      </w:r>
    </w:p>
    <w:tbl>
      <w:tblPr>
        <w:tblStyle w:val="6"/>
        <w:tblW w:w="14729" w:type="dxa"/>
        <w:tblInd w:w="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43"/>
        <w:gridCol w:w="739"/>
        <w:gridCol w:w="11747"/>
      </w:tblGrid>
      <w:tr w14:paraId="2059C9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2243" w:type="dxa"/>
            <w:shd w:val="clear" w:color="auto" w:fill="FEFE01"/>
            <w:vAlign w:val="top"/>
          </w:tcPr>
          <w:p w14:paraId="1765E9C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A错，是要素</w:t>
            </w:r>
          </w:p>
        </w:tc>
        <w:tc>
          <w:tcPr>
            <w:tcW w:w="12486" w:type="dxa"/>
            <w:gridSpan w:val="2"/>
            <w:vAlign w:val="top"/>
          </w:tcPr>
          <w:p w14:paraId="5AB0326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、信息化政策法规和标准规范6个要素</w:t>
            </w:r>
          </w:p>
        </w:tc>
      </w:tr>
      <w:tr w14:paraId="675FD4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2982" w:type="dxa"/>
            <w:gridSpan w:val="2"/>
            <w:vAlign w:val="top"/>
          </w:tcPr>
          <w:p w14:paraId="23F089B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步骤</w:t>
            </w:r>
          </w:p>
        </w:tc>
        <w:tc>
          <w:tcPr>
            <w:tcW w:w="11747" w:type="dxa"/>
            <w:vAlign w:val="top"/>
          </w:tcPr>
          <w:p w14:paraId="0CB2C25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7F7F09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8" w:hRule="atLeast"/>
        </w:trPr>
        <w:tc>
          <w:tcPr>
            <w:tcW w:w="2982" w:type="dxa"/>
            <w:gridSpan w:val="2"/>
            <w:vAlign w:val="top"/>
          </w:tcPr>
          <w:p w14:paraId="5761CB8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第一步到2020年</w:t>
            </w:r>
          </w:p>
        </w:tc>
        <w:tc>
          <w:tcPr>
            <w:tcW w:w="11747" w:type="dxa"/>
            <w:vAlign w:val="top"/>
          </w:tcPr>
          <w:p w14:paraId="62D025A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核心关键技术部分领域达到国际先进水平--B错，是2020,信息产业国 际竞争力大幅提升，信息化成为驱动现代化建设的先导力量</w:t>
            </w:r>
          </w:p>
        </w:tc>
      </w:tr>
      <w:tr w14:paraId="0A8E06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7" w:hRule="atLeast"/>
        </w:trPr>
        <w:tc>
          <w:tcPr>
            <w:tcW w:w="2982" w:type="dxa"/>
            <w:gridSpan w:val="2"/>
            <w:vAlign w:val="top"/>
          </w:tcPr>
          <w:p w14:paraId="5CBBBE3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第二步到2025年</w:t>
            </w:r>
          </w:p>
        </w:tc>
        <w:tc>
          <w:tcPr>
            <w:tcW w:w="11747" w:type="dxa"/>
            <w:vAlign w:val="top"/>
          </w:tcPr>
          <w:p w14:paraId="58084A2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建成国际领先的移动通信网络，根本改变核心关键技术受制于人的局</w:t>
            </w:r>
          </w:p>
          <w:p w14:paraId="1326545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面，实现技术先进、产业发达、应用领先、网络安全坚不可摧的战略目 标 ，涌现一批具有强大国际竞争力的大型跨国网信企业</w:t>
            </w:r>
          </w:p>
        </w:tc>
      </w:tr>
      <w:tr w14:paraId="38CF22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2" w:hRule="atLeast"/>
        </w:trPr>
        <w:tc>
          <w:tcPr>
            <w:tcW w:w="2982" w:type="dxa"/>
            <w:gridSpan w:val="2"/>
            <w:vAlign w:val="top"/>
          </w:tcPr>
          <w:p w14:paraId="38784D7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第三步到21世纪</w:t>
            </w:r>
          </w:p>
          <w:p w14:paraId="5090CB9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中叶</w:t>
            </w:r>
          </w:p>
        </w:tc>
        <w:tc>
          <w:tcPr>
            <w:tcW w:w="11747" w:type="dxa"/>
            <w:vAlign w:val="top"/>
          </w:tcPr>
          <w:p w14:paraId="36B5213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信息化全面支撑富强民主文明和谐的社会主义现代化国家建设，网络强</w:t>
            </w:r>
          </w:p>
          <w:p w14:paraId="7DD05C5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国地位日益巩固，在引领全球信息化发展方面有更大作为。当前，我国</w:t>
            </w:r>
          </w:p>
          <w:p w14:paraId="44DF396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全面部署了“构建产业数字化转型发展体系”重大任务，明确我国信息化 进入加快数字化发展、建设数字中国的新阶段。</w:t>
            </w:r>
          </w:p>
        </w:tc>
      </w:tr>
    </w:tbl>
    <w:p w14:paraId="5D82023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《“十四五”国家信息化规划》明确了：(关键字-数字)</w:t>
      </w:r>
    </w:p>
    <w:p w14:paraId="2DE433AB">
      <w:pPr>
        <w:rPr>
          <w:rFonts w:hint="eastAsia" w:asciiTheme="minorEastAsia" w:hAnsiTheme="minorEastAsia" w:eastAsiaTheme="minorEastAsia" w:cstheme="minorEastAsia"/>
          <w:sz w:val="32"/>
          <w:szCs w:val="32"/>
        </w:rPr>
      </w:pPr>
    </w:p>
    <w:tbl>
      <w:tblPr>
        <w:tblStyle w:val="6"/>
        <w:tblW w:w="147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04"/>
        <w:gridCol w:w="13255"/>
      </w:tblGrid>
      <w:tr w14:paraId="6B41A1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504" w:type="dxa"/>
            <w:vAlign w:val="top"/>
          </w:tcPr>
          <w:p w14:paraId="0105287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13255" w:type="dxa"/>
            <w:vAlign w:val="top"/>
          </w:tcPr>
          <w:p w14:paraId="072992CE">
            <w:pPr>
              <w:rPr>
                <w:rFonts w:hint="eastAsia" w:asciiTheme="minorEastAsia" w:hAnsiTheme="minorEastAsia" w:eastAsiaTheme="minorEastAsia" w:cstheme="minorEastAsia"/>
                <w:sz w:val="32"/>
                <w:szCs w:val="32"/>
              </w:rPr>
            </w:pPr>
          </w:p>
        </w:tc>
      </w:tr>
      <w:tr w14:paraId="61C16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1504" w:type="dxa"/>
            <w:vAlign w:val="top"/>
          </w:tcPr>
          <w:p w14:paraId="6F836E3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13255" w:type="dxa"/>
            <w:vAlign w:val="top"/>
          </w:tcPr>
          <w:p w14:paraId="721017B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建设泛在智联的数字基础设施体系---C正确</w:t>
            </w:r>
          </w:p>
        </w:tc>
      </w:tr>
      <w:tr w14:paraId="5841F3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1504" w:type="dxa"/>
            <w:vAlign w:val="top"/>
          </w:tcPr>
          <w:p w14:paraId="472E2A9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13255" w:type="dxa"/>
            <w:vAlign w:val="top"/>
          </w:tcPr>
          <w:p w14:paraId="16910C9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建立高效利用的数据要素资源体系</w:t>
            </w:r>
          </w:p>
        </w:tc>
      </w:tr>
      <w:tr w14:paraId="0C4694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1504" w:type="dxa"/>
            <w:vAlign w:val="top"/>
          </w:tcPr>
          <w:p w14:paraId="0D767D5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13255" w:type="dxa"/>
            <w:vAlign w:val="top"/>
          </w:tcPr>
          <w:p w14:paraId="11BD9FF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构建释放数字生产力的创新发展体系</w:t>
            </w:r>
          </w:p>
        </w:tc>
      </w:tr>
      <w:tr w14:paraId="7F3B2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504" w:type="dxa"/>
            <w:vAlign w:val="top"/>
          </w:tcPr>
          <w:p w14:paraId="437EA23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13255" w:type="dxa"/>
            <w:vAlign w:val="top"/>
          </w:tcPr>
          <w:p w14:paraId="70CE199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培育先进安全的数字产业体系</w:t>
            </w:r>
          </w:p>
        </w:tc>
      </w:tr>
      <w:tr w14:paraId="77998E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504" w:type="dxa"/>
            <w:vAlign w:val="top"/>
          </w:tcPr>
          <w:p w14:paraId="036486D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w:t>
            </w:r>
          </w:p>
        </w:tc>
        <w:tc>
          <w:tcPr>
            <w:tcW w:w="13255" w:type="dxa"/>
            <w:vAlign w:val="top"/>
          </w:tcPr>
          <w:p w14:paraId="63AF22D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构建产业数字化转型发展体系</w:t>
            </w:r>
          </w:p>
        </w:tc>
      </w:tr>
      <w:tr w14:paraId="43BB0A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1504" w:type="dxa"/>
            <w:vAlign w:val="top"/>
          </w:tcPr>
          <w:p w14:paraId="2717444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6</w:t>
            </w:r>
          </w:p>
        </w:tc>
        <w:tc>
          <w:tcPr>
            <w:tcW w:w="13255" w:type="dxa"/>
            <w:vAlign w:val="top"/>
          </w:tcPr>
          <w:p w14:paraId="0A00DE5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构筑共建共治共享的数字社会治理体系</w:t>
            </w:r>
          </w:p>
        </w:tc>
      </w:tr>
      <w:tr w14:paraId="21D5D5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1504" w:type="dxa"/>
            <w:vAlign w:val="top"/>
          </w:tcPr>
          <w:p w14:paraId="2B39FEC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7</w:t>
            </w:r>
          </w:p>
        </w:tc>
        <w:tc>
          <w:tcPr>
            <w:tcW w:w="13255" w:type="dxa"/>
            <w:vAlign w:val="top"/>
          </w:tcPr>
          <w:p w14:paraId="02F5F0D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打造协同高效的数字政府服务体系</w:t>
            </w:r>
          </w:p>
        </w:tc>
      </w:tr>
      <w:tr w14:paraId="6BFAFE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1504" w:type="dxa"/>
            <w:vAlign w:val="top"/>
          </w:tcPr>
          <w:p w14:paraId="76F6146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8</w:t>
            </w:r>
          </w:p>
        </w:tc>
        <w:tc>
          <w:tcPr>
            <w:tcW w:w="13255" w:type="dxa"/>
            <w:vAlign w:val="top"/>
          </w:tcPr>
          <w:p w14:paraId="15334C2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构建普惠便捷的数字民生保障体系---D错，是十四五规划内容</w:t>
            </w:r>
          </w:p>
        </w:tc>
      </w:tr>
      <w:tr w14:paraId="6B9872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3" w:hRule="atLeast"/>
        </w:trPr>
        <w:tc>
          <w:tcPr>
            <w:tcW w:w="1504" w:type="dxa"/>
            <w:vAlign w:val="top"/>
          </w:tcPr>
          <w:p w14:paraId="11FC33B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9</w:t>
            </w:r>
          </w:p>
        </w:tc>
        <w:tc>
          <w:tcPr>
            <w:tcW w:w="13255" w:type="dxa"/>
            <w:vAlign w:val="top"/>
          </w:tcPr>
          <w:p w14:paraId="3D28903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拓展互利共赢的数字领域国际合作体系和建立健全规范有序的数字化发展治理体 系等重大任务</w:t>
            </w:r>
          </w:p>
        </w:tc>
      </w:tr>
    </w:tbl>
    <w:p w14:paraId="5EE78E6E">
      <w:pPr>
        <w:rPr>
          <w:rFonts w:hint="eastAsia" w:asciiTheme="minorEastAsia" w:hAnsiTheme="minorEastAsia" w:eastAsiaTheme="minorEastAsia" w:cstheme="minorEastAsia"/>
          <w:sz w:val="32"/>
          <w:szCs w:val="32"/>
        </w:rPr>
      </w:pPr>
    </w:p>
    <w:p w14:paraId="53B7BFB0">
      <w:pPr>
        <w:rPr>
          <w:rFonts w:hint="eastAsia" w:asciiTheme="minorEastAsia" w:hAnsiTheme="minorEastAsia" w:eastAsiaTheme="minorEastAsia" w:cstheme="minorEastAsia"/>
          <w:sz w:val="32"/>
          <w:szCs w:val="32"/>
        </w:rPr>
      </w:pPr>
    </w:p>
    <w:p w14:paraId="7781B83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【问题5</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 xml:space="preserve"> 关于新型基础设施，说法正确的是(   ) 。</w:t>
      </w:r>
    </w:p>
    <w:p w14:paraId="4D851B5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信息基础设施包括只包括通信网络基础设施，新技术基础设施两个，强调“</w:t>
      </w:r>
      <w:r>
        <w:rPr>
          <w:rFonts w:hint="eastAsia" w:asciiTheme="minorEastAsia" w:hAnsiTheme="minorEastAsia" w:eastAsiaTheme="minorEastAsia" w:cstheme="minorEastAsia"/>
          <w:sz w:val="32"/>
          <w:szCs w:val="32"/>
          <w:lang w:eastAsia="zh-CN"/>
        </w:rPr>
        <w:t>技术新</w:t>
      </w:r>
      <w:r>
        <w:rPr>
          <w:rFonts w:hint="eastAsia" w:asciiTheme="minorEastAsia" w:hAnsiTheme="minorEastAsia" w:eastAsiaTheme="minorEastAsia" w:cstheme="minorEastAsia"/>
          <w:sz w:val="32"/>
          <w:szCs w:val="32"/>
        </w:rPr>
        <w:t>”</w:t>
      </w:r>
    </w:p>
    <w:p w14:paraId="3EFC0F7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融合基础设施强调技术新，包括智能交通，智慧能源。</w:t>
      </w:r>
    </w:p>
    <w:p w14:paraId="726B4E1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创新基础设施强调平台新，具有公益属性的基础设施，如产业技术创新基础设施。</w:t>
      </w:r>
    </w:p>
    <w:p w14:paraId="6D33F3F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人工智能、云计算、区块链属于算力基础设施。 </w:t>
      </w:r>
    </w:p>
    <w:p w14:paraId="0BFD98A3">
      <w:pPr>
        <w:rPr>
          <w:rFonts w:hint="eastAsia" w:asciiTheme="minorEastAsia" w:hAnsiTheme="minorEastAsia" w:eastAsiaTheme="minorEastAsia" w:cstheme="minorEastAsia"/>
          <w:sz w:val="32"/>
          <w:szCs w:val="32"/>
        </w:rPr>
      </w:pPr>
    </w:p>
    <w:p w14:paraId="4D2AAED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18027A9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】《信息系统项目管理师教程(2023年3月第4版)》P7页</w:t>
      </w:r>
    </w:p>
    <w:tbl>
      <w:tblPr>
        <w:tblStyle w:val="6"/>
        <w:tblW w:w="144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44"/>
        <w:gridCol w:w="1759"/>
        <w:gridCol w:w="1959"/>
        <w:gridCol w:w="2298"/>
        <w:gridCol w:w="2428"/>
        <w:gridCol w:w="4502"/>
      </w:tblGrid>
      <w:tr w14:paraId="39B69E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1544" w:type="dxa"/>
            <w:vAlign w:val="top"/>
          </w:tcPr>
          <w:p w14:paraId="6FF1C30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1759" w:type="dxa"/>
            <w:vAlign w:val="top"/>
          </w:tcPr>
          <w:p w14:paraId="1CC7C93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基础设施</w:t>
            </w:r>
          </w:p>
        </w:tc>
        <w:tc>
          <w:tcPr>
            <w:tcW w:w="1959" w:type="dxa"/>
            <w:vAlign w:val="top"/>
          </w:tcPr>
          <w:p w14:paraId="05C48ED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强调</w:t>
            </w:r>
          </w:p>
        </w:tc>
        <w:tc>
          <w:tcPr>
            <w:tcW w:w="9228" w:type="dxa"/>
            <w:gridSpan w:val="3"/>
            <w:vAlign w:val="top"/>
          </w:tcPr>
          <w:p w14:paraId="0BB9A8D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相关内容</w:t>
            </w:r>
          </w:p>
        </w:tc>
      </w:tr>
      <w:tr w14:paraId="51D9E3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8" w:hRule="atLeast"/>
        </w:trPr>
        <w:tc>
          <w:tcPr>
            <w:tcW w:w="1544" w:type="dxa"/>
            <w:vMerge w:val="restart"/>
            <w:tcBorders>
              <w:bottom w:val="nil"/>
            </w:tcBorders>
            <w:vAlign w:val="top"/>
          </w:tcPr>
          <w:p w14:paraId="5660716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1759" w:type="dxa"/>
            <w:vMerge w:val="restart"/>
            <w:tcBorders>
              <w:bottom w:val="nil"/>
            </w:tcBorders>
            <w:vAlign w:val="top"/>
          </w:tcPr>
          <w:p w14:paraId="1BFD42F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w:t>
            </w:r>
          </w:p>
          <w:p w14:paraId="170EDB9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基础设施</w:t>
            </w:r>
          </w:p>
        </w:tc>
        <w:tc>
          <w:tcPr>
            <w:tcW w:w="1959" w:type="dxa"/>
            <w:vMerge w:val="restart"/>
            <w:tcBorders>
              <w:bottom w:val="nil"/>
            </w:tcBorders>
            <w:vAlign w:val="top"/>
          </w:tcPr>
          <w:p w14:paraId="171FA51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技术新</w:t>
            </w:r>
          </w:p>
          <w:p w14:paraId="63085A2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---A错</w:t>
            </w:r>
          </w:p>
        </w:tc>
        <w:tc>
          <w:tcPr>
            <w:tcW w:w="9228" w:type="dxa"/>
            <w:gridSpan w:val="3"/>
            <w:vAlign w:val="top"/>
          </w:tcPr>
          <w:p w14:paraId="56D5740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：往心算)</w:t>
            </w:r>
          </w:p>
          <w:p w14:paraId="70FF109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通信网络基础 设 施 ，新技术基础设施，算力基础设施 --A错，少了算力</w:t>
            </w:r>
          </w:p>
        </w:tc>
      </w:tr>
      <w:tr w14:paraId="6EF300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1544" w:type="dxa"/>
            <w:vMerge w:val="continue"/>
            <w:tcBorders>
              <w:top w:val="nil"/>
              <w:bottom w:val="nil"/>
            </w:tcBorders>
            <w:vAlign w:val="top"/>
          </w:tcPr>
          <w:p w14:paraId="1D574716">
            <w:pPr>
              <w:rPr>
                <w:rFonts w:hint="eastAsia" w:asciiTheme="minorEastAsia" w:hAnsiTheme="minorEastAsia" w:eastAsiaTheme="minorEastAsia" w:cstheme="minorEastAsia"/>
                <w:sz w:val="32"/>
                <w:szCs w:val="32"/>
              </w:rPr>
            </w:pPr>
          </w:p>
        </w:tc>
        <w:tc>
          <w:tcPr>
            <w:tcW w:w="1759" w:type="dxa"/>
            <w:vMerge w:val="continue"/>
            <w:tcBorders>
              <w:top w:val="nil"/>
              <w:bottom w:val="nil"/>
            </w:tcBorders>
            <w:vAlign w:val="top"/>
          </w:tcPr>
          <w:p w14:paraId="4F90E001">
            <w:pPr>
              <w:rPr>
                <w:rFonts w:hint="eastAsia" w:asciiTheme="minorEastAsia" w:hAnsiTheme="minorEastAsia" w:eastAsiaTheme="minorEastAsia" w:cstheme="minorEastAsia"/>
                <w:sz w:val="32"/>
                <w:szCs w:val="32"/>
              </w:rPr>
            </w:pPr>
          </w:p>
        </w:tc>
        <w:tc>
          <w:tcPr>
            <w:tcW w:w="1959" w:type="dxa"/>
            <w:vMerge w:val="continue"/>
            <w:tcBorders>
              <w:top w:val="nil"/>
              <w:bottom w:val="nil"/>
            </w:tcBorders>
            <w:vAlign w:val="top"/>
          </w:tcPr>
          <w:p w14:paraId="7985B794">
            <w:pPr>
              <w:rPr>
                <w:rFonts w:hint="eastAsia" w:asciiTheme="minorEastAsia" w:hAnsiTheme="minorEastAsia" w:eastAsiaTheme="minorEastAsia" w:cstheme="minorEastAsia"/>
                <w:sz w:val="32"/>
                <w:szCs w:val="32"/>
              </w:rPr>
            </w:pPr>
          </w:p>
        </w:tc>
        <w:tc>
          <w:tcPr>
            <w:tcW w:w="2298" w:type="dxa"/>
            <w:vAlign w:val="top"/>
          </w:tcPr>
          <w:p w14:paraId="57AD46E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基础设施</w:t>
            </w:r>
          </w:p>
        </w:tc>
        <w:tc>
          <w:tcPr>
            <w:tcW w:w="6930" w:type="dxa"/>
            <w:gridSpan w:val="2"/>
            <w:vAlign w:val="top"/>
          </w:tcPr>
          <w:p w14:paraId="6B6EDD4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例子</w:t>
            </w:r>
          </w:p>
        </w:tc>
      </w:tr>
      <w:tr w14:paraId="532367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1544" w:type="dxa"/>
            <w:vMerge w:val="continue"/>
            <w:tcBorders>
              <w:top w:val="nil"/>
              <w:bottom w:val="nil"/>
            </w:tcBorders>
            <w:vAlign w:val="top"/>
          </w:tcPr>
          <w:p w14:paraId="70674C0E">
            <w:pPr>
              <w:rPr>
                <w:rFonts w:hint="eastAsia" w:asciiTheme="minorEastAsia" w:hAnsiTheme="minorEastAsia" w:eastAsiaTheme="minorEastAsia" w:cstheme="minorEastAsia"/>
                <w:sz w:val="32"/>
                <w:szCs w:val="32"/>
              </w:rPr>
            </w:pPr>
          </w:p>
        </w:tc>
        <w:tc>
          <w:tcPr>
            <w:tcW w:w="1759" w:type="dxa"/>
            <w:vMerge w:val="continue"/>
            <w:tcBorders>
              <w:top w:val="nil"/>
              <w:bottom w:val="nil"/>
            </w:tcBorders>
            <w:vAlign w:val="top"/>
          </w:tcPr>
          <w:p w14:paraId="09AA7459">
            <w:pPr>
              <w:rPr>
                <w:rFonts w:hint="eastAsia" w:asciiTheme="minorEastAsia" w:hAnsiTheme="minorEastAsia" w:eastAsiaTheme="minorEastAsia" w:cstheme="minorEastAsia"/>
                <w:sz w:val="32"/>
                <w:szCs w:val="32"/>
              </w:rPr>
            </w:pPr>
          </w:p>
        </w:tc>
        <w:tc>
          <w:tcPr>
            <w:tcW w:w="1959" w:type="dxa"/>
            <w:vMerge w:val="continue"/>
            <w:tcBorders>
              <w:top w:val="nil"/>
              <w:bottom w:val="nil"/>
            </w:tcBorders>
            <w:vAlign w:val="top"/>
          </w:tcPr>
          <w:p w14:paraId="16F7BD7A">
            <w:pPr>
              <w:rPr>
                <w:rFonts w:hint="eastAsia" w:asciiTheme="minorEastAsia" w:hAnsiTheme="minorEastAsia" w:eastAsiaTheme="minorEastAsia" w:cstheme="minorEastAsia"/>
                <w:sz w:val="32"/>
                <w:szCs w:val="32"/>
              </w:rPr>
            </w:pPr>
          </w:p>
        </w:tc>
        <w:tc>
          <w:tcPr>
            <w:tcW w:w="2298" w:type="dxa"/>
            <w:vAlign w:val="top"/>
          </w:tcPr>
          <w:p w14:paraId="32B0D10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通信网络</w:t>
            </w:r>
          </w:p>
        </w:tc>
        <w:tc>
          <w:tcPr>
            <w:tcW w:w="6930" w:type="dxa"/>
            <w:gridSpan w:val="2"/>
            <w:vAlign w:val="top"/>
          </w:tcPr>
          <w:p w14:paraId="0C95894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5G、物联网、工业互联网、卫星互联网</w:t>
            </w:r>
          </w:p>
        </w:tc>
      </w:tr>
      <w:tr w14:paraId="7B5624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9" w:hRule="atLeast"/>
        </w:trPr>
        <w:tc>
          <w:tcPr>
            <w:tcW w:w="1544" w:type="dxa"/>
            <w:vMerge w:val="continue"/>
            <w:tcBorders>
              <w:top w:val="nil"/>
              <w:bottom w:val="nil"/>
            </w:tcBorders>
            <w:vAlign w:val="top"/>
          </w:tcPr>
          <w:p w14:paraId="3F1DE1AA">
            <w:pPr>
              <w:rPr>
                <w:rFonts w:hint="eastAsia" w:asciiTheme="minorEastAsia" w:hAnsiTheme="minorEastAsia" w:eastAsiaTheme="minorEastAsia" w:cstheme="minorEastAsia"/>
                <w:sz w:val="32"/>
                <w:szCs w:val="32"/>
              </w:rPr>
            </w:pPr>
          </w:p>
        </w:tc>
        <w:tc>
          <w:tcPr>
            <w:tcW w:w="1759" w:type="dxa"/>
            <w:vMerge w:val="continue"/>
            <w:tcBorders>
              <w:top w:val="nil"/>
              <w:bottom w:val="nil"/>
            </w:tcBorders>
            <w:vAlign w:val="top"/>
          </w:tcPr>
          <w:p w14:paraId="3E4ED5E2">
            <w:pPr>
              <w:rPr>
                <w:rFonts w:hint="eastAsia" w:asciiTheme="minorEastAsia" w:hAnsiTheme="minorEastAsia" w:eastAsiaTheme="minorEastAsia" w:cstheme="minorEastAsia"/>
                <w:sz w:val="32"/>
                <w:szCs w:val="32"/>
              </w:rPr>
            </w:pPr>
          </w:p>
        </w:tc>
        <w:tc>
          <w:tcPr>
            <w:tcW w:w="1959" w:type="dxa"/>
            <w:vMerge w:val="continue"/>
            <w:tcBorders>
              <w:top w:val="nil"/>
              <w:bottom w:val="nil"/>
            </w:tcBorders>
            <w:vAlign w:val="top"/>
          </w:tcPr>
          <w:p w14:paraId="01022BF1">
            <w:pPr>
              <w:rPr>
                <w:rFonts w:hint="eastAsia" w:asciiTheme="minorEastAsia" w:hAnsiTheme="minorEastAsia" w:eastAsiaTheme="minorEastAsia" w:cstheme="minorEastAsia"/>
                <w:sz w:val="32"/>
                <w:szCs w:val="32"/>
              </w:rPr>
            </w:pPr>
          </w:p>
        </w:tc>
        <w:tc>
          <w:tcPr>
            <w:tcW w:w="2298" w:type="dxa"/>
            <w:vAlign w:val="top"/>
          </w:tcPr>
          <w:p w14:paraId="2C45C30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新技术</w:t>
            </w:r>
          </w:p>
        </w:tc>
        <w:tc>
          <w:tcPr>
            <w:tcW w:w="6930" w:type="dxa"/>
            <w:gridSpan w:val="2"/>
            <w:vAlign w:val="top"/>
          </w:tcPr>
          <w:p w14:paraId="5126290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人工智能、云计算、区块链—--D错，新技 术不是算力</w:t>
            </w:r>
          </w:p>
        </w:tc>
      </w:tr>
      <w:tr w14:paraId="42F092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544" w:type="dxa"/>
            <w:vMerge w:val="continue"/>
            <w:tcBorders>
              <w:top w:val="nil"/>
            </w:tcBorders>
            <w:vAlign w:val="top"/>
          </w:tcPr>
          <w:p w14:paraId="01E42B12">
            <w:pPr>
              <w:rPr>
                <w:rFonts w:hint="eastAsia" w:asciiTheme="minorEastAsia" w:hAnsiTheme="minorEastAsia" w:eastAsiaTheme="minorEastAsia" w:cstheme="minorEastAsia"/>
                <w:sz w:val="32"/>
                <w:szCs w:val="32"/>
              </w:rPr>
            </w:pPr>
          </w:p>
        </w:tc>
        <w:tc>
          <w:tcPr>
            <w:tcW w:w="1759" w:type="dxa"/>
            <w:vMerge w:val="continue"/>
            <w:tcBorders>
              <w:top w:val="nil"/>
            </w:tcBorders>
            <w:vAlign w:val="top"/>
          </w:tcPr>
          <w:p w14:paraId="61668D3C">
            <w:pPr>
              <w:rPr>
                <w:rFonts w:hint="eastAsia" w:asciiTheme="minorEastAsia" w:hAnsiTheme="minorEastAsia" w:eastAsiaTheme="minorEastAsia" w:cstheme="minorEastAsia"/>
                <w:sz w:val="32"/>
                <w:szCs w:val="32"/>
              </w:rPr>
            </w:pPr>
          </w:p>
        </w:tc>
        <w:tc>
          <w:tcPr>
            <w:tcW w:w="1959" w:type="dxa"/>
            <w:vMerge w:val="continue"/>
            <w:tcBorders>
              <w:top w:val="nil"/>
            </w:tcBorders>
            <w:vAlign w:val="top"/>
          </w:tcPr>
          <w:p w14:paraId="7830E17C">
            <w:pPr>
              <w:rPr>
                <w:rFonts w:hint="eastAsia" w:asciiTheme="minorEastAsia" w:hAnsiTheme="minorEastAsia" w:eastAsiaTheme="minorEastAsia" w:cstheme="minorEastAsia"/>
                <w:sz w:val="32"/>
                <w:szCs w:val="32"/>
              </w:rPr>
            </w:pPr>
          </w:p>
        </w:tc>
        <w:tc>
          <w:tcPr>
            <w:tcW w:w="2298" w:type="dxa"/>
            <w:vAlign w:val="top"/>
          </w:tcPr>
          <w:p w14:paraId="247238F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算力</w:t>
            </w:r>
          </w:p>
        </w:tc>
        <w:tc>
          <w:tcPr>
            <w:tcW w:w="6930" w:type="dxa"/>
            <w:gridSpan w:val="2"/>
            <w:vAlign w:val="top"/>
          </w:tcPr>
          <w:p w14:paraId="1F3AF51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数据中心、智能计算中心</w:t>
            </w:r>
          </w:p>
        </w:tc>
      </w:tr>
      <w:tr w14:paraId="540EB5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544" w:type="dxa"/>
            <w:vMerge w:val="restart"/>
            <w:tcBorders>
              <w:bottom w:val="nil"/>
            </w:tcBorders>
            <w:vAlign w:val="top"/>
          </w:tcPr>
          <w:p w14:paraId="2F75F26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1759" w:type="dxa"/>
            <w:vMerge w:val="restart"/>
            <w:tcBorders>
              <w:bottom w:val="nil"/>
            </w:tcBorders>
            <w:vAlign w:val="top"/>
          </w:tcPr>
          <w:p w14:paraId="7A740B2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融合</w:t>
            </w:r>
          </w:p>
          <w:p w14:paraId="4254082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基础设施</w:t>
            </w:r>
          </w:p>
        </w:tc>
        <w:tc>
          <w:tcPr>
            <w:tcW w:w="1959" w:type="dxa"/>
            <w:vMerge w:val="restart"/>
            <w:tcBorders>
              <w:bottom w:val="nil"/>
            </w:tcBorders>
            <w:vAlign w:val="top"/>
          </w:tcPr>
          <w:p w14:paraId="6340FB5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应用新   </w:t>
            </w:r>
          </w:p>
          <w:p w14:paraId="3E98732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--B错，</w:t>
            </w:r>
          </w:p>
          <w:p w14:paraId="67B50DC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应用新， 不是技术</w:t>
            </w:r>
          </w:p>
        </w:tc>
        <w:tc>
          <w:tcPr>
            <w:tcW w:w="4726" w:type="dxa"/>
            <w:gridSpan w:val="2"/>
            <w:vAlign w:val="top"/>
          </w:tcPr>
          <w:p w14:paraId="0EEB90DC">
            <w:pPr>
              <w:rPr>
                <w:rFonts w:hint="eastAsia" w:asciiTheme="minorEastAsia" w:hAnsiTheme="minorEastAsia" w:eastAsiaTheme="minorEastAsia" w:cstheme="minorEastAsia"/>
                <w:sz w:val="32"/>
                <w:szCs w:val="32"/>
              </w:rPr>
            </w:pPr>
          </w:p>
        </w:tc>
        <w:tc>
          <w:tcPr>
            <w:tcW w:w="4502" w:type="dxa"/>
            <w:vAlign w:val="top"/>
          </w:tcPr>
          <w:p w14:paraId="5B6FB1D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例子</w:t>
            </w:r>
          </w:p>
        </w:tc>
      </w:tr>
      <w:tr w14:paraId="6F5D24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68" w:hRule="atLeast"/>
        </w:trPr>
        <w:tc>
          <w:tcPr>
            <w:tcW w:w="1544" w:type="dxa"/>
            <w:vMerge w:val="continue"/>
            <w:tcBorders>
              <w:top w:val="nil"/>
            </w:tcBorders>
            <w:vAlign w:val="top"/>
          </w:tcPr>
          <w:p w14:paraId="3A3B9D77">
            <w:pPr>
              <w:rPr>
                <w:rFonts w:hint="eastAsia" w:asciiTheme="minorEastAsia" w:hAnsiTheme="minorEastAsia" w:eastAsiaTheme="minorEastAsia" w:cstheme="minorEastAsia"/>
                <w:sz w:val="32"/>
                <w:szCs w:val="32"/>
              </w:rPr>
            </w:pPr>
          </w:p>
        </w:tc>
        <w:tc>
          <w:tcPr>
            <w:tcW w:w="1759" w:type="dxa"/>
            <w:vMerge w:val="continue"/>
            <w:tcBorders>
              <w:top w:val="nil"/>
            </w:tcBorders>
            <w:vAlign w:val="top"/>
          </w:tcPr>
          <w:p w14:paraId="5B9443DB">
            <w:pPr>
              <w:rPr>
                <w:rFonts w:hint="eastAsia" w:asciiTheme="minorEastAsia" w:hAnsiTheme="minorEastAsia" w:eastAsiaTheme="minorEastAsia" w:cstheme="minorEastAsia"/>
                <w:sz w:val="32"/>
                <w:szCs w:val="32"/>
              </w:rPr>
            </w:pPr>
          </w:p>
        </w:tc>
        <w:tc>
          <w:tcPr>
            <w:tcW w:w="1959" w:type="dxa"/>
            <w:vMerge w:val="continue"/>
            <w:tcBorders>
              <w:top w:val="nil"/>
            </w:tcBorders>
            <w:vAlign w:val="top"/>
          </w:tcPr>
          <w:p w14:paraId="555C023C">
            <w:pPr>
              <w:rPr>
                <w:rFonts w:hint="eastAsia" w:asciiTheme="minorEastAsia" w:hAnsiTheme="minorEastAsia" w:eastAsiaTheme="minorEastAsia" w:cstheme="minorEastAsia"/>
                <w:sz w:val="32"/>
                <w:szCs w:val="32"/>
              </w:rPr>
            </w:pPr>
          </w:p>
        </w:tc>
        <w:tc>
          <w:tcPr>
            <w:tcW w:w="4726" w:type="dxa"/>
            <w:gridSpan w:val="2"/>
            <w:vAlign w:val="top"/>
          </w:tcPr>
          <w:p w14:paraId="262104C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深度应用互联网、大数据、</w:t>
            </w:r>
          </w:p>
          <w:p w14:paraId="784D9F9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人工智能等技术，支撑传统 基础设施转型升级，进而形</w:t>
            </w:r>
          </w:p>
          <w:p w14:paraId="35FBE87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成的融合基础设施。</w:t>
            </w:r>
          </w:p>
        </w:tc>
        <w:tc>
          <w:tcPr>
            <w:tcW w:w="4502" w:type="dxa"/>
            <w:vAlign w:val="top"/>
          </w:tcPr>
          <w:p w14:paraId="7855601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智能交通、智慧能源</w:t>
            </w:r>
          </w:p>
        </w:tc>
      </w:tr>
      <w:tr w14:paraId="366A3C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544" w:type="dxa"/>
            <w:vMerge w:val="restart"/>
            <w:tcBorders>
              <w:bottom w:val="nil"/>
            </w:tcBorders>
            <w:vAlign w:val="top"/>
          </w:tcPr>
          <w:p w14:paraId="6DAC460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1759" w:type="dxa"/>
            <w:vMerge w:val="restart"/>
            <w:tcBorders>
              <w:bottom w:val="nil"/>
            </w:tcBorders>
            <w:vAlign w:val="top"/>
          </w:tcPr>
          <w:p w14:paraId="5180F66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创新</w:t>
            </w:r>
          </w:p>
          <w:p w14:paraId="0E67064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基础设施</w:t>
            </w:r>
          </w:p>
        </w:tc>
        <w:tc>
          <w:tcPr>
            <w:tcW w:w="1959" w:type="dxa"/>
            <w:vMerge w:val="restart"/>
            <w:tcBorders>
              <w:bottom w:val="nil"/>
            </w:tcBorders>
            <w:vAlign w:val="top"/>
          </w:tcPr>
          <w:p w14:paraId="216B8A2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平台新</w:t>
            </w:r>
          </w:p>
        </w:tc>
        <w:tc>
          <w:tcPr>
            <w:tcW w:w="4726" w:type="dxa"/>
            <w:gridSpan w:val="2"/>
            <w:vAlign w:val="top"/>
          </w:tcPr>
          <w:p w14:paraId="1E8346FA">
            <w:pPr>
              <w:rPr>
                <w:rFonts w:hint="eastAsia" w:asciiTheme="minorEastAsia" w:hAnsiTheme="minorEastAsia" w:eastAsiaTheme="minorEastAsia" w:cstheme="minorEastAsia"/>
                <w:sz w:val="32"/>
                <w:szCs w:val="32"/>
              </w:rPr>
            </w:pPr>
          </w:p>
        </w:tc>
        <w:tc>
          <w:tcPr>
            <w:tcW w:w="4502" w:type="dxa"/>
            <w:vAlign w:val="top"/>
          </w:tcPr>
          <w:p w14:paraId="2CBB10C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例子</w:t>
            </w:r>
          </w:p>
        </w:tc>
      </w:tr>
      <w:tr w14:paraId="795922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3" w:hRule="atLeast"/>
        </w:trPr>
        <w:tc>
          <w:tcPr>
            <w:tcW w:w="1544" w:type="dxa"/>
            <w:vMerge w:val="continue"/>
            <w:tcBorders>
              <w:top w:val="nil"/>
            </w:tcBorders>
            <w:vAlign w:val="top"/>
          </w:tcPr>
          <w:p w14:paraId="0A9AA735">
            <w:pPr>
              <w:rPr>
                <w:rFonts w:hint="eastAsia" w:asciiTheme="minorEastAsia" w:hAnsiTheme="minorEastAsia" w:eastAsiaTheme="minorEastAsia" w:cstheme="minorEastAsia"/>
                <w:sz w:val="32"/>
                <w:szCs w:val="32"/>
              </w:rPr>
            </w:pPr>
          </w:p>
        </w:tc>
        <w:tc>
          <w:tcPr>
            <w:tcW w:w="1759" w:type="dxa"/>
            <w:vMerge w:val="continue"/>
            <w:tcBorders>
              <w:top w:val="nil"/>
            </w:tcBorders>
            <w:vAlign w:val="top"/>
          </w:tcPr>
          <w:p w14:paraId="7592DBAC">
            <w:pPr>
              <w:rPr>
                <w:rFonts w:hint="eastAsia" w:asciiTheme="minorEastAsia" w:hAnsiTheme="minorEastAsia" w:eastAsiaTheme="minorEastAsia" w:cstheme="minorEastAsia"/>
                <w:sz w:val="32"/>
                <w:szCs w:val="32"/>
              </w:rPr>
            </w:pPr>
          </w:p>
        </w:tc>
        <w:tc>
          <w:tcPr>
            <w:tcW w:w="1959" w:type="dxa"/>
            <w:vMerge w:val="continue"/>
            <w:tcBorders>
              <w:top w:val="nil"/>
            </w:tcBorders>
            <w:vAlign w:val="top"/>
          </w:tcPr>
          <w:p w14:paraId="5DC499EE">
            <w:pPr>
              <w:rPr>
                <w:rFonts w:hint="eastAsia" w:asciiTheme="minorEastAsia" w:hAnsiTheme="minorEastAsia" w:eastAsiaTheme="minorEastAsia" w:cstheme="minorEastAsia"/>
                <w:sz w:val="32"/>
                <w:szCs w:val="32"/>
              </w:rPr>
            </w:pPr>
          </w:p>
        </w:tc>
        <w:tc>
          <w:tcPr>
            <w:tcW w:w="4726" w:type="dxa"/>
            <w:gridSpan w:val="2"/>
            <w:vAlign w:val="top"/>
          </w:tcPr>
          <w:p w14:paraId="5FDDC2E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支撑科学研究、技术开发、 产品研制的具有公益属性的</w:t>
            </w:r>
          </w:p>
          <w:p w14:paraId="3CC1884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基础设施。—--C正确</w:t>
            </w:r>
          </w:p>
        </w:tc>
        <w:tc>
          <w:tcPr>
            <w:tcW w:w="4502" w:type="dxa"/>
            <w:vAlign w:val="top"/>
          </w:tcPr>
          <w:p w14:paraId="69E493E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重大科技</w:t>
            </w:r>
          </w:p>
          <w:p w14:paraId="3C2B7D0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科教基础设施</w:t>
            </w:r>
          </w:p>
          <w:p w14:paraId="4711B27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产业技术创新基础设施</w:t>
            </w:r>
          </w:p>
        </w:tc>
      </w:tr>
    </w:tbl>
    <w:p w14:paraId="2B93FAC8">
      <w:pPr>
        <w:rPr>
          <w:rFonts w:hint="eastAsia" w:asciiTheme="minorEastAsia" w:hAnsiTheme="minorEastAsia" w:eastAsiaTheme="minorEastAsia" w:cstheme="minorEastAsia"/>
          <w:sz w:val="32"/>
          <w:szCs w:val="32"/>
        </w:rPr>
      </w:pPr>
    </w:p>
    <w:p w14:paraId="1C7B5764">
      <w:pPr>
        <w:rPr>
          <w:rFonts w:hint="eastAsia" w:asciiTheme="minorEastAsia" w:hAnsiTheme="minorEastAsia" w:eastAsiaTheme="minorEastAsia" w:cstheme="minorEastAsia"/>
          <w:color w:val="FF0000"/>
          <w:sz w:val="32"/>
          <w:szCs w:val="32"/>
          <w:lang w:eastAsia="zh-CN"/>
        </w:rPr>
      </w:pPr>
      <w:r>
        <w:rPr>
          <w:rFonts w:hint="eastAsia" w:asciiTheme="minorEastAsia" w:hAnsiTheme="minorEastAsia" w:eastAsiaTheme="minorEastAsia" w:cstheme="minorEastAsia"/>
          <w:color w:val="FF0000"/>
          <w:sz w:val="32"/>
          <w:szCs w:val="32"/>
        </w:rPr>
        <w:t>【问题6</w:t>
      </w:r>
      <w:r>
        <w:rPr>
          <w:rFonts w:hint="eastAsia" w:asciiTheme="minorEastAsia" w:hAnsiTheme="minorEastAsia" w:eastAsiaTheme="minorEastAsia" w:cstheme="minorEastAsia"/>
          <w:color w:val="FF0000"/>
          <w:sz w:val="32"/>
          <w:szCs w:val="32"/>
          <w:lang w:eastAsia="zh-CN"/>
        </w:rPr>
        <w:t>】</w:t>
      </w:r>
    </w:p>
    <w:p w14:paraId="141D713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关于“十四五”规划中提出持续加快建设新型基础设施，说法正 确的是(     ) </w:t>
      </w:r>
    </w:p>
    <w:p w14:paraId="0F7B217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弱化数字转型。</w:t>
      </w:r>
    </w:p>
    <w:p w14:paraId="531300C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加快6G 网络规模化部署。</w:t>
      </w:r>
    </w:p>
    <w:p w14:paraId="678E281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 积极稳妥发展工业互联网和车联网。 </w:t>
      </w:r>
    </w:p>
    <w:p w14:paraId="0EF6A35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发挥政府主导作用</w:t>
      </w:r>
    </w:p>
    <w:p w14:paraId="5037DBD5">
      <w:pPr>
        <w:rPr>
          <w:rFonts w:hint="eastAsia" w:asciiTheme="minorEastAsia" w:hAnsiTheme="minorEastAsia" w:eastAsiaTheme="minorEastAsia" w:cstheme="minorEastAsia"/>
          <w:sz w:val="32"/>
          <w:szCs w:val="32"/>
        </w:rPr>
      </w:pPr>
    </w:p>
    <w:p w14:paraId="22E3C1C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6A0C9D8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 《信息系统项目管理师教程(2023年3月第4版)》 P8 页</w:t>
      </w:r>
    </w:p>
    <w:p w14:paraId="14920E5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 强化数字转型-</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A错，强化、智能升级、融合创新支撑，布局建设信息基础设施、融合 基础设施、创新基础设施等新型基础设施；</w:t>
      </w:r>
    </w:p>
    <w:p w14:paraId="24A23A4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 加快5G网络规模化部署---B错，5G, 持续提高用户普及率，推广升级千兆光纤网络；</w:t>
      </w:r>
    </w:p>
    <w:p w14:paraId="13746F7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⑨积极稳妥发展工业互联网和车联网---C正 确；</w:t>
      </w:r>
    </w:p>
    <w:p w14:paraId="185437F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⑫发挥市场主导作用-</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D错，市场主导，打通多元化投资渠道，构建新型基础设施标准体 系等。 (考前看一看)</w:t>
      </w:r>
    </w:p>
    <w:p w14:paraId="37AE41C8">
      <w:pPr>
        <w:rPr>
          <w:rFonts w:hint="eastAsia" w:asciiTheme="minorEastAsia" w:hAnsiTheme="minorEastAsia" w:eastAsiaTheme="minorEastAsia" w:cstheme="minorEastAsia"/>
          <w:sz w:val="32"/>
          <w:szCs w:val="32"/>
        </w:rPr>
      </w:pPr>
    </w:p>
    <w:p w14:paraId="74ADA9E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【问题7</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 xml:space="preserve"> 关于工业互联网，说 法 正确的是 (   )</w:t>
      </w:r>
    </w:p>
    <w:p w14:paraId="2F3D72A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A 工业互联网平台体系具有三大层级：网络为基础，平台为中枢，数据为要素 </w:t>
      </w:r>
    </w:p>
    <w:p w14:paraId="69961CD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平台是中枢只包括 IaaS、PaaS和SaaS三个层级.</w:t>
      </w:r>
    </w:p>
    <w:p w14:paraId="444E8DF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安全具有四大特点①涉及范围广。②造成影响大。③企业防护基础弱。④成本高</w:t>
      </w:r>
    </w:p>
    <w:p w14:paraId="25A32C7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数据有三个特性：①重要 性。②专业 性。③复杂 性。 </w:t>
      </w:r>
    </w:p>
    <w:p w14:paraId="1E4D1264">
      <w:pPr>
        <w:rPr>
          <w:rFonts w:hint="eastAsia" w:asciiTheme="minorEastAsia" w:hAnsiTheme="minorEastAsia" w:eastAsiaTheme="minorEastAsia" w:cstheme="minorEastAsia"/>
          <w:sz w:val="32"/>
          <w:szCs w:val="32"/>
        </w:rPr>
      </w:pPr>
    </w:p>
    <w:p w14:paraId="56D43A7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0FD2C60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 P8-P9 页</w:t>
      </w:r>
    </w:p>
    <w:p w14:paraId="7951C29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工业互联网平台体系具有四大层级：它 以网络为基础，平台为中枢，数据为要素，安全为保 障。--A错，四个，少了安全</w:t>
      </w:r>
    </w:p>
    <w:tbl>
      <w:tblPr>
        <w:tblStyle w:val="6"/>
        <w:tblW w:w="14417" w:type="dxa"/>
        <w:tblInd w:w="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63"/>
        <w:gridCol w:w="9833"/>
        <w:gridCol w:w="2121"/>
      </w:tblGrid>
      <w:tr w14:paraId="4B1C87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2463" w:type="dxa"/>
            <w:vAlign w:val="top"/>
          </w:tcPr>
          <w:p w14:paraId="5DDE6F44">
            <w:pPr>
              <w:rPr>
                <w:rFonts w:hint="eastAsia" w:asciiTheme="minorEastAsia" w:hAnsiTheme="minorEastAsia" w:eastAsiaTheme="minorEastAsia" w:cstheme="minorEastAsia"/>
                <w:sz w:val="32"/>
                <w:szCs w:val="32"/>
              </w:rPr>
            </w:pPr>
          </w:p>
        </w:tc>
        <w:tc>
          <w:tcPr>
            <w:tcW w:w="11954" w:type="dxa"/>
            <w:gridSpan w:val="2"/>
            <w:vAlign w:val="top"/>
          </w:tcPr>
          <w:p w14:paraId="57C2572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10F634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2463" w:type="dxa"/>
            <w:vAlign w:val="top"/>
          </w:tcPr>
          <w:p w14:paraId="0802856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网络是基础</w:t>
            </w:r>
          </w:p>
        </w:tc>
        <w:tc>
          <w:tcPr>
            <w:tcW w:w="11954" w:type="dxa"/>
            <w:gridSpan w:val="2"/>
            <w:vAlign w:val="top"/>
          </w:tcPr>
          <w:p w14:paraId="00A9ECE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包括网络互联、数据互通和标识解析三部分</w:t>
            </w:r>
          </w:p>
        </w:tc>
      </w:tr>
      <w:tr w14:paraId="3D7B84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3" w:hRule="atLeast"/>
        </w:trPr>
        <w:tc>
          <w:tcPr>
            <w:tcW w:w="2463" w:type="dxa"/>
            <w:vAlign w:val="top"/>
          </w:tcPr>
          <w:p w14:paraId="583834D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平台是中枢</w:t>
            </w:r>
          </w:p>
        </w:tc>
        <w:tc>
          <w:tcPr>
            <w:tcW w:w="11954" w:type="dxa"/>
            <w:gridSpan w:val="2"/>
            <w:vAlign w:val="top"/>
          </w:tcPr>
          <w:p w14:paraId="0BBDB62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包括边缘层 、IaaS、PaaS和SaaS四个层级.--B错，四个，少了边缘层 有四个作用：(</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：书剑直营)</w:t>
            </w:r>
          </w:p>
          <w:p w14:paraId="1B9CBD2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①数据汇聚。网络层面采集的多源、异构、海量数据，传输至工业互联网 平台，为深度分析和应用提供基础。</w:t>
            </w:r>
          </w:p>
          <w:p w14:paraId="2C5DE28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②建模分析。提供大数据、人工智能分析的算法模型和物理、化学等各类 仿真工具，结合数字孪生、工业智能等技术，对海量数据挖掘分析，实现 数据驱动的科学决策和智能应用。</w:t>
            </w:r>
          </w:p>
          <w:p w14:paraId="1BF6ADF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③知识复用。将工业经验知识转化为平台上的模型库、知识库，并通过工 业微服务组件方式，方便二次开发和重复调用，加速共性能力沉淀和普  及。</w:t>
            </w:r>
          </w:p>
          <w:p w14:paraId="79F9648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④应用创新。面向研发设计、设备管理、企业运营、资源调度等场景，提 供各类工业App、云化软件，帮助企业提质增效。</w:t>
            </w:r>
          </w:p>
        </w:tc>
      </w:tr>
      <w:tr w14:paraId="0F1907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2463" w:type="dxa"/>
            <w:vAlign w:val="top"/>
          </w:tcPr>
          <w:p w14:paraId="575B4E9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数据是要素</w:t>
            </w:r>
          </w:p>
        </w:tc>
        <w:tc>
          <w:tcPr>
            <w:tcW w:w="9833" w:type="dxa"/>
            <w:vAlign w:val="top"/>
          </w:tcPr>
          <w:p w14:paraId="2E4A97A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数据有三个特性：①重要性。②专业性。③复杂性。---D正确</w:t>
            </w:r>
          </w:p>
        </w:tc>
        <w:tc>
          <w:tcPr>
            <w:tcW w:w="2121" w:type="dxa"/>
            <w:vAlign w:val="top"/>
          </w:tcPr>
          <w:p w14:paraId="3E6DB13C">
            <w:pPr>
              <w:rPr>
                <w:rFonts w:hint="eastAsia" w:asciiTheme="minorEastAsia" w:hAnsiTheme="minorEastAsia" w:eastAsiaTheme="minorEastAsia" w:cstheme="minorEastAsia"/>
                <w:sz w:val="32"/>
                <w:szCs w:val="32"/>
              </w:rPr>
            </w:pPr>
          </w:p>
        </w:tc>
      </w:tr>
      <w:tr w14:paraId="55B5E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tcW w:w="2463" w:type="dxa"/>
            <w:vAlign w:val="top"/>
          </w:tcPr>
          <w:p w14:paraId="1A9249C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安全是保障</w:t>
            </w:r>
          </w:p>
        </w:tc>
        <w:tc>
          <w:tcPr>
            <w:tcW w:w="11954" w:type="dxa"/>
            <w:gridSpan w:val="2"/>
            <w:vAlign w:val="top"/>
          </w:tcPr>
          <w:p w14:paraId="5CD1A26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安全具有三大特点：(</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：广大弱)①涉及范围广。②造成影响 大。③企业防护基础弱---C错，没有成本高</w:t>
            </w:r>
          </w:p>
        </w:tc>
      </w:tr>
    </w:tbl>
    <w:p w14:paraId="4C39AC9B">
      <w:pPr>
        <w:rPr>
          <w:rFonts w:hint="eastAsia" w:asciiTheme="minorEastAsia" w:hAnsiTheme="minorEastAsia" w:eastAsiaTheme="minorEastAsia" w:cstheme="minorEastAsia"/>
          <w:sz w:val="32"/>
          <w:szCs w:val="32"/>
        </w:rPr>
      </w:pPr>
    </w:p>
    <w:p w14:paraId="72E12C6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【问题8</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 xml:space="preserve"> 以下说法正确的是 (    )</w:t>
      </w:r>
    </w:p>
    <w:p w14:paraId="2A12228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管系统是汽车的泛在通信终端及设备</w:t>
      </w:r>
    </w:p>
    <w:p w14:paraId="17A6BA5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车与云平台使用户通过移动终端设备监测并控制车辆。</w:t>
      </w:r>
    </w:p>
    <w:p w14:paraId="4D437AB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 两化融合是信息化和工业化的高层次的深度结合， 以工业化带动信息化。 </w:t>
      </w:r>
    </w:p>
    <w:p w14:paraId="669A967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乡村振兴战略重点建设基础设施、发展智慧农业和建设数字乡村等方面。</w:t>
      </w:r>
    </w:p>
    <w:p w14:paraId="64881B34">
      <w:pPr>
        <w:rPr>
          <w:rFonts w:hint="eastAsia" w:asciiTheme="minorEastAsia" w:hAnsiTheme="minorEastAsia" w:eastAsiaTheme="minorEastAsia" w:cstheme="minorEastAsia"/>
          <w:sz w:val="32"/>
          <w:szCs w:val="32"/>
        </w:rPr>
      </w:pPr>
    </w:p>
    <w:p w14:paraId="585513B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67DB753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】《信息系统项目管理师教程(2023年3月第4版)》P9-P12页</w:t>
      </w:r>
    </w:p>
    <w:tbl>
      <w:tblPr>
        <w:tblStyle w:val="6"/>
        <w:tblW w:w="1472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4"/>
        <w:gridCol w:w="1479"/>
        <w:gridCol w:w="1879"/>
        <w:gridCol w:w="9973"/>
        <w:gridCol w:w="354"/>
      </w:tblGrid>
      <w:tr w14:paraId="1C4CAF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2523" w:type="dxa"/>
            <w:gridSpan w:val="2"/>
            <w:vAlign w:val="top"/>
          </w:tcPr>
          <w:p w14:paraId="6470F264">
            <w:pPr>
              <w:rPr>
                <w:rFonts w:hint="eastAsia" w:asciiTheme="minorEastAsia" w:hAnsiTheme="minorEastAsia" w:eastAsiaTheme="minorEastAsia" w:cstheme="minorEastAsia"/>
                <w:sz w:val="32"/>
                <w:szCs w:val="32"/>
              </w:rPr>
            </w:pPr>
          </w:p>
        </w:tc>
        <w:tc>
          <w:tcPr>
            <w:tcW w:w="11852" w:type="dxa"/>
            <w:gridSpan w:val="2"/>
            <w:vAlign w:val="top"/>
          </w:tcPr>
          <w:p w14:paraId="381FE56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354" w:type="dxa"/>
            <w:vMerge w:val="restart"/>
            <w:tcBorders>
              <w:bottom w:val="nil"/>
            </w:tcBorders>
            <w:vAlign w:val="top"/>
          </w:tcPr>
          <w:p w14:paraId="64BC4469">
            <w:pPr>
              <w:rPr>
                <w:rFonts w:hint="eastAsia" w:asciiTheme="minorEastAsia" w:hAnsiTheme="minorEastAsia" w:eastAsiaTheme="minorEastAsia" w:cstheme="minorEastAsia"/>
                <w:sz w:val="32"/>
                <w:szCs w:val="32"/>
              </w:rPr>
            </w:pPr>
          </w:p>
        </w:tc>
      </w:tr>
      <w:tr w14:paraId="6ACAFF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2523" w:type="dxa"/>
            <w:gridSpan w:val="2"/>
            <w:vAlign w:val="top"/>
          </w:tcPr>
          <w:p w14:paraId="4F1C16C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端系统</w:t>
            </w:r>
          </w:p>
        </w:tc>
        <w:tc>
          <w:tcPr>
            <w:tcW w:w="11852" w:type="dxa"/>
            <w:gridSpan w:val="2"/>
            <w:vAlign w:val="top"/>
          </w:tcPr>
          <w:p w14:paraId="1A070A3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汽车的泛在通信终端及设备---A错，描述的是端系统</w:t>
            </w:r>
          </w:p>
        </w:tc>
        <w:tc>
          <w:tcPr>
            <w:tcW w:w="354" w:type="dxa"/>
            <w:vMerge w:val="continue"/>
            <w:tcBorders>
              <w:top w:val="nil"/>
              <w:bottom w:val="nil"/>
            </w:tcBorders>
            <w:vAlign w:val="top"/>
          </w:tcPr>
          <w:p w14:paraId="2F4B4357">
            <w:pPr>
              <w:rPr>
                <w:rFonts w:hint="eastAsia" w:asciiTheme="minorEastAsia" w:hAnsiTheme="minorEastAsia" w:eastAsiaTheme="minorEastAsia" w:cstheme="minorEastAsia"/>
                <w:sz w:val="32"/>
                <w:szCs w:val="32"/>
              </w:rPr>
            </w:pPr>
          </w:p>
        </w:tc>
      </w:tr>
      <w:tr w14:paraId="6C2351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2523" w:type="dxa"/>
            <w:gridSpan w:val="2"/>
            <w:vAlign w:val="top"/>
          </w:tcPr>
          <w:p w14:paraId="086160C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管系统</w:t>
            </w:r>
          </w:p>
        </w:tc>
        <w:tc>
          <w:tcPr>
            <w:tcW w:w="11852" w:type="dxa"/>
            <w:gridSpan w:val="2"/>
            <w:vAlign w:val="top"/>
          </w:tcPr>
          <w:p w14:paraId="64AC977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解决车与车、车与路、车与网、车与人等的互联互通</w:t>
            </w:r>
          </w:p>
        </w:tc>
        <w:tc>
          <w:tcPr>
            <w:tcW w:w="354" w:type="dxa"/>
            <w:vMerge w:val="continue"/>
            <w:tcBorders>
              <w:top w:val="nil"/>
              <w:bottom w:val="nil"/>
            </w:tcBorders>
            <w:vAlign w:val="top"/>
          </w:tcPr>
          <w:p w14:paraId="75A65F32">
            <w:pPr>
              <w:rPr>
                <w:rFonts w:hint="eastAsia" w:asciiTheme="minorEastAsia" w:hAnsiTheme="minorEastAsia" w:eastAsiaTheme="minorEastAsia" w:cstheme="minorEastAsia"/>
                <w:sz w:val="32"/>
                <w:szCs w:val="32"/>
              </w:rPr>
            </w:pPr>
          </w:p>
        </w:tc>
      </w:tr>
      <w:tr w14:paraId="6A4B94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2523" w:type="dxa"/>
            <w:gridSpan w:val="2"/>
            <w:vAlign w:val="top"/>
          </w:tcPr>
          <w:p w14:paraId="3C11028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云系统</w:t>
            </w:r>
          </w:p>
        </w:tc>
        <w:tc>
          <w:tcPr>
            <w:tcW w:w="11852" w:type="dxa"/>
            <w:gridSpan w:val="2"/>
            <w:vAlign w:val="top"/>
          </w:tcPr>
          <w:p w14:paraId="1FE7AC3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云架构的车辆运行信息平台</w:t>
            </w:r>
          </w:p>
        </w:tc>
        <w:tc>
          <w:tcPr>
            <w:tcW w:w="354" w:type="dxa"/>
            <w:vMerge w:val="continue"/>
            <w:tcBorders>
              <w:top w:val="nil"/>
            </w:tcBorders>
            <w:vAlign w:val="top"/>
          </w:tcPr>
          <w:p w14:paraId="17616BDF">
            <w:pPr>
              <w:rPr>
                <w:rFonts w:hint="eastAsia" w:asciiTheme="minorEastAsia" w:hAnsiTheme="minorEastAsia" w:eastAsiaTheme="minorEastAsia" w:cstheme="minorEastAsia"/>
                <w:sz w:val="32"/>
                <w:szCs w:val="32"/>
              </w:rPr>
            </w:pPr>
          </w:p>
        </w:tc>
      </w:tr>
      <w:tr w14:paraId="6A5166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044" w:type="dxa"/>
            <w:vAlign w:val="top"/>
          </w:tcPr>
          <w:p w14:paraId="01AAAB5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3358" w:type="dxa"/>
            <w:gridSpan w:val="2"/>
            <w:vAlign w:val="top"/>
          </w:tcPr>
          <w:p w14:paraId="62D1360E">
            <w:pPr>
              <w:rPr>
                <w:rFonts w:hint="eastAsia" w:asciiTheme="minorEastAsia" w:hAnsiTheme="minorEastAsia" w:eastAsiaTheme="minorEastAsia" w:cstheme="minorEastAsia"/>
                <w:sz w:val="32"/>
                <w:szCs w:val="32"/>
              </w:rPr>
            </w:pPr>
          </w:p>
        </w:tc>
        <w:tc>
          <w:tcPr>
            <w:tcW w:w="10327" w:type="dxa"/>
            <w:gridSpan w:val="2"/>
            <w:vAlign w:val="top"/>
          </w:tcPr>
          <w:p w14:paraId="298B0B2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7483D1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9" w:hRule="atLeast"/>
        </w:trPr>
        <w:tc>
          <w:tcPr>
            <w:tcW w:w="1044" w:type="dxa"/>
            <w:vAlign w:val="top"/>
          </w:tcPr>
          <w:p w14:paraId="1F8F2BC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3358" w:type="dxa"/>
            <w:gridSpan w:val="2"/>
            <w:vAlign w:val="top"/>
          </w:tcPr>
          <w:p w14:paraId="29C19D1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车与云平台</w:t>
            </w:r>
          </w:p>
        </w:tc>
        <w:tc>
          <w:tcPr>
            <w:tcW w:w="10327" w:type="dxa"/>
            <w:gridSpan w:val="2"/>
            <w:vAlign w:val="top"/>
          </w:tcPr>
          <w:p w14:paraId="6F81F25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接收平台下达的控制指令</w:t>
            </w:r>
          </w:p>
        </w:tc>
      </w:tr>
      <w:tr w14:paraId="2ED616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1044" w:type="dxa"/>
            <w:vAlign w:val="top"/>
          </w:tcPr>
          <w:p w14:paraId="4FC79A6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3358" w:type="dxa"/>
            <w:gridSpan w:val="2"/>
            <w:vAlign w:val="top"/>
          </w:tcPr>
          <w:p w14:paraId="13CCD46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车与车</w:t>
            </w:r>
          </w:p>
        </w:tc>
        <w:tc>
          <w:tcPr>
            <w:tcW w:w="10327" w:type="dxa"/>
            <w:gridSpan w:val="2"/>
            <w:vAlign w:val="top"/>
          </w:tcPr>
          <w:p w14:paraId="63E4BA2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可用于判断道路车流状况</w:t>
            </w:r>
          </w:p>
        </w:tc>
      </w:tr>
      <w:tr w14:paraId="096A4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1044" w:type="dxa"/>
            <w:vAlign w:val="top"/>
          </w:tcPr>
          <w:p w14:paraId="7B3D431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3358" w:type="dxa"/>
            <w:gridSpan w:val="2"/>
            <w:vAlign w:val="top"/>
          </w:tcPr>
          <w:p w14:paraId="4030E84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车与路</w:t>
            </w:r>
          </w:p>
        </w:tc>
        <w:tc>
          <w:tcPr>
            <w:tcW w:w="10327" w:type="dxa"/>
            <w:gridSpan w:val="2"/>
            <w:vAlign w:val="top"/>
          </w:tcPr>
          <w:p w14:paraId="70B04C4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引导车辆选择最佳行驶路径</w:t>
            </w:r>
          </w:p>
        </w:tc>
      </w:tr>
      <w:tr w14:paraId="587BC3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8" w:hRule="atLeast"/>
        </w:trPr>
        <w:tc>
          <w:tcPr>
            <w:tcW w:w="1044" w:type="dxa"/>
            <w:vAlign w:val="top"/>
          </w:tcPr>
          <w:p w14:paraId="114F865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3358" w:type="dxa"/>
            <w:gridSpan w:val="2"/>
            <w:vAlign w:val="top"/>
          </w:tcPr>
          <w:p w14:paraId="68E664F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车与人</w:t>
            </w:r>
          </w:p>
        </w:tc>
        <w:tc>
          <w:tcPr>
            <w:tcW w:w="10327" w:type="dxa"/>
            <w:gridSpan w:val="2"/>
            <w:vAlign w:val="top"/>
          </w:tcPr>
          <w:p w14:paraId="220E75F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使用户通过移动终端设备监测并控制车辆--B错，描述的是车</w:t>
            </w:r>
          </w:p>
          <w:p w14:paraId="572D7CD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与人</w:t>
            </w:r>
          </w:p>
        </w:tc>
      </w:tr>
      <w:tr w14:paraId="21EBBD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4" w:type="dxa"/>
            <w:vAlign w:val="top"/>
          </w:tcPr>
          <w:p w14:paraId="1AD754F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w:t>
            </w:r>
          </w:p>
        </w:tc>
        <w:tc>
          <w:tcPr>
            <w:tcW w:w="3358" w:type="dxa"/>
            <w:gridSpan w:val="2"/>
            <w:vAlign w:val="top"/>
          </w:tcPr>
          <w:p w14:paraId="56E0466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车内设备间</w:t>
            </w:r>
          </w:p>
        </w:tc>
        <w:tc>
          <w:tcPr>
            <w:tcW w:w="10327" w:type="dxa"/>
            <w:gridSpan w:val="2"/>
            <w:vAlign w:val="top"/>
          </w:tcPr>
          <w:p w14:paraId="4A760BD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建立数字化的车内控制系统</w:t>
            </w:r>
          </w:p>
        </w:tc>
      </w:tr>
    </w:tbl>
    <w:p w14:paraId="359AAAE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两化融合是信息化和工业化的高层次的深度结合，是指以信息化带动工业化--C错，说反了 以工业化促进信息化，走新型工业化道路</w:t>
      </w:r>
    </w:p>
    <w:p w14:paraId="4B88065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乡村振兴战略-聚焦数字赋能农业农村现代化建设，重点建设基础设施、发展智慧农业和建 设数字乡村等方面---D正 确</w:t>
      </w:r>
    </w:p>
    <w:p w14:paraId="3086886E">
      <w:pPr>
        <w:rPr>
          <w:rFonts w:hint="eastAsia" w:asciiTheme="minorEastAsia" w:hAnsiTheme="minorEastAsia" w:eastAsiaTheme="minorEastAsia" w:cstheme="minorEastAsia"/>
          <w:sz w:val="32"/>
          <w:szCs w:val="32"/>
        </w:rPr>
      </w:pPr>
    </w:p>
    <w:p w14:paraId="543391A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9</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 xml:space="preserve"> 以下说法正确的是 ( </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 xml:space="preserve"> )</w:t>
      </w:r>
    </w:p>
    <w:p w14:paraId="26C3948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A.GB/T 39116《智能制造能力成熟度模型》成熟度等级分为四个等级。</w:t>
      </w:r>
    </w:p>
    <w:p w14:paraId="787B644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企业应开始对实施智能制造的基础和条件进行规划这是二级(规范级)。</w:t>
      </w:r>
    </w:p>
    <w:p w14:paraId="13F5F2C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企业应对装备、系统等开展集成，实现跨业务活动间的数据共享是四级(优化级)。</w:t>
      </w:r>
    </w:p>
    <w:p w14:paraId="16232DE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五级引领级最高。 </w:t>
      </w:r>
    </w:p>
    <w:p w14:paraId="0D77EBD4">
      <w:pPr>
        <w:rPr>
          <w:rFonts w:hint="eastAsia" w:asciiTheme="minorEastAsia" w:hAnsiTheme="minorEastAsia" w:eastAsiaTheme="minorEastAsia" w:cstheme="minorEastAsia"/>
          <w:sz w:val="32"/>
          <w:szCs w:val="32"/>
        </w:rPr>
      </w:pPr>
    </w:p>
    <w:p w14:paraId="291066A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7B9ED51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 P14 页 GB/T 39116《智能制造能力成熟度模型》成熟度等级分为五个等级-A错，5个</w:t>
      </w:r>
    </w:p>
    <w:tbl>
      <w:tblPr>
        <w:tblStyle w:val="6"/>
        <w:tblW w:w="14753" w:type="dxa"/>
        <w:tblInd w:w="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4"/>
        <w:gridCol w:w="2468"/>
        <w:gridCol w:w="11161"/>
      </w:tblGrid>
      <w:tr w14:paraId="7BCB7D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124" w:type="dxa"/>
            <w:vAlign w:val="top"/>
          </w:tcPr>
          <w:p w14:paraId="75AD3A51">
            <w:pPr>
              <w:rPr>
                <w:rFonts w:hint="eastAsia" w:asciiTheme="minorEastAsia" w:hAnsiTheme="minorEastAsia" w:eastAsiaTheme="minorEastAsia" w:cstheme="minorEastAsia"/>
                <w:sz w:val="32"/>
                <w:szCs w:val="32"/>
              </w:rPr>
            </w:pPr>
          </w:p>
        </w:tc>
        <w:tc>
          <w:tcPr>
            <w:tcW w:w="2468" w:type="dxa"/>
            <w:vAlign w:val="top"/>
          </w:tcPr>
          <w:p w14:paraId="66164BA8">
            <w:pPr>
              <w:rPr>
                <w:rFonts w:hint="eastAsia" w:asciiTheme="minorEastAsia" w:hAnsiTheme="minorEastAsia" w:eastAsiaTheme="minorEastAsia" w:cstheme="minorEastAsia"/>
                <w:sz w:val="32"/>
                <w:szCs w:val="32"/>
              </w:rPr>
            </w:pPr>
          </w:p>
        </w:tc>
        <w:tc>
          <w:tcPr>
            <w:tcW w:w="11161" w:type="dxa"/>
            <w:vAlign w:val="top"/>
          </w:tcPr>
          <w:p w14:paraId="0DC8923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1EFD02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28" w:hRule="atLeast"/>
        </w:trPr>
        <w:tc>
          <w:tcPr>
            <w:tcW w:w="1124" w:type="dxa"/>
            <w:vAlign w:val="top"/>
          </w:tcPr>
          <w:p w14:paraId="3FEC68E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一级</w:t>
            </w:r>
          </w:p>
        </w:tc>
        <w:tc>
          <w:tcPr>
            <w:tcW w:w="2468" w:type="dxa"/>
            <w:vAlign w:val="top"/>
          </w:tcPr>
          <w:p w14:paraId="2CEBC23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规划级</w:t>
            </w:r>
          </w:p>
        </w:tc>
        <w:tc>
          <w:tcPr>
            <w:tcW w:w="11161" w:type="dxa"/>
            <w:vAlign w:val="top"/>
          </w:tcPr>
          <w:p w14:paraId="1DC76BA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企业应开始对实施智能制造的基础和条件进行规划-B错，规划级，</w:t>
            </w:r>
          </w:p>
          <w:p w14:paraId="3E6C09E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能够对核心业务活动(设计、生产、物流、销售、服务)进行流程化 管理。</w:t>
            </w:r>
          </w:p>
        </w:tc>
      </w:tr>
      <w:tr w14:paraId="727731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8" w:hRule="atLeast"/>
        </w:trPr>
        <w:tc>
          <w:tcPr>
            <w:tcW w:w="1124" w:type="dxa"/>
            <w:vAlign w:val="top"/>
          </w:tcPr>
          <w:p w14:paraId="2FF3ACE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二级</w:t>
            </w:r>
          </w:p>
        </w:tc>
        <w:tc>
          <w:tcPr>
            <w:tcW w:w="2468" w:type="dxa"/>
            <w:vAlign w:val="top"/>
          </w:tcPr>
          <w:p w14:paraId="07B557F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规范级</w:t>
            </w:r>
          </w:p>
        </w:tc>
        <w:tc>
          <w:tcPr>
            <w:tcW w:w="11161" w:type="dxa"/>
            <w:vAlign w:val="top"/>
          </w:tcPr>
          <w:p w14:paraId="7DC688A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企业应采用自动化技术、信息技术手段对核心装备和业务活动等进行 改造和规范，实现单一业务活动的数据共享。</w:t>
            </w:r>
          </w:p>
        </w:tc>
      </w:tr>
      <w:tr w14:paraId="13AAE8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8" w:hRule="atLeast"/>
        </w:trPr>
        <w:tc>
          <w:tcPr>
            <w:tcW w:w="1124" w:type="dxa"/>
            <w:vAlign w:val="top"/>
          </w:tcPr>
          <w:p w14:paraId="3FAE2CC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三级</w:t>
            </w:r>
          </w:p>
        </w:tc>
        <w:tc>
          <w:tcPr>
            <w:tcW w:w="2468" w:type="dxa"/>
            <w:vAlign w:val="top"/>
          </w:tcPr>
          <w:p w14:paraId="5904A82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集成级</w:t>
            </w:r>
          </w:p>
        </w:tc>
        <w:tc>
          <w:tcPr>
            <w:tcW w:w="11161" w:type="dxa"/>
            <w:vAlign w:val="top"/>
          </w:tcPr>
          <w:p w14:paraId="758AB4C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企业应对装备、系统等开展集成，实现跨业务活动间的数据共享-C</w:t>
            </w:r>
          </w:p>
          <w:p w14:paraId="478CC4D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错，集成级。</w:t>
            </w:r>
          </w:p>
        </w:tc>
      </w:tr>
      <w:tr w14:paraId="7BEF54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1124" w:type="dxa"/>
            <w:vAlign w:val="top"/>
          </w:tcPr>
          <w:p w14:paraId="2A0FD11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四级</w:t>
            </w:r>
          </w:p>
        </w:tc>
        <w:tc>
          <w:tcPr>
            <w:tcW w:w="2468" w:type="dxa"/>
            <w:vAlign w:val="top"/>
          </w:tcPr>
          <w:p w14:paraId="57E96F7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优化级</w:t>
            </w:r>
          </w:p>
        </w:tc>
        <w:tc>
          <w:tcPr>
            <w:tcW w:w="11161" w:type="dxa"/>
            <w:vAlign w:val="top"/>
          </w:tcPr>
          <w:p w14:paraId="7230912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企业应对人员、资源、制造等进行数据挖掘，形成知识、模型等，实 现对核心业务活动的精准预测和优化</w:t>
            </w:r>
          </w:p>
        </w:tc>
      </w:tr>
      <w:tr w14:paraId="5A02A6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4" w:hRule="atLeast"/>
        </w:trPr>
        <w:tc>
          <w:tcPr>
            <w:tcW w:w="1124" w:type="dxa"/>
            <w:vAlign w:val="top"/>
          </w:tcPr>
          <w:p w14:paraId="2259FF8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五级</w:t>
            </w:r>
          </w:p>
        </w:tc>
        <w:tc>
          <w:tcPr>
            <w:tcW w:w="2468" w:type="dxa"/>
            <w:vAlign w:val="top"/>
          </w:tcPr>
          <w:p w14:paraId="28632D5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引领级-D正</w:t>
            </w:r>
          </w:p>
          <w:p w14:paraId="2693F9F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确</w:t>
            </w:r>
          </w:p>
        </w:tc>
        <w:tc>
          <w:tcPr>
            <w:tcW w:w="11161" w:type="dxa"/>
            <w:vAlign w:val="top"/>
          </w:tcPr>
          <w:p w14:paraId="16349C6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企业应基于模型持续驱动业务活动的优化和创新，实现产业链协同并 衍生新的制造模式和商业模式</w:t>
            </w:r>
          </w:p>
        </w:tc>
      </w:tr>
    </w:tbl>
    <w:p w14:paraId="7E6C64CB">
      <w:pPr>
        <w:rPr>
          <w:rFonts w:hint="eastAsia" w:asciiTheme="minorEastAsia" w:hAnsiTheme="minorEastAsia" w:eastAsiaTheme="minorEastAsia" w:cstheme="minorEastAsia"/>
          <w:sz w:val="32"/>
          <w:szCs w:val="32"/>
        </w:rPr>
      </w:pPr>
    </w:p>
    <w:p w14:paraId="1F506C91">
      <w:pPr>
        <w:rPr>
          <w:rFonts w:hint="eastAsia" w:asciiTheme="minorEastAsia" w:hAnsiTheme="minorEastAsia" w:eastAsiaTheme="minorEastAsia" w:cstheme="minorEastAsia"/>
          <w:sz w:val="32"/>
          <w:szCs w:val="32"/>
        </w:rPr>
      </w:pPr>
    </w:p>
    <w:p w14:paraId="4C502C1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【问题1</w:t>
      </w:r>
      <w:r>
        <w:rPr>
          <w:rFonts w:hint="eastAsia" w:asciiTheme="minorEastAsia" w:hAnsiTheme="minorEastAsia" w:eastAsiaTheme="minorEastAsia" w:cstheme="minorEastAsia"/>
          <w:sz w:val="32"/>
          <w:szCs w:val="32"/>
          <w:lang w:val="en-US" w:eastAsia="zh-CN"/>
        </w:rPr>
        <w:t>0</w:t>
      </w:r>
      <w:r>
        <w:rPr>
          <w:rFonts w:hint="eastAsia" w:asciiTheme="minorEastAsia" w:hAnsiTheme="minorEastAsia" w:eastAsiaTheme="minorEastAsia" w:cstheme="minorEastAsia"/>
          <w:sz w:val="32"/>
          <w:szCs w:val="32"/>
        </w:rPr>
        <w:t>】  以下说法正确的是(      )</w:t>
      </w:r>
    </w:p>
    <w:p w14:paraId="5D2F0C6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数字经济和数据亚洲都是数据中国的内容。</w:t>
      </w:r>
    </w:p>
    <w:p w14:paraId="18D6B84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数据价值化是指以数据资源化为终点，经历数据资产化、数据资本化阶段实现数据价值化 的经济过程。</w:t>
      </w:r>
    </w:p>
    <w:p w14:paraId="3807D1E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 数据资源化：是使无序、混乱的原始数据成为有序、有使用价值的数据资源 </w:t>
      </w:r>
    </w:p>
    <w:p w14:paraId="6844A9B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数据资产化：主要包括两种方式，数据信贷融资与数据证券化。。</w:t>
      </w:r>
    </w:p>
    <w:p w14:paraId="0BB809E8">
      <w:pPr>
        <w:rPr>
          <w:rFonts w:hint="eastAsia" w:asciiTheme="minorEastAsia" w:hAnsiTheme="minorEastAsia" w:eastAsiaTheme="minorEastAsia" w:cstheme="minorEastAsia"/>
          <w:sz w:val="32"/>
          <w:szCs w:val="32"/>
        </w:rPr>
      </w:pPr>
    </w:p>
    <w:p w14:paraId="40A046F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5E96895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如下图1-6并不包含数据亚洲--A 错，应该是数据经济，社会，政府和生态</w:t>
      </w:r>
    </w:p>
    <w:p w14:paraId="79DBBF5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】《信息系统项目管理师教程(2023年3月第4版)》P16-P20 页</w:t>
      </w:r>
    </w:p>
    <w:p w14:paraId="47CA8BF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pict>
          <v:group id="_x0000_s1026" o:spid="_x0000_s1026" o:spt="203" style="height:319.55pt;width:475.55pt;" coordsize="9510,6390">
            <o:lock v:ext="edit"/>
            <v:shape id="_x0000_s1027" o:spid="_x0000_s1027" o:spt="75" type="#_x0000_t75" style="position:absolute;left:0;top:0;height:6390;width:9510;" filled="f" stroked="f" coordsize="21600,21600">
              <v:path/>
              <v:fill on="f" focussize="0,0"/>
              <v:stroke on="f"/>
              <v:imagedata r:id="rId7" o:title=""/>
              <o:lock v:ext="edit" aspectratio="t"/>
            </v:shape>
            <v:shape id="_x0000_s1028" o:spid="_x0000_s1028" o:spt="202" type="#_x0000_t202" style="position:absolute;left:220;top:241;height:5700;width:8552;" filled="f" stroked="f" coordsize="21600,21600">
              <v:path/>
              <v:fill on="f" focussize="0,0"/>
              <v:stroke on="f"/>
              <v:imagedata o:title=""/>
              <o:lock v:ext="edit" aspectratio="f"/>
              <v:textbox inset="0mm,0mm,0mm,0mm">
                <w:txbxContent>
                  <w:p w14:paraId="19895AEA">
                    <w:pPr>
                      <w:spacing w:before="20" w:line="219" w:lineRule="auto"/>
                      <w:ind w:left="20"/>
                      <w:rPr>
                        <w:rFonts w:ascii="宋体" w:hAnsi="宋体" w:eastAsia="宋体" w:cs="宋体"/>
                        <w:sz w:val="28"/>
                        <w:szCs w:val="28"/>
                      </w:rPr>
                    </w:pPr>
                    <w:r>
                      <w:rPr>
                        <w:rFonts w:ascii="宋体" w:hAnsi="宋体" w:eastAsia="宋体" w:cs="宋体"/>
                        <w:spacing w:val="-8"/>
                        <w:sz w:val="28"/>
                        <w:szCs w:val="28"/>
                      </w:rPr>
                      <w:t>数字化转型驱动方式变革，支撑高质量发展与治理能力提升</w:t>
                    </w:r>
                  </w:p>
                  <w:p w14:paraId="1EC8289F">
                    <w:pPr>
                      <w:spacing w:before="317" w:line="226" w:lineRule="auto"/>
                      <w:ind w:right="10"/>
                      <w:jc w:val="right"/>
                      <w:rPr>
                        <w:rFonts w:ascii="宋体" w:hAnsi="宋体" w:eastAsia="宋体" w:cs="宋体"/>
                        <w:sz w:val="28"/>
                        <w:szCs w:val="28"/>
                      </w:rPr>
                    </w:pPr>
                    <w:r>
                      <w:rPr>
                        <w:rFonts w:ascii="宋体" w:hAnsi="宋体" w:eastAsia="宋体" w:cs="宋体"/>
                        <w:spacing w:val="-8"/>
                        <w:sz w:val="28"/>
                        <w:szCs w:val="28"/>
                      </w:rPr>
                      <w:t>生产方式变革         生活方式变革</w:t>
                    </w:r>
                    <w:r>
                      <w:rPr>
                        <w:rFonts w:ascii="宋体" w:hAnsi="宋体" w:eastAsia="宋体" w:cs="宋体"/>
                        <w:spacing w:val="4"/>
                        <w:sz w:val="28"/>
                        <w:szCs w:val="28"/>
                      </w:rPr>
                      <w:t xml:space="preserve">         </w:t>
                    </w:r>
                    <w:r>
                      <w:rPr>
                        <w:rFonts w:ascii="宋体" w:hAnsi="宋体" w:eastAsia="宋体" w:cs="宋体"/>
                        <w:spacing w:val="-8"/>
                        <w:sz w:val="28"/>
                        <w:szCs w:val="28"/>
                      </w:rPr>
                      <w:t>治理方式变革</w:t>
                    </w:r>
                  </w:p>
                  <w:p w14:paraId="719A8DCF">
                    <w:pPr>
                      <w:spacing w:line="310" w:lineRule="auto"/>
                      <w:rPr>
                        <w:rFonts w:ascii="Arial"/>
                        <w:sz w:val="21"/>
                      </w:rPr>
                    </w:pPr>
                  </w:p>
                  <w:p w14:paraId="42DF2DA3">
                    <w:pPr>
                      <w:spacing w:line="311" w:lineRule="auto"/>
                      <w:rPr>
                        <w:rFonts w:ascii="Arial"/>
                        <w:sz w:val="21"/>
                      </w:rPr>
                    </w:pPr>
                  </w:p>
                  <w:p w14:paraId="042ACC8B">
                    <w:pPr>
                      <w:spacing w:before="91" w:line="219" w:lineRule="auto"/>
                      <w:ind w:left="4289"/>
                      <w:rPr>
                        <w:rFonts w:ascii="宋体" w:hAnsi="宋体" w:eastAsia="宋体" w:cs="宋体"/>
                        <w:sz w:val="28"/>
                        <w:szCs w:val="28"/>
                      </w:rPr>
                    </w:pPr>
                    <w:r>
                      <w:rPr>
                        <w:rFonts w:ascii="宋体" w:hAnsi="宋体" w:eastAsia="宋体" w:cs="宋体"/>
                        <w:spacing w:val="-8"/>
                        <w:sz w:val="28"/>
                        <w:szCs w:val="28"/>
                      </w:rPr>
                      <w:t>数字社会</w:t>
                    </w:r>
                  </w:p>
                  <w:p w14:paraId="27D0D415">
                    <w:pPr>
                      <w:spacing w:line="242" w:lineRule="auto"/>
                      <w:rPr>
                        <w:rFonts w:ascii="Arial"/>
                        <w:sz w:val="21"/>
                      </w:rPr>
                    </w:pPr>
                  </w:p>
                  <w:p w14:paraId="7D5F349C">
                    <w:pPr>
                      <w:spacing w:line="243" w:lineRule="auto"/>
                      <w:rPr>
                        <w:rFonts w:ascii="Arial"/>
                        <w:sz w:val="21"/>
                      </w:rPr>
                    </w:pPr>
                  </w:p>
                  <w:p w14:paraId="003E049B">
                    <w:pPr>
                      <w:spacing w:before="91" w:line="191" w:lineRule="auto"/>
                      <w:ind w:left="4030"/>
                      <w:rPr>
                        <w:rFonts w:ascii="宋体" w:hAnsi="宋体" w:eastAsia="宋体" w:cs="宋体"/>
                        <w:sz w:val="28"/>
                        <w:szCs w:val="28"/>
                      </w:rPr>
                    </w:pPr>
                    <w:r>
                      <w:rPr>
                        <w:rFonts w:ascii="宋体" w:hAnsi="宋体" w:eastAsia="宋体" w:cs="宋体"/>
                        <w:spacing w:val="-9"/>
                        <w:sz w:val="28"/>
                        <w:szCs w:val="28"/>
                      </w:rPr>
                      <w:t>美好数字生活</w:t>
                    </w:r>
                  </w:p>
                  <w:p w14:paraId="39555F5D">
                    <w:pPr>
                      <w:spacing w:line="219" w:lineRule="auto"/>
                      <w:ind w:left="1159"/>
                      <w:rPr>
                        <w:rFonts w:ascii="宋体" w:hAnsi="宋体" w:eastAsia="宋体" w:cs="宋体"/>
                        <w:sz w:val="28"/>
                        <w:szCs w:val="28"/>
                      </w:rPr>
                    </w:pPr>
                    <w:r>
                      <w:rPr>
                        <w:rFonts w:ascii="宋体" w:hAnsi="宋体" w:eastAsia="宋体" w:cs="宋体"/>
                        <w:spacing w:val="-4"/>
                        <w:sz w:val="28"/>
                        <w:szCs w:val="28"/>
                      </w:rPr>
                      <w:t>数字</w:t>
                    </w:r>
                  </w:p>
                  <w:p w14:paraId="5DEB35CC">
                    <w:pPr>
                      <w:spacing w:before="219" w:line="188" w:lineRule="auto"/>
                      <w:ind w:left="4030" w:right="3940"/>
                      <w:jc w:val="both"/>
                      <w:rPr>
                        <w:rFonts w:ascii="宋体" w:hAnsi="宋体" w:eastAsia="宋体" w:cs="宋体"/>
                        <w:sz w:val="28"/>
                        <w:szCs w:val="28"/>
                      </w:rPr>
                    </w:pPr>
                    <w:r>
                      <w:rPr>
                        <w:rFonts w:ascii="宋体" w:hAnsi="宋体" w:eastAsia="宋体" w:cs="宋体"/>
                        <w:spacing w:val="-7"/>
                        <w:sz w:val="28"/>
                        <w:szCs w:val="28"/>
                      </w:rPr>
                      <w:t>数字</w:t>
                    </w:r>
                    <w:r>
                      <w:rPr>
                        <w:rFonts w:ascii="宋体" w:hAnsi="宋体" w:eastAsia="宋体" w:cs="宋体"/>
                        <w:sz w:val="28"/>
                        <w:szCs w:val="28"/>
                      </w:rPr>
                      <w:t xml:space="preserve"> </w:t>
                    </w:r>
                    <w:r>
                      <w:rPr>
                        <w:rFonts w:ascii="宋体" w:hAnsi="宋体" w:eastAsia="宋体" w:cs="宋体"/>
                        <w:spacing w:val="-7"/>
                        <w:sz w:val="28"/>
                        <w:szCs w:val="28"/>
                      </w:rPr>
                      <w:t>化公</w:t>
                    </w:r>
                    <w:r>
                      <w:rPr>
                        <w:rFonts w:ascii="宋体" w:hAnsi="宋体" w:eastAsia="宋体" w:cs="宋体"/>
                        <w:sz w:val="28"/>
                        <w:szCs w:val="28"/>
                      </w:rPr>
                      <w:t xml:space="preserve"> </w:t>
                    </w:r>
                    <w:r>
                      <w:rPr>
                        <w:rFonts w:ascii="宋体" w:hAnsi="宋体" w:eastAsia="宋体" w:cs="宋体"/>
                        <w:spacing w:val="10"/>
                        <w:sz w:val="28"/>
                        <w:szCs w:val="28"/>
                      </w:rPr>
                      <w:t>共服</w:t>
                    </w:r>
                    <w:r>
                      <w:rPr>
                        <w:rFonts w:ascii="宋体" w:hAnsi="宋体" w:eastAsia="宋体" w:cs="宋体"/>
                        <w:sz w:val="28"/>
                        <w:szCs w:val="28"/>
                      </w:rPr>
                      <w:t xml:space="preserve"> </w:t>
                    </w:r>
                    <w:r>
                      <w:rPr>
                        <w:rFonts w:ascii="宋体" w:hAnsi="宋体" w:eastAsia="宋体" w:cs="宋体"/>
                        <w:spacing w:val="46"/>
                        <w:w w:val="125"/>
                        <w:sz w:val="28"/>
                        <w:szCs w:val="28"/>
                      </w:rPr>
                      <w:t>务</w:t>
                    </w:r>
                  </w:p>
                  <w:p w14:paraId="4F78E00B">
                    <w:pPr>
                      <w:spacing w:line="406" w:lineRule="auto"/>
                      <w:rPr>
                        <w:rFonts w:ascii="Arial"/>
                        <w:sz w:val="21"/>
                      </w:rPr>
                    </w:pPr>
                  </w:p>
                  <w:p w14:paraId="6CE85361">
                    <w:pPr>
                      <w:spacing w:before="91" w:line="202" w:lineRule="auto"/>
                      <w:ind w:left="3779" w:right="3685"/>
                      <w:rPr>
                        <w:rFonts w:ascii="宋体" w:hAnsi="宋体" w:eastAsia="宋体" w:cs="宋体"/>
                        <w:sz w:val="28"/>
                        <w:szCs w:val="28"/>
                      </w:rPr>
                    </w:pPr>
                    <w:r>
                      <w:rPr>
                        <w:rFonts w:ascii="宋体" w:hAnsi="宋体" w:eastAsia="宋体" w:cs="宋体"/>
                        <w:spacing w:val="-9"/>
                        <w:sz w:val="28"/>
                        <w:szCs w:val="28"/>
                      </w:rPr>
                      <w:t>规范有序</w:t>
                    </w:r>
                    <w:r>
                      <w:rPr>
                        <w:rFonts w:ascii="宋体" w:hAnsi="宋体" w:eastAsia="宋体" w:cs="宋体"/>
                        <w:spacing w:val="1"/>
                        <w:sz w:val="28"/>
                        <w:szCs w:val="28"/>
                      </w:rPr>
                      <w:t xml:space="preserve"> </w:t>
                    </w:r>
                    <w:r>
                      <w:rPr>
                        <w:rFonts w:ascii="宋体" w:hAnsi="宋体" w:eastAsia="宋体" w:cs="宋体"/>
                        <w:spacing w:val="-10"/>
                        <w:sz w:val="28"/>
                        <w:szCs w:val="28"/>
                      </w:rPr>
                      <w:t>政策环境</w:t>
                    </w:r>
                  </w:p>
                </w:txbxContent>
              </v:textbox>
            </v:shape>
            <v:shape id="_x0000_s1029" o:spid="_x0000_s1029" o:spt="202" type="#_x0000_t202" style="position:absolute;left:7059;top:2358;height:2518;width:1025;" filled="f" stroked="f" coordsize="21600,21600">
              <v:path/>
              <v:fill on="f" focussize="0,0"/>
              <v:stroke on="f"/>
              <v:imagedata o:title=""/>
              <o:lock v:ext="edit" aspectratio="f"/>
              <v:textbox inset="0mm,0mm,0mm,0mm" style="layout-flow:vertical-ideographic;">
                <w:txbxContent>
                  <w:p w14:paraId="6EF675CD">
                    <w:pPr>
                      <w:spacing w:before="19" w:line="201" w:lineRule="auto"/>
                      <w:ind w:left="20"/>
                      <w:rPr>
                        <w:rFonts w:ascii="宋体" w:hAnsi="宋体" w:eastAsia="宋体" w:cs="宋体"/>
                        <w:sz w:val="26"/>
                        <w:szCs w:val="26"/>
                      </w:rPr>
                    </w:pPr>
                    <w:r>
                      <w:rPr>
                        <w:rFonts w:ascii="宋体" w:hAnsi="宋体" w:eastAsia="宋体" w:cs="宋体"/>
                        <w:spacing w:val="15"/>
                        <w:sz w:val="26"/>
                        <w:szCs w:val="26"/>
                      </w:rPr>
                      <w:t>政务信息化共建共用</w:t>
                    </w:r>
                  </w:p>
                  <w:p w14:paraId="571CBE87">
                    <w:pPr>
                      <w:spacing w:line="354" w:lineRule="auto"/>
                      <w:rPr>
                        <w:rFonts w:ascii="Arial"/>
                        <w:sz w:val="21"/>
                      </w:rPr>
                    </w:pPr>
                  </w:p>
                  <w:p w14:paraId="7FE6B6E1">
                    <w:pPr>
                      <w:spacing w:before="87" w:line="202" w:lineRule="auto"/>
                      <w:ind w:left="216"/>
                      <w:rPr>
                        <w:rFonts w:ascii="宋体" w:hAnsi="宋体" w:eastAsia="宋体" w:cs="宋体"/>
                        <w:sz w:val="26"/>
                        <w:szCs w:val="26"/>
                      </w:rPr>
                    </w:pPr>
                    <w:r>
                      <w:rPr>
                        <w:rFonts w:ascii="宋体" w:hAnsi="宋体" w:eastAsia="宋体" w:cs="宋体"/>
                        <w:spacing w:val="11"/>
                        <w:sz w:val="26"/>
                        <w:szCs w:val="26"/>
                      </w:rPr>
                      <w:t>公共数据开放共享</w:t>
                    </w:r>
                  </w:p>
                </w:txbxContent>
              </v:textbox>
            </v:shape>
            <v:shape id="_x0000_s1030" o:spid="_x0000_s1030" o:spt="202" type="#_x0000_t202" style="position:absolute;left:7320;top:5352;height:589;width:1361;" filled="f" stroked="f" coordsize="21600,21600">
              <v:path/>
              <v:fill on="f" focussize="0,0"/>
              <v:stroke on="f"/>
              <v:imagedata o:title=""/>
              <o:lock v:ext="edit" aspectratio="f"/>
              <v:textbox inset="0mm,0mm,0mm,0mm">
                <w:txbxContent>
                  <w:p w14:paraId="5D95ABA7">
                    <w:pPr>
                      <w:spacing w:before="20" w:line="198" w:lineRule="auto"/>
                      <w:ind w:left="108" w:right="20" w:hanging="89"/>
                      <w:rPr>
                        <w:rFonts w:ascii="宋体" w:hAnsi="宋体" w:eastAsia="宋体" w:cs="宋体"/>
                        <w:sz w:val="28"/>
                        <w:szCs w:val="28"/>
                      </w:rPr>
                    </w:pPr>
                    <w:r>
                      <w:rPr>
                        <w:rFonts w:ascii="宋体" w:hAnsi="宋体" w:eastAsia="宋体" w:cs="宋体"/>
                        <w:spacing w:val="-16"/>
                        <w:sz w:val="28"/>
                        <w:szCs w:val="28"/>
                      </w:rPr>
                      <w:t>网络空间命</w:t>
                    </w:r>
                    <w:r>
                      <w:rPr>
                        <w:rFonts w:ascii="宋体" w:hAnsi="宋体" w:eastAsia="宋体" w:cs="宋体"/>
                        <w:sz w:val="28"/>
                        <w:szCs w:val="28"/>
                      </w:rPr>
                      <w:t xml:space="preserve"> </w:t>
                    </w:r>
                    <w:r>
                      <w:rPr>
                        <w:rFonts w:ascii="宋体" w:hAnsi="宋体" w:eastAsia="宋体" w:cs="宋体"/>
                        <w:spacing w:val="2"/>
                        <w:sz w:val="28"/>
                        <w:szCs w:val="28"/>
                      </w:rPr>
                      <w:t>运共同体</w:t>
                    </w:r>
                  </w:p>
                </w:txbxContent>
              </v:textbox>
            </v:shape>
            <v:shape id="_x0000_s1031" o:spid="_x0000_s1031" o:spt="202" type="#_x0000_t202" style="position:absolute;left:2269;top:5341;height:600;width:1133;" filled="f" stroked="f" coordsize="21600,21600">
              <v:path/>
              <v:fill on="f" focussize="0,0"/>
              <v:stroke on="f"/>
              <v:imagedata o:title=""/>
              <o:lock v:ext="edit" aspectratio="f"/>
              <v:textbox inset="0mm,0mm,0mm,0mm">
                <w:txbxContent>
                  <w:p w14:paraId="760A2D5E">
                    <w:pPr>
                      <w:spacing w:before="19" w:line="202" w:lineRule="auto"/>
                      <w:ind w:left="20" w:right="20" w:firstLine="9"/>
                      <w:rPr>
                        <w:rFonts w:ascii="宋体" w:hAnsi="宋体" w:eastAsia="宋体" w:cs="宋体"/>
                        <w:sz w:val="28"/>
                        <w:szCs w:val="28"/>
                      </w:rPr>
                    </w:pPr>
                    <w:r>
                      <w:rPr>
                        <w:rFonts w:ascii="宋体" w:hAnsi="宋体" w:eastAsia="宋体" w:cs="宋体"/>
                        <w:spacing w:val="-10"/>
                        <w:sz w:val="28"/>
                        <w:szCs w:val="28"/>
                      </w:rPr>
                      <w:t>数据要素</w:t>
                    </w:r>
                    <w:r>
                      <w:rPr>
                        <w:rFonts w:ascii="宋体" w:hAnsi="宋体" w:eastAsia="宋体" w:cs="宋体"/>
                        <w:spacing w:val="1"/>
                        <w:sz w:val="28"/>
                        <w:szCs w:val="28"/>
                      </w:rPr>
                      <w:t xml:space="preserve"> </w:t>
                    </w:r>
                    <w:r>
                      <w:rPr>
                        <w:rFonts w:ascii="宋体" w:hAnsi="宋体" w:eastAsia="宋体" w:cs="宋体"/>
                        <w:spacing w:val="-9"/>
                        <w:sz w:val="28"/>
                        <w:szCs w:val="28"/>
                      </w:rPr>
                      <w:t>市场规则</w:t>
                    </w:r>
                  </w:p>
                </w:txbxContent>
              </v:textbox>
            </v:shape>
            <v:shape id="_x0000_s1032" o:spid="_x0000_s1032" o:spt="202" type="#_x0000_t202" style="position:absolute;left:5690;top:5343;height:579;width:1164;" filled="f" stroked="f" coordsize="21600,21600">
              <v:path/>
              <v:fill on="f" focussize="0,0"/>
              <v:stroke on="f"/>
              <v:imagedata o:title=""/>
              <o:lock v:ext="edit" aspectratio="f"/>
              <v:textbox inset="0mm,0mm,0mm,0mm">
                <w:txbxContent>
                  <w:p w14:paraId="2ECD4FAF">
                    <w:pPr>
                      <w:spacing w:before="21" w:line="195" w:lineRule="auto"/>
                      <w:ind w:left="300" w:right="20" w:hanging="280"/>
                      <w:rPr>
                        <w:rFonts w:ascii="宋体" w:hAnsi="宋体" w:eastAsia="宋体" w:cs="宋体"/>
                        <w:sz w:val="28"/>
                        <w:szCs w:val="28"/>
                      </w:rPr>
                    </w:pPr>
                    <w:r>
                      <w:rPr>
                        <w:rFonts w:ascii="宋体" w:hAnsi="宋体" w:eastAsia="宋体" w:cs="宋体"/>
                        <w:sz w:val="28"/>
                        <w:szCs w:val="28"/>
                      </w:rPr>
                      <w:t>网络安全</w:t>
                    </w:r>
                    <w:r>
                      <w:rPr>
                        <w:rFonts w:ascii="宋体" w:hAnsi="宋体" w:eastAsia="宋体" w:cs="宋体"/>
                        <w:spacing w:val="2"/>
                        <w:sz w:val="28"/>
                        <w:szCs w:val="28"/>
                      </w:rPr>
                      <w:t xml:space="preserve"> </w:t>
                    </w:r>
                    <w:r>
                      <w:rPr>
                        <w:rFonts w:ascii="宋体" w:hAnsi="宋体" w:eastAsia="宋体" w:cs="宋体"/>
                        <w:spacing w:val="-4"/>
                        <w:sz w:val="28"/>
                        <w:szCs w:val="28"/>
                      </w:rPr>
                      <w:t>保护</w:t>
                    </w:r>
                  </w:p>
                </w:txbxContent>
              </v:textbox>
            </v:shape>
            <v:shape id="_x0000_s1033" o:spid="_x0000_s1033" o:spt="202" type="#_x0000_t202" style="position:absolute;left:5339;top:3661;height:1141;width:587;" filled="f" stroked="f" coordsize="21600,21600">
              <v:path/>
              <v:fill on="f" focussize="0,0"/>
              <v:stroke on="f"/>
              <v:imagedata o:title=""/>
              <o:lock v:ext="edit" aspectratio="f"/>
              <v:textbox inset="0mm,0mm,0mm,0mm">
                <w:txbxContent>
                  <w:p w14:paraId="310A3EDE">
                    <w:pPr>
                      <w:spacing w:before="18" w:line="181" w:lineRule="auto"/>
                      <w:ind w:left="20" w:right="20"/>
                      <w:jc w:val="both"/>
                      <w:rPr>
                        <w:rFonts w:ascii="宋体" w:hAnsi="宋体" w:eastAsia="宋体" w:cs="宋体"/>
                        <w:sz w:val="28"/>
                        <w:szCs w:val="28"/>
                      </w:rPr>
                    </w:pPr>
                    <w:r>
                      <w:rPr>
                        <w:rFonts w:ascii="宋体" w:hAnsi="宋体" w:eastAsia="宋体" w:cs="宋体"/>
                        <w:spacing w:val="-7"/>
                        <w:sz w:val="28"/>
                        <w:szCs w:val="28"/>
                      </w:rPr>
                      <w:t>数字</w:t>
                    </w:r>
                    <w:r>
                      <w:rPr>
                        <w:rFonts w:ascii="宋体" w:hAnsi="宋体" w:eastAsia="宋体" w:cs="宋体"/>
                        <w:sz w:val="28"/>
                        <w:szCs w:val="28"/>
                      </w:rPr>
                      <w:t xml:space="preserve"> </w:t>
                    </w:r>
                    <w:r>
                      <w:rPr>
                        <w:rFonts w:ascii="宋体" w:hAnsi="宋体" w:eastAsia="宋体" w:cs="宋体"/>
                        <w:spacing w:val="-7"/>
                        <w:sz w:val="28"/>
                        <w:szCs w:val="28"/>
                      </w:rPr>
                      <w:t>化治</w:t>
                    </w:r>
                    <w:r>
                      <w:rPr>
                        <w:rFonts w:ascii="宋体" w:hAnsi="宋体" w:eastAsia="宋体" w:cs="宋体"/>
                        <w:sz w:val="28"/>
                        <w:szCs w:val="28"/>
                      </w:rPr>
                      <w:t xml:space="preserve"> </w:t>
                    </w:r>
                    <w:r>
                      <w:rPr>
                        <w:rFonts w:ascii="宋体" w:hAnsi="宋体" w:eastAsia="宋体" w:cs="宋体"/>
                        <w:spacing w:val="-8"/>
                        <w:sz w:val="28"/>
                        <w:szCs w:val="28"/>
                      </w:rPr>
                      <w:t>理模</w:t>
                    </w:r>
                  </w:p>
                  <w:p w14:paraId="129FA9C6">
                    <w:pPr>
                      <w:spacing w:before="1" w:line="220" w:lineRule="auto"/>
                      <w:ind w:left="140"/>
                      <w:rPr>
                        <w:rFonts w:ascii="宋体" w:hAnsi="宋体" w:eastAsia="宋体" w:cs="宋体"/>
                        <w:sz w:val="28"/>
                        <w:szCs w:val="28"/>
                      </w:rPr>
                    </w:pPr>
                    <w:r>
                      <w:rPr>
                        <w:rFonts w:ascii="宋体" w:hAnsi="宋体" w:eastAsia="宋体" w:cs="宋体"/>
                        <w:color w:val="FFFFFF"/>
                        <w:sz w:val="28"/>
                        <w:szCs w:val="28"/>
                      </w:rPr>
                      <w:t>式</w:t>
                    </w:r>
                  </w:p>
                </w:txbxContent>
              </v:textbox>
            </v:shape>
            <v:shape id="_x0000_s1034" o:spid="_x0000_s1034" o:spt="202" type="#_x0000_t202" style="position:absolute;left:2430;top:2811;height:993;width:620;" filled="f" stroked="f" coordsize="21600,21600">
              <v:path/>
              <v:fill on="f" focussize="0,0"/>
              <v:stroke on="f"/>
              <v:imagedata o:title=""/>
              <o:lock v:ext="edit" aspectratio="f"/>
              <v:textbox inset="0mm,0mm,0mm,0mm">
                <w:txbxContent>
                  <w:p w14:paraId="2F7B37BD">
                    <w:pPr>
                      <w:spacing w:before="21" w:line="221" w:lineRule="auto"/>
                      <w:ind w:left="20" w:right="20" w:firstLine="19"/>
                      <w:jc w:val="both"/>
                      <w:rPr>
                        <w:rFonts w:ascii="宋体" w:hAnsi="宋体" w:eastAsia="宋体" w:cs="宋体"/>
                        <w:sz w:val="28"/>
                        <w:szCs w:val="28"/>
                      </w:rPr>
                    </w:pPr>
                    <w:r>
                      <w:rPr>
                        <w:rFonts w:ascii="宋体" w:hAnsi="宋体" w:eastAsia="宋体" w:cs="宋体"/>
                        <w:spacing w:val="-7"/>
                        <w:sz w:val="28"/>
                        <w:szCs w:val="28"/>
                      </w:rPr>
                      <w:t>数字</w:t>
                    </w:r>
                    <w:r>
                      <w:rPr>
                        <w:rFonts w:ascii="宋体" w:hAnsi="宋体" w:eastAsia="宋体" w:cs="宋体"/>
                        <w:sz w:val="28"/>
                        <w:szCs w:val="28"/>
                      </w:rPr>
                      <w:t xml:space="preserve"> </w:t>
                    </w:r>
                    <w:r>
                      <w:rPr>
                        <w:rFonts w:ascii="宋体" w:hAnsi="宋体" w:eastAsia="宋体" w:cs="宋体"/>
                        <w:spacing w:val="9"/>
                        <w:sz w:val="28"/>
                        <w:szCs w:val="28"/>
                      </w:rPr>
                      <w:t>产业</w:t>
                    </w:r>
                    <w:r>
                      <w:rPr>
                        <w:rFonts w:ascii="宋体" w:hAnsi="宋体" w:eastAsia="宋体" w:cs="宋体"/>
                        <w:sz w:val="28"/>
                        <w:szCs w:val="28"/>
                      </w:rPr>
                      <w:t xml:space="preserve"> </w:t>
                    </w:r>
                    <w:r>
                      <w:rPr>
                        <w:rFonts w:ascii="宋体" w:hAnsi="宋体" w:eastAsia="宋体" w:cs="宋体"/>
                        <w:spacing w:val="37"/>
                        <w:w w:val="125"/>
                        <w:sz w:val="28"/>
                        <w:szCs w:val="28"/>
                      </w:rPr>
                      <w:t>化</w:t>
                    </w:r>
                  </w:p>
                </w:txbxContent>
              </v:textbox>
            </v:shape>
            <v:shape id="_x0000_s1035" o:spid="_x0000_s1035" o:spt="202" type="#_x0000_t202" style="position:absolute;left:8604;top:2677;height:1968;width:281;" filled="f" stroked="f" coordsize="21600,21600">
              <v:path/>
              <v:fill on="f" focussize="0,0"/>
              <v:stroke on="f"/>
              <v:imagedata o:title=""/>
              <o:lock v:ext="edit" aspectratio="f"/>
              <v:textbox inset="0mm,0mm,0mm,0mm" style="layout-flow:vertical-ideographic;">
                <w:txbxContent>
                  <w:p w14:paraId="76417707">
                    <w:pPr>
                      <w:spacing w:before="19" w:line="202" w:lineRule="auto"/>
                      <w:ind w:left="20"/>
                      <w:rPr>
                        <w:rFonts w:ascii="宋体" w:hAnsi="宋体" w:eastAsia="宋体" w:cs="宋体"/>
                        <w:sz w:val="26"/>
                        <w:szCs w:val="26"/>
                      </w:rPr>
                    </w:pPr>
                    <w:r>
                      <w:rPr>
                        <w:rFonts w:ascii="宋体" w:hAnsi="宋体" w:eastAsia="宋体" w:cs="宋体"/>
                        <w:spacing w:val="15"/>
                        <w:sz w:val="26"/>
                        <w:szCs w:val="26"/>
                      </w:rPr>
                      <w:t>数字化政务服务</w:t>
                    </w:r>
                  </w:p>
                </w:txbxContent>
              </v:textbox>
            </v:shape>
            <v:shape id="_x0000_s1036" o:spid="_x0000_s1036" o:spt="202" type="#_x0000_t202" style="position:absolute;left:1359;top:4391;height:320;width:1641;" filled="f" stroked="f" coordsize="21600,21600">
              <v:path/>
              <v:fill on="f" focussize="0,0"/>
              <v:stroke on="f"/>
              <v:imagedata o:title=""/>
              <o:lock v:ext="edit" aspectratio="f"/>
              <v:textbox inset="0mm,0mm,0mm,0mm">
                <w:txbxContent>
                  <w:p w14:paraId="7D881111">
                    <w:pPr>
                      <w:spacing w:before="20" w:line="219" w:lineRule="auto"/>
                      <w:ind w:left="20"/>
                      <w:rPr>
                        <w:rFonts w:ascii="宋体" w:hAnsi="宋体" w:eastAsia="宋体" w:cs="宋体"/>
                        <w:sz w:val="28"/>
                        <w:szCs w:val="28"/>
                      </w:rPr>
                    </w:pPr>
                    <w:r>
                      <w:rPr>
                        <w:rFonts w:ascii="宋体" w:hAnsi="宋体" w:eastAsia="宋体" w:cs="宋体"/>
                        <w:spacing w:val="-11"/>
                        <w:sz w:val="28"/>
                        <w:szCs w:val="28"/>
                      </w:rPr>
                      <w:t>关键技术创新</w:t>
                    </w:r>
                  </w:p>
                </w:txbxContent>
              </v:textbox>
            </v:shape>
            <v:shape id="_x0000_s1037" o:spid="_x0000_s1037" o:spt="202" type="#_x0000_t202" style="position:absolute;left:1280;top:5371;height:648;width:587;" filled="f" stroked="f" coordsize="21600,21600">
              <v:path/>
              <v:fill on="f" focussize="0,0"/>
              <v:stroke on="f"/>
              <v:imagedata o:title=""/>
              <o:lock v:ext="edit" aspectratio="f"/>
              <v:textbox inset="0mm,0mm,0mm,0mm">
                <w:txbxContent>
                  <w:p w14:paraId="4CB3629D">
                    <w:pPr>
                      <w:spacing w:before="20" w:line="220" w:lineRule="auto"/>
                      <w:ind w:left="20" w:right="20"/>
                      <w:rPr>
                        <w:rFonts w:ascii="宋体" w:hAnsi="宋体" w:eastAsia="宋体" w:cs="宋体"/>
                        <w:sz w:val="28"/>
                        <w:szCs w:val="28"/>
                      </w:rPr>
                    </w:pPr>
                    <w:r>
                      <w:rPr>
                        <w:rFonts w:ascii="宋体" w:hAnsi="宋体" w:eastAsia="宋体" w:cs="宋体"/>
                        <w:spacing w:val="-7"/>
                        <w:sz w:val="28"/>
                        <w:szCs w:val="28"/>
                      </w:rPr>
                      <w:t>数字</w:t>
                    </w:r>
                    <w:r>
                      <w:rPr>
                        <w:rFonts w:ascii="宋体" w:hAnsi="宋体" w:eastAsia="宋体" w:cs="宋体"/>
                        <w:sz w:val="28"/>
                        <w:szCs w:val="28"/>
                      </w:rPr>
                      <w:t xml:space="preserve"> </w:t>
                    </w:r>
                    <w:r>
                      <w:rPr>
                        <w:rFonts w:ascii="宋体" w:hAnsi="宋体" w:eastAsia="宋体" w:cs="宋体"/>
                        <w:spacing w:val="-7"/>
                        <w:sz w:val="28"/>
                        <w:szCs w:val="28"/>
                      </w:rPr>
                      <w:t>生态</w:t>
                    </w:r>
                  </w:p>
                </w:txbxContent>
              </v:textbox>
            </v:shape>
            <v:shape id="_x0000_s1038" o:spid="_x0000_s1038" o:spt="202" type="#_x0000_t202" style="position:absolute;left:1580;top:1967;height:327;width:1111;" filled="f" stroked="f" coordsize="21600,21600">
              <v:path/>
              <v:fill on="f" focussize="0,0"/>
              <v:stroke on="f"/>
              <v:imagedata o:title=""/>
              <o:lock v:ext="edit" aspectratio="f"/>
              <v:textbox inset="0mm,0mm,0mm,0mm">
                <w:txbxContent>
                  <w:p w14:paraId="369B6F50">
                    <w:pPr>
                      <w:spacing w:before="19" w:line="221" w:lineRule="auto"/>
                      <w:ind w:left="20"/>
                      <w:rPr>
                        <w:rFonts w:ascii="仿宋" w:hAnsi="仿宋" w:eastAsia="仿宋" w:cs="仿宋"/>
                        <w:sz w:val="28"/>
                        <w:szCs w:val="28"/>
                      </w:rPr>
                    </w:pPr>
                    <w:r>
                      <w:rPr>
                        <w:rFonts w:ascii="仿宋" w:hAnsi="仿宋" w:eastAsia="仿宋" w:cs="仿宋"/>
                        <w:spacing w:val="-10"/>
                        <w:sz w:val="28"/>
                        <w:szCs w:val="28"/>
                      </w:rPr>
                      <w:t>数字经济</w:t>
                    </w:r>
                  </w:p>
                </w:txbxContent>
              </v:textbox>
            </v:shape>
            <v:shape id="_x0000_s1039" o:spid="_x0000_s1039" o:spt="202" type="#_x0000_t202" style="position:absolute;left:7390;top:1950;height:320;width:1121;" filled="f" stroked="f" coordsize="21600,21600">
              <v:path/>
              <v:fill on="f" focussize="0,0"/>
              <v:stroke on="f"/>
              <v:imagedata o:title=""/>
              <o:lock v:ext="edit" aspectratio="f"/>
              <v:textbox inset="0mm,0mm,0mm,0mm">
                <w:txbxContent>
                  <w:p w14:paraId="4FB7496D">
                    <w:pPr>
                      <w:spacing w:before="19" w:line="219" w:lineRule="auto"/>
                      <w:ind w:left="20"/>
                      <w:rPr>
                        <w:rFonts w:ascii="宋体" w:hAnsi="宋体" w:eastAsia="宋体" w:cs="宋体"/>
                        <w:sz w:val="28"/>
                        <w:szCs w:val="28"/>
                      </w:rPr>
                    </w:pPr>
                    <w:r>
                      <w:rPr>
                        <w:rFonts w:ascii="宋体" w:hAnsi="宋体" w:eastAsia="宋体" w:cs="宋体"/>
                        <w:spacing w:val="-8"/>
                        <w:sz w:val="28"/>
                        <w:szCs w:val="28"/>
                      </w:rPr>
                      <w:t>数字政府</w:t>
                    </w:r>
                  </w:p>
                </w:txbxContent>
              </v:textbox>
            </v:shape>
            <v:shape id="_x0000_s1040" o:spid="_x0000_s1040" o:spt="202" type="#_x0000_t202" style="position:absolute;left:286;top:3417;height:1141;width:277;" filled="f" stroked="f" coordsize="21600,21600">
              <v:path/>
              <v:fill on="f" focussize="0,0"/>
              <v:stroke on="f"/>
              <v:imagedata o:title=""/>
              <o:lock v:ext="edit" aspectratio="f"/>
              <v:textbox inset="0mm,0mm,0mm,0mm" style="layout-flow:vertical-ideographic;">
                <w:txbxContent>
                  <w:p w14:paraId="087B13D6">
                    <w:pPr>
                      <w:spacing w:before="20" w:line="199" w:lineRule="auto"/>
                      <w:ind w:left="20"/>
                      <w:rPr>
                        <w:rFonts w:ascii="宋体" w:hAnsi="宋体" w:eastAsia="宋体" w:cs="宋体"/>
                        <w:sz w:val="26"/>
                        <w:szCs w:val="26"/>
                      </w:rPr>
                    </w:pPr>
                    <w:r>
                      <w:rPr>
                        <w:rFonts w:ascii="宋体" w:hAnsi="宋体" w:eastAsia="宋体" w:cs="宋体"/>
                        <w:spacing w:val="15"/>
                        <w:sz w:val="26"/>
                        <w:szCs w:val="26"/>
                      </w:rPr>
                      <w:t>数字中国</w:t>
                    </w:r>
                  </w:p>
                </w:txbxContent>
              </v:textbox>
            </v:shape>
            <v:shape id="_x0000_s1041" o:spid="_x0000_s1041" o:spt="202" type="#_x0000_t202" style="position:absolute;left:1359;top:2791;height:320;width:590;" filled="f" stroked="f" coordsize="21600,21600">
              <v:path/>
              <v:fill on="f" focussize="0,0"/>
              <v:stroke on="f"/>
              <v:imagedata o:title=""/>
              <o:lock v:ext="edit" aspectratio="f"/>
              <v:textbox inset="0mm,0mm,0mm,0mm">
                <w:txbxContent>
                  <w:p w14:paraId="515A41CB">
                    <w:pPr>
                      <w:spacing w:before="20" w:line="219" w:lineRule="auto"/>
                      <w:ind w:left="20"/>
                      <w:rPr>
                        <w:rFonts w:ascii="宋体" w:hAnsi="宋体" w:eastAsia="宋体" w:cs="宋体"/>
                        <w:sz w:val="28"/>
                        <w:szCs w:val="28"/>
                      </w:rPr>
                    </w:pPr>
                    <w:r>
                      <w:rPr>
                        <w:rFonts w:ascii="宋体" w:hAnsi="宋体" w:eastAsia="宋体" w:cs="宋体"/>
                        <w:spacing w:val="-3"/>
                        <w:sz w:val="28"/>
                        <w:szCs w:val="28"/>
                      </w:rPr>
                      <w:t>产业</w:t>
                    </w:r>
                  </w:p>
                </w:txbxContent>
              </v:textbox>
            </v:shape>
            <v:shape id="_x0000_s1042" o:spid="_x0000_s1042" o:spt="202" type="#_x0000_t202" style="position:absolute;left:1500;top:3483;height:320;width:307;" filled="f" stroked="f" coordsize="21600,21600">
              <v:path/>
              <v:fill on="f" focussize="0,0"/>
              <v:stroke on="f"/>
              <v:imagedata o:title=""/>
              <o:lock v:ext="edit" aspectratio="f"/>
              <v:textbox inset="0mm,0mm,0mm,0mm">
                <w:txbxContent>
                  <w:p w14:paraId="06EF3C96">
                    <w:pPr>
                      <w:spacing w:before="19" w:line="221" w:lineRule="auto"/>
                      <w:ind w:left="20"/>
                      <w:rPr>
                        <w:rFonts w:ascii="宋体" w:hAnsi="宋体" w:eastAsia="宋体" w:cs="宋体"/>
                        <w:sz w:val="28"/>
                        <w:szCs w:val="28"/>
                      </w:rPr>
                    </w:pPr>
                    <w:r>
                      <w:rPr>
                        <w:rFonts w:ascii="宋体" w:hAnsi="宋体" w:eastAsia="宋体" w:cs="宋体"/>
                        <w:sz w:val="28"/>
                        <w:szCs w:val="28"/>
                      </w:rPr>
                      <w:t>化</w:t>
                    </w:r>
                  </w:p>
                </w:txbxContent>
              </v:textbox>
            </v:shape>
            <w10:wrap type="none"/>
            <w10:anchorlock/>
          </v:group>
        </w:pict>
      </w:r>
    </w:p>
    <w:p w14:paraId="1692E5F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图1-6 数字中国概览示意图</w:t>
      </w:r>
    </w:p>
    <w:p w14:paraId="07F4A52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数字经济包括数字产业化、产业数字化、数字化治理和数据价值化四个部分。</w:t>
      </w:r>
    </w:p>
    <w:tbl>
      <w:tblPr>
        <w:tblStyle w:val="6"/>
        <w:tblW w:w="1474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23"/>
        <w:gridCol w:w="10053"/>
        <w:gridCol w:w="2473"/>
      </w:tblGrid>
      <w:tr w14:paraId="023D3B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trPr>
        <w:tc>
          <w:tcPr>
            <w:tcW w:w="2223" w:type="dxa"/>
            <w:vAlign w:val="top"/>
          </w:tcPr>
          <w:p w14:paraId="6218C581">
            <w:pPr>
              <w:rPr>
                <w:rFonts w:hint="eastAsia" w:asciiTheme="minorEastAsia" w:hAnsiTheme="minorEastAsia" w:eastAsiaTheme="minorEastAsia" w:cstheme="minorEastAsia"/>
                <w:sz w:val="32"/>
                <w:szCs w:val="32"/>
              </w:rPr>
            </w:pPr>
          </w:p>
        </w:tc>
        <w:tc>
          <w:tcPr>
            <w:tcW w:w="10053" w:type="dxa"/>
            <w:vAlign w:val="top"/>
          </w:tcPr>
          <w:p w14:paraId="4ED6C95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2473" w:type="dxa"/>
            <w:vAlign w:val="top"/>
          </w:tcPr>
          <w:p w14:paraId="5E2612E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例子</w:t>
            </w:r>
          </w:p>
        </w:tc>
      </w:tr>
      <w:tr w14:paraId="6713D3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7" w:hRule="atLeast"/>
        </w:trPr>
        <w:tc>
          <w:tcPr>
            <w:tcW w:w="2223" w:type="dxa"/>
            <w:vAlign w:val="top"/>
          </w:tcPr>
          <w:p w14:paraId="70727CD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数字产业化</w:t>
            </w:r>
          </w:p>
        </w:tc>
        <w:tc>
          <w:tcPr>
            <w:tcW w:w="10053" w:type="dxa"/>
            <w:vAlign w:val="top"/>
          </w:tcPr>
          <w:p w14:paraId="684F074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(1)指为产业数字化发展提供数字技术、产品、服务、基础</w:t>
            </w:r>
          </w:p>
          <w:p w14:paraId="5B116D7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设施和解决方案，以及完全依赖于数字技术、数据要素的各类  经济活动，包括电子信息制造业、电信业、软件、信息技术、 互联网行业等。</w:t>
            </w:r>
          </w:p>
          <w:p w14:paraId="6793722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(2)数字产业化发展重点包括：</w:t>
            </w:r>
          </w:p>
          <w:p w14:paraId="02D2986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①云计算 ②大数据 ③物联网</w:t>
            </w:r>
          </w:p>
          <w:p w14:paraId="1D9092B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④工业互联网 ⑤区块链</w:t>
            </w:r>
          </w:p>
          <w:p w14:paraId="32C07F8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⑥人工智能</w:t>
            </w:r>
          </w:p>
          <w:p w14:paraId="36E124C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⑦虚拟现实和增强现实.</w:t>
            </w:r>
          </w:p>
        </w:tc>
        <w:tc>
          <w:tcPr>
            <w:tcW w:w="2473" w:type="dxa"/>
            <w:vAlign w:val="top"/>
          </w:tcPr>
          <w:p w14:paraId="75F1E66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智能交通 智慧物流 智慧医疗</w:t>
            </w:r>
          </w:p>
        </w:tc>
      </w:tr>
      <w:tr w14:paraId="605386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97" w:hRule="atLeast"/>
        </w:trPr>
        <w:tc>
          <w:tcPr>
            <w:tcW w:w="2223" w:type="dxa"/>
            <w:shd w:val="clear" w:color="auto" w:fill="DBE5F1"/>
            <w:vAlign w:val="top"/>
          </w:tcPr>
          <w:p w14:paraId="0962A6D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产业数字化</w:t>
            </w:r>
          </w:p>
        </w:tc>
        <w:tc>
          <w:tcPr>
            <w:tcW w:w="10053" w:type="dxa"/>
            <w:shd w:val="clear" w:color="auto" w:fill="DBE5F1"/>
            <w:vAlign w:val="top"/>
          </w:tcPr>
          <w:p w14:paraId="1DA098A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(1)指在新一代数字科技支撑和引领下，以数据为关键要</w:t>
            </w:r>
          </w:p>
          <w:p w14:paraId="7E94E5E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素，以价值释放为核心，以数据赋能为主线，对产业链上下游 的全要素数字化升级、转型和再造的过程。产业数字化作</w:t>
            </w:r>
          </w:p>
          <w:p w14:paraId="35F20C5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(2)业数字化具有的典型特征包括：(</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：字据内网平 善 )</w:t>
            </w:r>
          </w:p>
          <w:p w14:paraId="0FC3003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①以数字科技变革生产工具；</w:t>
            </w:r>
          </w:p>
          <w:p w14:paraId="7B1A9C8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②以数据资源为关键生产要素；</w:t>
            </w:r>
          </w:p>
          <w:p w14:paraId="49A66C2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③以数字内容重构产品结构；</w:t>
            </w:r>
          </w:p>
          <w:p w14:paraId="0A378EA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④以信息网络为市场配置纽带；</w:t>
            </w:r>
          </w:p>
          <w:p w14:paraId="1E5B608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⑤以服务平台为产业生态载 体 ；</w:t>
            </w:r>
          </w:p>
          <w:p w14:paraId="7D989F1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⑥以数字善治为发展机制条件</w:t>
            </w:r>
          </w:p>
        </w:tc>
        <w:tc>
          <w:tcPr>
            <w:tcW w:w="2473" w:type="dxa"/>
            <w:shd w:val="clear" w:color="auto" w:fill="DBE5F1"/>
            <w:vAlign w:val="top"/>
          </w:tcPr>
          <w:p w14:paraId="703F9D0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高端装备</w:t>
            </w:r>
          </w:p>
          <w:p w14:paraId="3A7E31A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机器人等新兴 产业</w:t>
            </w:r>
          </w:p>
        </w:tc>
      </w:tr>
      <w:tr w14:paraId="0DC768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8" w:hRule="atLeast"/>
        </w:trPr>
        <w:tc>
          <w:tcPr>
            <w:tcW w:w="2223" w:type="dxa"/>
            <w:vAlign w:val="top"/>
          </w:tcPr>
          <w:p w14:paraId="4BCAA0E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数字化治理</w:t>
            </w:r>
          </w:p>
        </w:tc>
        <w:tc>
          <w:tcPr>
            <w:tcW w:w="10053" w:type="dxa"/>
            <w:vAlign w:val="top"/>
          </w:tcPr>
          <w:p w14:paraId="6DB93F1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(1)数字化治理通常指依托互联网、大数据、人工智能等技</w:t>
            </w:r>
          </w:p>
          <w:p w14:paraId="4742CDE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术和应用，创新社会治理方法与手段，优化社会治理模式，推 进社会治理的科学化、精细化、高效化，助力社会治理现代</w:t>
            </w:r>
          </w:p>
          <w:p w14:paraId="5BE10E5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化。</w:t>
            </w:r>
          </w:p>
          <w:p w14:paraId="4376E95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(2)数字化治理的内涵至少包含：(</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：数运融)</w:t>
            </w:r>
          </w:p>
          <w:p w14:paraId="7375612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①对数据的治理</w:t>
            </w:r>
          </w:p>
          <w:p w14:paraId="15CF25E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②运用数据进行治理</w:t>
            </w:r>
          </w:p>
          <w:p w14:paraId="0F66833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③对数字融合空间进行治理</w:t>
            </w:r>
          </w:p>
        </w:tc>
        <w:tc>
          <w:tcPr>
            <w:tcW w:w="2473" w:type="dxa"/>
            <w:vAlign w:val="top"/>
          </w:tcPr>
          <w:p w14:paraId="376D988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技管结合</w:t>
            </w:r>
          </w:p>
          <w:p w14:paraId="1D42C99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数字化公共服 务</w:t>
            </w:r>
          </w:p>
        </w:tc>
      </w:tr>
      <w:tr w14:paraId="2D324C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2" w:hRule="atLeast"/>
        </w:trPr>
        <w:tc>
          <w:tcPr>
            <w:tcW w:w="2223" w:type="dxa"/>
            <w:shd w:val="clear" w:color="auto" w:fill="DBE5F1"/>
            <w:vAlign w:val="top"/>
          </w:tcPr>
          <w:p w14:paraId="2081D16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数据价值化</w:t>
            </w:r>
          </w:p>
        </w:tc>
        <w:tc>
          <w:tcPr>
            <w:tcW w:w="10053" w:type="dxa"/>
            <w:shd w:val="clear" w:color="auto" w:fill="DCE6EB"/>
            <w:vAlign w:val="top"/>
          </w:tcPr>
          <w:p w14:paraId="314137D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(1)数据价值化是指以数据资源化为起点---B错，是起点不</w:t>
            </w:r>
          </w:p>
          <w:p w14:paraId="25DCB16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是终点，经历数据资产化、数据资本化阶段实现数据价值化的 经济过程。</w:t>
            </w:r>
          </w:p>
          <w:p w14:paraId="7719CDB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(2)上述三个要素构成数据价值化的“三化”框架，即(口诀：源产本)数据资源化、数据资产化、数据资本化：</w:t>
            </w:r>
          </w:p>
          <w:p w14:paraId="3AA6E17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①数据资源化：是使无序、混乱的原始数据成为有序、有使用 价值的数据资源。---C正确</w:t>
            </w:r>
          </w:p>
          <w:p w14:paraId="24ADFF9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②数据资产化 ：是数据通过流通交易给使用者或者所有者带来 的  经济利益的过程。</w:t>
            </w:r>
          </w:p>
          <w:p w14:paraId="4BCD659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③数据资本化：主要包括两种方式，数据信贷融资与数据证券</w:t>
            </w:r>
          </w:p>
          <w:p w14:paraId="6D4049A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化。---D错，描述的是资本化</w:t>
            </w:r>
          </w:p>
        </w:tc>
        <w:tc>
          <w:tcPr>
            <w:tcW w:w="2473" w:type="dxa"/>
            <w:shd w:val="clear" w:color="auto" w:fill="DBE5F1"/>
            <w:vAlign w:val="top"/>
          </w:tcPr>
          <w:p w14:paraId="6F3CAB4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数据采集 数据标准 数据确权 数据标注 数据定价 数据交易 数据流转 数据保护</w:t>
            </w:r>
          </w:p>
        </w:tc>
      </w:tr>
    </w:tbl>
    <w:p w14:paraId="41BA9BC3">
      <w:pPr>
        <w:rPr>
          <w:rFonts w:hint="eastAsia" w:asciiTheme="minorEastAsia" w:hAnsiTheme="minorEastAsia" w:eastAsiaTheme="minorEastAsia" w:cstheme="minorEastAsia"/>
          <w:sz w:val="32"/>
          <w:szCs w:val="32"/>
        </w:rPr>
      </w:pPr>
    </w:p>
    <w:p w14:paraId="0558E57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【问题1</w:t>
      </w:r>
      <w:r>
        <w:rPr>
          <w:rFonts w:hint="eastAsia" w:asciiTheme="minorEastAsia" w:hAnsiTheme="minorEastAsia" w:eastAsiaTheme="minorEastAsia" w:cstheme="minorEastAsia"/>
          <w:sz w:val="32"/>
          <w:szCs w:val="32"/>
          <w:lang w:val="en-US" w:eastAsia="zh-CN"/>
        </w:rPr>
        <w:t>1</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 xml:space="preserve"> 以下关于数字政府说法正 确的 是 (     )</w:t>
      </w:r>
    </w:p>
    <w:p w14:paraId="64CF631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A.协同化，高端化，智能化是数字政府的新特征。</w:t>
      </w:r>
    </w:p>
    <w:p w14:paraId="4856F3F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共赢，互通，便利是数字政府的关键词</w:t>
      </w:r>
    </w:p>
    <w:p w14:paraId="68C358B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 数字政府主要内容有“一网通办”“跨省通办”“一网统管”,但公积金不需要跨省通办。 </w:t>
      </w:r>
    </w:p>
    <w:p w14:paraId="38D80D6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“一网统管”建设通常强调一网，一屏，联动，预警，创新。</w:t>
      </w:r>
    </w:p>
    <w:p w14:paraId="1951CB16">
      <w:pPr>
        <w:rPr>
          <w:rFonts w:hint="eastAsia" w:asciiTheme="minorEastAsia" w:hAnsiTheme="minorEastAsia" w:eastAsiaTheme="minorEastAsia" w:cstheme="minorEastAsia"/>
          <w:sz w:val="32"/>
          <w:szCs w:val="32"/>
        </w:rPr>
      </w:pPr>
    </w:p>
    <w:p w14:paraId="6D19EFE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10E6CEB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】《信息系统项目管理师教程(2023年3月第4版)》P20-P23页</w:t>
      </w:r>
    </w:p>
    <w:tbl>
      <w:tblPr>
        <w:tblStyle w:val="6"/>
        <w:tblW w:w="1452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
        <w:gridCol w:w="1844"/>
        <w:gridCol w:w="1"/>
        <w:gridCol w:w="2138"/>
        <w:gridCol w:w="39"/>
        <w:gridCol w:w="7936"/>
        <w:gridCol w:w="19"/>
        <w:gridCol w:w="2504"/>
        <w:gridCol w:w="39"/>
      </w:tblGrid>
      <w:tr w14:paraId="326931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9" w:type="dxa"/>
          <w:trHeight w:val="485" w:hRule="atLeast"/>
        </w:trPr>
        <w:tc>
          <w:tcPr>
            <w:tcW w:w="1854" w:type="dxa"/>
            <w:gridSpan w:val="3"/>
            <w:vAlign w:val="top"/>
          </w:tcPr>
          <w:p w14:paraId="0834B7A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数字政府</w:t>
            </w:r>
          </w:p>
        </w:tc>
        <w:tc>
          <w:tcPr>
            <w:tcW w:w="12636" w:type="dxa"/>
            <w:gridSpan w:val="5"/>
            <w:vAlign w:val="top"/>
          </w:tcPr>
          <w:p w14:paraId="798DC17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7D6C87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9" w:type="dxa"/>
          <w:trHeight w:val="2848" w:hRule="atLeast"/>
        </w:trPr>
        <w:tc>
          <w:tcPr>
            <w:tcW w:w="1854" w:type="dxa"/>
            <w:gridSpan w:val="3"/>
            <w:vAlign w:val="top"/>
          </w:tcPr>
          <w:p w14:paraId="22A2549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新特征</w:t>
            </w:r>
          </w:p>
        </w:tc>
        <w:tc>
          <w:tcPr>
            <w:tcW w:w="12636" w:type="dxa"/>
            <w:gridSpan w:val="5"/>
            <w:vAlign w:val="top"/>
          </w:tcPr>
          <w:p w14:paraId="56E62C4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：谢云致树洞)</w:t>
            </w:r>
          </w:p>
          <w:p w14:paraId="7D1AD57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①协同化</w:t>
            </w:r>
          </w:p>
          <w:p w14:paraId="17B0A1B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②云端化--A错，是云端不是高端 ③智能化</w:t>
            </w:r>
          </w:p>
          <w:p w14:paraId="28DB446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④数据化 ⑤动态化</w:t>
            </w:r>
          </w:p>
        </w:tc>
      </w:tr>
      <w:tr w14:paraId="561E80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9" w:type="dxa"/>
          <w:trHeight w:val="1889" w:hRule="atLeast"/>
        </w:trPr>
        <w:tc>
          <w:tcPr>
            <w:tcW w:w="1854" w:type="dxa"/>
            <w:gridSpan w:val="3"/>
            <w:vAlign w:val="top"/>
          </w:tcPr>
          <w:p w14:paraId="589C89F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关键词</w:t>
            </w:r>
          </w:p>
        </w:tc>
        <w:tc>
          <w:tcPr>
            <w:tcW w:w="12636" w:type="dxa"/>
            <w:gridSpan w:val="5"/>
            <w:vAlign w:val="top"/>
          </w:tcPr>
          <w:p w14:paraId="48C2287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：公狐狸)</w:t>
            </w:r>
          </w:p>
          <w:p w14:paraId="5C9EA94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①共享—--B错，是共享不是共赢 ②互通</w:t>
            </w:r>
          </w:p>
          <w:p w14:paraId="6A086CA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③便利</w:t>
            </w:r>
          </w:p>
        </w:tc>
      </w:tr>
      <w:tr w14:paraId="3BFF94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9" w:type="dxa"/>
          <w:trHeight w:val="940" w:hRule="atLeast"/>
        </w:trPr>
        <w:tc>
          <w:tcPr>
            <w:tcW w:w="1854" w:type="dxa"/>
            <w:gridSpan w:val="3"/>
            <w:vMerge w:val="restart"/>
            <w:tcBorders>
              <w:bottom w:val="nil"/>
            </w:tcBorders>
            <w:vAlign w:val="top"/>
          </w:tcPr>
          <w:p w14:paraId="7C7303D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主要内容</w:t>
            </w:r>
          </w:p>
        </w:tc>
        <w:tc>
          <w:tcPr>
            <w:tcW w:w="12636" w:type="dxa"/>
            <w:gridSpan w:val="5"/>
            <w:vAlign w:val="top"/>
          </w:tcPr>
          <w:p w14:paraId="67EAF4E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：跨通统)</w:t>
            </w:r>
          </w:p>
          <w:p w14:paraId="028CF4E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一 网通办 ”“ 跨省通办”“一网统管”。</w:t>
            </w:r>
          </w:p>
        </w:tc>
      </w:tr>
      <w:tr w14:paraId="179CBC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9" w:type="dxa"/>
          <w:trHeight w:val="480" w:hRule="atLeast"/>
        </w:trPr>
        <w:tc>
          <w:tcPr>
            <w:tcW w:w="1854" w:type="dxa"/>
            <w:gridSpan w:val="3"/>
            <w:vMerge w:val="continue"/>
            <w:tcBorders>
              <w:top w:val="nil"/>
              <w:bottom w:val="nil"/>
            </w:tcBorders>
            <w:vAlign w:val="top"/>
          </w:tcPr>
          <w:p w14:paraId="67014204">
            <w:pPr>
              <w:rPr>
                <w:rFonts w:hint="eastAsia" w:asciiTheme="minorEastAsia" w:hAnsiTheme="minorEastAsia" w:eastAsiaTheme="minorEastAsia" w:cstheme="minorEastAsia"/>
                <w:sz w:val="32"/>
                <w:szCs w:val="32"/>
              </w:rPr>
            </w:pPr>
          </w:p>
        </w:tc>
        <w:tc>
          <w:tcPr>
            <w:tcW w:w="2138" w:type="dxa"/>
            <w:vAlign w:val="top"/>
          </w:tcPr>
          <w:p w14:paraId="1392565F">
            <w:pPr>
              <w:rPr>
                <w:rFonts w:hint="eastAsia" w:asciiTheme="minorEastAsia" w:hAnsiTheme="minorEastAsia" w:eastAsiaTheme="minorEastAsia" w:cstheme="minorEastAsia"/>
                <w:sz w:val="32"/>
                <w:szCs w:val="32"/>
              </w:rPr>
            </w:pPr>
          </w:p>
        </w:tc>
        <w:tc>
          <w:tcPr>
            <w:tcW w:w="7975" w:type="dxa"/>
            <w:gridSpan w:val="2"/>
            <w:vAlign w:val="top"/>
          </w:tcPr>
          <w:p w14:paraId="31204EB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2523" w:type="dxa"/>
            <w:gridSpan w:val="2"/>
            <w:vAlign w:val="top"/>
          </w:tcPr>
          <w:p w14:paraId="09999AD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例子</w:t>
            </w:r>
          </w:p>
        </w:tc>
      </w:tr>
      <w:tr w14:paraId="41A061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9" w:type="dxa"/>
          <w:trHeight w:val="2838" w:hRule="atLeast"/>
        </w:trPr>
        <w:tc>
          <w:tcPr>
            <w:tcW w:w="1854" w:type="dxa"/>
            <w:gridSpan w:val="3"/>
            <w:vMerge w:val="continue"/>
            <w:tcBorders>
              <w:top w:val="nil"/>
              <w:bottom w:val="nil"/>
            </w:tcBorders>
            <w:vAlign w:val="top"/>
          </w:tcPr>
          <w:p w14:paraId="37AD3B7C">
            <w:pPr>
              <w:rPr>
                <w:rFonts w:hint="eastAsia" w:asciiTheme="minorEastAsia" w:hAnsiTheme="minorEastAsia" w:eastAsiaTheme="minorEastAsia" w:cstheme="minorEastAsia"/>
                <w:sz w:val="32"/>
                <w:szCs w:val="32"/>
              </w:rPr>
            </w:pPr>
          </w:p>
        </w:tc>
        <w:tc>
          <w:tcPr>
            <w:tcW w:w="2138" w:type="dxa"/>
            <w:vAlign w:val="top"/>
          </w:tcPr>
          <w:p w14:paraId="43E7F2B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一网通办</w:t>
            </w:r>
          </w:p>
        </w:tc>
        <w:tc>
          <w:tcPr>
            <w:tcW w:w="7975" w:type="dxa"/>
            <w:gridSpan w:val="2"/>
            <w:vAlign w:val="top"/>
          </w:tcPr>
          <w:p w14:paraId="4E4A3CB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依托于一体化在线政务服务平台，通过规范网上 办事标准，优化网上办事流程，搭建统一的互联 网政务服务总门户，整合政府服务数据资源和完 善配套制度等措施，推行政务服务事项网上办</w:t>
            </w:r>
          </w:p>
          <w:p w14:paraId="00BF339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理 ，推动企业群众办事线上只登录一次即可全网 通办。</w:t>
            </w:r>
          </w:p>
        </w:tc>
        <w:tc>
          <w:tcPr>
            <w:tcW w:w="2523" w:type="dxa"/>
            <w:gridSpan w:val="2"/>
            <w:vAlign w:val="top"/>
          </w:tcPr>
          <w:p w14:paraId="7EF0B06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粤省事 随申办</w:t>
            </w:r>
          </w:p>
        </w:tc>
      </w:tr>
      <w:tr w14:paraId="2B36C2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9" w:type="dxa"/>
          <w:trHeight w:val="3748" w:hRule="atLeast"/>
        </w:trPr>
        <w:tc>
          <w:tcPr>
            <w:tcW w:w="1854" w:type="dxa"/>
            <w:gridSpan w:val="3"/>
            <w:vMerge w:val="continue"/>
            <w:tcBorders>
              <w:top w:val="nil"/>
              <w:bottom w:val="nil"/>
            </w:tcBorders>
            <w:vAlign w:val="top"/>
          </w:tcPr>
          <w:p w14:paraId="577CA07B">
            <w:pPr>
              <w:rPr>
                <w:rFonts w:hint="eastAsia" w:asciiTheme="minorEastAsia" w:hAnsiTheme="minorEastAsia" w:eastAsiaTheme="minorEastAsia" w:cstheme="minorEastAsia"/>
                <w:sz w:val="32"/>
                <w:szCs w:val="32"/>
              </w:rPr>
            </w:pPr>
          </w:p>
        </w:tc>
        <w:tc>
          <w:tcPr>
            <w:tcW w:w="2138" w:type="dxa"/>
            <w:shd w:val="clear" w:color="auto" w:fill="DBE5F1"/>
            <w:vAlign w:val="top"/>
          </w:tcPr>
          <w:p w14:paraId="6150735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跨省通办</w:t>
            </w:r>
          </w:p>
        </w:tc>
        <w:tc>
          <w:tcPr>
            <w:tcW w:w="7975" w:type="dxa"/>
            <w:gridSpan w:val="2"/>
            <w:shd w:val="clear" w:color="auto" w:fill="DBE5F1"/>
            <w:vAlign w:val="top"/>
          </w:tcPr>
          <w:p w14:paraId="3153F92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申请人在办理地之外的省市提出事项申请或在本 地提出办理其他省市事项申请，办理模式通常可 分为全程网办、代收代办和多地联办等。</w:t>
            </w:r>
          </w:p>
        </w:tc>
        <w:tc>
          <w:tcPr>
            <w:tcW w:w="2523" w:type="dxa"/>
            <w:gridSpan w:val="2"/>
            <w:shd w:val="clear" w:color="auto" w:fill="E8EF97"/>
            <w:vAlign w:val="top"/>
          </w:tcPr>
          <w:p w14:paraId="5E8FFF8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学历公证</w:t>
            </w:r>
          </w:p>
          <w:p w14:paraId="640548A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社会保险</w:t>
            </w:r>
          </w:p>
          <w:p w14:paraId="69EDD5D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公 积 金---C 错，公积金也 需要实现跨省 通办</w:t>
            </w:r>
          </w:p>
          <w:p w14:paraId="693C2B8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机动车驾驶证 公证</w:t>
            </w:r>
          </w:p>
        </w:tc>
      </w:tr>
      <w:tr w14:paraId="121215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9" w:type="dxa"/>
          <w:trHeight w:val="6632" w:hRule="atLeast"/>
        </w:trPr>
        <w:tc>
          <w:tcPr>
            <w:tcW w:w="1854" w:type="dxa"/>
            <w:gridSpan w:val="3"/>
            <w:vMerge w:val="continue"/>
            <w:tcBorders>
              <w:top w:val="nil"/>
            </w:tcBorders>
            <w:vAlign w:val="top"/>
          </w:tcPr>
          <w:p w14:paraId="44EA11FE">
            <w:pPr>
              <w:rPr>
                <w:rFonts w:hint="eastAsia" w:asciiTheme="minorEastAsia" w:hAnsiTheme="minorEastAsia" w:eastAsiaTheme="minorEastAsia" w:cstheme="minorEastAsia"/>
                <w:sz w:val="32"/>
                <w:szCs w:val="32"/>
              </w:rPr>
            </w:pPr>
          </w:p>
        </w:tc>
        <w:tc>
          <w:tcPr>
            <w:tcW w:w="2138" w:type="dxa"/>
            <w:vAlign w:val="top"/>
          </w:tcPr>
          <w:p w14:paraId="08C0C1B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一网统管</w:t>
            </w:r>
          </w:p>
        </w:tc>
        <w:tc>
          <w:tcPr>
            <w:tcW w:w="7975" w:type="dxa"/>
            <w:gridSpan w:val="2"/>
            <w:vAlign w:val="top"/>
          </w:tcPr>
          <w:p w14:paraId="2B29810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(1)通常从城市治理突出问题出发，以城市事   件为牵引，统筹管理网格，统一城市运行事项清 单，构建多级城市运行“一网统管”应用体系， 推动城市管理、应急指挥、综合执法等领域的</w:t>
            </w:r>
          </w:p>
          <w:p w14:paraId="74998A8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“一网统管”,实现城市运行态势感知、体征指 标监测、统一事件受理、智能调度指挥、联动协 同处置、监督评价考核等全流程监管。</w:t>
            </w:r>
          </w:p>
          <w:p w14:paraId="162081A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(2)“一网统管”建设通常强调：(口 诀 ： 网屏动警)</w:t>
            </w:r>
          </w:p>
          <w:p w14:paraId="4BDC880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①一 网：主要包括政务云、政务网和政务大数据 中心等。</w:t>
            </w:r>
          </w:p>
          <w:p w14:paraId="17BD858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②一屏：通过对多个部门的数据进行整合，将城 市运行情况充分反映出来。</w:t>
            </w:r>
          </w:p>
          <w:p w14:paraId="4824E18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③联动：畅通各级指挥体系，为跨部门、跨区</w:t>
            </w:r>
          </w:p>
        </w:tc>
        <w:tc>
          <w:tcPr>
            <w:tcW w:w="2523" w:type="dxa"/>
            <w:gridSpan w:val="2"/>
            <w:vAlign w:val="top"/>
          </w:tcPr>
          <w:p w14:paraId="17401A3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粤治慧 嘉治理</w:t>
            </w:r>
          </w:p>
        </w:tc>
      </w:tr>
      <w:tr w14:paraId="56E779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3299" w:hRule="atLeast"/>
        </w:trPr>
        <w:tc>
          <w:tcPr>
            <w:tcW w:w="1844" w:type="dxa"/>
            <w:vAlign w:val="top"/>
          </w:tcPr>
          <w:p w14:paraId="30A7B659">
            <w:pPr>
              <w:rPr>
                <w:rFonts w:hint="eastAsia" w:asciiTheme="minorEastAsia" w:hAnsiTheme="minorEastAsia" w:eastAsiaTheme="minorEastAsia" w:cstheme="minorEastAsia"/>
                <w:sz w:val="32"/>
                <w:szCs w:val="32"/>
              </w:rPr>
            </w:pPr>
          </w:p>
        </w:tc>
        <w:tc>
          <w:tcPr>
            <w:tcW w:w="2178" w:type="dxa"/>
            <w:gridSpan w:val="3"/>
            <w:vAlign w:val="top"/>
          </w:tcPr>
          <w:p w14:paraId="01A8DFD0">
            <w:pPr>
              <w:rPr>
                <w:rFonts w:hint="eastAsia" w:asciiTheme="minorEastAsia" w:hAnsiTheme="minorEastAsia" w:eastAsiaTheme="minorEastAsia" w:cstheme="minorEastAsia"/>
                <w:sz w:val="32"/>
                <w:szCs w:val="32"/>
              </w:rPr>
            </w:pPr>
          </w:p>
        </w:tc>
        <w:tc>
          <w:tcPr>
            <w:tcW w:w="7955" w:type="dxa"/>
            <w:gridSpan w:val="2"/>
            <w:vAlign w:val="top"/>
          </w:tcPr>
          <w:p w14:paraId="3901E9D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域、跨层级联勤联动、高效处置提供快速响应能 力。</w:t>
            </w:r>
          </w:p>
          <w:p w14:paraId="6009185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④预警：基于多维、海量、全息数据汇集，实现 城市运行体征的全量、实时掌握和智能预警。</w:t>
            </w:r>
          </w:p>
          <w:p w14:paraId="199161A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⑤创新：以管理需求带动智能化建设，以信息 流、数据流推动业务流程全面优化和管理创新。</w:t>
            </w:r>
          </w:p>
          <w:p w14:paraId="1CB360E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正 确</w:t>
            </w:r>
          </w:p>
        </w:tc>
        <w:tc>
          <w:tcPr>
            <w:tcW w:w="2543" w:type="dxa"/>
            <w:gridSpan w:val="2"/>
            <w:vAlign w:val="top"/>
          </w:tcPr>
          <w:p w14:paraId="4CDE2E49">
            <w:pPr>
              <w:rPr>
                <w:rFonts w:hint="eastAsia" w:asciiTheme="minorEastAsia" w:hAnsiTheme="minorEastAsia" w:eastAsiaTheme="minorEastAsia" w:cstheme="minorEastAsia"/>
                <w:sz w:val="32"/>
                <w:szCs w:val="32"/>
              </w:rPr>
            </w:pPr>
          </w:p>
        </w:tc>
      </w:tr>
    </w:tbl>
    <w:p w14:paraId="1CD1DF64">
      <w:pPr>
        <w:rPr>
          <w:rFonts w:hint="eastAsia" w:asciiTheme="minorEastAsia" w:hAnsiTheme="minorEastAsia" w:eastAsiaTheme="minorEastAsia" w:cstheme="minorEastAsia"/>
          <w:sz w:val="32"/>
          <w:szCs w:val="32"/>
        </w:rPr>
      </w:pPr>
    </w:p>
    <w:p w14:paraId="3EF5C3B4">
      <w:pPr>
        <w:rPr>
          <w:rFonts w:hint="eastAsia" w:asciiTheme="minorEastAsia" w:hAnsiTheme="minorEastAsia" w:eastAsiaTheme="minorEastAsia" w:cstheme="minorEastAsia"/>
          <w:sz w:val="32"/>
          <w:szCs w:val="32"/>
        </w:rPr>
      </w:pPr>
    </w:p>
    <w:p w14:paraId="72E7F64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12</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 xml:space="preserve"> 以下正确的是(     )</w:t>
      </w:r>
    </w:p>
    <w:p w14:paraId="6EB01AF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普惠，赋能，利民是数字民生建设重点，赋能主要解决民生资源配置不均衡等问题。。</w:t>
      </w:r>
    </w:p>
    <w:p w14:paraId="269BEAA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B 态势感知是智慧城市核心要素，强 调社会关系和社会活动的动态性及其融合的高效性等。 </w:t>
      </w:r>
    </w:p>
    <w:p w14:paraId="6072CAB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智慧城市发展成熟度划分位5级，其中规划级最高。</w:t>
      </w:r>
    </w:p>
    <w:p w14:paraId="153682F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生活内 容数字化是数字生活的体现。 </w:t>
      </w:r>
    </w:p>
    <w:p w14:paraId="2AA1FBE8">
      <w:pPr>
        <w:rPr>
          <w:rFonts w:hint="eastAsia" w:asciiTheme="minorEastAsia" w:hAnsiTheme="minorEastAsia" w:eastAsiaTheme="minorEastAsia" w:cstheme="minorEastAsia"/>
          <w:sz w:val="32"/>
          <w:szCs w:val="32"/>
        </w:rPr>
      </w:pPr>
    </w:p>
    <w:p w14:paraId="076EB4F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56BCE44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 P23-P26 页</w:t>
      </w:r>
    </w:p>
    <w:p w14:paraId="3E1690A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14.数字社会</w:t>
      </w:r>
    </w:p>
    <w:tbl>
      <w:tblPr>
        <w:tblStyle w:val="6"/>
        <w:tblW w:w="1430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94"/>
        <w:gridCol w:w="10"/>
        <w:gridCol w:w="1429"/>
        <w:gridCol w:w="669"/>
        <w:gridCol w:w="20"/>
        <w:gridCol w:w="989"/>
        <w:gridCol w:w="9388"/>
        <w:gridCol w:w="10"/>
      </w:tblGrid>
      <w:tr w14:paraId="6C5243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1804" w:type="dxa"/>
            <w:gridSpan w:val="2"/>
            <w:vAlign w:val="top"/>
          </w:tcPr>
          <w:p w14:paraId="39F3F604">
            <w:pPr>
              <w:rPr>
                <w:rFonts w:hint="eastAsia" w:asciiTheme="minorEastAsia" w:hAnsiTheme="minorEastAsia" w:eastAsiaTheme="minorEastAsia" w:cstheme="minorEastAsia"/>
                <w:sz w:val="32"/>
                <w:szCs w:val="32"/>
              </w:rPr>
            </w:pPr>
          </w:p>
        </w:tc>
        <w:tc>
          <w:tcPr>
            <w:tcW w:w="12505" w:type="dxa"/>
            <w:gridSpan w:val="6"/>
            <w:vAlign w:val="top"/>
          </w:tcPr>
          <w:p w14:paraId="5AAB075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2E795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804" w:type="dxa"/>
            <w:gridSpan w:val="2"/>
            <w:vMerge w:val="restart"/>
            <w:tcBorders>
              <w:bottom w:val="nil"/>
            </w:tcBorders>
            <w:vAlign w:val="top"/>
          </w:tcPr>
          <w:p w14:paraId="13F26B1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数字民生</w:t>
            </w:r>
          </w:p>
        </w:tc>
        <w:tc>
          <w:tcPr>
            <w:tcW w:w="12505" w:type="dxa"/>
            <w:gridSpan w:val="6"/>
            <w:vAlign w:val="top"/>
          </w:tcPr>
          <w:p w14:paraId="21D3B38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建设重点通常强调：普惠，赋能，利民</w:t>
            </w:r>
          </w:p>
        </w:tc>
      </w:tr>
      <w:tr w14:paraId="6E0D38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804" w:type="dxa"/>
            <w:gridSpan w:val="2"/>
            <w:vMerge w:val="continue"/>
            <w:tcBorders>
              <w:top w:val="nil"/>
              <w:bottom w:val="nil"/>
            </w:tcBorders>
            <w:vAlign w:val="top"/>
          </w:tcPr>
          <w:p w14:paraId="3CF2F9C3">
            <w:pPr>
              <w:rPr>
                <w:rFonts w:hint="eastAsia" w:asciiTheme="minorEastAsia" w:hAnsiTheme="minorEastAsia" w:eastAsiaTheme="minorEastAsia" w:cstheme="minorEastAsia"/>
                <w:sz w:val="32"/>
                <w:szCs w:val="32"/>
              </w:rPr>
            </w:pPr>
          </w:p>
        </w:tc>
        <w:tc>
          <w:tcPr>
            <w:tcW w:w="1429" w:type="dxa"/>
            <w:vAlign w:val="top"/>
          </w:tcPr>
          <w:p w14:paraId="653E2D1B">
            <w:pPr>
              <w:rPr>
                <w:rFonts w:hint="eastAsia" w:asciiTheme="minorEastAsia" w:hAnsiTheme="minorEastAsia" w:eastAsiaTheme="minorEastAsia" w:cstheme="minorEastAsia"/>
                <w:sz w:val="32"/>
                <w:szCs w:val="32"/>
              </w:rPr>
            </w:pPr>
          </w:p>
        </w:tc>
        <w:tc>
          <w:tcPr>
            <w:tcW w:w="11076" w:type="dxa"/>
            <w:gridSpan w:val="5"/>
            <w:vAlign w:val="top"/>
          </w:tcPr>
          <w:p w14:paraId="1E4DC25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0A2C8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9" w:hRule="atLeast"/>
        </w:trPr>
        <w:tc>
          <w:tcPr>
            <w:tcW w:w="1804" w:type="dxa"/>
            <w:gridSpan w:val="2"/>
            <w:vMerge w:val="continue"/>
            <w:tcBorders>
              <w:top w:val="nil"/>
              <w:bottom w:val="nil"/>
            </w:tcBorders>
            <w:vAlign w:val="top"/>
          </w:tcPr>
          <w:p w14:paraId="3BD78FE9">
            <w:pPr>
              <w:rPr>
                <w:rFonts w:hint="eastAsia" w:asciiTheme="minorEastAsia" w:hAnsiTheme="minorEastAsia" w:eastAsiaTheme="minorEastAsia" w:cstheme="minorEastAsia"/>
                <w:sz w:val="32"/>
                <w:szCs w:val="32"/>
              </w:rPr>
            </w:pPr>
          </w:p>
        </w:tc>
        <w:tc>
          <w:tcPr>
            <w:tcW w:w="1429" w:type="dxa"/>
            <w:vAlign w:val="top"/>
          </w:tcPr>
          <w:p w14:paraId="1EA44CA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普惠</w:t>
            </w:r>
          </w:p>
        </w:tc>
        <w:tc>
          <w:tcPr>
            <w:tcW w:w="11076" w:type="dxa"/>
            <w:gridSpan w:val="5"/>
            <w:vAlign w:val="top"/>
          </w:tcPr>
          <w:p w14:paraId="0428786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助力普惠型民生建设，解决民生资源配置不均衡等问题。--A 错 ，描 述的是惠普，不是赋能</w:t>
            </w:r>
          </w:p>
        </w:tc>
      </w:tr>
      <w:tr w14:paraId="388043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9" w:hRule="atLeast"/>
        </w:trPr>
        <w:tc>
          <w:tcPr>
            <w:tcW w:w="1804" w:type="dxa"/>
            <w:gridSpan w:val="2"/>
            <w:vMerge w:val="continue"/>
            <w:tcBorders>
              <w:top w:val="nil"/>
              <w:bottom w:val="nil"/>
            </w:tcBorders>
            <w:vAlign w:val="top"/>
          </w:tcPr>
          <w:p w14:paraId="3273183A">
            <w:pPr>
              <w:rPr>
                <w:rFonts w:hint="eastAsia" w:asciiTheme="minorEastAsia" w:hAnsiTheme="minorEastAsia" w:eastAsiaTheme="minorEastAsia" w:cstheme="minorEastAsia"/>
                <w:sz w:val="32"/>
                <w:szCs w:val="32"/>
              </w:rPr>
            </w:pPr>
          </w:p>
        </w:tc>
        <w:tc>
          <w:tcPr>
            <w:tcW w:w="1429" w:type="dxa"/>
            <w:vAlign w:val="top"/>
          </w:tcPr>
          <w:p w14:paraId="78893BE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赋能</w:t>
            </w:r>
          </w:p>
        </w:tc>
        <w:tc>
          <w:tcPr>
            <w:tcW w:w="11076" w:type="dxa"/>
            <w:gridSpan w:val="5"/>
            <w:vAlign w:val="top"/>
          </w:tcPr>
          <w:p w14:paraId="620A9C5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信息技术体系与民生的深度融合赋予了民生建设新动能，促进民生 保障实效指数式增长，如“互联网+教育”“互联网+医疗”“互联 网+养老”“互联网+交通”等</w:t>
            </w:r>
          </w:p>
        </w:tc>
      </w:tr>
      <w:tr w14:paraId="11FAAF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9" w:hRule="atLeast"/>
        </w:trPr>
        <w:tc>
          <w:tcPr>
            <w:tcW w:w="1804" w:type="dxa"/>
            <w:gridSpan w:val="2"/>
            <w:vMerge w:val="continue"/>
            <w:tcBorders>
              <w:top w:val="nil"/>
            </w:tcBorders>
            <w:vAlign w:val="top"/>
          </w:tcPr>
          <w:p w14:paraId="7AFB820A">
            <w:pPr>
              <w:rPr>
                <w:rFonts w:hint="eastAsia" w:asciiTheme="minorEastAsia" w:hAnsiTheme="minorEastAsia" w:eastAsiaTheme="minorEastAsia" w:cstheme="minorEastAsia"/>
                <w:sz w:val="32"/>
                <w:szCs w:val="32"/>
              </w:rPr>
            </w:pPr>
          </w:p>
        </w:tc>
        <w:tc>
          <w:tcPr>
            <w:tcW w:w="1429" w:type="dxa"/>
            <w:vAlign w:val="top"/>
          </w:tcPr>
          <w:p w14:paraId="39628A4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利民</w:t>
            </w:r>
          </w:p>
        </w:tc>
        <w:tc>
          <w:tcPr>
            <w:tcW w:w="11076" w:type="dxa"/>
            <w:gridSpan w:val="5"/>
            <w:vAlign w:val="top"/>
          </w:tcPr>
          <w:p w14:paraId="5D9D8D0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信息技术体系创新拓展了公共服务场景，推动数字技术全面融入社 会交往和日常生活新趋势，使民生服务日趋智慧化、便利化和人性 化。</w:t>
            </w:r>
          </w:p>
        </w:tc>
      </w:tr>
      <w:tr w14:paraId="0DBBF7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18" w:hRule="atLeast"/>
        </w:trPr>
        <w:tc>
          <w:tcPr>
            <w:tcW w:w="1804" w:type="dxa"/>
            <w:gridSpan w:val="2"/>
            <w:vMerge w:val="restart"/>
            <w:tcBorders>
              <w:bottom w:val="nil"/>
            </w:tcBorders>
            <w:vAlign w:val="top"/>
          </w:tcPr>
          <w:p w14:paraId="41566C9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智慧城市 核心要素</w:t>
            </w:r>
          </w:p>
        </w:tc>
        <w:tc>
          <w:tcPr>
            <w:tcW w:w="12505" w:type="dxa"/>
            <w:gridSpan w:val="6"/>
            <w:vAlign w:val="top"/>
          </w:tcPr>
          <w:p w14:paraId="41505B8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：治乱变态多)</w:t>
            </w:r>
          </w:p>
          <w:p w14:paraId="1F2302D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①数据治理。</w:t>
            </w:r>
          </w:p>
          <w:p w14:paraId="0D88717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②数字孪生</w:t>
            </w:r>
          </w:p>
          <w:p w14:paraId="25A25FF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③边际决策。</w:t>
            </w:r>
          </w:p>
          <w:p w14:paraId="5882A1A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④多元融合</w:t>
            </w:r>
          </w:p>
          <w:p w14:paraId="78D1412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⑤态势感知</w:t>
            </w:r>
          </w:p>
        </w:tc>
      </w:tr>
      <w:tr w14:paraId="338C0F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9" w:hRule="atLeast"/>
        </w:trPr>
        <w:tc>
          <w:tcPr>
            <w:tcW w:w="1804" w:type="dxa"/>
            <w:gridSpan w:val="2"/>
            <w:vMerge w:val="continue"/>
            <w:tcBorders>
              <w:top w:val="nil"/>
              <w:bottom w:val="nil"/>
            </w:tcBorders>
            <w:vAlign w:val="top"/>
          </w:tcPr>
          <w:p w14:paraId="247216AC">
            <w:pPr>
              <w:rPr>
                <w:rFonts w:hint="eastAsia" w:asciiTheme="minorEastAsia" w:hAnsiTheme="minorEastAsia" w:eastAsiaTheme="minorEastAsia" w:cstheme="minorEastAsia"/>
                <w:sz w:val="32"/>
                <w:szCs w:val="32"/>
              </w:rPr>
            </w:pPr>
          </w:p>
        </w:tc>
        <w:tc>
          <w:tcPr>
            <w:tcW w:w="2118" w:type="dxa"/>
            <w:gridSpan w:val="3"/>
            <w:vAlign w:val="top"/>
          </w:tcPr>
          <w:p w14:paraId="00BFFC6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数据治理</w:t>
            </w:r>
          </w:p>
        </w:tc>
        <w:tc>
          <w:tcPr>
            <w:tcW w:w="10387" w:type="dxa"/>
            <w:gridSpan w:val="3"/>
            <w:vAlign w:val="top"/>
          </w:tcPr>
          <w:p w14:paraId="3AF3708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围绕数据这一新的生产要素进行能力构建，包括数据责权利管 控、全生命周期管理及其开发利用等。</w:t>
            </w:r>
          </w:p>
        </w:tc>
      </w:tr>
      <w:tr w14:paraId="517B7A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9" w:hRule="atLeast"/>
        </w:trPr>
        <w:tc>
          <w:tcPr>
            <w:tcW w:w="1804" w:type="dxa"/>
            <w:gridSpan w:val="2"/>
            <w:vMerge w:val="continue"/>
            <w:tcBorders>
              <w:top w:val="nil"/>
              <w:bottom w:val="nil"/>
            </w:tcBorders>
            <w:vAlign w:val="top"/>
          </w:tcPr>
          <w:p w14:paraId="303ED570">
            <w:pPr>
              <w:rPr>
                <w:rFonts w:hint="eastAsia" w:asciiTheme="minorEastAsia" w:hAnsiTheme="minorEastAsia" w:eastAsiaTheme="minorEastAsia" w:cstheme="minorEastAsia"/>
                <w:sz w:val="32"/>
                <w:szCs w:val="32"/>
              </w:rPr>
            </w:pPr>
          </w:p>
        </w:tc>
        <w:tc>
          <w:tcPr>
            <w:tcW w:w="2118" w:type="dxa"/>
            <w:gridSpan w:val="3"/>
            <w:vAlign w:val="top"/>
          </w:tcPr>
          <w:p w14:paraId="79E884D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数字孪生</w:t>
            </w:r>
          </w:p>
        </w:tc>
        <w:tc>
          <w:tcPr>
            <w:tcW w:w="10387" w:type="dxa"/>
            <w:gridSpan w:val="3"/>
            <w:vAlign w:val="top"/>
          </w:tcPr>
          <w:p w14:paraId="6283C88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围绕现实世界与信息世界的互动融合进行能力构建，包括社会   孪生、城市孪生和设备孪生等，将推动城市空间摆脱物理约束， 进入数字空间。</w:t>
            </w:r>
          </w:p>
        </w:tc>
      </w:tr>
      <w:tr w14:paraId="79BEAB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9" w:hRule="atLeast"/>
        </w:trPr>
        <w:tc>
          <w:tcPr>
            <w:tcW w:w="1804" w:type="dxa"/>
            <w:gridSpan w:val="2"/>
            <w:vMerge w:val="continue"/>
            <w:tcBorders>
              <w:top w:val="nil"/>
              <w:bottom w:val="nil"/>
            </w:tcBorders>
            <w:vAlign w:val="top"/>
          </w:tcPr>
          <w:p w14:paraId="35FC62B6">
            <w:pPr>
              <w:rPr>
                <w:rFonts w:hint="eastAsia" w:asciiTheme="minorEastAsia" w:hAnsiTheme="minorEastAsia" w:eastAsiaTheme="minorEastAsia" w:cstheme="minorEastAsia"/>
                <w:sz w:val="32"/>
                <w:szCs w:val="32"/>
              </w:rPr>
            </w:pPr>
          </w:p>
        </w:tc>
        <w:tc>
          <w:tcPr>
            <w:tcW w:w="2118" w:type="dxa"/>
            <w:gridSpan w:val="3"/>
            <w:vAlign w:val="top"/>
          </w:tcPr>
          <w:p w14:paraId="40BCA1B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边际决策</w:t>
            </w:r>
          </w:p>
        </w:tc>
        <w:tc>
          <w:tcPr>
            <w:tcW w:w="10387" w:type="dxa"/>
            <w:gridSpan w:val="3"/>
            <w:vAlign w:val="top"/>
          </w:tcPr>
          <w:p w14:paraId="27A3932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基于决策算法和信息应用等进行能力构建，强化执行端的决策 能力，从而达到快速反应、高效决策的效果，满足对社会发展 的敏捷需 求 。</w:t>
            </w:r>
          </w:p>
        </w:tc>
      </w:tr>
      <w:tr w14:paraId="75044C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9" w:hRule="atLeast"/>
        </w:trPr>
        <w:tc>
          <w:tcPr>
            <w:tcW w:w="1804" w:type="dxa"/>
            <w:gridSpan w:val="2"/>
            <w:vMerge w:val="continue"/>
            <w:tcBorders>
              <w:top w:val="nil"/>
              <w:bottom w:val="nil"/>
            </w:tcBorders>
            <w:vAlign w:val="top"/>
          </w:tcPr>
          <w:p w14:paraId="7FD1118C">
            <w:pPr>
              <w:rPr>
                <w:rFonts w:hint="eastAsia" w:asciiTheme="minorEastAsia" w:hAnsiTheme="minorEastAsia" w:eastAsiaTheme="minorEastAsia" w:cstheme="minorEastAsia"/>
                <w:sz w:val="32"/>
                <w:szCs w:val="32"/>
              </w:rPr>
            </w:pPr>
          </w:p>
        </w:tc>
        <w:tc>
          <w:tcPr>
            <w:tcW w:w="2118" w:type="dxa"/>
            <w:gridSpan w:val="3"/>
            <w:vAlign w:val="top"/>
          </w:tcPr>
          <w:p w14:paraId="6654A3F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多元融合</w:t>
            </w:r>
          </w:p>
        </w:tc>
        <w:tc>
          <w:tcPr>
            <w:tcW w:w="10387" w:type="dxa"/>
            <w:gridSpan w:val="3"/>
            <w:vAlign w:val="top"/>
          </w:tcPr>
          <w:p w14:paraId="57D7B52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强调社会关系和社会活动的动态性及其融合的高效性等--B错， 描述的是多元融合，不是态势感知，实现服务可编排和快速集  成，从而满足各项社会发展的创新需求。</w:t>
            </w:r>
          </w:p>
        </w:tc>
      </w:tr>
      <w:tr w14:paraId="375864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1804" w:type="dxa"/>
            <w:gridSpan w:val="2"/>
            <w:vMerge w:val="continue"/>
            <w:tcBorders>
              <w:top w:val="nil"/>
            </w:tcBorders>
            <w:vAlign w:val="top"/>
          </w:tcPr>
          <w:p w14:paraId="0FBE85F1">
            <w:pPr>
              <w:rPr>
                <w:rFonts w:hint="eastAsia" w:asciiTheme="minorEastAsia" w:hAnsiTheme="minorEastAsia" w:eastAsiaTheme="minorEastAsia" w:cstheme="minorEastAsia"/>
                <w:sz w:val="32"/>
                <w:szCs w:val="32"/>
              </w:rPr>
            </w:pPr>
          </w:p>
        </w:tc>
        <w:tc>
          <w:tcPr>
            <w:tcW w:w="2118" w:type="dxa"/>
            <w:gridSpan w:val="3"/>
            <w:vAlign w:val="top"/>
          </w:tcPr>
          <w:p w14:paraId="1401BF0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态势感知</w:t>
            </w:r>
          </w:p>
        </w:tc>
        <w:tc>
          <w:tcPr>
            <w:tcW w:w="10387" w:type="dxa"/>
            <w:gridSpan w:val="3"/>
            <w:vAlign w:val="top"/>
          </w:tcPr>
          <w:p w14:paraId="4185FEF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围绕对社会状态的本质反映及模拟预测等进行能力构建，洞察</w:t>
            </w:r>
          </w:p>
        </w:tc>
      </w:tr>
      <w:tr w14:paraId="1412DD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944" w:hRule="atLeast"/>
        </w:trPr>
        <w:tc>
          <w:tcPr>
            <w:tcW w:w="1794" w:type="dxa"/>
            <w:vAlign w:val="top"/>
          </w:tcPr>
          <w:p w14:paraId="7451CBFC">
            <w:pPr>
              <w:rPr>
                <w:rFonts w:hint="eastAsia" w:asciiTheme="minorEastAsia" w:hAnsiTheme="minorEastAsia" w:eastAsiaTheme="minorEastAsia" w:cstheme="minorEastAsia"/>
                <w:sz w:val="32"/>
                <w:szCs w:val="32"/>
              </w:rPr>
            </w:pPr>
          </w:p>
        </w:tc>
        <w:tc>
          <w:tcPr>
            <w:tcW w:w="2108" w:type="dxa"/>
            <w:gridSpan w:val="3"/>
            <w:vAlign w:val="top"/>
          </w:tcPr>
          <w:p w14:paraId="47601E04">
            <w:pPr>
              <w:rPr>
                <w:rFonts w:hint="eastAsia" w:asciiTheme="minorEastAsia" w:hAnsiTheme="minorEastAsia" w:eastAsiaTheme="minorEastAsia" w:cstheme="minorEastAsia"/>
                <w:sz w:val="32"/>
                <w:szCs w:val="32"/>
              </w:rPr>
            </w:pPr>
          </w:p>
        </w:tc>
        <w:tc>
          <w:tcPr>
            <w:tcW w:w="10397" w:type="dxa"/>
            <w:gridSpan w:val="3"/>
            <w:vAlign w:val="top"/>
          </w:tcPr>
          <w:p w14:paraId="064FBB9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可变因素与不可见因素对社会发展的影响，从而提升生活质 量。</w:t>
            </w:r>
          </w:p>
        </w:tc>
      </w:tr>
      <w:tr w14:paraId="4E1DA1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449" w:hRule="atLeast"/>
        </w:trPr>
        <w:tc>
          <w:tcPr>
            <w:tcW w:w="1794" w:type="dxa"/>
            <w:vMerge w:val="restart"/>
            <w:tcBorders>
              <w:bottom w:val="nil"/>
            </w:tcBorders>
            <w:vAlign w:val="top"/>
          </w:tcPr>
          <w:p w14:paraId="1FC00BF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智慧城市 发展成熟 度划分</w:t>
            </w:r>
          </w:p>
        </w:tc>
        <w:tc>
          <w:tcPr>
            <w:tcW w:w="3117" w:type="dxa"/>
            <w:gridSpan w:val="5"/>
            <w:vAlign w:val="top"/>
          </w:tcPr>
          <w:p w14:paraId="79FCF643">
            <w:pPr>
              <w:rPr>
                <w:rFonts w:hint="eastAsia" w:asciiTheme="minorEastAsia" w:hAnsiTheme="minorEastAsia" w:eastAsiaTheme="minorEastAsia" w:cstheme="minorEastAsia"/>
                <w:sz w:val="32"/>
                <w:szCs w:val="32"/>
              </w:rPr>
            </w:pPr>
          </w:p>
        </w:tc>
        <w:tc>
          <w:tcPr>
            <w:tcW w:w="9388" w:type="dxa"/>
            <w:vAlign w:val="top"/>
          </w:tcPr>
          <w:p w14:paraId="6C83613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5E84CF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409" w:hRule="atLeast"/>
        </w:trPr>
        <w:tc>
          <w:tcPr>
            <w:tcW w:w="1794" w:type="dxa"/>
            <w:vMerge w:val="continue"/>
            <w:tcBorders>
              <w:top w:val="nil"/>
              <w:bottom w:val="nil"/>
            </w:tcBorders>
            <w:vAlign w:val="top"/>
          </w:tcPr>
          <w:p w14:paraId="6A4D73DA">
            <w:pPr>
              <w:rPr>
                <w:rFonts w:hint="eastAsia" w:asciiTheme="minorEastAsia" w:hAnsiTheme="minorEastAsia" w:eastAsiaTheme="minorEastAsia" w:cstheme="minorEastAsia"/>
                <w:sz w:val="32"/>
                <w:szCs w:val="32"/>
              </w:rPr>
            </w:pPr>
          </w:p>
        </w:tc>
        <w:tc>
          <w:tcPr>
            <w:tcW w:w="3117" w:type="dxa"/>
            <w:gridSpan w:val="5"/>
            <w:vAlign w:val="top"/>
          </w:tcPr>
          <w:p w14:paraId="7BD039A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一级(规划级)</w:t>
            </w:r>
          </w:p>
          <w:p w14:paraId="3123BB2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最低-C错，最低</w:t>
            </w:r>
          </w:p>
        </w:tc>
        <w:tc>
          <w:tcPr>
            <w:tcW w:w="9388" w:type="dxa"/>
            <w:vAlign w:val="top"/>
          </w:tcPr>
          <w:p w14:paraId="2E3088F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应围绕智慧城市的发展进行策划，明确相关职责分工和工 作机制等，初步开展数据采集和应用，确保相关活动有序 开展。</w:t>
            </w:r>
          </w:p>
        </w:tc>
      </w:tr>
      <w:tr w14:paraId="2BC300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939" w:hRule="atLeast"/>
        </w:trPr>
        <w:tc>
          <w:tcPr>
            <w:tcW w:w="1794" w:type="dxa"/>
            <w:vMerge w:val="continue"/>
            <w:tcBorders>
              <w:top w:val="nil"/>
              <w:bottom w:val="nil"/>
            </w:tcBorders>
            <w:vAlign w:val="top"/>
          </w:tcPr>
          <w:p w14:paraId="7708C147">
            <w:pPr>
              <w:rPr>
                <w:rFonts w:hint="eastAsia" w:asciiTheme="minorEastAsia" w:hAnsiTheme="minorEastAsia" w:eastAsiaTheme="minorEastAsia" w:cstheme="minorEastAsia"/>
                <w:sz w:val="32"/>
                <w:szCs w:val="32"/>
              </w:rPr>
            </w:pPr>
          </w:p>
        </w:tc>
        <w:tc>
          <w:tcPr>
            <w:tcW w:w="3117" w:type="dxa"/>
            <w:gridSpan w:val="5"/>
            <w:vAlign w:val="top"/>
          </w:tcPr>
          <w:p w14:paraId="455D0D5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二级(管理级)</w:t>
            </w:r>
          </w:p>
        </w:tc>
        <w:tc>
          <w:tcPr>
            <w:tcW w:w="9388" w:type="dxa"/>
            <w:vAlign w:val="top"/>
          </w:tcPr>
          <w:p w14:paraId="2088715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明确智慧城市发展战略、原则、目标和实施计划。对智慧 城市全生命周期实施管理。</w:t>
            </w:r>
          </w:p>
        </w:tc>
      </w:tr>
      <w:tr w14:paraId="5AA2BD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2248" w:hRule="atLeast"/>
        </w:trPr>
        <w:tc>
          <w:tcPr>
            <w:tcW w:w="1794" w:type="dxa"/>
            <w:vMerge w:val="continue"/>
            <w:tcBorders>
              <w:top w:val="nil"/>
              <w:bottom w:val="nil"/>
            </w:tcBorders>
            <w:vAlign w:val="top"/>
          </w:tcPr>
          <w:p w14:paraId="50FDECC9">
            <w:pPr>
              <w:rPr>
                <w:rFonts w:hint="eastAsia" w:asciiTheme="minorEastAsia" w:hAnsiTheme="minorEastAsia" w:eastAsiaTheme="minorEastAsia" w:cstheme="minorEastAsia"/>
                <w:sz w:val="32"/>
                <w:szCs w:val="32"/>
              </w:rPr>
            </w:pPr>
          </w:p>
        </w:tc>
        <w:tc>
          <w:tcPr>
            <w:tcW w:w="3117" w:type="dxa"/>
            <w:gridSpan w:val="5"/>
            <w:vAlign w:val="top"/>
          </w:tcPr>
          <w:p w14:paraId="5DF1567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三级(协同级)</w:t>
            </w:r>
          </w:p>
        </w:tc>
        <w:tc>
          <w:tcPr>
            <w:tcW w:w="9388" w:type="dxa"/>
            <w:vAlign w:val="top"/>
          </w:tcPr>
          <w:p w14:paraId="66F68D6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应管控智慧城市各项发展目标，实施多业务、多层级、跨 领域应用系统的集成，持续推进信息资源的共享与交换， 推动惠民服务、城市治理、生态宜居、产业发展等的融合 创 新 ，实现跨领域的协同改进。</w:t>
            </w:r>
          </w:p>
        </w:tc>
      </w:tr>
      <w:tr w14:paraId="722A1A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409" w:hRule="atLeast"/>
        </w:trPr>
        <w:tc>
          <w:tcPr>
            <w:tcW w:w="1794" w:type="dxa"/>
            <w:vMerge w:val="continue"/>
            <w:tcBorders>
              <w:top w:val="nil"/>
              <w:bottom w:val="nil"/>
            </w:tcBorders>
            <w:vAlign w:val="top"/>
          </w:tcPr>
          <w:p w14:paraId="1EA43FC9">
            <w:pPr>
              <w:rPr>
                <w:rFonts w:hint="eastAsia" w:asciiTheme="minorEastAsia" w:hAnsiTheme="minorEastAsia" w:eastAsiaTheme="minorEastAsia" w:cstheme="minorEastAsia"/>
                <w:sz w:val="32"/>
                <w:szCs w:val="32"/>
              </w:rPr>
            </w:pPr>
          </w:p>
        </w:tc>
        <w:tc>
          <w:tcPr>
            <w:tcW w:w="3117" w:type="dxa"/>
            <w:gridSpan w:val="5"/>
            <w:vAlign w:val="top"/>
          </w:tcPr>
          <w:p w14:paraId="44D3C38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四级(优化级)</w:t>
            </w:r>
          </w:p>
        </w:tc>
        <w:tc>
          <w:tcPr>
            <w:tcW w:w="9388" w:type="dxa"/>
            <w:vAlign w:val="top"/>
          </w:tcPr>
          <w:p w14:paraId="64089CD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应聚焦智慧城市与城市经济社会发展深度融合，基于数据 与知识模型实施城市经济、社会精准化治理，推动数据要 素的价值挖掘和开发利用，推进城市竞争力持续提升</w:t>
            </w:r>
          </w:p>
        </w:tc>
      </w:tr>
      <w:tr w14:paraId="74432B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398" w:hRule="atLeast"/>
        </w:trPr>
        <w:tc>
          <w:tcPr>
            <w:tcW w:w="1794" w:type="dxa"/>
            <w:vMerge w:val="continue"/>
            <w:tcBorders>
              <w:top w:val="nil"/>
            </w:tcBorders>
            <w:vAlign w:val="top"/>
          </w:tcPr>
          <w:p w14:paraId="42AE5028">
            <w:pPr>
              <w:rPr>
                <w:rFonts w:hint="eastAsia" w:asciiTheme="minorEastAsia" w:hAnsiTheme="minorEastAsia" w:eastAsiaTheme="minorEastAsia" w:cstheme="minorEastAsia"/>
                <w:sz w:val="32"/>
                <w:szCs w:val="32"/>
              </w:rPr>
            </w:pPr>
          </w:p>
        </w:tc>
        <w:tc>
          <w:tcPr>
            <w:tcW w:w="3117" w:type="dxa"/>
            <w:gridSpan w:val="5"/>
            <w:vAlign w:val="top"/>
          </w:tcPr>
          <w:p w14:paraId="260FBE1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五级(引领级)</w:t>
            </w:r>
          </w:p>
          <w:p w14:paraId="64D51B5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最高</w:t>
            </w:r>
          </w:p>
        </w:tc>
        <w:tc>
          <w:tcPr>
            <w:tcW w:w="9388" w:type="dxa"/>
            <w:vAlign w:val="top"/>
          </w:tcPr>
          <w:p w14:paraId="27A12E6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应构建智慧城市敏捷发展能力，实现城市物理空间、社会 空间、信息空间的融合演进和共生共治，引领城市集群治 理联动，形成高质量发展共同体。</w:t>
            </w:r>
          </w:p>
        </w:tc>
      </w:tr>
      <w:tr w14:paraId="4E6BB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873" w:hRule="atLeast"/>
        </w:trPr>
        <w:tc>
          <w:tcPr>
            <w:tcW w:w="1794" w:type="dxa"/>
            <w:vAlign w:val="top"/>
          </w:tcPr>
          <w:p w14:paraId="186FEB3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数字生活</w:t>
            </w:r>
          </w:p>
        </w:tc>
        <w:tc>
          <w:tcPr>
            <w:tcW w:w="12505" w:type="dxa"/>
            <w:gridSpan w:val="6"/>
            <w:vAlign w:val="top"/>
          </w:tcPr>
          <w:p w14:paraId="3AB8013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主要体现在如下方面。(</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：工坊内)</w:t>
            </w:r>
          </w:p>
          <w:p w14:paraId="1833C9A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(1)生活工具数字化。</w:t>
            </w:r>
          </w:p>
          <w:p w14:paraId="2666110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(2)生活方式数字化。</w:t>
            </w:r>
          </w:p>
          <w:p w14:paraId="2E565A6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(3)生活内容数字化。--D正确</w:t>
            </w:r>
          </w:p>
        </w:tc>
      </w:tr>
    </w:tbl>
    <w:p w14:paraId="79FB4E06">
      <w:pPr>
        <w:rPr>
          <w:rFonts w:hint="eastAsia" w:asciiTheme="minorEastAsia" w:hAnsiTheme="minorEastAsia" w:eastAsiaTheme="minorEastAsia" w:cstheme="minorEastAsia"/>
          <w:sz w:val="32"/>
          <w:szCs w:val="32"/>
        </w:rPr>
      </w:pPr>
    </w:p>
    <w:p w14:paraId="47446770">
      <w:pPr>
        <w:rPr>
          <w:rFonts w:hint="eastAsia" w:asciiTheme="minorEastAsia" w:hAnsiTheme="minorEastAsia" w:eastAsiaTheme="minorEastAsia" w:cstheme="minorEastAsia"/>
          <w:sz w:val="32"/>
          <w:szCs w:val="32"/>
        </w:rPr>
      </w:pPr>
    </w:p>
    <w:p w14:paraId="78237A6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w:t>
      </w:r>
      <w:r>
        <w:rPr>
          <w:rFonts w:hint="eastAsia" w:asciiTheme="minorEastAsia" w:hAnsiTheme="minorEastAsia" w:eastAsiaTheme="minorEastAsia" w:cstheme="minorEastAsia"/>
          <w:color w:val="FF0000"/>
          <w:sz w:val="32"/>
          <w:szCs w:val="32"/>
          <w:lang w:val="en-US" w:eastAsia="zh-CN"/>
        </w:rPr>
        <w:t>3</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 xml:space="preserve"> 以下关于数字化转型说法正确的是 (      )</w:t>
      </w:r>
    </w:p>
    <w:p w14:paraId="7B4ECA6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DIKW模型中的D指的是信息(Information)。</w:t>
      </w:r>
    </w:p>
    <w:p w14:paraId="52AF1EC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B 智慧-数据是“智慧化过程”。如孪生虚拟化完成物理对象到信息空间的映射。 </w:t>
      </w:r>
    </w:p>
    <w:p w14:paraId="4667C21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数据平台化实现了数据的采集、存储和共享等。</w:t>
      </w:r>
    </w:p>
    <w:p w14:paraId="4035DCF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计算智能化明确了业务体系层面的内容。 </w:t>
      </w:r>
    </w:p>
    <w:p w14:paraId="01E7FEBF">
      <w:pPr>
        <w:rPr>
          <w:rFonts w:hint="eastAsia" w:asciiTheme="minorEastAsia" w:hAnsiTheme="minorEastAsia" w:eastAsiaTheme="minorEastAsia" w:cstheme="minorEastAsia"/>
          <w:sz w:val="32"/>
          <w:szCs w:val="32"/>
        </w:rPr>
      </w:pPr>
    </w:p>
    <w:p w14:paraId="3101037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42C9734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 ) 》P28-P33 页</w:t>
      </w:r>
    </w:p>
    <w:p w14:paraId="18763F1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DIKW模型很好地诠释了数 据(Data)  --A 错，是数据(Data)    、信 息(Informatio  n) 、知</w:t>
      </w:r>
    </w:p>
    <w:p w14:paraId="2689C18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识 (Knowledge) 和智慧</w:t>
      </w:r>
    </w:p>
    <w:p w14:paraId="501BDB3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(Wisdom)之间的关系，并揭示了他们的转化过程与方法。S8D 模型就是基于DIKW模型，构</w:t>
      </w:r>
    </w:p>
    <w:p w14:paraId="6320696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筑了“智慧-数据”,“ 数据-智慧”两大过程的8个转化活动。 《信息系统项目管理师教程 (2023年3月第4版)》P33页</w:t>
      </w:r>
    </w:p>
    <w:tbl>
      <w:tblPr>
        <w:tblStyle w:val="6"/>
        <w:tblW w:w="1476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4"/>
        <w:gridCol w:w="9"/>
        <w:gridCol w:w="2458"/>
        <w:gridCol w:w="1"/>
        <w:gridCol w:w="5916"/>
        <w:gridCol w:w="2778"/>
        <w:gridCol w:w="1463"/>
        <w:gridCol w:w="11"/>
      </w:tblGrid>
      <w:tr w14:paraId="3FFB8E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2124" w:type="dxa"/>
            <w:vAlign w:val="top"/>
          </w:tcPr>
          <w:p w14:paraId="251F6973">
            <w:pPr>
              <w:rPr>
                <w:rFonts w:hint="eastAsia" w:asciiTheme="minorEastAsia" w:hAnsiTheme="minorEastAsia" w:eastAsiaTheme="minorEastAsia" w:cstheme="minorEastAsia"/>
                <w:sz w:val="32"/>
                <w:szCs w:val="32"/>
              </w:rPr>
            </w:pPr>
          </w:p>
        </w:tc>
        <w:tc>
          <w:tcPr>
            <w:tcW w:w="12636" w:type="dxa"/>
            <w:gridSpan w:val="7"/>
            <w:vAlign w:val="top"/>
          </w:tcPr>
          <w:p w14:paraId="37730FC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51D96C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8" w:hRule="atLeast"/>
        </w:trPr>
        <w:tc>
          <w:tcPr>
            <w:tcW w:w="2124" w:type="dxa"/>
            <w:vMerge w:val="restart"/>
            <w:tcBorders>
              <w:bottom w:val="nil"/>
            </w:tcBorders>
            <w:vAlign w:val="top"/>
          </w:tcPr>
          <w:p w14:paraId="05DF1902">
            <w:pPr>
              <w:rPr>
                <w:rFonts w:hint="eastAsia" w:asciiTheme="minorEastAsia" w:hAnsiTheme="minorEastAsia" w:eastAsiaTheme="minorEastAsia" w:cstheme="minorEastAsia"/>
                <w:sz w:val="32"/>
                <w:szCs w:val="32"/>
              </w:rPr>
            </w:pPr>
          </w:p>
          <w:p w14:paraId="05D37086">
            <w:pPr>
              <w:rPr>
                <w:rFonts w:hint="eastAsia" w:asciiTheme="minorEastAsia" w:hAnsiTheme="minorEastAsia" w:eastAsiaTheme="minorEastAsia" w:cstheme="minorEastAsia"/>
                <w:sz w:val="32"/>
                <w:szCs w:val="32"/>
              </w:rPr>
            </w:pPr>
          </w:p>
          <w:p w14:paraId="155335DF">
            <w:pPr>
              <w:rPr>
                <w:rFonts w:hint="eastAsia" w:asciiTheme="minorEastAsia" w:hAnsiTheme="minorEastAsia" w:eastAsiaTheme="minorEastAsia" w:cstheme="minorEastAsia"/>
                <w:sz w:val="32"/>
                <w:szCs w:val="32"/>
              </w:rPr>
            </w:pPr>
          </w:p>
          <w:p w14:paraId="38C27AAF">
            <w:pPr>
              <w:rPr>
                <w:rFonts w:hint="eastAsia" w:asciiTheme="minorEastAsia" w:hAnsiTheme="minorEastAsia" w:eastAsiaTheme="minorEastAsia" w:cstheme="minorEastAsia"/>
                <w:sz w:val="32"/>
                <w:szCs w:val="32"/>
              </w:rPr>
            </w:pPr>
          </w:p>
          <w:p w14:paraId="1F05072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智慧-数据</w:t>
            </w:r>
          </w:p>
        </w:tc>
        <w:tc>
          <w:tcPr>
            <w:tcW w:w="2468" w:type="dxa"/>
            <w:gridSpan w:val="3"/>
            <w:vAlign w:val="top"/>
          </w:tcPr>
          <w:p w14:paraId="0103D9A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该过程通 过程”。--B错</w:t>
            </w:r>
          </w:p>
        </w:tc>
        <w:tc>
          <w:tcPr>
            <w:tcW w:w="10168" w:type="dxa"/>
            <w:gridSpan w:val="4"/>
            <w:vAlign w:val="top"/>
          </w:tcPr>
          <w:p w14:paraId="6F00EEC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常指信息系统规划、建设、运行过程，也就是传统讲的“信息化 ,前半句错，是信息化过程。</w:t>
            </w:r>
          </w:p>
        </w:tc>
      </w:tr>
      <w:tr w14:paraId="6C3361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2124" w:type="dxa"/>
            <w:vMerge w:val="continue"/>
            <w:tcBorders>
              <w:top w:val="nil"/>
              <w:bottom w:val="nil"/>
            </w:tcBorders>
            <w:vAlign w:val="top"/>
          </w:tcPr>
          <w:p w14:paraId="4EF29E7D">
            <w:pPr>
              <w:rPr>
                <w:rFonts w:hint="eastAsia" w:asciiTheme="minorEastAsia" w:hAnsiTheme="minorEastAsia" w:eastAsiaTheme="minorEastAsia" w:cstheme="minorEastAsia"/>
                <w:sz w:val="32"/>
                <w:szCs w:val="32"/>
              </w:rPr>
            </w:pPr>
          </w:p>
        </w:tc>
        <w:tc>
          <w:tcPr>
            <w:tcW w:w="2468" w:type="dxa"/>
            <w:gridSpan w:val="3"/>
            <w:vAlign w:val="top"/>
          </w:tcPr>
          <w:p w14:paraId="64DF955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智慧结构化</w:t>
            </w:r>
          </w:p>
        </w:tc>
        <w:tc>
          <w:tcPr>
            <w:tcW w:w="5916" w:type="dxa"/>
            <w:vAlign w:val="top"/>
          </w:tcPr>
          <w:p w14:paraId="7E80F9A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明确了业务体系层面的内容--D 错 ，</w:t>
            </w:r>
          </w:p>
        </w:tc>
        <w:tc>
          <w:tcPr>
            <w:tcW w:w="2778" w:type="dxa"/>
            <w:shd w:val="clear" w:color="auto" w:fill="FEFE01"/>
            <w:vAlign w:val="top"/>
          </w:tcPr>
          <w:p w14:paraId="7905417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描述的是结构化。</w:t>
            </w:r>
          </w:p>
        </w:tc>
        <w:tc>
          <w:tcPr>
            <w:tcW w:w="1474" w:type="dxa"/>
            <w:gridSpan w:val="2"/>
            <w:vAlign w:val="top"/>
          </w:tcPr>
          <w:p w14:paraId="4C68B3D9">
            <w:pPr>
              <w:rPr>
                <w:rFonts w:hint="eastAsia" w:asciiTheme="minorEastAsia" w:hAnsiTheme="minorEastAsia" w:eastAsiaTheme="minorEastAsia" w:cstheme="minorEastAsia"/>
                <w:sz w:val="32"/>
                <w:szCs w:val="32"/>
              </w:rPr>
            </w:pPr>
          </w:p>
        </w:tc>
      </w:tr>
      <w:tr w14:paraId="0C5353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2124" w:type="dxa"/>
            <w:vMerge w:val="continue"/>
            <w:tcBorders>
              <w:top w:val="nil"/>
              <w:bottom w:val="nil"/>
            </w:tcBorders>
            <w:vAlign w:val="top"/>
          </w:tcPr>
          <w:p w14:paraId="27E12207">
            <w:pPr>
              <w:rPr>
                <w:rFonts w:hint="eastAsia" w:asciiTheme="minorEastAsia" w:hAnsiTheme="minorEastAsia" w:eastAsiaTheme="minorEastAsia" w:cstheme="minorEastAsia"/>
                <w:sz w:val="32"/>
                <w:szCs w:val="32"/>
              </w:rPr>
            </w:pPr>
          </w:p>
        </w:tc>
        <w:tc>
          <w:tcPr>
            <w:tcW w:w="2468" w:type="dxa"/>
            <w:gridSpan w:val="3"/>
            <w:vAlign w:val="top"/>
          </w:tcPr>
          <w:p w14:paraId="17C4CDA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知识模型化</w:t>
            </w:r>
          </w:p>
        </w:tc>
        <w:tc>
          <w:tcPr>
            <w:tcW w:w="10168" w:type="dxa"/>
            <w:gridSpan w:val="4"/>
            <w:vAlign w:val="top"/>
          </w:tcPr>
          <w:p w14:paraId="61474A2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定义业务活动的逻辑关系</w:t>
            </w:r>
          </w:p>
        </w:tc>
      </w:tr>
      <w:tr w14:paraId="71193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2124" w:type="dxa"/>
            <w:vMerge w:val="continue"/>
            <w:tcBorders>
              <w:top w:val="nil"/>
              <w:bottom w:val="nil"/>
            </w:tcBorders>
            <w:vAlign w:val="top"/>
          </w:tcPr>
          <w:p w14:paraId="4054B5E2">
            <w:pPr>
              <w:rPr>
                <w:rFonts w:hint="eastAsia" w:asciiTheme="minorEastAsia" w:hAnsiTheme="minorEastAsia" w:eastAsiaTheme="minorEastAsia" w:cstheme="minorEastAsia"/>
                <w:sz w:val="32"/>
                <w:szCs w:val="32"/>
              </w:rPr>
            </w:pPr>
          </w:p>
        </w:tc>
        <w:tc>
          <w:tcPr>
            <w:tcW w:w="2468" w:type="dxa"/>
            <w:gridSpan w:val="3"/>
            <w:vAlign w:val="top"/>
          </w:tcPr>
          <w:p w14:paraId="32E8E26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过程信息化</w:t>
            </w:r>
          </w:p>
        </w:tc>
        <w:tc>
          <w:tcPr>
            <w:tcW w:w="10168" w:type="dxa"/>
            <w:gridSpan w:val="4"/>
            <w:vAlign w:val="top"/>
          </w:tcPr>
          <w:p w14:paraId="39F673D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明确各执行操作系列要求；</w:t>
            </w:r>
          </w:p>
        </w:tc>
      </w:tr>
      <w:tr w14:paraId="56B4C7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2124" w:type="dxa"/>
            <w:vMerge w:val="continue"/>
            <w:tcBorders>
              <w:top w:val="nil"/>
            </w:tcBorders>
            <w:vAlign w:val="top"/>
          </w:tcPr>
          <w:p w14:paraId="352860F4">
            <w:pPr>
              <w:rPr>
                <w:rFonts w:hint="eastAsia" w:asciiTheme="minorEastAsia" w:hAnsiTheme="minorEastAsia" w:eastAsiaTheme="minorEastAsia" w:cstheme="minorEastAsia"/>
                <w:sz w:val="32"/>
                <w:szCs w:val="32"/>
              </w:rPr>
            </w:pPr>
          </w:p>
        </w:tc>
        <w:tc>
          <w:tcPr>
            <w:tcW w:w="2468" w:type="dxa"/>
            <w:gridSpan w:val="3"/>
            <w:vAlign w:val="top"/>
          </w:tcPr>
          <w:p w14:paraId="65D8C43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数据平台化</w:t>
            </w:r>
          </w:p>
        </w:tc>
        <w:tc>
          <w:tcPr>
            <w:tcW w:w="10168" w:type="dxa"/>
            <w:gridSpan w:val="4"/>
            <w:vAlign w:val="top"/>
          </w:tcPr>
          <w:p w14:paraId="61509FD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实现了数据的采集、存储和共享等-C正确</w:t>
            </w:r>
          </w:p>
        </w:tc>
      </w:tr>
      <w:tr w14:paraId="5F4DC2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2" w:hRule="atLeast"/>
        </w:trPr>
        <w:tc>
          <w:tcPr>
            <w:tcW w:w="2124" w:type="dxa"/>
            <w:vAlign w:val="top"/>
          </w:tcPr>
          <w:p w14:paraId="0D5DE42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数据-智慧</w:t>
            </w:r>
          </w:p>
        </w:tc>
        <w:tc>
          <w:tcPr>
            <w:tcW w:w="12636" w:type="dxa"/>
            <w:gridSpan w:val="7"/>
            <w:vAlign w:val="top"/>
          </w:tcPr>
          <w:p w14:paraId="108D9C9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该过程通常指数据的开发利用和资源管理的过程，即人们常说的“智慧化 过程”,重点解决基于各类组织组成对象(人员、流程、业务、工艺、装备</w:t>
            </w:r>
          </w:p>
        </w:tc>
      </w:tr>
      <w:tr w14:paraId="003819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1" w:type="dxa"/>
          <w:trHeight w:val="962" w:hRule="atLeast"/>
        </w:trPr>
        <w:tc>
          <w:tcPr>
            <w:tcW w:w="2133" w:type="dxa"/>
            <w:gridSpan w:val="2"/>
            <w:vMerge w:val="restart"/>
            <w:tcBorders>
              <w:bottom w:val="nil"/>
            </w:tcBorders>
            <w:vAlign w:val="top"/>
          </w:tcPr>
          <w:p w14:paraId="70C20C56">
            <w:pPr>
              <w:rPr>
                <w:rFonts w:hint="eastAsia" w:asciiTheme="minorEastAsia" w:hAnsiTheme="minorEastAsia" w:eastAsiaTheme="minorEastAsia" w:cstheme="minorEastAsia"/>
                <w:sz w:val="32"/>
                <w:szCs w:val="32"/>
              </w:rPr>
            </w:pPr>
          </w:p>
        </w:tc>
        <w:tc>
          <w:tcPr>
            <w:tcW w:w="12616" w:type="dxa"/>
            <w:gridSpan w:val="5"/>
            <w:vAlign w:val="top"/>
          </w:tcPr>
          <w:p w14:paraId="6872EF4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等)“数字关系”的“脑力替代”。该过程在大数据“筑底”后，多元化数据 能够被开发利用：</w:t>
            </w:r>
          </w:p>
        </w:tc>
      </w:tr>
      <w:tr w14:paraId="06F741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1" w:type="dxa"/>
          <w:trHeight w:val="468" w:hRule="atLeast"/>
        </w:trPr>
        <w:tc>
          <w:tcPr>
            <w:tcW w:w="2133" w:type="dxa"/>
            <w:gridSpan w:val="2"/>
            <w:vMerge w:val="continue"/>
            <w:tcBorders>
              <w:top w:val="nil"/>
              <w:bottom w:val="nil"/>
            </w:tcBorders>
            <w:vAlign w:val="top"/>
          </w:tcPr>
          <w:p w14:paraId="06BB0901">
            <w:pPr>
              <w:rPr>
                <w:rFonts w:hint="eastAsia" w:asciiTheme="minorEastAsia" w:hAnsiTheme="minorEastAsia" w:eastAsiaTheme="minorEastAsia" w:cstheme="minorEastAsia"/>
                <w:sz w:val="32"/>
                <w:szCs w:val="32"/>
              </w:rPr>
            </w:pPr>
          </w:p>
        </w:tc>
        <w:tc>
          <w:tcPr>
            <w:tcW w:w="2458" w:type="dxa"/>
            <w:vAlign w:val="top"/>
          </w:tcPr>
          <w:p w14:paraId="1635444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对象数字化</w:t>
            </w:r>
          </w:p>
        </w:tc>
        <w:tc>
          <w:tcPr>
            <w:tcW w:w="10158" w:type="dxa"/>
            <w:gridSpan w:val="4"/>
            <w:vAlign w:val="top"/>
          </w:tcPr>
          <w:p w14:paraId="6FAFFA9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实现对各类对象的数字化表达</w:t>
            </w:r>
          </w:p>
        </w:tc>
      </w:tr>
      <w:tr w14:paraId="2C7BFD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1" w:type="dxa"/>
          <w:trHeight w:val="459" w:hRule="atLeast"/>
        </w:trPr>
        <w:tc>
          <w:tcPr>
            <w:tcW w:w="2133" w:type="dxa"/>
            <w:gridSpan w:val="2"/>
            <w:vMerge w:val="continue"/>
            <w:tcBorders>
              <w:top w:val="nil"/>
              <w:bottom w:val="nil"/>
            </w:tcBorders>
            <w:vAlign w:val="top"/>
          </w:tcPr>
          <w:p w14:paraId="39463F41">
            <w:pPr>
              <w:rPr>
                <w:rFonts w:hint="eastAsia" w:asciiTheme="minorEastAsia" w:hAnsiTheme="minorEastAsia" w:eastAsiaTheme="minorEastAsia" w:cstheme="minorEastAsia"/>
                <w:sz w:val="32"/>
                <w:szCs w:val="32"/>
              </w:rPr>
            </w:pPr>
          </w:p>
        </w:tc>
        <w:tc>
          <w:tcPr>
            <w:tcW w:w="2458" w:type="dxa"/>
            <w:vAlign w:val="top"/>
          </w:tcPr>
          <w:p w14:paraId="0A5F70F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孪生虚拟化</w:t>
            </w:r>
          </w:p>
        </w:tc>
        <w:tc>
          <w:tcPr>
            <w:tcW w:w="10158" w:type="dxa"/>
            <w:gridSpan w:val="4"/>
            <w:vAlign w:val="top"/>
          </w:tcPr>
          <w:p w14:paraId="3104076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完成物理对象到信息空间的映射</w:t>
            </w:r>
          </w:p>
        </w:tc>
      </w:tr>
      <w:tr w14:paraId="0331D9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1" w:type="dxa"/>
          <w:trHeight w:val="498" w:hRule="atLeast"/>
        </w:trPr>
        <w:tc>
          <w:tcPr>
            <w:tcW w:w="2133" w:type="dxa"/>
            <w:gridSpan w:val="2"/>
            <w:vMerge w:val="continue"/>
            <w:tcBorders>
              <w:top w:val="nil"/>
              <w:bottom w:val="nil"/>
            </w:tcBorders>
            <w:vAlign w:val="top"/>
          </w:tcPr>
          <w:p w14:paraId="0035E533">
            <w:pPr>
              <w:rPr>
                <w:rFonts w:hint="eastAsia" w:asciiTheme="minorEastAsia" w:hAnsiTheme="minorEastAsia" w:eastAsiaTheme="minorEastAsia" w:cstheme="minorEastAsia"/>
                <w:sz w:val="32"/>
                <w:szCs w:val="32"/>
              </w:rPr>
            </w:pPr>
          </w:p>
        </w:tc>
        <w:tc>
          <w:tcPr>
            <w:tcW w:w="2458" w:type="dxa"/>
            <w:vAlign w:val="top"/>
          </w:tcPr>
          <w:p w14:paraId="513D107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架构可视化</w:t>
            </w:r>
          </w:p>
        </w:tc>
        <w:tc>
          <w:tcPr>
            <w:tcW w:w="10158" w:type="dxa"/>
            <w:gridSpan w:val="4"/>
            <w:vAlign w:val="top"/>
          </w:tcPr>
          <w:p w14:paraId="1C2CE12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实现业务知识模型与经验沉淀的复用和创新</w:t>
            </w:r>
          </w:p>
        </w:tc>
      </w:tr>
      <w:tr w14:paraId="0196A5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1" w:type="dxa"/>
          <w:trHeight w:val="463" w:hRule="atLeast"/>
        </w:trPr>
        <w:tc>
          <w:tcPr>
            <w:tcW w:w="2133" w:type="dxa"/>
            <w:gridSpan w:val="2"/>
            <w:vMerge w:val="continue"/>
            <w:tcBorders>
              <w:top w:val="nil"/>
            </w:tcBorders>
            <w:vAlign w:val="top"/>
          </w:tcPr>
          <w:p w14:paraId="3C1BC91D">
            <w:pPr>
              <w:rPr>
                <w:rFonts w:hint="eastAsia" w:asciiTheme="minorEastAsia" w:hAnsiTheme="minorEastAsia" w:eastAsiaTheme="minorEastAsia" w:cstheme="minorEastAsia"/>
                <w:sz w:val="32"/>
                <w:szCs w:val="32"/>
              </w:rPr>
            </w:pPr>
          </w:p>
        </w:tc>
        <w:tc>
          <w:tcPr>
            <w:tcW w:w="2458" w:type="dxa"/>
            <w:vAlign w:val="top"/>
          </w:tcPr>
          <w:p w14:paraId="0B611B8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计算智能化</w:t>
            </w:r>
          </w:p>
        </w:tc>
        <w:tc>
          <w:tcPr>
            <w:tcW w:w="10158" w:type="dxa"/>
            <w:gridSpan w:val="4"/>
            <w:vAlign w:val="top"/>
          </w:tcPr>
          <w:p w14:paraId="0A7D754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实现多元条件下的调度和决策</w:t>
            </w:r>
          </w:p>
        </w:tc>
      </w:tr>
    </w:tbl>
    <w:p w14:paraId="2256E192">
      <w:pPr>
        <w:rPr>
          <w:rFonts w:hint="eastAsia" w:asciiTheme="minorEastAsia" w:hAnsiTheme="minorEastAsia" w:eastAsiaTheme="minorEastAsia" w:cstheme="minorEastAsia"/>
          <w:sz w:val="32"/>
          <w:szCs w:val="32"/>
        </w:rPr>
      </w:pPr>
    </w:p>
    <w:p w14:paraId="0D26F96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w:t>
      </w:r>
      <w:r>
        <w:rPr>
          <w:rFonts w:hint="eastAsia" w:asciiTheme="minorEastAsia" w:hAnsiTheme="minorEastAsia" w:eastAsiaTheme="minorEastAsia" w:cstheme="minorEastAsia"/>
          <w:color w:val="FF0000"/>
          <w:sz w:val="32"/>
          <w:szCs w:val="32"/>
          <w:lang w:val="en-US" w:eastAsia="zh-CN"/>
        </w:rPr>
        <w:t>4</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 xml:space="preserve"> 以下关于正确的 是 (     )</w:t>
      </w:r>
    </w:p>
    <w:p w14:paraId="6BF6068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数字化“封装”的持续迭代主要包含三项活动。</w:t>
      </w:r>
    </w:p>
    <w:p w14:paraId="2DC5643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信息物理世界建设能够基于决策算法模型等，敏捷取得更高的决策能力(权)。 C 决策能力边际化部署可以发现新的技术和逻辑，提升各项工作效率。</w:t>
      </w:r>
    </w:p>
    <w:p w14:paraId="439C79D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科学物理赛博机制构筑形成能够面对各类需求的动态调度能力。 【参考答案】D</w:t>
      </w:r>
    </w:p>
    <w:p w14:paraId="11E2284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 P33-P34 页 组织每个能力因子数字化“封装”的持续迭代主要包含四项活动--A错，是四项</w:t>
      </w:r>
    </w:p>
    <w:tbl>
      <w:tblPr>
        <w:tblStyle w:val="6"/>
        <w:tblW w:w="14770" w:type="dxa"/>
        <w:tblInd w:w="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13"/>
        <w:gridCol w:w="8714"/>
        <w:gridCol w:w="3243"/>
      </w:tblGrid>
      <w:tr w14:paraId="220E52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813" w:type="dxa"/>
            <w:vAlign w:val="top"/>
          </w:tcPr>
          <w:p w14:paraId="37AFEFDE">
            <w:pPr>
              <w:rPr>
                <w:rFonts w:hint="eastAsia" w:asciiTheme="minorEastAsia" w:hAnsiTheme="minorEastAsia" w:eastAsiaTheme="minorEastAsia" w:cstheme="minorEastAsia"/>
                <w:sz w:val="32"/>
                <w:szCs w:val="32"/>
              </w:rPr>
            </w:pPr>
          </w:p>
        </w:tc>
        <w:tc>
          <w:tcPr>
            <w:tcW w:w="8714" w:type="dxa"/>
            <w:vAlign w:val="top"/>
          </w:tcPr>
          <w:p w14:paraId="7A8DF37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3243" w:type="dxa"/>
            <w:vAlign w:val="top"/>
          </w:tcPr>
          <w:p w14:paraId="6F5B36B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例子</w:t>
            </w:r>
          </w:p>
        </w:tc>
      </w:tr>
      <w:tr w14:paraId="2A3BC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8" w:hRule="atLeast"/>
        </w:trPr>
        <w:tc>
          <w:tcPr>
            <w:tcW w:w="2813" w:type="dxa"/>
            <w:vAlign w:val="top"/>
          </w:tcPr>
          <w:p w14:paraId="2666723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信息物理世界</w:t>
            </w:r>
          </w:p>
          <w:p w14:paraId="5F25CA2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建设</w:t>
            </w:r>
          </w:p>
          <w:p w14:paraId="4AB026C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(数字孪  生，CPS)</w:t>
            </w:r>
          </w:p>
        </w:tc>
        <w:tc>
          <w:tcPr>
            <w:tcW w:w="8714" w:type="dxa"/>
            <w:vAlign w:val="top"/>
          </w:tcPr>
          <w:p w14:paraId="00FC6A1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针对能力因子中的各类对象，实施数字孪生建设，并 在此基础上加入该因子与其他因子之间的配置关系。</w:t>
            </w:r>
          </w:p>
          <w:p w14:paraId="5A53783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组织可以通过该项活动实现能力因子相关数据挖掘与 数据开发利用，从而发现新的技术和逻辑，提升各项 工作效率。---C错，描述的是信息物理世界建设</w:t>
            </w:r>
          </w:p>
        </w:tc>
        <w:tc>
          <w:tcPr>
            <w:tcW w:w="3243" w:type="dxa"/>
            <w:vAlign w:val="top"/>
          </w:tcPr>
          <w:p w14:paraId="2A2B4A8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智能交通</w:t>
            </w:r>
          </w:p>
          <w:p w14:paraId="09BD071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智能家居</w:t>
            </w:r>
          </w:p>
        </w:tc>
      </w:tr>
      <w:tr w14:paraId="383F0B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17" w:hRule="atLeast"/>
        </w:trPr>
        <w:tc>
          <w:tcPr>
            <w:tcW w:w="2813" w:type="dxa"/>
            <w:vAlign w:val="top"/>
          </w:tcPr>
          <w:p w14:paraId="31469C4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决策能力边际 化部署</w:t>
            </w:r>
          </w:p>
        </w:tc>
        <w:tc>
          <w:tcPr>
            <w:tcW w:w="8714" w:type="dxa"/>
            <w:vAlign w:val="top"/>
          </w:tcPr>
          <w:p w14:paraId="6B731D4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决策能力边际化是指处置执行层面的装置和人员能够</w:t>
            </w:r>
          </w:p>
          <w:p w14:paraId="531257E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基于决策算法模型等，敏捷取得更高的决策能力</w:t>
            </w:r>
          </w:p>
          <w:p w14:paraId="6886718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(权 )--B错，描述的是决策能力边际化部署，达到  敏捷响应的效果。组织可以通过该项活动实现决策权 融合与调制，达到装备智能化和提高决策效能的价值 效果</w:t>
            </w:r>
          </w:p>
        </w:tc>
        <w:tc>
          <w:tcPr>
            <w:tcW w:w="3243" w:type="dxa"/>
            <w:vAlign w:val="top"/>
          </w:tcPr>
          <w:p w14:paraId="639C641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执行层智能提示</w:t>
            </w:r>
          </w:p>
          <w:p w14:paraId="7060151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基层人员智能决策 操作员智能提醒</w:t>
            </w:r>
          </w:p>
        </w:tc>
      </w:tr>
      <w:tr w14:paraId="71E4A8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8" w:hRule="atLeast"/>
        </w:trPr>
        <w:tc>
          <w:tcPr>
            <w:tcW w:w="2813" w:type="dxa"/>
            <w:vAlign w:val="top"/>
          </w:tcPr>
          <w:p w14:paraId="5FD7EB6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科学物理赛博 机制构筑</w:t>
            </w:r>
          </w:p>
        </w:tc>
        <w:tc>
          <w:tcPr>
            <w:tcW w:w="8714" w:type="dxa"/>
            <w:vAlign w:val="top"/>
          </w:tcPr>
          <w:p w14:paraId="30AE6F9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在CPS的基础上，汇聚组织内能力因子的环境因素力 量(或组织维度的外部社会力量),建设高密度数据框 架 ，参照社会运行原理，封装、解构和重构各能力因 子协同关系。组织可以通过该项活动实现对各能力因 子的灵活组合机制，形成能够面对各类需求的动态调 度能力。---D正 确 ，</w:t>
            </w:r>
          </w:p>
        </w:tc>
        <w:tc>
          <w:tcPr>
            <w:tcW w:w="3243" w:type="dxa"/>
            <w:vAlign w:val="top"/>
          </w:tcPr>
          <w:p w14:paraId="2DE5A23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模拟比赛</w:t>
            </w:r>
          </w:p>
          <w:p w14:paraId="7BFB279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实验比赛 实践比赛 论文比赛</w:t>
            </w:r>
          </w:p>
        </w:tc>
      </w:tr>
      <w:tr w14:paraId="48D4B0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2" w:hRule="atLeast"/>
        </w:trPr>
        <w:tc>
          <w:tcPr>
            <w:tcW w:w="2813" w:type="dxa"/>
            <w:vAlign w:val="top"/>
          </w:tcPr>
          <w:p w14:paraId="5D348BD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数据框架与信</w:t>
            </w:r>
          </w:p>
          <w:p w14:paraId="47E8C4F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息调制设计</w:t>
            </w:r>
          </w:p>
        </w:tc>
        <w:tc>
          <w:tcPr>
            <w:tcW w:w="8714" w:type="dxa"/>
            <w:vAlign w:val="top"/>
          </w:tcPr>
          <w:p w14:paraId="1FDBA64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组织能力因子的数字密度越高，对其可控性就越高， 对应的安全可靠性也越高。组织通过优化能力因子的 数字框架模型，并提升数据采集获取的精准度和及时 性，能够有效地提升组织对能力因子的应急与动员能 力，从而具备更加可靠的已知风险管控能力和未知风 险的应对能力。</w:t>
            </w:r>
          </w:p>
        </w:tc>
        <w:tc>
          <w:tcPr>
            <w:tcW w:w="3243" w:type="dxa"/>
            <w:vAlign w:val="top"/>
          </w:tcPr>
          <w:p w14:paraId="4187E32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新型应急的组织</w:t>
            </w:r>
          </w:p>
          <w:p w14:paraId="0718883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动员机制</w:t>
            </w:r>
          </w:p>
        </w:tc>
      </w:tr>
    </w:tbl>
    <w:p w14:paraId="0D593138">
      <w:pPr>
        <w:rPr>
          <w:rFonts w:hint="eastAsia" w:asciiTheme="minorEastAsia" w:hAnsiTheme="minorEastAsia" w:eastAsiaTheme="minorEastAsia" w:cstheme="minorEastAsia"/>
          <w:sz w:val="32"/>
          <w:szCs w:val="32"/>
        </w:rPr>
      </w:pPr>
    </w:p>
    <w:tbl>
      <w:tblPr>
        <w:tblStyle w:val="6"/>
        <w:tblW w:w="14760" w:type="dxa"/>
        <w:tblInd w:w="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60"/>
      </w:tblGrid>
      <w:tr w14:paraId="250C96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4760" w:type="dxa"/>
            <w:tcBorders>
              <w:bottom w:val="nil"/>
            </w:tcBorders>
            <w:vAlign w:val="top"/>
          </w:tcPr>
          <w:p w14:paraId="03B6BB8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决策能力边际化(PtoE)                                         信息物理世界(CPS)</w:t>
            </w:r>
          </w:p>
        </w:tc>
      </w:tr>
      <w:tr w14:paraId="48E525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7" w:hRule="atLeast"/>
        </w:trPr>
        <w:tc>
          <w:tcPr>
            <w:tcW w:w="14760" w:type="dxa"/>
            <w:tcBorders>
              <w:top w:val="nil"/>
              <w:bottom w:val="nil"/>
            </w:tcBorders>
            <w:vAlign w:val="top"/>
          </w:tcPr>
          <w:p w14:paraId="3F52A00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pict>
                <v:group id="_x0000_s1043" o:spid="_x0000_s1043" o:spt="203" style="height:234pt;width:581pt;" coordsize="11620,4680">
                  <o:lock v:ext="edit"/>
                  <v:shape id="_x0000_s1044" o:spid="_x0000_s1044" o:spt="75" type="#_x0000_t75" style="position:absolute;left:0;top:0;height:4481;width:11620;" filled="f" stroked="f" coordsize="21600,21600">
                    <v:path/>
                    <v:fill on="f" focussize="0,0"/>
                    <v:stroke on="f"/>
                    <v:imagedata r:id="rId8" o:title=""/>
                    <o:lock v:ext="edit" aspectratio="t"/>
                  </v:shape>
                  <v:shape id="_x0000_s1045" o:spid="_x0000_s1045" o:spt="202" type="#_x0000_t202" style="position:absolute;left:5389;top:350;height:4350;width:6144;" filled="f" stroked="f" coordsize="21600,21600">
                    <v:path/>
                    <v:fill on="f" focussize="0,0"/>
                    <v:stroke on="f"/>
                    <v:imagedata o:title=""/>
                    <o:lock v:ext="edit" aspectratio="f"/>
                    <v:textbox inset="0mm,0mm,0mm,0mm">
                      <w:txbxContent>
                        <w:p w14:paraId="35F26144">
                          <w:pPr>
                            <w:spacing w:before="19" w:line="235" w:lineRule="auto"/>
                            <w:ind w:left="2589" w:right="2195" w:hanging="230"/>
                            <w:rPr>
                              <w:rFonts w:ascii="宋体" w:hAnsi="宋体" w:eastAsia="宋体" w:cs="宋体"/>
                              <w:sz w:val="27"/>
                              <w:szCs w:val="27"/>
                            </w:rPr>
                          </w:pPr>
                          <w:r>
                            <w:rPr>
                              <w:rFonts w:ascii="宋体" w:hAnsi="宋体" w:eastAsia="宋体" w:cs="宋体"/>
                              <w:spacing w:val="-6"/>
                              <w:sz w:val="27"/>
                              <w:szCs w:val="27"/>
                            </w:rPr>
                            <w:t>技</w:t>
                          </w:r>
                          <w:r>
                            <w:rPr>
                              <w:rFonts w:ascii="宋体" w:hAnsi="宋体" w:eastAsia="宋体" w:cs="宋体"/>
                              <w:spacing w:val="-6"/>
                              <w:sz w:val="27"/>
                              <w:szCs w:val="27"/>
                              <w:u w:val="single" w:color="auto"/>
                            </w:rPr>
                            <w:t>术应用目</w:t>
                          </w:r>
                          <w:r>
                            <w:rPr>
                              <w:rFonts w:ascii="宋体" w:hAnsi="宋体" w:eastAsia="宋体" w:cs="宋体"/>
                              <w:spacing w:val="-6"/>
                              <w:sz w:val="27"/>
                              <w:szCs w:val="27"/>
                            </w:rPr>
                            <w:t>的</w:t>
                          </w:r>
                          <w:r>
                            <w:rPr>
                              <w:rFonts w:ascii="宋体" w:hAnsi="宋体" w:eastAsia="宋体" w:cs="宋体"/>
                              <w:spacing w:val="2"/>
                              <w:sz w:val="27"/>
                              <w:szCs w:val="27"/>
                            </w:rPr>
                            <w:t xml:space="preserve"> </w:t>
                          </w:r>
                          <w:r>
                            <w:rPr>
                              <w:rFonts w:ascii="宋体" w:hAnsi="宋体" w:eastAsia="宋体" w:cs="宋体"/>
                              <w:spacing w:val="-2"/>
                              <w:sz w:val="27"/>
                              <w:szCs w:val="27"/>
                            </w:rPr>
                            <w:t>发现逻辑，</w:t>
                          </w:r>
                          <w:r>
                            <w:rPr>
                              <w:rFonts w:ascii="宋体" w:hAnsi="宋体" w:eastAsia="宋体" w:cs="宋体"/>
                              <w:spacing w:val="3"/>
                              <w:sz w:val="27"/>
                              <w:szCs w:val="27"/>
                            </w:rPr>
                            <w:t xml:space="preserve"> </w:t>
                          </w:r>
                          <w:r>
                            <w:rPr>
                              <w:rFonts w:ascii="宋体" w:hAnsi="宋体" w:eastAsia="宋体" w:cs="宋体"/>
                              <w:spacing w:val="18"/>
                              <w:sz w:val="27"/>
                              <w:szCs w:val="27"/>
                            </w:rPr>
                            <w:t>提高效率</w:t>
                          </w:r>
                        </w:p>
                        <w:p w14:paraId="68B97FC6">
                          <w:pPr>
                            <w:spacing w:before="79" w:line="219" w:lineRule="auto"/>
                            <w:ind w:left="3080"/>
                            <w:rPr>
                              <w:rFonts w:ascii="宋体" w:hAnsi="宋体" w:eastAsia="宋体" w:cs="宋体"/>
                              <w:sz w:val="27"/>
                              <w:szCs w:val="27"/>
                            </w:rPr>
                          </w:pPr>
                          <w:r>
                            <w:rPr>
                              <w:rFonts w:ascii="宋体" w:hAnsi="宋体" w:eastAsia="宋体" w:cs="宋体"/>
                              <w:spacing w:val="2"/>
                              <w:sz w:val="27"/>
                              <w:szCs w:val="27"/>
                            </w:rPr>
                            <w:t>数据挖掘与数据开发利用</w:t>
                          </w:r>
                        </w:p>
                        <w:p w14:paraId="7C3E4D76">
                          <w:pPr>
                            <w:spacing w:before="319" w:line="184" w:lineRule="auto"/>
                            <w:ind w:left="20"/>
                            <w:rPr>
                              <w:rFonts w:ascii="宋体" w:hAnsi="宋体" w:eastAsia="宋体" w:cs="宋体"/>
                              <w:sz w:val="26"/>
                              <w:szCs w:val="26"/>
                            </w:rPr>
                          </w:pPr>
                          <w:r>
                            <w:rPr>
                              <w:rFonts w:ascii="宋体" w:hAnsi="宋体" w:eastAsia="宋体" w:cs="宋体"/>
                              <w:color w:val="006CAA"/>
                              <w:spacing w:val="-4"/>
                              <w:sz w:val="27"/>
                              <w:szCs w:val="27"/>
                            </w:rPr>
                            <w:t>数字化转型</w:t>
                          </w:r>
                          <w:r>
                            <w:rPr>
                              <w:rFonts w:ascii="宋体" w:hAnsi="宋体" w:eastAsia="宋体" w:cs="宋体"/>
                              <w:color w:val="006CAA"/>
                              <w:spacing w:val="1"/>
                              <w:sz w:val="27"/>
                              <w:szCs w:val="27"/>
                            </w:rPr>
                            <w:t xml:space="preserve">                           </w:t>
                          </w:r>
                          <w:r>
                            <w:rPr>
                              <w:rFonts w:ascii="宋体" w:hAnsi="宋体" w:eastAsia="宋体" w:cs="宋体"/>
                              <w:spacing w:val="-4"/>
                              <w:sz w:val="26"/>
                              <w:szCs w:val="26"/>
                            </w:rPr>
                            <w:t>(DFIM)</w:t>
                          </w:r>
                        </w:p>
                        <w:p w14:paraId="6897F615">
                          <w:pPr>
                            <w:spacing w:line="219" w:lineRule="auto"/>
                            <w:ind w:left="3639"/>
                            <w:rPr>
                              <w:rFonts w:ascii="宋体" w:hAnsi="宋体" w:eastAsia="宋体" w:cs="宋体"/>
                              <w:sz w:val="26"/>
                              <w:szCs w:val="26"/>
                            </w:rPr>
                          </w:pPr>
                          <w:r>
                            <w:rPr>
                              <w:rFonts w:ascii="宋体" w:hAnsi="宋体" w:eastAsia="宋体" w:cs="宋体"/>
                              <w:spacing w:val="12"/>
                              <w:sz w:val="26"/>
                              <w:szCs w:val="26"/>
                            </w:rPr>
                            <w:t>数据框架与信息调制</w:t>
                          </w:r>
                        </w:p>
                        <w:p w14:paraId="19F9BA80">
                          <w:pPr>
                            <w:spacing w:line="265" w:lineRule="auto"/>
                            <w:rPr>
                              <w:rFonts w:ascii="Arial"/>
                              <w:sz w:val="21"/>
                            </w:rPr>
                          </w:pPr>
                        </w:p>
                        <w:p w14:paraId="101150AF">
                          <w:pPr>
                            <w:spacing w:line="266" w:lineRule="auto"/>
                            <w:rPr>
                              <w:rFonts w:ascii="Arial"/>
                              <w:sz w:val="21"/>
                            </w:rPr>
                          </w:pPr>
                        </w:p>
                        <w:p w14:paraId="0BC737E7">
                          <w:pPr>
                            <w:spacing w:before="89" w:line="218" w:lineRule="auto"/>
                            <w:ind w:left="1879" w:right="2238"/>
                            <w:rPr>
                              <w:rFonts w:ascii="宋体" w:hAnsi="宋体" w:eastAsia="宋体" w:cs="宋体"/>
                              <w:sz w:val="27"/>
                              <w:szCs w:val="27"/>
                            </w:rPr>
                          </w:pPr>
                          <w:r>
                            <w:rPr>
                              <w:rFonts w:ascii="宋体" w:hAnsi="宋体" w:eastAsia="宋体" w:cs="宋体"/>
                              <w:spacing w:val="19"/>
                              <w:sz w:val="27"/>
                              <w:szCs w:val="27"/>
                            </w:rPr>
                            <w:t>迭代数据像素、</w:t>
                          </w:r>
                          <w:r>
                            <w:rPr>
                              <w:rFonts w:ascii="宋体" w:hAnsi="宋体" w:eastAsia="宋体" w:cs="宋体"/>
                              <w:sz w:val="27"/>
                              <w:szCs w:val="27"/>
                            </w:rPr>
                            <w:t xml:space="preserve"> </w:t>
                          </w:r>
                          <w:r>
                            <w:rPr>
                              <w:rFonts w:ascii="宋体" w:hAnsi="宋体" w:eastAsia="宋体" w:cs="宋体"/>
                              <w:spacing w:val="3"/>
                              <w:sz w:val="27"/>
                              <w:szCs w:val="27"/>
                            </w:rPr>
                            <w:t>减少布朗运动</w:t>
                          </w:r>
                        </w:p>
                        <w:p w14:paraId="1FD2145A">
                          <w:pPr>
                            <w:spacing w:before="73" w:line="221" w:lineRule="auto"/>
                            <w:ind w:left="2389"/>
                            <w:rPr>
                              <w:rFonts w:ascii="宋体" w:hAnsi="宋体" w:eastAsia="宋体" w:cs="宋体"/>
                              <w:sz w:val="27"/>
                              <w:szCs w:val="27"/>
                            </w:rPr>
                          </w:pPr>
                          <w:r>
                            <w:rPr>
                              <w:rFonts w:ascii="宋体" w:hAnsi="宋体" w:eastAsia="宋体" w:cs="宋体"/>
                              <w:spacing w:val="3"/>
                              <w:sz w:val="27"/>
                              <w:szCs w:val="27"/>
                            </w:rPr>
                            <w:t>安全应用目的</w:t>
                          </w:r>
                        </w:p>
                        <w:p w14:paraId="09CB6404">
                          <w:pPr>
                            <w:spacing w:before="53" w:line="219" w:lineRule="auto"/>
                            <w:ind w:right="20"/>
                            <w:jc w:val="right"/>
                            <w:rPr>
                              <w:rFonts w:ascii="宋体" w:hAnsi="宋体" w:eastAsia="宋体" w:cs="宋体"/>
                              <w:sz w:val="27"/>
                              <w:szCs w:val="27"/>
                            </w:rPr>
                          </w:pPr>
                          <w:r>
                            <w:rPr>
                              <w:rFonts w:ascii="宋体" w:hAnsi="宋体" w:eastAsia="宋体" w:cs="宋体"/>
                              <w:spacing w:val="1"/>
                              <w:sz w:val="27"/>
                              <w:szCs w:val="27"/>
                            </w:rPr>
                            <w:t>新型应急的组织、动员机制</w:t>
                          </w:r>
                        </w:p>
                      </w:txbxContent>
                    </v:textbox>
                  </v:shape>
                  <v:shape id="_x0000_s1046" o:spid="_x0000_s1046" o:spt="202" type="#_x0000_t202" style="position:absolute;left:39;top:211;height:4258;width:4395;" filled="f" stroked="f" coordsize="21600,21600">
                    <v:path/>
                    <v:fill on="f" focussize="0,0"/>
                    <v:stroke on="f"/>
                    <v:imagedata o:title=""/>
                    <o:lock v:ext="edit" aspectratio="f"/>
                    <v:textbox inset="0mm,0mm,0mm,0mm">
                      <w:txbxContent>
                        <w:p w14:paraId="69BC046B">
                          <w:pPr>
                            <w:spacing w:before="20" w:line="219" w:lineRule="auto"/>
                            <w:ind w:left="2499"/>
                            <w:rPr>
                              <w:rFonts w:ascii="宋体" w:hAnsi="宋体" w:eastAsia="宋体" w:cs="宋体"/>
                              <w:sz w:val="27"/>
                              <w:szCs w:val="27"/>
                            </w:rPr>
                          </w:pPr>
                          <w:r>
                            <w:rPr>
                              <w:rFonts w:ascii="宋体" w:hAnsi="宋体" w:eastAsia="宋体" w:cs="宋体"/>
                              <w:spacing w:val="-14"/>
                              <w:sz w:val="27"/>
                              <w:szCs w:val="27"/>
                            </w:rPr>
                            <w:t>管</w:t>
                          </w:r>
                          <w:r>
                            <w:rPr>
                              <w:rFonts w:ascii="宋体" w:hAnsi="宋体" w:eastAsia="宋体" w:cs="宋体"/>
                              <w:spacing w:val="-124"/>
                              <w:sz w:val="27"/>
                              <w:szCs w:val="27"/>
                            </w:rPr>
                            <w:t xml:space="preserve"> </w:t>
                          </w:r>
                          <w:r>
                            <w:rPr>
                              <w:rFonts w:ascii="宋体" w:hAnsi="宋体" w:eastAsia="宋体" w:cs="宋体"/>
                              <w:spacing w:val="-125"/>
                              <w:sz w:val="27"/>
                              <w:szCs w:val="27"/>
                              <w:u w:val="single" w:color="auto"/>
                            </w:rPr>
                            <w:t xml:space="preserve"> </w:t>
                          </w:r>
                          <w:r>
                            <w:rPr>
                              <w:rFonts w:ascii="宋体" w:hAnsi="宋体" w:eastAsia="宋体" w:cs="宋体"/>
                              <w:spacing w:val="-14"/>
                              <w:sz w:val="27"/>
                              <w:szCs w:val="27"/>
                              <w:u w:val="single" w:color="auto"/>
                            </w:rPr>
                            <w:t>控应用</w:t>
                          </w:r>
                          <w:r>
                            <w:rPr>
                              <w:rFonts w:ascii="宋体" w:hAnsi="宋体" w:eastAsia="宋体" w:cs="宋体"/>
                              <w:spacing w:val="-14"/>
                              <w:sz w:val="27"/>
                              <w:szCs w:val="27"/>
                            </w:rPr>
                            <w:t>目</w:t>
                          </w:r>
                          <w:r>
                            <w:rPr>
                              <w:rFonts w:ascii="宋体" w:hAnsi="宋体" w:eastAsia="宋体" w:cs="宋体"/>
                              <w:spacing w:val="-20"/>
                              <w:sz w:val="27"/>
                              <w:szCs w:val="27"/>
                            </w:rPr>
                            <w:t xml:space="preserve"> </w:t>
                          </w:r>
                          <w:r>
                            <w:rPr>
                              <w:rFonts w:ascii="宋体" w:hAnsi="宋体" w:eastAsia="宋体" w:cs="宋体"/>
                              <w:spacing w:val="-14"/>
                              <w:sz w:val="27"/>
                              <w:szCs w:val="27"/>
                            </w:rPr>
                            <w:t>的</w:t>
                          </w:r>
                        </w:p>
                        <w:p w14:paraId="3FEC519B">
                          <w:pPr>
                            <w:spacing w:before="221" w:line="225" w:lineRule="auto"/>
                            <w:ind w:left="2629" w:right="20" w:hanging="9"/>
                            <w:rPr>
                              <w:rFonts w:ascii="宋体" w:hAnsi="宋体" w:eastAsia="宋体" w:cs="宋体"/>
                              <w:sz w:val="27"/>
                              <w:szCs w:val="27"/>
                            </w:rPr>
                          </w:pPr>
                          <w:r>
                            <w:rPr>
                              <w:rFonts w:ascii="宋体" w:hAnsi="宋体" w:eastAsia="宋体" w:cs="宋体"/>
                              <w:spacing w:val="22"/>
                              <w:sz w:val="27"/>
                              <w:szCs w:val="27"/>
                            </w:rPr>
                            <w:t>智能自动化、</w:t>
                          </w:r>
                          <w:r>
                            <w:rPr>
                              <w:rFonts w:ascii="宋体" w:hAnsi="宋体" w:eastAsia="宋体" w:cs="宋体"/>
                              <w:spacing w:val="1"/>
                              <w:sz w:val="27"/>
                              <w:szCs w:val="27"/>
                            </w:rPr>
                            <w:t xml:space="preserve"> </w:t>
                          </w:r>
                          <w:r>
                            <w:rPr>
                              <w:rFonts w:ascii="宋体" w:hAnsi="宋体" w:eastAsia="宋体" w:cs="宋体"/>
                              <w:spacing w:val="2"/>
                              <w:sz w:val="27"/>
                              <w:szCs w:val="27"/>
                            </w:rPr>
                            <w:t>提高决策效能</w:t>
                          </w:r>
                        </w:p>
                        <w:p w14:paraId="1E062A95">
                          <w:pPr>
                            <w:spacing w:line="261" w:lineRule="auto"/>
                            <w:rPr>
                              <w:rFonts w:ascii="Arial"/>
                              <w:sz w:val="21"/>
                            </w:rPr>
                          </w:pPr>
                        </w:p>
                        <w:p w14:paraId="0DF72414">
                          <w:pPr>
                            <w:spacing w:line="262" w:lineRule="auto"/>
                            <w:rPr>
                              <w:rFonts w:ascii="Arial"/>
                              <w:sz w:val="21"/>
                            </w:rPr>
                          </w:pPr>
                        </w:p>
                        <w:p w14:paraId="58968872">
                          <w:pPr>
                            <w:spacing w:line="262" w:lineRule="auto"/>
                            <w:rPr>
                              <w:rFonts w:ascii="Arial"/>
                              <w:sz w:val="21"/>
                            </w:rPr>
                          </w:pPr>
                        </w:p>
                        <w:p w14:paraId="7A69A62D">
                          <w:pPr>
                            <w:spacing w:before="88" w:line="219" w:lineRule="auto"/>
                            <w:ind w:left="20"/>
                            <w:rPr>
                              <w:rFonts w:ascii="宋体" w:hAnsi="宋体" w:eastAsia="宋体" w:cs="宋体"/>
                              <w:sz w:val="27"/>
                              <w:szCs w:val="27"/>
                            </w:rPr>
                          </w:pPr>
                          <w:r>
                            <w:rPr>
                              <w:rFonts w:ascii="宋体" w:hAnsi="宋体" w:eastAsia="宋体" w:cs="宋体"/>
                              <w:sz w:val="27"/>
                              <w:szCs w:val="27"/>
                            </w:rPr>
                            <w:t>社会力量面向场景服务重组</w:t>
                          </w:r>
                        </w:p>
                        <w:p w14:paraId="41354BC1">
                          <w:pPr>
                            <w:spacing w:line="341" w:lineRule="auto"/>
                            <w:rPr>
                              <w:rFonts w:ascii="Arial"/>
                              <w:sz w:val="21"/>
                            </w:rPr>
                          </w:pPr>
                        </w:p>
                        <w:p w14:paraId="57100419">
                          <w:pPr>
                            <w:spacing w:before="88" w:line="219" w:lineRule="auto"/>
                            <w:ind w:left="2469" w:right="159" w:firstLine="9"/>
                            <w:rPr>
                              <w:rFonts w:ascii="宋体" w:hAnsi="宋体" w:eastAsia="宋体" w:cs="宋体"/>
                              <w:sz w:val="27"/>
                              <w:szCs w:val="27"/>
                            </w:rPr>
                          </w:pPr>
                          <w:r>
                            <w:rPr>
                              <w:rFonts w:ascii="宋体" w:hAnsi="宋体" w:eastAsia="宋体" w:cs="宋体"/>
                              <w:spacing w:val="22"/>
                              <w:sz w:val="27"/>
                              <w:szCs w:val="27"/>
                            </w:rPr>
                            <w:t>知识自动化、</w:t>
                          </w:r>
                          <w:r>
                            <w:rPr>
                              <w:rFonts w:ascii="宋体" w:hAnsi="宋体" w:eastAsia="宋体" w:cs="宋体"/>
                              <w:spacing w:val="2"/>
                              <w:sz w:val="27"/>
                              <w:szCs w:val="27"/>
                            </w:rPr>
                            <w:t xml:space="preserve"> </w:t>
                          </w:r>
                          <w:r>
                            <w:rPr>
                              <w:rFonts w:ascii="宋体" w:hAnsi="宋体" w:eastAsia="宋体" w:cs="宋体"/>
                              <w:spacing w:val="1"/>
                              <w:sz w:val="27"/>
                              <w:szCs w:val="27"/>
                            </w:rPr>
                            <w:t>加快服务创新</w:t>
                          </w:r>
                        </w:p>
                        <w:p w14:paraId="214E95BB">
                          <w:pPr>
                            <w:spacing w:before="119" w:line="232" w:lineRule="auto"/>
                            <w:ind w:left="109" w:right="203" w:firstLine="2440"/>
                            <w:rPr>
                              <w:rFonts w:ascii="宋体" w:hAnsi="宋体" w:eastAsia="宋体" w:cs="宋体"/>
                              <w:sz w:val="27"/>
                              <w:szCs w:val="27"/>
                            </w:rPr>
                          </w:pPr>
                          <w:r>
                            <w:rPr>
                              <w:rFonts w:ascii="宋体" w:hAnsi="宋体" w:eastAsia="宋体" w:cs="宋体"/>
                              <w:spacing w:val="3"/>
                              <w:sz w:val="27"/>
                              <w:szCs w:val="27"/>
                            </w:rPr>
                            <w:t>发展应用目的</w:t>
                          </w:r>
                          <w:r>
                            <w:rPr>
                              <w:rFonts w:ascii="宋体" w:hAnsi="宋体" w:eastAsia="宋体" w:cs="宋体"/>
                              <w:spacing w:val="1"/>
                              <w:sz w:val="27"/>
                              <w:szCs w:val="27"/>
                            </w:rPr>
                            <w:t xml:space="preserve"> </w:t>
                          </w:r>
                          <w:r>
                            <w:rPr>
                              <w:rFonts w:ascii="宋体" w:hAnsi="宋体" w:eastAsia="宋体" w:cs="宋体"/>
                              <w:spacing w:val="4"/>
                              <w:sz w:val="27"/>
                              <w:szCs w:val="27"/>
                            </w:rPr>
                            <w:t>科学社会物理赛博机制(</w:t>
                          </w:r>
                          <w:r>
                            <w:rPr>
                              <w:rFonts w:ascii="宋体" w:hAnsi="宋体" w:eastAsia="宋体" w:cs="宋体"/>
                              <w:sz w:val="27"/>
                              <w:szCs w:val="27"/>
                            </w:rPr>
                            <w:t>CPSS</w:t>
                          </w:r>
                          <w:r>
                            <w:rPr>
                              <w:rFonts w:ascii="宋体" w:hAnsi="宋体" w:eastAsia="宋体" w:cs="宋体"/>
                              <w:spacing w:val="4"/>
                              <w:sz w:val="27"/>
                              <w:szCs w:val="27"/>
                            </w:rPr>
                            <w:t>)</w:t>
                          </w:r>
                        </w:p>
                      </w:txbxContent>
                    </v:textbox>
                  </v:shape>
                  <v:shape id="_x0000_s1047" o:spid="_x0000_s1047" o:spt="202" type="#_x0000_t202" style="position:absolute;left:239;top:1220;height:310;width:2223;" filled="f" stroked="f" coordsize="21600,21600">
                    <v:path/>
                    <v:fill on="f" focussize="0,0"/>
                    <v:stroke on="f"/>
                    <v:imagedata o:title=""/>
                    <o:lock v:ext="edit" aspectratio="f"/>
                    <v:textbox inset="0mm,0mm,0mm,0mm">
                      <w:txbxContent>
                        <w:p w14:paraId="34285502">
                          <w:pPr>
                            <w:spacing w:before="20" w:line="219" w:lineRule="auto"/>
                            <w:ind w:left="20"/>
                            <w:rPr>
                              <w:rFonts w:ascii="宋体" w:hAnsi="宋体" w:eastAsia="宋体" w:cs="宋体"/>
                              <w:sz w:val="27"/>
                              <w:szCs w:val="27"/>
                            </w:rPr>
                          </w:pPr>
                          <w:r>
                            <w:rPr>
                              <w:rFonts w:ascii="宋体" w:hAnsi="宋体" w:eastAsia="宋体" w:cs="宋体"/>
                              <w:spacing w:val="2"/>
                              <w:sz w:val="27"/>
                              <w:szCs w:val="27"/>
                            </w:rPr>
                            <w:t>决策权融合与调制</w:t>
                          </w:r>
                        </w:p>
                      </w:txbxContent>
                    </v:textbox>
                  </v:shape>
                  <w10:wrap type="none"/>
                  <w10:anchorlock/>
                </v:group>
              </w:pict>
            </w:r>
          </w:p>
        </w:tc>
      </w:tr>
      <w:tr w14:paraId="3A7343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8" w:hRule="atLeast"/>
        </w:trPr>
        <w:tc>
          <w:tcPr>
            <w:tcW w:w="14760" w:type="dxa"/>
            <w:tcBorders>
              <w:top w:val="nil"/>
            </w:tcBorders>
            <w:vAlign w:val="top"/>
          </w:tcPr>
          <w:p w14:paraId="4ABCB35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图1-11组织能力数字化转型及持续迭代参考模型(CPSD模型)</w:t>
            </w:r>
          </w:p>
        </w:tc>
      </w:tr>
    </w:tbl>
    <w:p w14:paraId="1B87C3BF">
      <w:pPr>
        <w:rPr>
          <w:rFonts w:hint="eastAsia" w:asciiTheme="minorEastAsia" w:hAnsiTheme="minorEastAsia" w:eastAsiaTheme="minorEastAsia" w:cstheme="minorEastAsia"/>
          <w:sz w:val="32"/>
          <w:szCs w:val="32"/>
        </w:rPr>
      </w:pPr>
    </w:p>
    <w:p w14:paraId="3D0CE487">
      <w:pPr>
        <w:rPr>
          <w:rFonts w:hint="eastAsia" w:asciiTheme="minorEastAsia" w:hAnsiTheme="minorEastAsia" w:eastAsiaTheme="minorEastAsia" w:cstheme="minorEastAsia"/>
          <w:sz w:val="32"/>
          <w:szCs w:val="32"/>
        </w:rPr>
      </w:pPr>
    </w:p>
    <w:p w14:paraId="362B80C3">
      <w:pPr>
        <w:rPr>
          <w:rFonts w:hint="eastAsia" w:asciiTheme="minorEastAsia" w:hAnsiTheme="minorEastAsia" w:eastAsiaTheme="minorEastAsia" w:cstheme="minorEastAsia"/>
          <w:sz w:val="32"/>
          <w:szCs w:val="32"/>
        </w:rPr>
      </w:pPr>
    </w:p>
    <w:p w14:paraId="1074D97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15</w:t>
      </w:r>
      <w:r>
        <w:rPr>
          <w:rFonts w:hint="eastAsia" w:asciiTheme="minorEastAsia" w:hAnsiTheme="minorEastAsia" w:eastAsiaTheme="minorEastAsia" w:cstheme="minorEastAsia"/>
          <w:color w:val="FF0000"/>
          <w:sz w:val="32"/>
          <w:szCs w:val="32"/>
        </w:rPr>
        <w:t>】</w:t>
      </w:r>
      <w:r>
        <w:rPr>
          <w:rFonts w:hint="eastAsia" w:asciiTheme="minorEastAsia" w:hAnsiTheme="minorEastAsia" w:eastAsiaTheme="minorEastAsia" w:cstheme="minorEastAsia"/>
          <w:sz w:val="32"/>
          <w:szCs w:val="32"/>
        </w:rPr>
        <w:t xml:space="preserve"> () 以下关于元宇宙的说法正确的是</w:t>
      </w:r>
    </w:p>
    <w:p w14:paraId="2138C8A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元宇宙的特征有沉浸( jìn  ) 式体验，虚拟身份，不包括虚拟社会治理。</w:t>
      </w:r>
    </w:p>
    <w:p w14:paraId="7D74EC5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B 元宇宙的发展主要基于人们对互联网体验的需求，这种体验就是虚拟身份。 </w:t>
      </w:r>
    </w:p>
    <w:p w14:paraId="6839DC2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元宇宙需要一定的经济模式展开，即虚拟经济。</w:t>
      </w:r>
    </w:p>
    <w:p w14:paraId="391B647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元宇宙作为现实世界的孪生空间和虚拟世界，其社会属性淡化，但物理属性将会被强化； </w:t>
      </w:r>
    </w:p>
    <w:p w14:paraId="41EE6F81">
      <w:pPr>
        <w:rPr>
          <w:rFonts w:hint="eastAsia" w:asciiTheme="minorEastAsia" w:hAnsiTheme="minorEastAsia" w:eastAsiaTheme="minorEastAsia" w:cstheme="minorEastAsia"/>
          <w:sz w:val="32"/>
          <w:szCs w:val="32"/>
        </w:rPr>
      </w:pPr>
    </w:p>
    <w:p w14:paraId="4720826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0A88F93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 P35 页</w:t>
      </w:r>
    </w:p>
    <w:p w14:paraId="23E6413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元宇宙的主要特征包括：</w:t>
      </w:r>
    </w:p>
    <w:tbl>
      <w:tblPr>
        <w:tblStyle w:val="6"/>
        <w:tblW w:w="147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53"/>
        <w:gridCol w:w="7754"/>
        <w:gridCol w:w="4652"/>
      </w:tblGrid>
      <w:tr w14:paraId="2A62BD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2353" w:type="dxa"/>
            <w:vAlign w:val="top"/>
          </w:tcPr>
          <w:p w14:paraId="5A6A72F0">
            <w:pPr>
              <w:rPr>
                <w:rFonts w:hint="eastAsia" w:asciiTheme="minorEastAsia" w:hAnsiTheme="minorEastAsia" w:eastAsiaTheme="minorEastAsia" w:cstheme="minorEastAsia"/>
                <w:sz w:val="32"/>
                <w:szCs w:val="32"/>
              </w:rPr>
            </w:pPr>
          </w:p>
        </w:tc>
        <w:tc>
          <w:tcPr>
            <w:tcW w:w="7754" w:type="dxa"/>
            <w:vAlign w:val="top"/>
          </w:tcPr>
          <w:p w14:paraId="55D0F08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4652" w:type="dxa"/>
            <w:vAlign w:val="top"/>
          </w:tcPr>
          <w:p w14:paraId="256B06E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例子</w:t>
            </w:r>
          </w:p>
        </w:tc>
      </w:tr>
      <w:tr w14:paraId="65591C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8" w:hRule="atLeast"/>
        </w:trPr>
        <w:tc>
          <w:tcPr>
            <w:tcW w:w="2353" w:type="dxa"/>
            <w:vAlign w:val="top"/>
          </w:tcPr>
          <w:p w14:paraId="17011E0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沉浸(jìn ) 式体验</w:t>
            </w:r>
          </w:p>
        </w:tc>
        <w:tc>
          <w:tcPr>
            <w:tcW w:w="7754" w:type="dxa"/>
            <w:vAlign w:val="top"/>
          </w:tcPr>
          <w:p w14:paraId="3ADA73D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元宇宙的发展主要基于人们对互联网体验的需</w:t>
            </w:r>
          </w:p>
          <w:p w14:paraId="234EDD6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求，这种体验就是即时信息基础上的沉浸式体 验。---B错，描述的是沉浸式体验</w:t>
            </w:r>
          </w:p>
        </w:tc>
        <w:tc>
          <w:tcPr>
            <w:tcW w:w="4652" w:type="dxa"/>
            <w:vAlign w:val="top"/>
          </w:tcPr>
          <w:p w14:paraId="06A551A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①“幻光森林”沉浸式夜游</w:t>
            </w:r>
          </w:p>
          <w:p w14:paraId="121F676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②身临其境的梵高作品体验</w:t>
            </w:r>
          </w:p>
          <w:p w14:paraId="4EF6D41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③美国迪士尼乐园阿凡达潘</w:t>
            </w:r>
          </w:p>
          <w:p w14:paraId="5B57B23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多拉空间</w:t>
            </w:r>
          </w:p>
        </w:tc>
      </w:tr>
      <w:tr w14:paraId="517AA1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88" w:hRule="atLeast"/>
        </w:trPr>
        <w:tc>
          <w:tcPr>
            <w:tcW w:w="2353" w:type="dxa"/>
            <w:vAlign w:val="top"/>
          </w:tcPr>
          <w:p w14:paraId="3951516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虚拟身份</w:t>
            </w:r>
          </w:p>
        </w:tc>
        <w:tc>
          <w:tcPr>
            <w:tcW w:w="7754" w:type="dxa"/>
            <w:vAlign w:val="top"/>
          </w:tcPr>
          <w:p w14:paraId="655157C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人们已经拥有大量的互联网账号，未来人们在</w:t>
            </w:r>
          </w:p>
          <w:p w14:paraId="36F6304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元宇宙中，随着账号内涵和外延的进一步丰  富，将会发展成为一个或若干个数字身份，这 种身份就是数字世界的一个或一组角色。</w:t>
            </w:r>
          </w:p>
        </w:tc>
        <w:tc>
          <w:tcPr>
            <w:tcW w:w="4652" w:type="dxa"/>
            <w:vAlign w:val="top"/>
          </w:tcPr>
          <w:p w14:paraId="6A9F08D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①中国抠脚大汉假扮俄罗斯  美女，吸引200万粉丝，账号 终于被封</w:t>
            </w:r>
          </w:p>
          <w:p w14:paraId="12F6075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②“AI换脸”新型诈骗</w:t>
            </w:r>
          </w:p>
        </w:tc>
      </w:tr>
      <w:tr w14:paraId="407018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8" w:hRule="atLeast"/>
        </w:trPr>
        <w:tc>
          <w:tcPr>
            <w:tcW w:w="2353" w:type="dxa"/>
            <w:vAlign w:val="top"/>
          </w:tcPr>
          <w:p w14:paraId="1F9A906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虚拟经济</w:t>
            </w:r>
          </w:p>
        </w:tc>
        <w:tc>
          <w:tcPr>
            <w:tcW w:w="7754" w:type="dxa"/>
            <w:vAlign w:val="top"/>
          </w:tcPr>
          <w:p w14:paraId="3074D3B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拟身份的存在就促使元宇宙具备了开展虚拟社 会活动的能力，而这些活动需要一定的经济模 式展开，即虚拟经济。 -</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C 正 确</w:t>
            </w:r>
          </w:p>
        </w:tc>
        <w:tc>
          <w:tcPr>
            <w:tcW w:w="4652" w:type="dxa"/>
            <w:vAlign w:val="top"/>
          </w:tcPr>
          <w:p w14:paraId="539B81D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①网络游戏</w:t>
            </w:r>
          </w:p>
          <w:p w14:paraId="597EFD9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②虚拟物品交易</w:t>
            </w:r>
          </w:p>
          <w:p w14:paraId="41BFBC3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③电子商务</w:t>
            </w:r>
          </w:p>
          <w:p w14:paraId="6D86A62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④电子竞技</w:t>
            </w:r>
          </w:p>
          <w:p w14:paraId="021FE2D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⑤互联网广告</w:t>
            </w:r>
          </w:p>
        </w:tc>
      </w:tr>
      <w:tr w14:paraId="587DDF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68" w:hRule="atLeast"/>
        </w:trPr>
        <w:tc>
          <w:tcPr>
            <w:tcW w:w="2353" w:type="dxa"/>
            <w:vAlign w:val="top"/>
          </w:tcPr>
          <w:p w14:paraId="3E65FCC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虚拟社会治 理—--A错， 包括</w:t>
            </w:r>
          </w:p>
        </w:tc>
        <w:tc>
          <w:tcPr>
            <w:tcW w:w="7754" w:type="dxa"/>
            <w:vAlign w:val="top"/>
          </w:tcPr>
          <w:p w14:paraId="1B85F58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元宇宙中的经济与社会活动也需要一定的法律 法规和规则的约束，就像现实世界一样，元宇 宙也需要社区化的社会治理。</w:t>
            </w:r>
          </w:p>
        </w:tc>
        <w:tc>
          <w:tcPr>
            <w:tcW w:w="4652" w:type="dxa"/>
            <w:vAlign w:val="top"/>
          </w:tcPr>
          <w:p w14:paraId="0D94CC1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①网络虚拟社会的自我管理</w:t>
            </w:r>
          </w:p>
          <w:p w14:paraId="496402D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②国家或政府对于网络虚拟 社会的治理</w:t>
            </w:r>
          </w:p>
          <w:p w14:paraId="4358831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③法律法规</w:t>
            </w:r>
          </w:p>
          <w:p w14:paraId="24368BE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④行业标准</w:t>
            </w:r>
          </w:p>
        </w:tc>
      </w:tr>
      <w:tr w14:paraId="0AB098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24" w:hRule="atLeast"/>
        </w:trPr>
        <w:tc>
          <w:tcPr>
            <w:tcW w:w="14759" w:type="dxa"/>
            <w:gridSpan w:val="3"/>
            <w:vAlign w:val="top"/>
          </w:tcPr>
          <w:p w14:paraId="381F792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总之，元宇宙作为现实世界的孪生空间和虚拟世界，其物理属性淡化，但社会属性将会 被强化--D错，说反了，我们在现实社会中的大量特征和活动，都逐渐会在元宇宙中体现</w:t>
            </w:r>
          </w:p>
          <w:p w14:paraId="2634E99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出来。</w:t>
            </w:r>
          </w:p>
        </w:tc>
      </w:tr>
    </w:tbl>
    <w:p w14:paraId="2EE8E3CD">
      <w:pPr>
        <w:rPr>
          <w:rFonts w:hint="eastAsia" w:asciiTheme="minorEastAsia" w:hAnsiTheme="minorEastAsia" w:eastAsiaTheme="minorEastAsia" w:cstheme="minorEastAsia"/>
          <w:sz w:val="32"/>
          <w:szCs w:val="32"/>
        </w:rPr>
      </w:pPr>
    </w:p>
    <w:sectPr>
      <w:footerReference r:id="rId5" w:type="default"/>
      <w:pgSz w:w="17850" w:h="25230"/>
      <w:pgMar w:top="1072" w:right="1695" w:bottom="1289" w:left="1629" w:header="0" w:footer="110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E5B12">
    <w:pPr>
      <w:spacing w:line="177" w:lineRule="auto"/>
      <w:ind w:left="7140"/>
      <w:rPr>
        <w:rFonts w:ascii="Times New Roman" w:hAnsi="Times New Roman" w:eastAsia="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91DBFF"/>
    <w:multiLevelType w:val="singleLevel"/>
    <w:tmpl w:val="6591DBFF"/>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GY3NGI4ZmJhZjdkYmYxY2ZjYTk4MmY0NGJlMGYyOTgifQ=="/>
  </w:docVars>
  <w:rsids>
    <w:rsidRoot w:val="00000000"/>
    <w:rsid w:val="02091CE4"/>
    <w:rsid w:val="0F0B26AB"/>
    <w:rsid w:val="1D1D5C40"/>
    <w:rsid w:val="284C097D"/>
    <w:rsid w:val="2D5613B0"/>
    <w:rsid w:val="2E7849BD"/>
    <w:rsid w:val="3E662805"/>
    <w:rsid w:val="41474664"/>
    <w:rsid w:val="4C270C54"/>
    <w:rsid w:val="4DDA7D81"/>
    <w:rsid w:val="4FF44EBA"/>
    <w:rsid w:val="55B637A8"/>
    <w:rsid w:val="5ABE6175"/>
    <w:rsid w:val="5F5E29D8"/>
    <w:rsid w:val="617130CF"/>
    <w:rsid w:val="69A00E1D"/>
    <w:rsid w:val="6F1544B1"/>
    <w:rsid w:val="73353896"/>
    <w:rsid w:val="73EA5A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35"/>
      <w:szCs w:val="35"/>
      <w:lang w:val="en-US" w:eastAsia="en-US" w:bidi="ar-SA"/>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 w:type="paragraph" w:customStyle="1" w:styleId="7">
    <w:name w:val="Table Text"/>
    <w:basedOn w:val="1"/>
    <w:semiHidden/>
    <w:qFormat/>
    <w:uiPriority w:val="0"/>
    <w:rPr>
      <w:rFonts w:ascii="宋体" w:hAnsi="宋体" w:eastAsia="宋体" w:cs="宋体"/>
      <w:sz w:val="36"/>
      <w:szCs w:val="3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26"/>
    <customShpInfo spid="_x0000_s1044"/>
    <customShpInfo spid="_x0000_s1045"/>
    <customShpInfo spid="_x0000_s1046"/>
    <customShpInfo spid="_x0000_s1047"/>
    <customShpInfo spid="_x0000_s10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10011</Words>
  <Characters>10584</Characters>
  <TotalTime>1</TotalTime>
  <ScaleCrop>false</ScaleCrop>
  <LinksUpToDate>false</LinksUpToDate>
  <CharactersWithSpaces>11142</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2024-11-02T10:34:00Z</dcterms:created>
  <dc:creator>Kingsoft-PDF</dc:creator>
  <cp:lastModifiedBy>8237476547</cp:lastModifiedBy>
  <dcterms:modified xsi:type="dcterms:W3CDTF">2024-11-02T04:38:48Z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2024-11-02T10:34:34Z</vt:filetime>
  </property>
  <property fmtid="{D5CDD505-2E9C-101B-9397-08002B2CF9AE}" pid="4" name="UsrData">
    <vt:lpwstr>67258fad0d781900203fc313wl</vt:lpwstr>
  </property>
  <property fmtid="{D5CDD505-2E9C-101B-9397-08002B2CF9AE}" pid="5" name="KSOProductBuildVer">
    <vt:lpwstr>2052-12.1.0.18608</vt:lpwstr>
  </property>
  <property fmtid="{D5CDD505-2E9C-101B-9397-08002B2CF9AE}" pid="6" name="ICV">
    <vt:lpwstr>4CF0C6B289C84F928EB7A03A56CA8E82_12</vt:lpwstr>
  </property>
</Properties>
</file>