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29 章整章腳本各 0 失敗(第 21–26 章從 ha.sh on 全新重建後依序重跑;第 27、28、29 章接在其後);手冊自檢第 21 章 7 步、第 22 章 10 步、第 23 章 8 步、第 24 章 5 步、第 25 章 5 步、第 26 章 6 步、第 27 章 6 步、第 28 章 6 步、第 29 章 5 步 0 不符合。第 21 章「停 2 台 controller」曾有一輪寫入 0 筆(原因未查明,腳本已加一次重試並留下錯誤訊息)。HA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章的磁碟告警只驗證規則已載入、未實際觸發;第 27 章的 Loki / Tempo 為單機檔案儲存,未測高可用、取樣、脫敏與 Loki 的存取控制;第 28 章的資料契約規則(CEL)在試用授權下可用,正式授權範圍未確認,規則只在 client 端強制;第 29 章只有單一 Connect worker 與 FileStreamSink,未測多 worker 故障轉移、source 連接器、Avro 轉換器與密碼輪替生效方式。2026-10-09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"O2fpvazLiXRGcEibRv5aiQ"}, {"id": 12, "directoryId": "bmkTd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D51gintdfM2LBe7PQ"}, {"id": 13, "directoryId": "154lXU759XdatASlkOF16w"}]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topic,用 acks=all 寫 300 筆再數筆數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URP(副本不足的分區)數:211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3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111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99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104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359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146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6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14100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14019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13989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964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firing:KafkaBrokerFenced,KafkaJmxControllerMissing,KafkaJmxScrapeDown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123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6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備妥密碼、官方儀表板、AD 查詢帳號、kafka_exporter 的 Kafka 帳號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放寬 svc-grafana-ldap 的讀取權限(ACL)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kafka_exporter 專用的 SCRAM 帳號,並只授予 Describe 權限(看得到 topic、group 與 offset,讀不到訊息內容)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kafka-exporter.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kafka-exporter 的 ACL:3 個資源(topic *、group *、cluster)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SASL/EXTERNAL authentication started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username: gidNumber=0+uidNumber=0,cn=peercred,cn=external,cn=auth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SSF: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7 個,沒資料 3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69 個,沒資料 16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10 個,沒資料 8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108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108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 秒後:Prometheus 看到 g-lag-1791637766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g-lag-1791637766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176 秒後:KafkaConsumerLagHigh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83 秒後:KafkaConsumerLagHigh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 Kafka 這一側:密碼、兩個專用帳號、兩個 topic、最小權限的 ACL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alloy-producer.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alloy-consumer.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收到的平台日誌:3676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broker1:950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broker2:1547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broker3:735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controller1:130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15337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503]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15337 筆)進了 Loki(3676 行 / 10 分鐘);Loki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bufx1791642263):980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停機期間產生的日誌,恢復後補齊(980 行 = 980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40 秒):8733e56ed12d74f5832ccb30f2640bf0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80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無關)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RecordNameStrategy 就要改用依 subject 名稱的授權設計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1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worker(client 憑證 CN=connect)的角色:自己的內部 topic(connect- 開頭)、group connect-cluster、授權查詢(SecurityAdmin)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Topic:connect-(PREFIXED)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ResourceOwner Group:connect-cluster(LITERAL)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User:connect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User:connect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 orders-sink 的服務帳號 SVC-ORDERS-SINK:只讀 orders.sink、group connect-orders- 開頭(連接器的 group 固定叫 connect-&lt;連接器名稱&gt;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)、只寫自己的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Topic:orders.sink(LITERAL)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DeveloperRead Group:connect-orders-(PREFIXED)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User:SVC-ORDERS-SINK DeveloperWrite Topic:orders.sink.dlq(LITERAL)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使用者(AD 群組)對連接器的角色:topic-admin 管全部、orders-write 只管 orders- 開頭的連接器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Group:topic-admin ResourceOwner Connector:*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bind Group:orders-write ResourceOwner Connector:orders-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Connect worker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REST 與授權就緒(gary 可以列出連接器)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秒後:gary 能列出連接器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[connect] 就緒:https://localhost:8083(AD 帳密,Basic)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AD 群組決定誰能做什麼:yujie(orders-write)只能管 orders- 開頭的連接器;ming 什麼都看不到;gary(topic-admin)管全部;沒帳密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orders-rbac:[HTTP 201]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payments-rbac(名稱不在她的範圍):[HTTP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建立連接器:[HTTP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列出連接器:[](空清單 = 授權過濾掉了,連名稱都看不到)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orders-rbac 的狀態:[HTTP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不帶帳密:[HTTP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列出連接器:["orders-rbac"]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判定:連接器的建立、查看依 AD 群組授權:yujie 只能管 orders- 開頭的(201 / 403)、ming 看不到也建不了、沒帳密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連接器用自己的 AD 服務帳號 SVC-ORDERS-SINK(只能讀 orders.sink);對照:用 worker 身分、或去讀沒授權的 topic,都會失敗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orders-own(自己的服務帳號,讀 orders.sink):RUNNING/RUNNING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orders-worker(沒覆寫身分 = 用 worker 的身分讀 orders.sink):RUNNING/FAILED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[orders.sin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orders-wide(自己的服務帳號,但去讀沒授權的 payments.events):RUNNING/FAILED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[payments.e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vents]\n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判定:連接器各用自己的最小權限身分:有授權的 topic 正常;worker 身分沒有資料 topic 的讀取權,越權的 topic 讀不到(TopicAuthorizationException)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 8 筆進 orders.sink(5 筆好的 JSON、3 筆壞的)。對照:沒有容錯的連接器遇到壞資料就停;有容錯加 DLQ 的好的繼續、壞的進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orders-strict(errors.tolerance=none,預設):RUNNING/FAILED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錯誤:org.apache.kafka.connect.errors.ConnectException: Tolerance exceeded in error handler\n\tat org.apache.k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afka.connect.runtime.errors.RetryWithToleranceOperator.execAndHandleError(Ret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orders-dlq(errors.tolerance=all + DLQ):狀態 RUNNING/RUNNING;寫進檔案的好資料 5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topic orders.sink.dlq 共 3 筆(壞資料 3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訊息的錯誤標頭:__connect.errors.stage:VALUE_CONVERTER __connect.errors.exception.class.name:org.apache.kafka.conn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ect.errors.DataException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判定:沒有容錯的連接器遇到第一筆壞資料就 FAILED;有容錯加 DLQ 的 5 筆好資料照寫、3 筆壞資料進 DLQ 並附錯誤階段與原因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同一個連接器,密碼寫法兩種:用 ${file:…} 引用密碼檔,或直接寫進設定。比較 REST 與 connect-configs topic(設定實際存放處)讀得到什麼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topic(連接器設定實際存放處)裡找密碼:用 provider 的連接器 0 筆;直接寫進設定的連接器 6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provider 的連接器,設定裡存的是:${file:/etc/connect-secrets/orders-sink.properties:username}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 讀連接器設定(gary):provider 版出現密碼 0 次、直接寫版 0 次(sasl.jaas.config 這類標示為密碼的設定,REST 會遮成 ••••)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是普通 topic:誰能讀它,誰就拿得到寫在裡面的密碼——所以密碼不能寫進設定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判定:用 config provider 引用密碼檔:connect-configs topic 裡只有 ${file:…} 的引用,沒有密碼;直接寫進設定的密碼以明文存在 connect-configs(REST 雖然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遮罩,topic 沒有)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image" Target="media/2bf82ada1b1c38ae664f94377bbc1c7db5bef6ab.png"/><Relationship Id="rId83" Type="http://schemas.openxmlformats.org/officeDocument/2006/relationships/image" Target="media/0a4f74c79a3380fd4f9ef500c7cf0ada99f55c4e.png"/><Relationship Id="rId84" Type="http://schemas.openxmlformats.org/officeDocument/2006/relationships/image" Target="media/c9820416088ab0d035696fdf748fb997d770c95c.png"/><Relationship Id="rId85" Type="http://schemas.openxmlformats.org/officeDocument/2006/relationships/image" Target="media/92d7c910287bd07aeed5adb7ed062b4e7153856e.png"/><Relationship Id="rId86" Type="http://schemas.openxmlformats.org/officeDocument/2006/relationships/image" Target="media/aebf7674f0b118a5c826a6cdeb7fdbd71ddac757.png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2026-10-10T15:15:46.983Z</dcterms:created>
  <dcterms:modified xsi:type="dcterms:W3CDTF">2026-10-10T15:15:46.988Z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