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40"/>
          <w:szCs w:val="40"/>
        </w:rPr>
        <w:t xml:space="preserve">Kafka 專家對齊問題清單</w:t>
      </w:r>
    </w:p>
    <w:p>
      <w:pPr>
        <w:spacing w:after="200" w:before="0" w:line="30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依 2026/10/02 客戶會議紀錄與顧問回覆(1006 版)整理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4"/>
          <w:szCs w:val="24"/>
        </w:rPr>
        <w:t xml:space="preserve">這份文件怎麼用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用來和回覆客戶問題的 Kafka 專家對齊想法。每題的「為什麼問」是我方已知的依據,多數有 demo 實測;請專家針對有出入的地方說明他的做法與理由。</w:t>
      </w:r>
    </w:p>
    <w:p>
      <w:pPr>
        <w:spacing w:after="160" w:before="0" w:line="3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★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必須對齊的題目(共 11 題);</w:t>
      </w:r>
      <w:r>
        <w:rPr>
          <w:rFonts w:ascii="Microsoft JhengHei" w:cs="Microsoft JhengHei" w:eastAsia="Microsoft JhengHei" w:hAnsi="Microsoft JhengHei"/>
          <w:b/>
          <w:bCs/>
          <w:color w:val="555555"/>
          <w:sz w:val="22"/>
          <w:szCs w:val="22"/>
        </w:rPr>
        <w:t xml:space="preserve">○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一般題目。實測的細節與紀錄位置見附錄一。</w:t>
      </w:r>
    </w:p>
    <w:p>
      <w:pPr>
        <w:spacing w:after="80" w:before="120" w:line="3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4"/>
          <w:szCs w:val="24"/>
        </w:rPr>
        <w:t xml:space="preserve">建議的討論順序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9870"/>
      </w:tblGrid>
      <w:tr>
        <w:trPr>
          <w:cantSplit/>
          <w:tblHeader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98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 憑證與認證</w:t>
            </w:r>
          </w:p>
        </w:tc>
        <w:tc>
          <w:tcPr>
            <w:tcW w:type="dxa" w:w="98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先定憑證張數與應用系統認證方式,因為它同時卡住規格書、簡報與估價。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 AD 與 RBAC 角色</w:t>
            </w:r>
          </w:p>
        </w:tc>
        <w:tc>
          <w:tcPr>
            <w:tcW w:type="dxa" w:w="98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確認群組切法,以及各管理角色的權限邊界。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 維運與 OP Menu</w:t>
            </w:r>
          </w:p>
        </w:tc>
        <w:tc>
          <w:tcPr>
            <w:tcW w:type="dxa" w:w="98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確認健康檢查的權限,以及維運人員進入機器的方式。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 平台規格與部署</w:t>
            </w:r>
          </w:p>
        </w:tc>
        <w:tc>
          <w:tcPr>
            <w:tcW w:type="dxa" w:w="98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對齊 Control Center 規格、Rebalancer 與台數。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 備援與備份</w:t>
            </w:r>
          </w:p>
        </w:tc>
        <w:tc>
          <w:tcPr>
            <w:tcW w:type="dxa" w:w="98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確認規格書要怎麼描述保護範圍。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 請專家補的項目</w:t>
            </w:r>
          </w:p>
        </w:tc>
        <w:tc>
          <w:tcPr>
            <w:tcW w:type="dxa" w:w="98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清單、CyberArk、原廠回覆時程、實績。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A. 憑證與認證(最優先:這幾題會互相卡住)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"/>
        <w:gridCol w:w="4500"/>
        <w:gridCol w:w="5900"/>
        <w:gridCol w:w="2710"/>
      </w:tblGrid>
      <w:tr>
        <w:trPr>
          <w:cantSplit/>
          <w:tblHeader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為什麼問(我方已知的依據)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期望的產出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回覆建議「每台主機各一張伺服器憑證,共 10 張」,但客戶前提是憑證最小化,我方簡報目前也是共用一張。你打算怎麼向客戶說明這個差異?你認為客戶要最小化的限制是張數、申請流程,還是金鑰保管?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兩份文件現在是兩套說法,客戶一問「到底幾張」就會露出來。每台一張較符合官方建議,代價是張數(10 + N)與客戶前提抵觸。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對客戶統一的說法與張數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A2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回覆提到「REST Proxy 對外 HTTPS 憑證與連 Kafka 用的 client 憑證可以是同一張」。這張憑證是否同時具備 serverAuth 與 clientAuth 用途?憑證的 CN 在 RBAC 裡會被當成哪一個身分?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我們實測過:MDS 會把憑證的 CN 當成身分並依該身分的 role 授權。共用的 server 憑證若被綁 role 或列為 super user,未登入的請求經 Control Center 轉發也會取得該權限。所以 server 憑證兼 client 憑證時,CN 要特別設計。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憑證用途欄位與 CN 命名規則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A3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若採每台一張,MDS 的 ssl.client.authentication 你建議 REQUESTED 還是 REQUIRED?人用帳號密碼登入 MDS 的情境要怎麼並存?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demo 用 REQUESTED(人沒有憑證,REQUIRED 會在握手就擋掉)。代價是信任整個 CA、身分取自憑證 CN;若企業 CA 會發憑證給很多人,要縮限信任範圍或改用專用子 CA。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建議值與縮限信任範圍的做法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A4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應用系統認證,規格書要寫 mTLS 還是 SCRAM 當建議?是否允許兩者並存?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demo 已驗證並存:直連 broker 的服務用 SCRAM;只能 HTTP 的 legacy app 用憑證經 REST Proxy,由 REST Proxy 向 MDS 取得代表該 app 的 token(impersonation)。mTLS 這一路設定較複雜,需要 impersonation 權限與受保護使用者名單。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規格書的建議做法與適用條件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A5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SCRAM 密碼不會自動到期,你們實務上的輪替流程是什麼?新舊帳號並行(換帳號名要重綁 role)還是同一帳號並存兩組密碼?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demo 驗過「新帳號並行、確認後停用舊帳號」;同一帳號並存兩組密碼是否可行,我們沒有測。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輪替流程與建議頻率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A6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controller 與 broker 之間的內部連線,你們在別的客戶用哪一種?內部帳號(SCRAM / PLAIN)還是專用憑證 mTLS?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我們驗過兩個方案:A 內部帳號;B 一張專用憑證做 mTLS(單 controller)。多 controller 時 PLAIN 靜態帳號可行(未搭配 TLS 與 RBAC),SCRAM 不可行,與官方 SCRAM 頁一致;多 controller 的 mTLS 沒驗。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建議方案,以及有沒有多 controller mTLS 的實務經驗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A7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內部 listener 有沒有人只做 TLS、不要求 client 憑證?controller 不開授權器這種做法你怎麼看?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我們實測兩者都不安全:只做 TLS 時所有來源都是匿名,必須把匿名列為 super user;controller 不開授權器時,經 broker 的建立 topic、建立 SCRAM 帳號、改設定都會被放行。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確認專家同意不採用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A8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憑證動態更新:你說 kafka-configs 可在 Broker 不重啟下更新 keystore。MDS、REST Proxy、Control Center(Jetty)換憑證要不要重啟?CA 換金鑰時你們的順序是什麼?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我們驗過 Broker 的 SSL listener:同 CA 換 server 憑證動態生效、client 不動;CA 換金鑰必須新舊根並存,順序錯會 PKIX 失敗。Jetty 類元件與中繼 CA 沒驗。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各元件換憑證是否需重啟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B. AD 與 RBAC 角色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"/>
        <w:gridCol w:w="4500"/>
        <w:gridCol w:w="5900"/>
        <w:gridCol w:w="2710"/>
      </w:tblGrid>
      <w:tr>
        <w:trPr>
          <w:cantSplit/>
          <w:tblHeader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為什麼問(我方已知的依據)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期望的產出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群組切法:你建議每個系統與角色各一個群組(KAFKA_&lt;系統&gt;_READ、KAFKA_OP、KAFKA_ADMIN)。我方設計 7 個:&lt;系統&gt;-read、ops、topic-admin、cluster-admin、rbac-admin、security、breakglass。規格書要採哪一套?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我方多出的幾組是為了職責分離:建 topic、建帳號、授權、稽核各自獨立,高權限群組平時是空的,依變更單臨時加入。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一套統一的群組清單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回覆寫「系統管理人員給 ResourceOwner(可建 topic、可授權)或 ClusterAdmin」。建議拆開寫,同意嗎?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實測:ClusterAdmin 指派 role 被拒(403);ResourceOwner 只能在自己的資源範圍內指派;UserAdmin 才能跨範圍指派。建 SCRAM 帳號只有 ClusterAdmin 可以。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三個角色分開的職責描述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ResourceOwner 綁 Topic * 時,我們實測可以刪除底線開頭的一般 topic。你們怎麼避免誤刪平台內部 topic(例如 _confluent-metadata-auth)?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Kafka 只保護自己定義的內部 topic。Apache Kafka 的 DeleteTopicPolicy(KIP-934)目前是提案,狀態我們沒確認。我們沒有實際刪過真正的 _confluent-* topic。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防誤刪做法:前綴限制、選單檢查或其他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 用 Operator 角色:在 Control Center 能不能看到 consumer lag、topic 清單與告警?你們實際驗過嗎?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我們只驗過命令列:Operator 不能讀寫資料,但也做不了 quorum 狀態、各 topic 容量等查詢。Control Center 上的實際可見範圍沒有單獨驗。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Control Center 上 Operator 看得到什麼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B5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依系統切群組會讓 role binding 變多。官方軟上限 1000 筆,你們的經驗值是多少?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官方 RBAC 概觀頁建議上限 1000 筆;群組若按系統與環境切,筆數會成長。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預估筆數與因應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B6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AD 的使用者名稱是 CN(客戶已確認),群組成員屬性取 CN。巢狀群組、群組人數、大小寫,你們在其他金融客戶遇過什麼問題?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官方不支援巢狀群組;群組綁定的使用者名稱大小寫要與 AD 紀錄一致。我們用 ldap.principal.mapping=ldap 處理登入時的大小寫差異。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常見的坑與預防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B7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臨時提權(依變更單把人加入高權限 AD 群組、做完移出),你們的客戶怎麼確保到期有移出?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加入與移出都發生在 AD,Kafka 的 audit 只看得到「用了權限」。簡報規劃「設定移除期限、到期提醒」,但提醒機制還沒有實作。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實務做法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B8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帳號被停用後,已簽發的 MDS token 與長連線多久失效?離職流程要多做什麼?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我們實測:AD 刪除使用者後,舊 token 在剩餘壽命內仍可呼叫 MDS,用密碼重新登入才會被拒。縮短 token 壽命的設定值、Kafka 長連線的行為還沒有測。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離職流程的補強做法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C. 維運與 OP Menu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"/>
        <w:gridCol w:w="4500"/>
        <w:gridCol w:w="5900"/>
        <w:gridCol w:w="2710"/>
      </w:tblGrid>
      <w:tr>
        <w:trPr>
          <w:cantSplit/>
          <w:tblHeader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為什麼問(我方已知的依據)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期望的產出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你設計的健康檢查含「KRaft quorum 狀態」「under-replicated partition 為 0」。執行者是什麼身分?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我們實測 Operator 做不了 kafka-metadata-quorum 與 kafka-log-dirs,只有 ClusterAdmin 可以。若 OP 人員用自己的 AD 身分跑健康檢查,quorum 這項會被拒。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健康檢查的權限設計:提高 ops 角色、改用指標、或由 Control Center 看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停止 Broker 前,除了 ISR,是否也要求 under-replicated 為 0、並讓 active controller 最後重啟?需要一鍵逐台的滾動重啟嗎?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Confluent Post-deployment 頁的滾動重啟前提:沒有 under-replicated partitions、等該台完全追上再重啟下一台、active controller 最後重啟。我方選單的重啟項目目前只處理單台並檢查這個前提。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要不要做滾動重啟項目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回覆的 OP Menu 項目含 start / stop / restart。我們目前的 sudo 白名單只開 restart、status、journalctl 與一支清理日誌腳本。stop 與 start 要不要開?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單台 stop 比 restart 風險高,因為不會自動回來。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sudo 白名單的最終清單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操作員進機器的方式:跳板機接 AD、登入殼層就是選單、sshd 固定只能進選單。節點是否也接 AD?你們實務上怎麼做?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我們在 Rocky Linux 9 容器實測:帳號取作業系統登入者、只問 AD 密碼;ssh 到節點可用金鑰,或用同一組 AD 密碼(需 sshpass)。客戶尚未決定節點是否接 AD。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建議做法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操作紀錄要不要送集中日誌(syslog 或 SIEM)?客戶有沒有規範?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DSS 10.5 要求稽核紀錄要防竄改並盡快備份到集中伺服器。選單的紀錄目前在跳板機本機,可同時送 syslog。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客戶規範與送出方式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C6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變更單號:客戶可能沒有開單系統,你們的客戶實務上怎麼管理變更核准?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選單支援必填、可選、不問三種單號模式,也可接開單系統的 API 查證;預設只檢查格式並記錄。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客戶最可能的做法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C7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Partition 搬移、擴縮容要不要放進 OP Menu?若使用 Self-Balancing Clusters,是否就不需要?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官方 Post-deployment 頁說明 kafka-reassign-partitions 的 throttle 與驗證流程,throttle 要及時移除。Self-Balancing Clusters 可自動處理,demo 目前關閉。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項目範圍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D. 平台規格與部署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"/>
        <w:gridCol w:w="4500"/>
        <w:gridCol w:w="5900"/>
        <w:gridCol w:w="2710"/>
      </w:tblGrid>
      <w:tr>
        <w:trPr>
          <w:cantSplit/>
          <w:tblHeader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為什麼問(我方已知的依據)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期望的產出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你說 Control Center 新版「不支援外接行內 Prometheus」,出處是哪一份文件?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我讀到的官方 system requirements 頁只寫 Java 最低 17 與硬體分級,沒有提到 Prometheus;搜尋摘要有這個說法,但我沒讀到原頁。若客戶要把指標接行內 Grafana,這會影響架構。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出處與替代方案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為什麼建議直接申請 8 核 / 16 GB / 300 GB,而不是官方 10 萬 replica 以內的 4 核 / 8 GB / 200 GB?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預留成長可以理解,但規格書要寫清楚依據。官方頁:10 萬 replica 以內 4 核 8 GB 200 GB;超過 10 萬為 8 核 16 GB 300 GB。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會議基準的 4 台 Broker 含 Rebalancer。要不要啟用 Self-Balancing?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demo 為簡化而關閉。啟用後 controller、metadata topic 與權限都會多一些設定。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是否啟用與影響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D4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正式環境至少 9 台、測試 7 台,與會議基準 10 台對不上。Schema Registry ×2、Connect ×2 標為選配後,台數怎麼對客戶說明?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驗收時台數對不上會有爭議。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台數表與說法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D5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Java 版本:Control Center 最低 17,我們 demo 映像是 25。客戶 RHEL 9 建議統一用哪一版?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版本要與客戶作業系統強化規範一致。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統一的版本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D6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Ansible:客戶目前沒有可用的 Ansible。你建議的臨時控制機,客戶資安能不能接受?估價要不要同時備一份純手寫腳本版?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客戶已表態以手寫腳本估算;你的提案省工,但依賴客戶放行。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估價策略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E. 備援與備份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"/>
        <w:gridCol w:w="4500"/>
        <w:gridCol w:w="5900"/>
        <w:gridCol w:w="2710"/>
      </w:tblGrid>
      <w:tr>
        <w:trPr>
          <w:cantSplit/>
          <w:tblHeader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為什麼問(我方已知的依據)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期望的產出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E1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全叢集失效本期不納入,架構要預留什麼?規格書怎麼描述「保護範圍與還原方式」?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你提的三層(叢集內、儲存層、全叢集)我方同意;預留的是延伸式叢集或 Cluster Linking。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規格書的描述範本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E2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「設定備份」(匯出 topic 定義、RBAC 綁定、schema 到版控)由誰寫、多久一次?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我方選單規劃了「權限覆核匯出」(依 role 反查有哪些主體),可擴充成定期匯出。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範圍與頻率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F. 請專家補的項目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"/>
        <w:gridCol w:w="4500"/>
        <w:gridCol w:w="5900"/>
        <w:gridCol w:w="2710"/>
      </w:tblGrid>
      <w:tr>
        <w:trPr>
          <w:cantSplit/>
          <w:tblHeader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為什麼問(我方已知的依據)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期望的產出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REST Proxy 的 API 清單與各 VM 的 IP / Port。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客戶要的是「API 功能、結果呈現方式與各 VM 所需 IP / Port」,回覆只附了官方連結。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一份可放進規格書的清單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2"/>
                <w:szCs w:val="22"/>
              </w:rPr>
              <w:t xml:space="preserve">★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CyberArk 保管 SCRAM 與 keystore 密碼的實務與取用流程?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回覆寫「不知道,需要研究」。這在金融業幾乎必問。我方選單建立與更換應用系統帳號時,密碼只顯示一次,可對接密碼庫。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可行做法,或調查時程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PQC、SBOM、CBOM 原廠的回覆時程?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客戶規格書提到,由 IBM 原廠回覆。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時程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F4</w:t>
            </w:r>
          </w:p>
        </w:tc>
        <w:tc>
          <w:tcPr>
            <w:tcW w:type="dxa" w:w="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2"/>
                <w:szCs w:val="22"/>
              </w:rPr>
              <w:t xml:space="preserve">○</w:t>
            </w:r>
          </w:p>
        </w:tc>
        <w:tc>
          <w:tcPr>
            <w:tcW w:type="dxa" w:w="45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有沒有可引用的金融業實績(Confluent RBAC 與 AD 整合)?</w:t>
            </w:r>
          </w:p>
        </w:tc>
        <w:tc>
          <w:tcPr>
            <w:tcW w:type="dxa" w:w="5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客戶規格要求列出實績,並對應契約或規格書的關鍵字。</w:t>
            </w:r>
          </w:p>
        </w:tc>
        <w:tc>
          <w:tcPr>
            <w:tcW w:type="dxa" w:w="2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可引用的案例</w:t>
            </w:r>
          </w:p>
        </w:tc>
      </w:tr>
    </w:tbl>
    <w:p>
      <w:pPr>
        <w:pStyle w:val="Heading2"/>
        <w:pageBreakBefore/>
        <w:spacing w:after="140" w:before="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附錄一:我方已實測的事實(供對照)</w:t>
      </w:r>
    </w:p>
    <w:p>
      <w:pPr>
        <w:spacing w:after="100" w:before="0" w:line="300"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</w:rPr>
        <w:t xml:space="preserve">以下是 demo 與 Rocky Linux 9 容器上的實測結果,用來和專家的經驗對照。「對應問題」欄指向本文件的題號。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  <w:gridCol w:w="1300"/>
        <w:gridCol w:w="3370"/>
      </w:tblGrid>
      <w:tr>
        <w:trPr>
          <w:cantSplit/>
          <w:tblHeader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實測結果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對應問題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紀錄位置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誰能指派 role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ClusterAdmin 指派 role:403。ResourceOwner 在自己的前綴內指派:204,範圍外:403。UserAdmin 跨範圍指派:204。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spike/SPIKE-FINDINGS.md(2026-10-06 補測)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Operator 的命令列能力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讀寫資料不行,另外做不了:KRaft quorum 狀態、各 topic 容量、partition 搬移方案、preferred leader 選舉、client quota、broker log level、增加分割區、刪除 consumer group、刪除 topic。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B4、C1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spike/ops-items/run.log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ResourceOwner(Topic *、Group *)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可以:建立、修改、刪除 topic(含底線開頭的一般 topic)、增加分割區、產生 partition 搬移方案、重設與刪除 consumer group。不可以:建 SCRAM 帳號、改 broker 動態設定、quorum、容量、quota、leader 選舉。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B2、B3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spike/group-roles/run.log、spike/ops-items/run.log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ClusterAdmin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可以:quorum 狀態、各 topic 容量、leader 選舉、client quota、broker log level、建立與刪除 SCRAM 帳號、產生 partition 搬移方案。不可以:指派 role、刪除 consumer group、讀寫資料。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B2、C1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spike/group-roles/run.log、spike/ops-items/run.log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共用 server 憑證當身分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把共用 server 憑證的 CN 列為 super user 後,未登入的請求經 Control Center 轉發可取得 SystemAdmin。所以 server 憑證的 CN 不可綁任何 role。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A1、A2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spike/SPIKE-FINDINGS.md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內部連線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只做 TLS、不要求 client 憑證:匿名可列 topic、建 topic、建 SCRAM、讀他人 topic。controller 不開授權器:已登入但沒有 role 的使用者可建 topic、建 SCRAM、改他人 topic 設定。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spike/SPIKE-FINDINGS.md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controller 間認證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SCRAM 不可行(3 controller,Invalid user credentials);PLAIN 靜態帳號可行(3 controller + 1 broker,SASL_PLAINTEXT,未含 TLS 與 RBAC);專用憑證 mTLS 可行(1 controller + 2 broker)。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spike/SPIKE-FINDINGS.md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憑證更換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 CA 換 server 憑證:kafka-configs 動態生效、client 不動。CA 換金鑰:順序錯會 PKIX 失敗;正確順序是新舊根並存、換 server 憑證、重簽 client 憑證、移除舊根。Jetty 類元件未驗。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A8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spike/cert-rotation/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AD 登入與群組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AD 使用者名稱是 CN:群組模式、成員取 CN;登入大小寫用 ldap.principal.mapping=ldap 處理。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demo/docker-compose.yml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離職情境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 刪除使用者後,舊 MDS token 在剩餘壽命內仍可呼叫 MDS;用密碼重新登入回 401。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B8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spike/SPIKE-FINDINGS.md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Control Center 官方規格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Java 最低 17;10 萬 replica 以內 4 核 8 GB 200 GB;超過 10 萬 8 核 16 GB 300 GB。該頁沒有提到 Prometheus。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D1、D2、D5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docs.confluent.io/control-center/current/installation/system-requirements.html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官方限制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SystemAdmin 建議每個叢集 1 到 2 人;role binding 軟上限 1000 筆;不支援巢狀群組。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B1、B5、B6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Confluent RBAC 概觀與 Predefined roles 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OP Menu(Rocky Linux 9 容器實測)</w:t>
            </w:r>
          </w:p>
        </w:tc>
        <w:tc>
          <w:tcPr>
            <w:tcW w:type="dxa" w:w="7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登入殼層就是選單;sudo 只開 systemctl restart / status confluent-*、journalctl 與清理日誌腳本;sshd 用 ForceCommand 擋 ssh 指令、scp、sftp 與轉埠;MDS 可填多台,逐台嘗試。</w:t>
            </w:r>
          </w:p>
        </w:tc>
        <w:tc>
          <w:tcPr>
            <w:tcW w:type="dxa" w:w="13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C3、C4</w:t>
            </w:r>
          </w:p>
        </w:tc>
        <w:tc>
          <w:tcPr>
            <w:tcW w:type="dxa" w:w="33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demo/opmenu/README.md、demo/rocky/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附錄二:建議不要在會上直接定案的事項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770"/>
      </w:tblGrid>
      <w:tr>
        <w:trPr>
          <w:cantSplit/>
          <w:tblHeader/>
        </w:trPr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事項</w:t>
            </w:r>
          </w:p>
        </w:tc>
        <w:tc>
          <w:tcPr>
            <w:tcW w:type="dxa" w:w="107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憑證張數與用途(A1 到 A3)</w:t>
            </w:r>
          </w:p>
        </w:tc>
        <w:tc>
          <w:tcPr>
            <w:tcW w:type="dxa" w:w="107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客戶前提與專家建議相反,而且牽動簡報多頁與估價。先聽專家的理由與經驗,再決定要不要回頭向客戶確認「最小化」的真正限制。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Control Center 外接 Prometheus(D1)</w:t>
            </w:r>
          </w:p>
        </w:tc>
        <w:tc>
          <w:tcPr>
            <w:tcW w:type="dxa" w:w="107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官方 system requirements 頁沒有這句話,先拿到出處再寫進規格書。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Operator 在 Control Center 的可見範圍(B4)與健康檢查的權限(C1)</w:t>
            </w:r>
          </w:p>
        </w:tc>
        <w:tc>
          <w:tcPr>
            <w:tcW w:type="dxa" w:w="107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我們只驗過命令列,Control Center 上沒有單獨驗。規格書不要寫死,先實測。</w:t>
            </w:r>
          </w:p>
        </w:tc>
      </w:tr>
    </w:tbl>
    <w:p>
      <w:pPr>
        <w:pStyle w:val="Heading2"/>
        <w:keepNext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附錄三:請專家會前先準備的資料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他在其他客戶實際採用的憑證設計,以及 MDS 的 client 認證設定。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REST Proxy 的 API 清單與各 VM 的 IP / Port;CyberArk 保管 SCRAM 與 keystore 密碼的做法。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Control Center 外接 Prometheus 說法的出處;群組命名與角色切分的實際範例。</w:t>
      </w:r>
    </w:p>
    <w:sectPr>
      <w:footerReference w:type="default" r:id="rId6"/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777777"/>
        <w:sz w:val="17"/>
        <w:szCs w:val="17"/>
      </w:rPr>
      <w:t xml:space="preserve">Kafka 專家對齊問題清單    第 </w:t>
    </w:r>
    <w:r>
      <w:rPr>
        <w:rFonts w:ascii="Microsoft JhengHei" w:cs="Microsoft JhengHei" w:eastAsia="Microsoft JhengHei" w:hAnsi="Microsoft JhengHe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777777"/>
        <w:sz w:val="17"/>
        <w:szCs w:val="17"/>
      </w:rPr>
      <w:t xml:space="preserve"> 頁 / 共 </w:t>
    </w:r>
    <w:r>
      <w:rPr>
        <w:rFonts w:ascii="Microsoft JhengHei" w:cs="Microsoft JhengHei" w:eastAsia="Microsoft JhengHei" w:hAnsi="Microsoft JhengHe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777777"/>
        <w:sz w:val="17"/>
        <w:szCs w:val="17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icrosoft JhengHei" w:cs="Microsoft JhengHei" w:eastAsia="Microsoft JhengHei" w:hAnsi="Microsoft JhengHei"/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icrosoft JhengHei" w:cs="Microsoft JhengHei" w:eastAsia="Microsoft JhengHei" w:hAnsi="Microsoft JhengHei"/>
      <w:b/>
      <w:bCs/>
      <w:color w:val="1F3A5F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Kafka 專家對齊問題清單</dc:title>
  <dc:creator>顧問團隊</dc:creator>
  <cp:lastModifiedBy>Un-named</cp:lastModifiedBy>
  <cp:revision>1</cp:revision>
  <dcterms:created xsi:type="dcterms:W3CDTF">2026-10-06T09:30:00.725Z</dcterms:created>
  <dcterms:modified xsi:type="dcterms:W3CDTF">2026-10-06T09:30:00.726Z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