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9F3A8" w14:textId="1A4E9296" w:rsidR="00185DCB" w:rsidRDefault="00185DCB" w:rsidP="00185DCB">
      <w:pPr>
        <w:jc w:val="center"/>
      </w:pPr>
      <w:r>
        <w:rPr>
          <w:rFonts w:hint="eastAsia"/>
        </w:rPr>
        <w:t>2</w:t>
      </w:r>
      <w:r>
        <w:t>. Traffic Analysis</w:t>
      </w:r>
    </w:p>
    <w:p w14:paraId="535A550A" w14:textId="015FFE74" w:rsidR="00185DCB" w:rsidRDefault="00185DCB">
      <w:r>
        <w:t>Q1: The full TCP stream statistic and total data in bytes for the access session</w:t>
      </w:r>
    </w:p>
    <w:p w14:paraId="7565AF11" w14:textId="77777777" w:rsidR="00E3404F" w:rsidRDefault="00E3404F">
      <w:pPr>
        <w:rPr>
          <w:color w:val="FF0000"/>
        </w:rPr>
      </w:pPr>
      <w:r>
        <w:rPr>
          <w:rFonts w:hint="eastAsia"/>
          <w:color w:val="FF0000"/>
        </w:rPr>
        <w:t>A1</w:t>
      </w:r>
      <w:r w:rsidR="00241ADD" w:rsidRPr="00241ADD">
        <w:rPr>
          <w:color w:val="FF0000"/>
        </w:rPr>
        <w:t>:</w:t>
      </w:r>
      <w:r w:rsidR="00241ADD" w:rsidRPr="00241ADD">
        <w:rPr>
          <w:rFonts w:hint="eastAsia"/>
          <w:color w:val="FF0000"/>
        </w:rPr>
        <w:t xml:space="preserve"> </w:t>
      </w:r>
    </w:p>
    <w:p w14:paraId="0541B528" w14:textId="25EC916B" w:rsidR="00241ADD" w:rsidRDefault="00241ADD">
      <w:pPr>
        <w:rPr>
          <w:color w:val="FF0000"/>
        </w:rPr>
      </w:pPr>
      <w:r>
        <w:rPr>
          <w:color w:val="FF0000"/>
        </w:rPr>
        <w:t xml:space="preserve">First we need to know </w:t>
      </w:r>
      <w:r w:rsidR="0008232B">
        <w:rPr>
          <w:color w:val="FF0000"/>
        </w:rPr>
        <w:t xml:space="preserve">the </w:t>
      </w:r>
      <w:proofErr w:type="spellStart"/>
      <w:r w:rsidR="0008232B">
        <w:rPr>
          <w:color w:val="FF0000"/>
        </w:rPr>
        <w:t>ip</w:t>
      </w:r>
      <w:proofErr w:type="spellEnd"/>
      <w:r w:rsidR="0008232B">
        <w:rPr>
          <w:color w:val="FF0000"/>
        </w:rPr>
        <w:t xml:space="preserve"> address of ccu.edu.tw</w:t>
      </w:r>
    </w:p>
    <w:p w14:paraId="7F9375B5" w14:textId="4060334F" w:rsidR="0008232B" w:rsidRDefault="0008232B" w:rsidP="0008232B">
      <w:pPr>
        <w:jc w:val="center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1EE963AB" wp14:editId="73DB4FF8">
            <wp:extent cx="5274310" cy="2965450"/>
            <wp:effectExtent l="0" t="0" r="254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28A1" w14:textId="6DCB1FDD" w:rsidR="00623D21" w:rsidRDefault="00623D21" w:rsidP="00623D21">
      <w:pPr>
        <w:rPr>
          <w:color w:val="FF0000"/>
        </w:rPr>
      </w:pPr>
      <w:r>
        <w:rPr>
          <w:color w:val="FF0000"/>
        </w:rPr>
        <w:t xml:space="preserve">and our 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address(140.123.57.149)</w:t>
      </w:r>
    </w:p>
    <w:p w14:paraId="41F31480" w14:textId="5ABA83D4" w:rsidR="0008232B" w:rsidRPr="00241ADD" w:rsidRDefault="0008232B" w:rsidP="0008232B">
      <w:pPr>
        <w:rPr>
          <w:color w:val="FF0000"/>
        </w:rPr>
      </w:pPr>
      <w:r>
        <w:rPr>
          <w:color w:val="FF0000"/>
        </w:rPr>
        <w:t>Then we filter 140.123.13.215 and 14</w:t>
      </w:r>
      <w:r w:rsidR="00623D21">
        <w:rPr>
          <w:color w:val="FF0000"/>
        </w:rPr>
        <w:t>0.123.57.149</w:t>
      </w:r>
      <w:r>
        <w:rPr>
          <w:color w:val="FF0000"/>
        </w:rPr>
        <w:t xml:space="preserve">, find out the earliest </w:t>
      </w:r>
      <w:proofErr w:type="spellStart"/>
      <w:r>
        <w:rPr>
          <w:color w:val="FF0000"/>
        </w:rPr>
        <w:t>tcp</w:t>
      </w:r>
      <w:proofErr w:type="spellEnd"/>
      <w:r w:rsidR="00623D21">
        <w:rPr>
          <w:color w:val="FF0000"/>
        </w:rPr>
        <w:t xml:space="preserve"> conversation. This is what we want.</w:t>
      </w:r>
    </w:p>
    <w:p w14:paraId="447E45A1" w14:textId="76FA2656" w:rsidR="00241ADD" w:rsidRDefault="00623D21">
      <w:r>
        <w:rPr>
          <w:noProof/>
        </w:rPr>
        <w:drawing>
          <wp:inline distT="0" distB="0" distL="0" distR="0" wp14:anchorId="6F9624B3" wp14:editId="07C20694">
            <wp:extent cx="5263515" cy="2959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561A1" w14:textId="75D0F009" w:rsidR="00E3404F" w:rsidRDefault="00E3404F" w:rsidP="00E3404F">
      <w:pPr>
        <w:rPr>
          <w:color w:val="FF0000"/>
        </w:rPr>
      </w:pPr>
      <w:r>
        <w:rPr>
          <w:color w:val="FF0000"/>
        </w:rPr>
        <w:t>So t</w:t>
      </w:r>
      <w:r>
        <w:rPr>
          <w:color w:val="FF0000"/>
        </w:rPr>
        <w:t>otal data in bytes:</w:t>
      </w:r>
      <w:r w:rsidRPr="00241ADD">
        <w:rPr>
          <w:color w:val="FF0000"/>
        </w:rPr>
        <w:t>13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kB</w:t>
      </w:r>
      <w:r>
        <w:rPr>
          <w:color w:val="FF0000"/>
        </w:rPr>
        <w:t>.</w:t>
      </w:r>
    </w:p>
    <w:p w14:paraId="6B957E61" w14:textId="1F587282" w:rsidR="00E3404F" w:rsidRDefault="00E3404F" w:rsidP="00E3404F">
      <w:pPr>
        <w:rPr>
          <w:rFonts w:hint="eastAsia"/>
          <w:color w:val="FF0000"/>
        </w:rPr>
      </w:pPr>
      <w:r>
        <w:rPr>
          <w:rFonts w:hint="eastAsia"/>
          <w:color w:val="FF0000"/>
        </w:rPr>
        <w:t>A</w:t>
      </w:r>
      <w:r>
        <w:rPr>
          <w:color w:val="FF0000"/>
        </w:rPr>
        <w:t xml:space="preserve">nd below are </w:t>
      </w:r>
      <w:r w:rsidRPr="00E3404F">
        <w:rPr>
          <w:color w:val="FF0000"/>
        </w:rPr>
        <w:t>full TCP stream statistic</w:t>
      </w:r>
    </w:p>
    <w:p w14:paraId="759DBB55" w14:textId="369C84DB" w:rsidR="00E3404F" w:rsidRPr="00E3404F" w:rsidRDefault="00E3404F">
      <w:pPr>
        <w:rPr>
          <w:rFonts w:hint="eastAsia"/>
        </w:rPr>
      </w:pPr>
      <w:r w:rsidRPr="00E3404F">
        <w:lastRenderedPageBreak/>
        <w:drawing>
          <wp:inline distT="0" distB="0" distL="0" distR="0" wp14:anchorId="461E0A4C" wp14:editId="2A7C2C0A">
            <wp:extent cx="5274310" cy="29654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04F">
        <w:rPr>
          <w:noProof/>
        </w:rPr>
        <w:t xml:space="preserve"> </w:t>
      </w:r>
      <w:r w:rsidRPr="00E3404F">
        <w:drawing>
          <wp:inline distT="0" distB="0" distL="0" distR="0" wp14:anchorId="31990390" wp14:editId="1B26378C">
            <wp:extent cx="5274310" cy="29654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1638" w14:textId="15CF2B65" w:rsidR="00185DCB" w:rsidRDefault="00185DCB">
      <w:r>
        <w:rPr>
          <w:rFonts w:hint="eastAsia"/>
        </w:rPr>
        <w:t>Q</w:t>
      </w:r>
      <w:r>
        <w:t>2: The IP address of the website (DNS resolution)</w:t>
      </w:r>
    </w:p>
    <w:p w14:paraId="77A8B8C7" w14:textId="2594E73B" w:rsidR="00623D21" w:rsidRDefault="00623D21">
      <w:pPr>
        <w:rPr>
          <w:color w:val="FF0000"/>
        </w:rPr>
      </w:pPr>
      <w:r w:rsidRPr="00623D21">
        <w:rPr>
          <w:color w:val="FF0000"/>
        </w:rPr>
        <w:t xml:space="preserve">A2: </w:t>
      </w:r>
      <w:r>
        <w:rPr>
          <w:color w:val="FF0000"/>
        </w:rPr>
        <w:t>140.123.13.215</w:t>
      </w:r>
    </w:p>
    <w:p w14:paraId="2948A5AB" w14:textId="574EB578" w:rsidR="00185DCB" w:rsidRPr="00623D21" w:rsidRDefault="00623D21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 wp14:anchorId="035B5A21" wp14:editId="669AB9EB">
            <wp:extent cx="5274310" cy="2965450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8690" w14:textId="77777777" w:rsidR="00185DCB" w:rsidRDefault="00185DCB">
      <w:pPr>
        <w:widowControl/>
      </w:pPr>
      <w:r>
        <w:br w:type="page"/>
      </w:r>
    </w:p>
    <w:p w14:paraId="25D45894" w14:textId="63086065" w:rsidR="00185DCB" w:rsidRDefault="00185DCB" w:rsidP="00185DCB">
      <w:pPr>
        <w:jc w:val="center"/>
      </w:pPr>
      <w:r>
        <w:lastRenderedPageBreak/>
        <w:t>3. Fix the network problem</w:t>
      </w:r>
    </w:p>
    <w:p w14:paraId="5D858EF0" w14:textId="3E91301E" w:rsidR="00DF11DB" w:rsidRDefault="00DF11DB" w:rsidP="00DF11DB">
      <w:r>
        <w:rPr>
          <w:rFonts w:hint="eastAsia"/>
        </w:rPr>
        <w:t>Q1:</w:t>
      </w:r>
      <w:r w:rsidRPr="00DF11DB">
        <w:t xml:space="preserve"> </w:t>
      </w:r>
      <w:r>
        <w:t>What are the reasons of when PC1 pings PC2 in the provided pkt, it shows “Request time out”?</w:t>
      </w:r>
    </w:p>
    <w:p w14:paraId="45730EA9" w14:textId="77777777" w:rsidR="00B82BDF" w:rsidRDefault="00DF11DB" w:rsidP="00DF11DB">
      <w:pPr>
        <w:rPr>
          <w:color w:val="FF0000"/>
        </w:rPr>
      </w:pPr>
      <w:r w:rsidRPr="00DF11DB">
        <w:rPr>
          <w:rFonts w:hint="eastAsia"/>
          <w:color w:val="FF0000"/>
        </w:rPr>
        <w:t>A1</w:t>
      </w:r>
      <w:r w:rsidRPr="00DF11DB">
        <w:rPr>
          <w:color w:val="FF0000"/>
        </w:rPr>
        <w:t xml:space="preserve">: </w:t>
      </w:r>
    </w:p>
    <w:p w14:paraId="19A752D2" w14:textId="78F488E6" w:rsidR="00B82BDF" w:rsidRDefault="00B82BDF" w:rsidP="00B82BDF">
      <w:pPr>
        <w:pStyle w:val="a5"/>
        <w:numPr>
          <w:ilvl w:val="0"/>
          <w:numId w:val="1"/>
        </w:numPr>
        <w:ind w:leftChars="0"/>
        <w:rPr>
          <w:color w:val="FF0000"/>
        </w:rPr>
      </w:pPr>
      <w:r w:rsidRPr="00B82BDF">
        <w:rPr>
          <w:color w:val="FF0000"/>
        </w:rPr>
        <w:t>At 11:27 i</w:t>
      </w:r>
      <w:r w:rsidR="00DF11DB" w:rsidRPr="00B82BDF">
        <w:rPr>
          <w:color w:val="FF0000"/>
        </w:rPr>
        <w:t xml:space="preserve">n this </w:t>
      </w:r>
      <w:hyperlink r:id="rId11" w:history="1">
        <w:r w:rsidR="00DF11DB" w:rsidRPr="00B82BDF">
          <w:rPr>
            <w:rStyle w:val="a3"/>
          </w:rPr>
          <w:t>video</w:t>
        </w:r>
      </w:hyperlink>
      <w:r w:rsidRPr="00B82BDF">
        <w:rPr>
          <w:color w:val="FF0000"/>
        </w:rPr>
        <w:t xml:space="preserve">,teacher </w:t>
      </w:r>
      <w:r w:rsidR="00B54D46">
        <w:rPr>
          <w:color w:val="FF0000"/>
        </w:rPr>
        <w:t>was</w:t>
      </w:r>
      <w:r w:rsidRPr="00B82BDF">
        <w:rPr>
          <w:color w:val="FF0000"/>
        </w:rPr>
        <w:t xml:space="preserve"> dealing with pinging to “My PC”. But he fail</w:t>
      </w:r>
      <w:r w:rsidR="00B54D46">
        <w:rPr>
          <w:color w:val="FF0000"/>
        </w:rPr>
        <w:t>ed</w:t>
      </w:r>
      <w:r w:rsidRPr="00B82BDF">
        <w:rPr>
          <w:color w:val="FF0000"/>
        </w:rPr>
        <w:t>. He modifie</w:t>
      </w:r>
      <w:r w:rsidR="00B54D46">
        <w:rPr>
          <w:color w:val="FF0000"/>
        </w:rPr>
        <w:t>d</w:t>
      </w:r>
      <w:r w:rsidRPr="00B82BDF">
        <w:rPr>
          <w:color w:val="FF0000"/>
        </w:rPr>
        <w:t xml:space="preserve"> the RIP setting</w:t>
      </w:r>
      <w:r>
        <w:rPr>
          <w:color w:val="FF0000"/>
        </w:rPr>
        <w:t>s</w:t>
      </w:r>
      <w:r w:rsidRPr="00B82BDF">
        <w:rPr>
          <w:color w:val="FF0000"/>
        </w:rPr>
        <w:t xml:space="preserve"> </w:t>
      </w:r>
      <w:r w:rsidR="00B54D46">
        <w:rPr>
          <w:color w:val="FF0000"/>
        </w:rPr>
        <w:t>on</w:t>
      </w:r>
      <w:r w:rsidRPr="00B82BDF">
        <w:rPr>
          <w:color w:val="FF0000"/>
        </w:rPr>
        <w:t xml:space="preserve"> two routers. </w:t>
      </w:r>
      <w:r w:rsidR="003F5157">
        <w:rPr>
          <w:color w:val="FF0000"/>
        </w:rPr>
        <w:t xml:space="preserve">So </w:t>
      </w:r>
      <w:r w:rsidRPr="00B82BDF">
        <w:rPr>
          <w:color w:val="FF0000"/>
        </w:rPr>
        <w:t>we</w:t>
      </w:r>
      <w:r>
        <w:rPr>
          <w:color w:val="FF0000"/>
        </w:rPr>
        <w:t xml:space="preserve"> check</w:t>
      </w:r>
      <w:r w:rsidR="003F5157">
        <w:rPr>
          <w:color w:val="FF0000"/>
        </w:rPr>
        <w:t xml:space="preserve">ed </w:t>
      </w:r>
      <w:r>
        <w:rPr>
          <w:color w:val="FF0000"/>
        </w:rPr>
        <w:t xml:space="preserve">the RIP settings of </w:t>
      </w:r>
      <w:r w:rsidR="003F5157">
        <w:rPr>
          <w:color w:val="FF0000"/>
        </w:rPr>
        <w:t>NTU Router and CCU Router</w:t>
      </w:r>
      <w:r>
        <w:rPr>
          <w:color w:val="FF0000"/>
        </w:rPr>
        <w:t xml:space="preserve">, we </w:t>
      </w:r>
      <w:r w:rsidR="003F5157">
        <w:rPr>
          <w:color w:val="FF0000"/>
        </w:rPr>
        <w:t>found</w:t>
      </w:r>
      <w:r>
        <w:rPr>
          <w:color w:val="FF0000"/>
        </w:rPr>
        <w:t xml:space="preserve"> </w:t>
      </w:r>
      <w:r w:rsidR="003F5157">
        <w:rPr>
          <w:color w:val="FF0000"/>
        </w:rPr>
        <w:t>they were</w:t>
      </w:r>
      <w:r w:rsidR="00B54D46">
        <w:rPr>
          <w:color w:val="FF0000"/>
        </w:rPr>
        <w:t xml:space="preserve"> </w:t>
      </w:r>
      <w:r w:rsidR="003F5157">
        <w:rPr>
          <w:color w:val="FF0000"/>
        </w:rPr>
        <w:t xml:space="preserve">incorrect </w:t>
      </w:r>
      <w:r w:rsidR="00B54D46">
        <w:rPr>
          <w:color w:val="FF0000"/>
        </w:rPr>
        <w:t>(Fig. 5). The RIP setting of NTU Router</w:t>
      </w:r>
      <w:r w:rsidR="003F5157">
        <w:rPr>
          <w:color w:val="FF0000"/>
        </w:rPr>
        <w:t xml:space="preserve"> needs to add the section circled in blue, while the RIP setting of</w:t>
      </w:r>
      <w:r w:rsidR="00B54D46">
        <w:rPr>
          <w:color w:val="FF0000"/>
        </w:rPr>
        <w:t xml:space="preserve"> CCU Router </w:t>
      </w:r>
      <w:r w:rsidR="003F5157">
        <w:rPr>
          <w:color w:val="FF0000"/>
        </w:rPr>
        <w:t xml:space="preserve">should include the section circled in </w:t>
      </w:r>
      <w:r w:rsidR="00B54D46">
        <w:rPr>
          <w:color w:val="FF0000"/>
        </w:rPr>
        <w:t>orange</w:t>
      </w:r>
      <w:r w:rsidR="003F5157">
        <w:rPr>
          <w:color w:val="FF0000"/>
        </w:rPr>
        <w:t>, as shown</w:t>
      </w:r>
      <w:r w:rsidR="00B54D46">
        <w:rPr>
          <w:color w:val="FF0000"/>
        </w:rPr>
        <w:t xml:space="preserve"> in Fig. 6</w:t>
      </w:r>
      <w:r w:rsidR="003F5157">
        <w:rPr>
          <w:color w:val="FF0000"/>
        </w:rPr>
        <w:t>.</w:t>
      </w:r>
    </w:p>
    <w:p w14:paraId="3FA748FC" w14:textId="423FC0D3" w:rsidR="00B82BDF" w:rsidRDefault="00B54D46" w:rsidP="00B82BDF">
      <w:pPr>
        <w:pStyle w:val="a5"/>
        <w:ind w:leftChars="0" w:left="360"/>
        <w:rPr>
          <w:color w:val="FF0000"/>
        </w:rPr>
      </w:pPr>
      <w:r w:rsidRPr="00B54D46">
        <w:rPr>
          <w:noProof/>
          <w:color w:val="FF0000"/>
        </w:rPr>
        <w:drawing>
          <wp:inline distT="0" distB="0" distL="0" distR="0" wp14:anchorId="623C8D68" wp14:editId="09637ABA">
            <wp:extent cx="5274310" cy="26860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39EB" w14:textId="38C22714" w:rsidR="003F5157" w:rsidRDefault="003F5157" w:rsidP="003F5157">
      <w:pPr>
        <w:pStyle w:val="a5"/>
        <w:ind w:leftChars="0" w:left="360"/>
        <w:jc w:val="center"/>
      </w:pPr>
      <w:r w:rsidRPr="003F5157">
        <w:rPr>
          <w:rFonts w:hint="eastAsia"/>
        </w:rPr>
        <w:t>F</w:t>
      </w:r>
      <w:r w:rsidRPr="003F5157">
        <w:t>ig. 5</w:t>
      </w:r>
    </w:p>
    <w:p w14:paraId="0B6205C2" w14:textId="179BB8A2" w:rsidR="003F5157" w:rsidRDefault="003F5157" w:rsidP="003F5157">
      <w:pPr>
        <w:pStyle w:val="a5"/>
        <w:ind w:leftChars="0" w:left="360"/>
      </w:pPr>
      <w:r>
        <w:rPr>
          <w:noProof/>
        </w:rPr>
        <w:drawing>
          <wp:inline distT="0" distB="0" distL="0" distR="0" wp14:anchorId="05B307DD" wp14:editId="312FF376">
            <wp:extent cx="5264150" cy="221776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13"/>
                    <a:stretch/>
                  </pic:blipFill>
                  <pic:spPr bwMode="auto">
                    <a:xfrm>
                      <a:off x="0" y="0"/>
                      <a:ext cx="5264150" cy="221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0F8A5" w14:textId="14754C1D" w:rsidR="003F5157" w:rsidRPr="003F5157" w:rsidRDefault="003F5157" w:rsidP="003F5157">
      <w:pPr>
        <w:pStyle w:val="a5"/>
        <w:ind w:leftChars="0" w:left="360"/>
        <w:jc w:val="center"/>
      </w:pPr>
      <w:r>
        <w:t>Fig. 6</w:t>
      </w:r>
    </w:p>
    <w:p w14:paraId="25A4F028" w14:textId="47D9B9A8" w:rsidR="00B82BDF" w:rsidRDefault="003F5157" w:rsidP="00B82BDF">
      <w:pPr>
        <w:pStyle w:val="a5"/>
        <w:numPr>
          <w:ilvl w:val="0"/>
          <w:numId w:val="1"/>
        </w:numPr>
        <w:ind w:leftChars="0"/>
        <w:rPr>
          <w:color w:val="FF0000"/>
        </w:rPr>
      </w:pPr>
      <w:r>
        <w:rPr>
          <w:color w:val="FF0000"/>
        </w:rPr>
        <w:t>The IP Configuration of CCU Router is wrong(</w:t>
      </w:r>
      <w:r>
        <w:rPr>
          <w:rFonts w:hint="eastAsia"/>
          <w:color w:val="FF0000"/>
        </w:rPr>
        <w:t>Fi</w:t>
      </w:r>
      <w:r>
        <w:rPr>
          <w:color w:val="FF0000"/>
        </w:rPr>
        <w:t>g. 7)</w:t>
      </w:r>
    </w:p>
    <w:p w14:paraId="6631DFE6" w14:textId="06B44A1C" w:rsidR="00B82BDF" w:rsidRDefault="003F5157" w:rsidP="003F5157">
      <w:pPr>
        <w:pStyle w:val="a5"/>
        <w:ind w:leftChars="0" w:left="360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2685639" wp14:editId="528B18A6">
            <wp:extent cx="5274945" cy="2218099"/>
            <wp:effectExtent l="0" t="0" r="190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54"/>
                    <a:stretch/>
                  </pic:blipFill>
                  <pic:spPr bwMode="auto">
                    <a:xfrm>
                      <a:off x="0" y="0"/>
                      <a:ext cx="5274945" cy="221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BD31C" w14:textId="12B82D00" w:rsidR="003F5157" w:rsidRDefault="003F5157" w:rsidP="003F5157">
      <w:pPr>
        <w:pStyle w:val="a5"/>
        <w:ind w:leftChars="0" w:left="360"/>
        <w:jc w:val="center"/>
      </w:pPr>
      <w:r w:rsidRPr="003F5157">
        <w:t>(Fig. 7)</w:t>
      </w:r>
    </w:p>
    <w:p w14:paraId="3EA31D2F" w14:textId="77777777" w:rsidR="003F5157" w:rsidRDefault="003F5157" w:rsidP="003F5157"/>
    <w:p w14:paraId="1C17A526" w14:textId="799B3EAE" w:rsidR="003F5157" w:rsidRDefault="003F5157" w:rsidP="003F5157">
      <w:r>
        <w:rPr>
          <w:rFonts w:hint="eastAsia"/>
        </w:rPr>
        <w:t>Q</w:t>
      </w:r>
      <w:r>
        <w:t>2</w:t>
      </w:r>
      <w:r>
        <w:rPr>
          <w:rFonts w:hint="eastAsia"/>
        </w:rPr>
        <w:t>:</w:t>
      </w:r>
      <w:r w:rsidRPr="00DF11DB">
        <w:t xml:space="preserve"> </w:t>
      </w:r>
      <w:r>
        <w:t>How to fix the above problem? Show screenshots to proof how you fix to let PC1 ping PC2 successfully.</w:t>
      </w:r>
    </w:p>
    <w:p w14:paraId="6FB2974A" w14:textId="1F8EE9B7" w:rsidR="00A820A8" w:rsidRPr="00A820A8" w:rsidRDefault="00A820A8" w:rsidP="003F5157">
      <w:pPr>
        <w:rPr>
          <w:color w:val="FF0000"/>
        </w:rPr>
      </w:pPr>
      <w:r w:rsidRPr="00A820A8">
        <w:rPr>
          <w:rFonts w:hint="eastAsia"/>
          <w:color w:val="FF0000"/>
        </w:rPr>
        <w:t>A</w:t>
      </w:r>
      <w:r w:rsidRPr="00A820A8">
        <w:rPr>
          <w:color w:val="FF0000"/>
        </w:rPr>
        <w:t xml:space="preserve">2: </w:t>
      </w:r>
      <w:r w:rsidRPr="00A820A8">
        <w:rPr>
          <w:rFonts w:hint="eastAsia"/>
          <w:color w:val="FF0000"/>
        </w:rPr>
        <w:t>We</w:t>
      </w:r>
      <w:r>
        <w:rPr>
          <w:color w:val="FF0000"/>
        </w:rPr>
        <w:t xml:space="preserve"> need to modified two routers. </w:t>
      </w:r>
      <w:r w:rsidRPr="00A820A8">
        <w:rPr>
          <w:color w:val="FF0000"/>
        </w:rPr>
        <w:t>In Figures 8, 9, and 10, the left side shows the configuration before modification, and the right side shows the configuration after modification.</w:t>
      </w:r>
    </w:p>
    <w:p w14:paraId="04FC4E27" w14:textId="0B111E28" w:rsidR="00A820A8" w:rsidRDefault="00A820A8" w:rsidP="00A820A8">
      <w:pPr>
        <w:jc w:val="center"/>
      </w:pPr>
      <w:r w:rsidRPr="00A820A8">
        <w:rPr>
          <w:noProof/>
        </w:rPr>
        <w:drawing>
          <wp:inline distT="0" distB="0" distL="0" distR="0" wp14:anchorId="6B1A7656" wp14:editId="467D1C0B">
            <wp:extent cx="5274310" cy="26504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222E" w14:textId="747DE960" w:rsidR="00A820A8" w:rsidRDefault="00A820A8" w:rsidP="00A820A8">
      <w:pPr>
        <w:jc w:val="center"/>
      </w:pPr>
      <w:r>
        <w:t>Fig. 8</w:t>
      </w:r>
    </w:p>
    <w:p w14:paraId="1D6EEEE7" w14:textId="62931A53" w:rsidR="00A820A8" w:rsidRDefault="00A820A8" w:rsidP="00A820A8">
      <w:pPr>
        <w:jc w:val="center"/>
      </w:pPr>
      <w:r w:rsidRPr="00A820A8">
        <w:rPr>
          <w:noProof/>
        </w:rPr>
        <w:lastRenderedPageBreak/>
        <w:drawing>
          <wp:inline distT="0" distB="0" distL="0" distR="0" wp14:anchorId="1C2F9174" wp14:editId="27B1944D">
            <wp:extent cx="5274310" cy="268033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BF83" w14:textId="0594BD07" w:rsidR="00A820A8" w:rsidRDefault="00A820A8" w:rsidP="00A820A8">
      <w:pPr>
        <w:jc w:val="center"/>
      </w:pPr>
      <w:r>
        <w:rPr>
          <w:rFonts w:hint="eastAsia"/>
        </w:rPr>
        <w:t>F</w:t>
      </w:r>
      <w:r>
        <w:t>ig. 9</w:t>
      </w:r>
    </w:p>
    <w:p w14:paraId="2920EF0B" w14:textId="25254177" w:rsidR="00A820A8" w:rsidRDefault="00A820A8" w:rsidP="00A820A8">
      <w:pPr>
        <w:jc w:val="center"/>
      </w:pPr>
      <w:r w:rsidRPr="00A820A8">
        <w:rPr>
          <w:noProof/>
        </w:rPr>
        <w:drawing>
          <wp:inline distT="0" distB="0" distL="0" distR="0" wp14:anchorId="3ED85BB5" wp14:editId="3B180FDC">
            <wp:extent cx="5274310" cy="26803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076E" w14:textId="64E5A5A2" w:rsidR="00A820A8" w:rsidRDefault="00A820A8" w:rsidP="00A820A8">
      <w:pPr>
        <w:jc w:val="center"/>
      </w:pPr>
      <w:r>
        <w:rPr>
          <w:rFonts w:hint="eastAsia"/>
        </w:rPr>
        <w:t>F</w:t>
      </w:r>
      <w:r>
        <w:t>ig. 10</w:t>
      </w:r>
    </w:p>
    <w:p w14:paraId="59102120" w14:textId="2D68B87F" w:rsidR="00A820A8" w:rsidRDefault="00A820A8" w:rsidP="00A820A8">
      <w:pPr>
        <w:rPr>
          <w:color w:val="FF0000"/>
        </w:rPr>
      </w:pPr>
      <w:r w:rsidRPr="00A820A8">
        <w:rPr>
          <w:color w:val="FF0000"/>
        </w:rPr>
        <w:t xml:space="preserve">Now </w:t>
      </w:r>
      <w:r>
        <w:rPr>
          <w:color w:val="FF0000"/>
        </w:rPr>
        <w:t>we can use PC1 to ping PC2!</w:t>
      </w:r>
    </w:p>
    <w:p w14:paraId="36FF728F" w14:textId="2BE8A07B" w:rsidR="00A820A8" w:rsidRPr="00A820A8" w:rsidRDefault="00A820A8" w:rsidP="00A820A8">
      <w:pPr>
        <w:jc w:val="center"/>
        <w:rPr>
          <w:color w:val="FF0000"/>
        </w:rPr>
      </w:pPr>
      <w:r w:rsidRPr="00A820A8">
        <w:rPr>
          <w:noProof/>
          <w:color w:val="FF0000"/>
        </w:rPr>
        <w:drawing>
          <wp:inline distT="0" distB="0" distL="0" distR="0" wp14:anchorId="166147A2" wp14:editId="37B0310B">
            <wp:extent cx="2287905" cy="228790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1508" cy="22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E705" w14:textId="04BE1285" w:rsidR="00A820A8" w:rsidRDefault="00973DF4" w:rsidP="003F5157">
      <w:r>
        <w:rPr>
          <w:rFonts w:hint="eastAsia"/>
        </w:rPr>
        <w:lastRenderedPageBreak/>
        <w:t>R</w:t>
      </w:r>
      <w:r>
        <w:t>eference</w:t>
      </w:r>
      <w:r w:rsidR="00A820A8">
        <w:rPr>
          <w:rFonts w:hint="eastAsia"/>
        </w:rPr>
        <w:t>：</w:t>
      </w:r>
    </w:p>
    <w:p w14:paraId="7B017A16" w14:textId="4B8217C7" w:rsidR="00A820A8" w:rsidRDefault="000D7EB9" w:rsidP="003F5157">
      <w:hyperlink r:id="rId19" w:history="1">
        <w:r w:rsidR="00A820A8" w:rsidRPr="00A820A8">
          <w:rPr>
            <w:rStyle w:val="a3"/>
          </w:rPr>
          <w:t>https://www.youtube.com/watch?v=9-sXlykDSs4</w:t>
        </w:r>
      </w:hyperlink>
    </w:p>
    <w:p w14:paraId="58D7039C" w14:textId="0AD93709" w:rsidR="00A820A8" w:rsidRDefault="000D7EB9" w:rsidP="003F5157">
      <w:pPr>
        <w:rPr>
          <w:rStyle w:val="a3"/>
        </w:rPr>
      </w:pPr>
      <w:hyperlink r:id="rId20" w:history="1">
        <w:r w:rsidR="00A820A8" w:rsidRPr="00A820A8">
          <w:rPr>
            <w:rStyle w:val="a3"/>
          </w:rPr>
          <w:t>https://www.youtube.com/watch?v=3f9z-upxqW4&amp;t=12s</w:t>
        </w:r>
      </w:hyperlink>
    </w:p>
    <w:p w14:paraId="4A210905" w14:textId="1BE1C3A4" w:rsidR="00973DF4" w:rsidRDefault="000D7EB9" w:rsidP="003F5157">
      <w:hyperlink r:id="rId21" w:history="1">
        <w:r w:rsidR="00973DF4" w:rsidRPr="00973DF4">
          <w:rPr>
            <w:rStyle w:val="a3"/>
          </w:rPr>
          <w:t>https://www.youtube.com/watch?v=Bl6dZJq_Wc0&amp;t=274s</w:t>
        </w:r>
      </w:hyperlink>
    </w:p>
    <w:p w14:paraId="3F1B1C7B" w14:textId="7F0846B5" w:rsidR="00973DF4" w:rsidRDefault="000D7EB9" w:rsidP="003F5157">
      <w:hyperlink r:id="rId22" w:history="1">
        <w:r w:rsidR="00973DF4" w:rsidRPr="00973DF4">
          <w:rPr>
            <w:rStyle w:val="a3"/>
          </w:rPr>
          <w:t>https://www.computernetworkingnotes.com/ccna-study-guide/extended-acl-configuration-commands-explained.html</w:t>
        </w:r>
      </w:hyperlink>
    </w:p>
    <w:p w14:paraId="7B8D81BD" w14:textId="75DDB3F6" w:rsidR="00973DF4" w:rsidRDefault="000D7EB9" w:rsidP="003F5157">
      <w:hyperlink r:id="rId23" w:history="1">
        <w:r w:rsidR="00973DF4" w:rsidRPr="00973DF4">
          <w:rPr>
            <w:rStyle w:val="a3"/>
          </w:rPr>
          <w:t>https://www.cisco.com/c/zh_tw/support/docs/security/ios-firewall/23602-confaccesslists.html</w:t>
        </w:r>
      </w:hyperlink>
    </w:p>
    <w:p w14:paraId="554DCBFE" w14:textId="68A8A10B" w:rsidR="00973DF4" w:rsidRDefault="000D7EB9" w:rsidP="003F5157">
      <w:hyperlink r:id="rId24" w:history="1">
        <w:r w:rsidR="00973DF4" w:rsidRPr="00973DF4">
          <w:rPr>
            <w:rStyle w:val="a3"/>
          </w:rPr>
          <w:t>https://support.hpe.com/techhub/eginfolib/networking/docs/switches/RA/15-18/5998-8151_ra_2620_asg/content/ch10s09.html</w:t>
        </w:r>
      </w:hyperlink>
    </w:p>
    <w:p w14:paraId="283721DA" w14:textId="0730150A" w:rsidR="00973DF4" w:rsidRDefault="000D7EB9" w:rsidP="003F5157">
      <w:pPr>
        <w:rPr>
          <w:rStyle w:val="a3"/>
        </w:rPr>
      </w:pPr>
      <w:hyperlink r:id="rId25" w:history="1">
        <w:r w:rsidR="00973DF4" w:rsidRPr="00973DF4">
          <w:rPr>
            <w:rStyle w:val="a3"/>
          </w:rPr>
          <w:t>https://lobotsai.blogspot.com/2012/03/ccna_10.html</w:t>
        </w:r>
      </w:hyperlink>
    </w:p>
    <w:p w14:paraId="5AA3D2D5" w14:textId="716FB270" w:rsidR="001A1404" w:rsidRPr="003F5157" w:rsidRDefault="000D7EB9" w:rsidP="003F5157">
      <w:hyperlink r:id="rId26" w:history="1">
        <w:r w:rsidR="001A1404" w:rsidRPr="001A1404">
          <w:rPr>
            <w:rStyle w:val="a3"/>
          </w:rPr>
          <w:t>https://www.youtube.com/watch?v=MDW17sP-b48</w:t>
        </w:r>
      </w:hyperlink>
    </w:p>
    <w:sectPr w:rsidR="001A1404" w:rsidRPr="003F51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CBD67" w14:textId="77777777" w:rsidR="000D7EB9" w:rsidRDefault="000D7EB9" w:rsidP="001A1404">
      <w:r>
        <w:separator/>
      </w:r>
    </w:p>
  </w:endnote>
  <w:endnote w:type="continuationSeparator" w:id="0">
    <w:p w14:paraId="3FD6E429" w14:textId="77777777" w:rsidR="000D7EB9" w:rsidRDefault="000D7EB9" w:rsidP="001A1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6D23C" w14:textId="77777777" w:rsidR="000D7EB9" w:rsidRDefault="000D7EB9" w:rsidP="001A1404">
      <w:r>
        <w:separator/>
      </w:r>
    </w:p>
  </w:footnote>
  <w:footnote w:type="continuationSeparator" w:id="0">
    <w:p w14:paraId="131A3ADB" w14:textId="77777777" w:rsidR="000D7EB9" w:rsidRDefault="000D7EB9" w:rsidP="001A14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B44772"/>
    <w:multiLevelType w:val="hybridMultilevel"/>
    <w:tmpl w:val="7A2E9BF4"/>
    <w:lvl w:ilvl="0" w:tplc="C74C39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1DB"/>
    <w:rsid w:val="0008232B"/>
    <w:rsid w:val="000D7EB9"/>
    <w:rsid w:val="00185DCB"/>
    <w:rsid w:val="001A1404"/>
    <w:rsid w:val="00241ADD"/>
    <w:rsid w:val="003D31BB"/>
    <w:rsid w:val="003F5157"/>
    <w:rsid w:val="0057777B"/>
    <w:rsid w:val="00623D21"/>
    <w:rsid w:val="00924EE3"/>
    <w:rsid w:val="00973DF4"/>
    <w:rsid w:val="00A820A8"/>
    <w:rsid w:val="00B54D46"/>
    <w:rsid w:val="00B82BDF"/>
    <w:rsid w:val="00DF11DB"/>
    <w:rsid w:val="00E13D2F"/>
    <w:rsid w:val="00E34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7E0C69"/>
  <w15:chartTrackingRefBased/>
  <w15:docId w15:val="{D94276E2-EF22-48C7-83EA-4872F9477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515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2BD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82BD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82BDF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1A14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A1404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A14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A140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MDW17sP-b48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Bl6dZJq_Wc0&amp;t=274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lobotsai.blogspot.com/2012/03/ccna_10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3f9z-upxqW4&amp;t=12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IYusDFMPZWU" TargetMode="External"/><Relationship Id="rId24" Type="http://schemas.openxmlformats.org/officeDocument/2006/relationships/hyperlink" Target="https://support.hpe.com/techhub/eginfolib/networking/docs/switches/RA/15-18/5998-8151_ra_2620_asg/content/ch10s09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cisco.com/c/zh_tw/support/docs/security/ios-firewall/23602-confaccesslists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9-sXlykDSs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www.computernetworkingnotes.com/ccna-study-guide/extended-acl-configuration-commands-explained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7</Pages>
  <Words>408</Words>
  <Characters>2330</Characters>
  <Application>Microsoft Office Word</Application>
  <DocSecurity>0</DocSecurity>
  <Lines>19</Lines>
  <Paragraphs>5</Paragraphs>
  <ScaleCrop>false</ScaleCrop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Yang</dc:creator>
  <cp:keywords/>
  <dc:description/>
  <cp:lastModifiedBy>Max Yang</cp:lastModifiedBy>
  <cp:revision>5</cp:revision>
  <dcterms:created xsi:type="dcterms:W3CDTF">2024-10-15T08:44:00Z</dcterms:created>
  <dcterms:modified xsi:type="dcterms:W3CDTF">2024-10-24T12:04:00Z</dcterms:modified>
</cp:coreProperties>
</file>