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顺序扫描监控使用说明</w:t>
      </w:r>
    </w:p>
    <w:p>
      <w:pPr>
        <w:rPr>
          <w:rFonts w:hint="eastAsia"/>
        </w:rPr>
      </w:pPr>
      <w:r>
        <w:t>监控普通表和分区表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t>接入sysmaster库</w:t>
      </w:r>
      <w:r>
        <w:rPr>
          <w:rFonts w:hint="eastAsia"/>
        </w:rPr>
        <w:t>，可以</w:t>
      </w:r>
      <w:r>
        <w:t>监控实例中所有数据库的</w:t>
      </w:r>
      <w:r>
        <w:rPr>
          <w:rFonts w:hint="eastAsia"/>
          <w:lang w:eastAsia="zh-CN"/>
        </w:rPr>
        <w:t>顺序</w:t>
      </w:r>
      <w:r>
        <w:t>扫描信息</w:t>
      </w:r>
      <w:r>
        <w:rPr>
          <w:rFonts w:hint="eastAsia"/>
        </w:rPr>
        <w:t>；</w:t>
      </w:r>
    </w:p>
    <w:p>
      <w:r>
        <w:t>实现一键完成</w:t>
      </w:r>
      <w:r>
        <w:rPr>
          <w:rFonts w:hint="eastAsia"/>
        </w:rPr>
        <w:t>“</w:t>
      </w:r>
      <w:r>
        <w:t>配置cron</w:t>
      </w:r>
      <w:r>
        <w:rPr>
          <w:rFonts w:hint="eastAsia"/>
        </w:rPr>
        <w:t>”、“</w:t>
      </w:r>
      <w:r>
        <w:t>部署脚本</w:t>
      </w:r>
      <w:r>
        <w:rPr>
          <w:rFonts w:hint="eastAsia"/>
        </w:rPr>
        <w:t>”</w:t>
      </w:r>
      <w:r>
        <w:t>两个主要功能</w:t>
      </w:r>
      <w:r>
        <w:rPr>
          <w:rFonts w:hint="eastAsia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预置条件</w:t>
      </w:r>
    </w:p>
    <w:p>
      <w:pPr>
        <w:ind w:firstLine="420"/>
        <w:rPr>
          <w:rFonts w:hint="eastAsia"/>
        </w:rPr>
      </w:pPr>
      <w:r>
        <w:rPr>
          <w:rFonts w:hint="eastAsia"/>
        </w:rPr>
        <w:t>确保gealarm能连接当前主机的数据库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操作系统是rhel，最好是咱公司打包的eb版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</w:t>
      </w:r>
      <w:r>
        <w:rPr>
          <w:rFonts w:hint="eastAsia"/>
          <w:lang w:val="en-US" w:eastAsia="zh-CN"/>
        </w:rPr>
        <w:t>在gealarm账户执行sqlite3能进入sqlite则可以使用sqlite版的seqscan.sqlite3.sh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3）使用gealarm账户执行python能进入python界面，则可以使用python版，python版需要两个文件：seqscan.python.sh和huanbi.py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如果两个版本都可以使用，建议使用sqlite版，只有一个文件比较方便。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下面以sqlite版为例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部署位置：</w:t>
      </w:r>
    </w:p>
    <w:p>
      <w:pPr>
        <w:ind w:firstLine="420"/>
      </w:pPr>
      <w:r>
        <w:rPr>
          <w:rFonts w:hint="eastAsia"/>
        </w:rPr>
        <w:t>将</w:t>
      </w:r>
      <w:r>
        <w:rPr>
          <w:rFonts w:hint="eastAsia"/>
          <w:lang w:val="en-US" w:eastAsia="zh-CN"/>
        </w:rPr>
        <w:t>seqscan.sqlite3.sh</w:t>
      </w:r>
      <w:r>
        <w:rPr>
          <w:rFonts w:hint="eastAsia"/>
        </w:rPr>
        <w:t>放在/home/gealarm/genalarm/idsbin下。如果没有这个目录需要手动建立。</w:t>
      </w:r>
    </w:p>
    <w:p>
      <w:pPr>
        <w:numPr>
          <w:ilvl w:val="0"/>
          <w:numId w:val="1"/>
        </w:numPr>
      </w:pPr>
      <w:r>
        <w:rPr>
          <w:rFonts w:hint="eastAsia"/>
        </w:rPr>
        <w:t>使用方法：</w:t>
      </w:r>
    </w:p>
    <w:p>
      <w:pPr>
        <w:ind w:firstLine="42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）顺扫脚本模块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使用gealarm账户，进入到/home/gealarm/genalarm/idsbin下，执行sh ./</w:t>
      </w:r>
      <w:r>
        <w:rPr>
          <w:rFonts w:hint="eastAsia"/>
          <w:lang w:val="en-US" w:eastAsia="zh-CN"/>
        </w:rPr>
        <w:t>seqscan.sqlite3.sh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网管监控（可选）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rFonts w:hint="eastAsia"/>
        </w:rPr>
        <w:t>结果观察：</w:t>
      </w:r>
    </w:p>
    <w:p>
      <w:pPr>
        <w:ind w:firstLine="420"/>
      </w:pPr>
      <w:r>
        <w:rPr>
          <w:rFonts w:hint="eastAsia"/>
        </w:rPr>
        <w:t>脚本部署的是每个小时运行一次，如果发现一个小时内，有行数大于500的表顺扫次数大于50，那么就会产生告警并上报网管，并且在/home/gealarm/genalarm/idsbin下面生成一个seqscan.xxxx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xx.html，其中x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xxxxx是当前的年月日时这种格式，这里会存储当前所有符合上述条件的表的基本信息。</w:t>
      </w:r>
      <w:r>
        <w:rPr>
          <w:rFonts w:hint="eastAsia"/>
          <w:lang w:eastAsia="zh-CN"/>
        </w:rPr>
        <w:t>每次运行会自动删除</w:t>
      </w:r>
      <w:r>
        <w:rPr>
          <w:rFonts w:hint="eastAsia"/>
          <w:lang w:val="en-US" w:eastAsia="zh-CN"/>
        </w:rPr>
        <w:t>7天前当天的临时文件和html文件，如果需要保存请备份。</w:t>
      </w:r>
    </w:p>
    <w:p>
      <w:pPr>
        <w:numPr>
          <w:ilvl w:val="0"/>
          <w:numId w:val="1"/>
        </w:numPr>
      </w:pPr>
      <w:r>
        <w:rPr>
          <w:rFonts w:hint="eastAsia"/>
        </w:rPr>
        <w:t>脚本下载</w:t>
      </w:r>
    </w:p>
    <w:p>
      <w:pPr>
        <w:ind w:firstLine="420"/>
      </w:pPr>
      <w:r>
        <w:rPr>
          <w:rFonts w:hint="eastAsia"/>
        </w:rPr>
        <w:t>从邮件中进行下载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D908A4"/>
    <w:multiLevelType w:val="singleLevel"/>
    <w:tmpl w:val="D8D908A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BD9A706"/>
    <w:multiLevelType w:val="singleLevel"/>
    <w:tmpl w:val="6BD9A7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1C"/>
    <w:rsid w:val="00247EF3"/>
    <w:rsid w:val="0041441C"/>
    <w:rsid w:val="00912C07"/>
    <w:rsid w:val="00D35FAB"/>
    <w:rsid w:val="0A5642CB"/>
    <w:rsid w:val="0D526507"/>
    <w:rsid w:val="18D62CCA"/>
    <w:rsid w:val="1AB22AAA"/>
    <w:rsid w:val="1DEA6A3C"/>
    <w:rsid w:val="1E062D63"/>
    <w:rsid w:val="3349049D"/>
    <w:rsid w:val="338E4E90"/>
    <w:rsid w:val="37482D5B"/>
    <w:rsid w:val="3ADA09EE"/>
    <w:rsid w:val="40F15566"/>
    <w:rsid w:val="427F73E0"/>
    <w:rsid w:val="48E2669E"/>
    <w:rsid w:val="49C73A27"/>
    <w:rsid w:val="4AD6455C"/>
    <w:rsid w:val="51B005D7"/>
    <w:rsid w:val="5C4A4FDB"/>
    <w:rsid w:val="69D579CB"/>
    <w:rsid w:val="744D6884"/>
    <w:rsid w:val="78402E81"/>
    <w:rsid w:val="7E96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11">
    <w:name w:val="emailstyle21"/>
    <w:basedOn w:val="5"/>
    <w:uiPriority w:val="0"/>
    <w:rPr>
      <w:rFonts w:hint="eastAsia" w:ascii="等线" w:hAnsi="等线" w:eastAsia="等线" w:cs="等线"/>
      <w:color w:val="auto"/>
    </w:rPr>
  </w:style>
  <w:style w:type="character" w:customStyle="1" w:styleId="12">
    <w:name w:val="emailstyle19"/>
    <w:basedOn w:val="5"/>
    <w:uiPriority w:val="0"/>
    <w:rPr>
      <w:rFonts w:hint="eastAsia" w:ascii="等线" w:hAnsi="等线" w:eastAsia="等线" w:cs="等线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605</Characters>
  <Lines>5</Lines>
  <Paragraphs>1</Paragraphs>
  <ScaleCrop>false</ScaleCrop>
  <LinksUpToDate>false</LinksUpToDate>
  <CharactersWithSpaces>710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zxcseraph</dc:creator>
  <cp:lastModifiedBy>张孝辰</cp:lastModifiedBy>
  <dcterms:modified xsi:type="dcterms:W3CDTF">2018-10-24T06:14:17Z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