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Micah Taylor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Group D Section 4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November 4, 2014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Milestone 5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Professor, 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For Milestone 5, Bo and An redrew the datapath to match the changes made. </w:t>
      </w:r>
      <w:r>
        <w:rPr>
          <w:rFonts w:ascii="Times New Roman" w:hAnsi="Times New Roman"/>
          <w:sz w:val="24"/>
          <w:szCs w:val="24"/>
          <w:lang w:val="en-US"/>
        </w:rPr>
        <w:t xml:space="preserve">An started the datapath in Xilinx and Bo finished that. </w:t>
      </w:r>
      <w:r>
        <w:rPr>
          <w:rFonts w:ascii="Times New Roman" w:hAnsi="Times New Roman"/>
          <w:sz w:val="24"/>
          <w:szCs w:val="24"/>
        </w:rPr>
        <w:t>Bo also wrote the testbench of the control unit.</w:t>
      </w:r>
      <w:r>
        <w:rPr>
          <w:rFonts w:ascii="Times New Roman" w:hAnsi="Times New Roman"/>
          <w:sz w:val="24"/>
          <w:szCs w:val="24"/>
          <w:lang w:val="en-US"/>
        </w:rPr>
        <w:t>Bo wrote the integration tests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Bo, Donai, and Jackie made changes to the testbenches. </w:t>
      </w:r>
      <w:r>
        <w:rPr>
          <w:rFonts w:ascii="Times New Roman" w:hAnsi="Times New Roman"/>
          <w:sz w:val="24"/>
          <w:szCs w:val="24"/>
          <w:lang w:val="en-US"/>
        </w:rPr>
        <w:t xml:space="preserve">(Donai and Jachie fixed the Register File; Bo implemented a new mux(16bits 4inputs), made a new memory block(to make that to accept 16bits input) by using the memory generator and fixed the 16-bits ALU). Bo also wrote the integration test plan and changes to the signals and RTL in the design document.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Donai and Jackie did the documentation for the milestone.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4D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A1F5E"/>
    <w:rsid w:val="0071020E"/>
    <w:rsid w:val="00BA1F5E"/>
    <w:rsid w:val="2EFA351F"/>
    <w:rsid w:val="4B1B3BC5"/>
    <w:rsid w:val="57E54AE5"/>
    <w:rsid w:val="7A2902F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5">
    <w:name w:val="Title Char"/>
    <w:basedOn w:val="3"/>
    <w:link w:val="2"/>
    <w:uiPriority w:val="10"/>
    <w:rPr>
      <w:rFonts w:ascii="Calibri Light" w:hAnsi="Calibri Light" w:eastAsia="Calibr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Rose-Hulman Institute of Technology</Company>
  <Pages>1</Pages>
  <Words>63</Words>
  <Characters>362</Characters>
  <Lines>3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2014-11-05T01:22:00Z</dcterms:created>
  <dc:creator>Jackie Preston</dc:creator>
  <cp:lastModifiedBy>TF</cp:lastModifiedBy>
  <dcterms:modified xsi:type="dcterms:W3CDTF">2014-11-05T18:25:29Z</dcterms:modified>
  <dc:title>Memo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