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0F3FB">
      <w:pPr>
        <w:pStyle w:val="3"/>
        <w:bidi w:val="0"/>
        <w:spacing w:line="360" w:lineRule="auto"/>
        <w:jc w:val="center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lang w:val="en-US" w:eastAsia="zh-CN"/>
        </w:rPr>
        <w:t>喜马拉雅｜喜播教育｜AI写作｜标题提示词</w:t>
      </w:r>
    </w:p>
    <w:p w14:paraId="370E32C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 **网络文学风格短故事标题案例**</w:t>
      </w:r>
    </w:p>
    <w:p w14:paraId="06F1504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## **A类**  </w:t>
      </w:r>
    </w:p>
    <w:p w14:paraId="72D4AA5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不死蒲公英  </w:t>
      </w:r>
    </w:p>
    <w:p w14:paraId="1F7F397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诬之花  </w:t>
      </w:r>
    </w:p>
    <w:p w14:paraId="1659A15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心安则灵  </w:t>
      </w:r>
    </w:p>
    <w:p w14:paraId="04F155F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执笔  </w:t>
      </w:r>
    </w:p>
    <w:p w14:paraId="3585825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春日暖  </w:t>
      </w:r>
    </w:p>
    <w:p w14:paraId="662E886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河清海晏  </w:t>
      </w:r>
    </w:p>
    <w:p w14:paraId="7498EF1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活在真空里  </w:t>
      </w:r>
    </w:p>
    <w:p w14:paraId="2DE5962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照殿红  </w:t>
      </w:r>
    </w:p>
    <w:p w14:paraId="7042CE8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蝴蝶审判  </w:t>
      </w:r>
    </w:p>
    <w:p w14:paraId="3B08F18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外婆的时光机  </w:t>
      </w:r>
    </w:p>
    <w:p w14:paraId="22E2E25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失而复得  </w:t>
      </w:r>
    </w:p>
    <w:p w14:paraId="6A79070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兄友弟恭：沉默的人生  </w:t>
      </w:r>
    </w:p>
    <w:p w14:paraId="40220E6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---</w:t>
      </w:r>
    </w:p>
    <w:p w14:paraId="02D881C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## **B类**  </w:t>
      </w:r>
    </w:p>
    <w:p w14:paraId="45135EE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时空来电  </w:t>
      </w:r>
    </w:p>
    <w:p w14:paraId="725913B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蝼蚁审判</w:t>
      </w:r>
    </w:p>
    <w:p w14:paraId="2C7D112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西游规则怪谈  </w:t>
      </w:r>
    </w:p>
    <w:p w14:paraId="4B31CD7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封校七日规则怪谈  </w:t>
      </w:r>
    </w:p>
    <w:p w14:paraId="4E7506D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虐文规则怪谈  </w:t>
      </w:r>
    </w:p>
    <w:p w14:paraId="6AD7FC1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黑童话规则怪谈  </w:t>
      </w:r>
    </w:p>
    <w:p w14:paraId="1DB14B4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金牌月嫂穿进恐怖游戏  </w:t>
      </w:r>
    </w:p>
    <w:p w14:paraId="603749B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---</w:t>
      </w:r>
    </w:p>
    <w:p w14:paraId="3C6357D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## **C类**  </w:t>
      </w:r>
    </w:p>
    <w:p w14:paraId="6539E49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近视眼勇闯恐怖游戏  </w:t>
      </w:r>
    </w:p>
    <w:p w14:paraId="27602AD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酸爽！渣男想吃绝户却惨遭团灭  </w:t>
      </w:r>
    </w:p>
    <w:p w14:paraId="1C5B524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把男主和反派一起当娃养的日子  </w:t>
      </w:r>
    </w:p>
    <w:p w14:paraId="13B6C2D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238987E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---</w:t>
      </w:r>
    </w:p>
    <w:p w14:paraId="1D2491A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49D7E1D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 **故事概要：**</w:t>
      </w:r>
    </w:p>
    <w:p w14:paraId="59266F1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13FFE6C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  <w:t>用户输入故事选题</w:t>
      </w:r>
    </w:p>
    <w:p w14:paraId="21D8B72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139B076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现在，请参考**网络文学风格短故事标题案例**给故事概要写的这篇小说取名字。每个类型给5个备选</w:t>
      </w:r>
    </w:p>
    <w:p w14:paraId="594E288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要符合故事氛围与传达的情感</w:t>
      </w:r>
    </w:p>
    <w:p w14:paraId="28BF893F"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</w:pPr>
    </w:p>
    <w:p w14:paraId="03920229"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hint="eastAsia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  <w:t>喜马拉雅｜喜播教育｜AI 写作课</w:t>
      </w:r>
    </w:p>
    <w:p w14:paraId="793252D5"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  <w:t>长风无月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霞鹜文楷 GB">
    <w:panose1 w:val="02020400000000000000"/>
    <w:charset w:val="86"/>
    <w:family w:val="auto"/>
    <w:pitch w:val="default"/>
    <w:sig w:usb0="E00002FF" w:usb1="7ACFFFFF" w:usb2="04000016" w:usb3="00008008" w:csb0="6014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BCFD8"/>
    <w:rsid w:val="3C6E23DF"/>
    <w:rsid w:val="7AE6C4B5"/>
    <w:rsid w:val="7B6F05D1"/>
    <w:rsid w:val="7CEF8D72"/>
    <w:rsid w:val="BBEBC7CA"/>
    <w:rsid w:val="BD579EF0"/>
    <w:rsid w:val="E7DFB82E"/>
    <w:rsid w:val="FADB0243"/>
    <w:rsid w:val="FFEBC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2025-03-24T21:12:00Z</dcterms:created>
  <dc:creator>长风无月</dc:creator>
  <cp:lastModifiedBy>长风无月</cp:lastModifiedBy>
  <dcterms:modified xsi:type="dcterms:W3CDTF">2025-04-21T15:52:40Z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2DF939B16169933BBD46DE677ED8FCB1_41</vt:lpwstr>
  </property>
</Properties>
</file>