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35A18">
      <w:pPr>
        <w:pStyle w:val="3"/>
        <w:bidi w:val="0"/>
        <w:spacing w:line="360" w:lineRule="auto"/>
        <w:jc w:val="center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lang w:val="en-US" w:eastAsia="zh-CN"/>
        </w:rPr>
        <w:t>喜马拉雅｜喜播教育｜AI写作｜正文提示词</w:t>
      </w:r>
    </w:p>
    <w:p w14:paraId="09B4FA36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u w:val="single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u w:val="single"/>
          <w:lang w:val="en-US" w:eastAsia="zh-CN" w:bidi="ar"/>
        </w:rPr>
        <w:t>生成首段正文</w:t>
      </w:r>
    </w:p>
    <w:p w14:paraId="08964C9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701563E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完整剧情：</w:t>
      </w:r>
    </w:p>
    <w:p w14:paraId="412C7D2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```👉 这里粘贴完整故事细纲</w:t>
      </w:r>
    </w:p>
    <w:p w14:paraId="072589C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596F039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219ADEC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---</w:t>
      </w:r>
    </w:p>
    <w:p w14:paraId="1D467F9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050AAEE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需要展开的剧情</w:t>
      </w:r>
    </w:p>
    <w:p w14:paraId="44363A1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6CDF5B6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这里填写需要写出的冲突事件</w:t>
      </w:r>
    </w:p>
    <w:p w14:paraId="679CC25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7497C54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400296D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现在，你需要根据**需要展开的剧情**写出一篇网文的正文的一小部分。</w:t>
      </w:r>
    </w:p>
    <w:p w14:paraId="0E0F196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要使用快节奏的短句，一句一换行</w:t>
      </w:r>
    </w:p>
    <w:p w14:paraId="48EFF1D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口语化、强情绪</w:t>
      </w:r>
    </w:p>
    <w:p w14:paraId="33C17D7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“我”贯穿全文，既是亲历者也是讲述者，方便直接传递情绪</w:t>
      </w:r>
    </w:p>
    <w:p w14:paraId="2FDFC1A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短句、碎句、并列句并用；多留白，用口语白描降低审美距离</w:t>
      </w:r>
    </w:p>
    <w:p w14:paraId="3CB4A40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你语言凝练，但是非常易懂且流畅，读者花费的认知资源很少</w:t>
      </w:r>
    </w:p>
    <w:p w14:paraId="4D64E91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情绪峰谷明显，短句 + 断行，节奏极快</w:t>
      </w:r>
    </w:p>
    <w:p w14:paraId="203B407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要有强烈的起点中文网网文风格</w:t>
      </w:r>
    </w:p>
    <w:p w14:paraId="4D5AF95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通过细节展现人物性格特征，人物行为要符合其性格</w:t>
      </w:r>
    </w:p>
    <w:p w14:paraId="5F82763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重视侧面描写，每一个侧面描写都要为情节服务</w:t>
      </w:r>
    </w:p>
    <w:p w14:paraId="23B65D8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你需要注意你写出的只是整部小说中的一小部分，所以只写出需要展开的剧情的部分就好</w:t>
      </w:r>
    </w:p>
    <w:p w14:paraId="4338AD7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你会使用侧面描写来强调黑暗，痛苦，与人性的阴暗。</w:t>
      </w:r>
    </w:p>
    <w:p w14:paraId="55DC2C3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不拖沓，快节奏，强侧面描写，强而激烈的语言，强而激烈的动作</w:t>
      </w:r>
    </w:p>
    <w:p w14:paraId="74096BA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0F77595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step1: 用几句话设计一下怎么写</w:t>
      </w:r>
    </w:p>
    <w:p w14:paraId="46674E2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step2:写出**需要展开的剧情**在正文中对应的那部分，不少于</w:t>
      </w:r>
      <w:r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u w:val="single"/>
          <w:lang w:val="en-US" w:eastAsia="zh-CN" w:bidi="ar"/>
        </w:rPr>
        <w:t>1000字</w:t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。</w:t>
      </w:r>
    </w:p>
    <w:p w14:paraId="0E64DBF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7F77D21C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u w:val="single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u w:val="single"/>
          <w:lang w:val="en-US" w:eastAsia="zh-CN" w:bidi="ar"/>
        </w:rPr>
        <w:t>生成后续正文</w:t>
      </w:r>
    </w:p>
    <w:p w14:paraId="71C373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F1203A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好的，继续</w:t>
      </w:r>
    </w:p>
    <w:p w14:paraId="15C9DD3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---</w:t>
      </w:r>
    </w:p>
    <w:p w14:paraId="17F268F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  <w:t>{这里填写你需要继续写成正文的后续}</w:t>
      </w:r>
    </w:p>
    <w:p w14:paraId="7E80E20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要求：XXX</w:t>
      </w:r>
      <w:r>
        <w:rPr>
          <w:rFonts w:hint="default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  <w:t>{</w:t>
      </w:r>
      <w:r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  <w:t>这里可写上你具体的要求，如字数等</w:t>
      </w:r>
      <w:r>
        <w:rPr>
          <w:rFonts w:hint="default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  <w:t>}</w:t>
      </w:r>
    </w:p>
    <w:p w14:paraId="5F067689"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6A60522C"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霞鹜文楷 GB" w:hAnsi="霞鹜文楷 GB" w:eastAsia="霞鹜文楷 GB" w:cs="霞鹜文楷 GB"/>
          <w:color w:val="588E32" w:themeColor="accent4" w:themeShade="BF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color w:val="588E32" w:themeColor="accent4" w:themeShade="BF"/>
          <w:kern w:val="0"/>
          <w:sz w:val="24"/>
          <w:szCs w:val="24"/>
          <w:lang w:val="en-US" w:eastAsia="zh-CN" w:bidi="ar"/>
        </w:rPr>
        <w:t>注意</w:t>
      </w:r>
    </w:p>
    <w:p w14:paraId="6BE34F9E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霞鹜文楷 GB" w:hAnsi="霞鹜文楷 GB" w:eastAsia="霞鹜文楷 GB" w:cs="霞鹜文楷 GB"/>
          <w:color w:val="588E32" w:themeColor="accent4" w:themeShade="BF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color w:val="588E32" w:themeColor="accent4" w:themeShade="BF"/>
          <w:kern w:val="0"/>
          <w:sz w:val="24"/>
          <w:szCs w:val="24"/>
          <w:lang w:val="en-US" w:eastAsia="zh-CN" w:bidi="ar"/>
        </w:rPr>
        <w:t>如果前面生成的正文内容有</w:t>
      </w:r>
      <w:r>
        <w:rPr>
          <w:rFonts w:hint="eastAsia" w:ascii="霞鹜文楷 GB" w:hAnsi="霞鹜文楷 GB" w:eastAsia="霞鹜文楷 GB" w:cs="霞鹜文楷 GB"/>
          <w:b/>
          <w:bCs/>
          <w:color w:val="588E32" w:themeColor="accent4" w:themeShade="BF"/>
          <w:kern w:val="0"/>
          <w:sz w:val="24"/>
          <w:szCs w:val="24"/>
          <w:u w:val="single"/>
          <w:lang w:val="en-US" w:eastAsia="zh-CN" w:bidi="ar"/>
        </w:rPr>
        <w:t>人工手改</w:t>
      </w:r>
      <w:r>
        <w:rPr>
          <w:rFonts w:hint="eastAsia" w:ascii="霞鹜文楷 GB" w:hAnsi="霞鹜文楷 GB" w:eastAsia="霞鹜文楷 GB" w:cs="霞鹜文楷 GB"/>
          <w:color w:val="588E32" w:themeColor="accent4" w:themeShade="BF"/>
          <w:kern w:val="0"/>
          <w:sz w:val="24"/>
          <w:szCs w:val="24"/>
          <w:lang w:val="en-US" w:eastAsia="zh-CN" w:bidi="ar"/>
        </w:rPr>
        <w:t>，可以把手改后的正文内容，</w:t>
      </w:r>
      <w:r>
        <w:rPr>
          <w:rFonts w:hint="eastAsia" w:ascii="霞鹜文楷 GB" w:hAnsi="霞鹜文楷 GB" w:eastAsia="霞鹜文楷 GB" w:cs="霞鹜文楷 GB"/>
          <w:b/>
          <w:bCs/>
          <w:color w:val="588E32" w:themeColor="accent4" w:themeShade="BF"/>
          <w:kern w:val="0"/>
          <w:sz w:val="24"/>
          <w:szCs w:val="24"/>
          <w:u w:val="single"/>
          <w:lang w:val="en-US" w:eastAsia="zh-CN" w:bidi="ar"/>
        </w:rPr>
        <w:t>输入给大模型</w:t>
      </w:r>
      <w:r>
        <w:rPr>
          <w:rFonts w:hint="eastAsia" w:ascii="霞鹜文楷 GB" w:hAnsi="霞鹜文楷 GB" w:eastAsia="霞鹜文楷 GB" w:cs="霞鹜文楷 GB"/>
          <w:color w:val="588E32" w:themeColor="accent4" w:themeShade="BF"/>
          <w:kern w:val="0"/>
          <w:sz w:val="24"/>
          <w:szCs w:val="24"/>
          <w:lang w:val="en-US" w:eastAsia="zh-CN" w:bidi="ar"/>
        </w:rPr>
        <w:t>。</w:t>
      </w:r>
    </w:p>
    <w:p w14:paraId="47BF509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</w:t>
      </w:r>
    </w:p>
    <w:p w14:paraId="03920229"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喜马拉雅｜喜播教育｜AI 写作课</w:t>
      </w:r>
    </w:p>
    <w:p w14:paraId="793252D5"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长风无月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霞鹜文楷 GB">
    <w:panose1 w:val="02020400000000000000"/>
    <w:charset w:val="86"/>
    <w:family w:val="auto"/>
    <w:pitch w:val="default"/>
    <w:sig w:usb0="E00002FF" w:usb1="7ACFFFFF" w:usb2="04000016" w:usb3="00008008" w:csb0="6014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BCFD8"/>
    <w:rsid w:val="7AE6C4B5"/>
    <w:rsid w:val="7B6F05D1"/>
    <w:rsid w:val="7CEF8D72"/>
    <w:rsid w:val="BBEBC7CA"/>
    <w:rsid w:val="BD579EF0"/>
    <w:rsid w:val="E7DFB82E"/>
    <w:rsid w:val="FADB0243"/>
    <w:rsid w:val="FFEBC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2025-03-24T13:12:00Z</dcterms:created>
  <dc:creator>长风无月</dc:creator>
  <cp:lastModifiedBy>长风无月</cp:lastModifiedBy>
  <dcterms:modified xsi:type="dcterms:W3CDTF">2025-04-19T10:17:25Z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2DF939B16169933BBD46DE677ED8FCB1_41</vt:lpwstr>
  </property>
</Properties>
</file>