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B5F42F" w14:textId="6677D7F0" w:rsidR="00A63B6C" w:rsidRPr="009E287A" w:rsidRDefault="00381432" w:rsidP="00F16D67">
      <w:pPr>
        <w:ind w:firstLineChars="200" w:firstLine="560"/>
        <w:jc w:val="center"/>
        <w:rPr>
          <w:rFonts w:ascii="Helvetica" w:hAnsi="Helvetica"/>
          <w:sz w:val="28"/>
          <w:szCs w:val="28"/>
        </w:rPr>
      </w:pPr>
      <w:r w:rsidRPr="009E287A">
        <w:rPr>
          <w:rFonts w:ascii="Helvetica" w:hAnsi="Helvetica"/>
          <w:sz w:val="28"/>
          <w:szCs w:val="28"/>
        </w:rPr>
        <w:t>基于多模态信息融合的药物分子活性预测系统</w:t>
      </w:r>
      <w:r w:rsidRPr="009E287A">
        <w:rPr>
          <w:rFonts w:ascii="Helvetica" w:hAnsi="Helvetica"/>
          <w:sz w:val="28"/>
          <w:szCs w:val="28"/>
        </w:rPr>
        <w:t>v1.0</w:t>
      </w:r>
    </w:p>
    <w:p w14:paraId="444B4A75" w14:textId="6AE865CD" w:rsidR="00880DF2" w:rsidRDefault="00B94B22" w:rsidP="00F16D67">
      <w:pPr>
        <w:ind w:firstLineChars="200" w:firstLine="42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drawing>
          <wp:anchor distT="0" distB="0" distL="114300" distR="114300" simplePos="0" relativeHeight="251659264" behindDoc="0" locked="0" layoutInCell="1" allowOverlap="1" wp14:anchorId="6F1A4F90" wp14:editId="016EBD2C">
            <wp:simplePos x="0" y="0"/>
            <wp:positionH relativeFrom="margin">
              <wp:posOffset>238125</wp:posOffset>
            </wp:positionH>
            <wp:positionV relativeFrom="paragraph">
              <wp:posOffset>446405</wp:posOffset>
            </wp:positionV>
            <wp:extent cx="4800600" cy="4537075"/>
            <wp:effectExtent l="0" t="0" r="0" b="0"/>
            <wp:wrapTopAndBottom/>
            <wp:docPr id="372624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24124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E287A" w:rsidRPr="009E287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该系统由三部分组成</w:t>
      </w:r>
      <w:r w:rsidR="009E287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，分别是数据预处理、模型训练、分子活性预测。系统中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数据预处理</w:t>
      </w:r>
      <w:r w:rsidR="009E287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的主界面如图</w:t>
      </w:r>
      <w:r w:rsidR="009E287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</w:t>
      </w:r>
      <w:r w:rsidR="009E287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所示。</w:t>
      </w:r>
    </w:p>
    <w:p w14:paraId="6DA8340C" w14:textId="1070077E" w:rsidR="00B94B22" w:rsidRDefault="00B94B22" w:rsidP="00F16D67">
      <w:pPr>
        <w:ind w:firstLineChars="200" w:firstLine="480"/>
        <w:jc w:val="center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 xml:space="preserve"> 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系统数据预处理功能的主界面</w:t>
      </w:r>
    </w:p>
    <w:p w14:paraId="7BA2EADC" w14:textId="77777777" w:rsidR="00B94B22" w:rsidRDefault="00B94B22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3BBB817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994778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AD6C3D7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82B0369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3EC9F13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97AE275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F6F945D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BE21EDA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0A6853B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6341FD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7C8D348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1397846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89714AF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6E86D2F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CB411A1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AF329F6" w14:textId="75FBB240" w:rsidR="00B94B22" w:rsidRDefault="00B94B22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lastRenderedPageBreak/>
        <w:t>在数据预处理部分，首先需要选择一个分子信息文件，该文件中至少要包含：分子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SMILES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式、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IC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50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值两项。文件可以是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c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sv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或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x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lsx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后缀。点击“选择文件”按钮，将弹出对话框，如图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2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所示。</w:t>
      </w:r>
    </w:p>
    <w:p w14:paraId="24677B78" w14:textId="32CCCDB0" w:rsidR="00B94B22" w:rsidRDefault="00501A4A" w:rsidP="00F16D67">
      <w:pPr>
        <w:ind w:firstLineChars="200" w:firstLine="420"/>
        <w:jc w:val="center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drawing>
          <wp:anchor distT="0" distB="0" distL="114300" distR="114300" simplePos="0" relativeHeight="251661312" behindDoc="0" locked="0" layoutInCell="1" allowOverlap="1" wp14:anchorId="51907314" wp14:editId="5BFFDA78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268595" cy="4521835"/>
            <wp:effectExtent l="0" t="0" r="8255" b="0"/>
            <wp:wrapTopAndBottom/>
            <wp:docPr id="547234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34105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57098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图</w:t>
      </w:r>
      <w:r w:rsidR="00F57098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2</w:t>
      </w:r>
      <w:r w:rsidR="00F57098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 xml:space="preserve"> </w:t>
      </w:r>
      <w:r w:rsidR="00F57098" w:rsidRPr="00F57098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导入</w:t>
      </w:r>
      <w:r w:rsidR="00F57098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分子</w:t>
      </w:r>
      <w:r w:rsidR="00F57098" w:rsidRPr="00F57098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文件</w:t>
      </w:r>
      <w:r w:rsidR="00F57098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的</w:t>
      </w:r>
      <w:r w:rsidR="00F57098" w:rsidRPr="00F57098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选择地址对话框</w:t>
      </w:r>
    </w:p>
    <w:p w14:paraId="3D12B2D2" w14:textId="77777777" w:rsidR="00F57098" w:rsidRDefault="00F57098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7A5660A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81AFA1B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B9A9FEE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5E611F4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BD9E88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1F85453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C70F46B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1AFB52E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4C7C507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50D1980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23152B0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D5161E0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8308DD4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C4C4C16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391F0D1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9C2D3AB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F2FBB7D" w14:textId="3F00F6AE" w:rsidR="00F57098" w:rsidRDefault="00260771" w:rsidP="00F16D67">
      <w:pPr>
        <w:ind w:firstLineChars="200" w:firstLine="42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lastRenderedPageBreak/>
        <w:drawing>
          <wp:anchor distT="0" distB="0" distL="114300" distR="114300" simplePos="0" relativeHeight="251663360" behindDoc="0" locked="0" layoutInCell="1" allowOverlap="1" wp14:anchorId="35250832" wp14:editId="734101B9">
            <wp:simplePos x="0" y="0"/>
            <wp:positionH relativeFrom="margin">
              <wp:posOffset>236220</wp:posOffset>
            </wp:positionH>
            <wp:positionV relativeFrom="paragraph">
              <wp:posOffset>397510</wp:posOffset>
            </wp:positionV>
            <wp:extent cx="4805045" cy="4531360"/>
            <wp:effectExtent l="0" t="0" r="0" b="2540"/>
            <wp:wrapTopAndBottom/>
            <wp:docPr id="2031113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13628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57098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选择完分子文件之后，系统“选择文件”按钮的右侧将提示操作成功，并显示出所选择分子文件的路径，如图</w:t>
      </w:r>
      <w:r w:rsidR="00F57098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3</w:t>
      </w:r>
      <w:r w:rsidR="00F57098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所示。</w:t>
      </w:r>
    </w:p>
    <w:p w14:paraId="79CA340C" w14:textId="2FBB498A" w:rsidR="00F57098" w:rsidRDefault="00F57098" w:rsidP="00F16D67">
      <w:pPr>
        <w:ind w:firstLineChars="200" w:firstLine="480"/>
        <w:jc w:val="center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3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 xml:space="preserve"> 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分子文件选择完毕后，按钮右侧文本框中提示了此操作成功，并显示出分子文件的路径</w:t>
      </w:r>
    </w:p>
    <w:p w14:paraId="221C3A63" w14:textId="77777777" w:rsidR="00F57098" w:rsidRDefault="00F57098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2C4EC6A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8B0DE01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ACD6E4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314191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9AECD8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9981A22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6B5BFD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80736FD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39A6BD0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E908404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F9E8473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71BF5E7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8D593F2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F2241D3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AFFC23A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79F2F49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3B45E93" w14:textId="20CB0583" w:rsidR="00F57098" w:rsidRDefault="00F57098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lastRenderedPageBreak/>
        <w:t>在选择完文件之后，需要选择一个路径来存储系统预处理之后的分子文件。点击“选择存储路径”将弹出路径选择的对话框，如图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4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所示。</w:t>
      </w:r>
    </w:p>
    <w:p w14:paraId="7E3A4EEC" w14:textId="2C438BAC" w:rsidR="00F57098" w:rsidRDefault="00F57098" w:rsidP="00F16D67">
      <w:pPr>
        <w:ind w:firstLineChars="200" w:firstLine="480"/>
        <w:jc w:val="center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4</w:t>
      </w:r>
      <w:r>
        <w:drawing>
          <wp:anchor distT="0" distB="0" distL="114300" distR="114300" simplePos="0" relativeHeight="251665408" behindDoc="0" locked="0" layoutInCell="1" allowOverlap="1" wp14:anchorId="3D0D2C37" wp14:editId="78DF3EBF">
            <wp:simplePos x="0" y="0"/>
            <wp:positionH relativeFrom="column">
              <wp:posOffset>-21029</wp:posOffset>
            </wp:positionH>
            <wp:positionV relativeFrom="paragraph">
              <wp:posOffset>25813</wp:posOffset>
            </wp:positionV>
            <wp:extent cx="5274310" cy="4521835"/>
            <wp:effectExtent l="0" t="0" r="2540" b="0"/>
            <wp:wrapTopAndBottom/>
            <wp:docPr id="1101729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297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 xml:space="preserve"> 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选择预处理后的分子文件存储路径的对话框</w:t>
      </w:r>
    </w:p>
    <w:p w14:paraId="58D714F7" w14:textId="77777777" w:rsidR="00580553" w:rsidRDefault="00580553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867DDC6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37AB3F7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F18E2E7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0CB7640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4CFCE91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A40BA26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9E24010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52673C5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CBE0BF5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A0CB859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A0669A4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6B04D35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516B21B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F467334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F184389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F66D9B7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38382F6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225E0AC" w14:textId="6C92EA6D" w:rsidR="00580553" w:rsidRDefault="00260771" w:rsidP="00F16D67">
      <w:pPr>
        <w:ind w:firstLineChars="200" w:firstLine="42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lastRenderedPageBreak/>
        <w:drawing>
          <wp:anchor distT="0" distB="0" distL="114300" distR="114300" simplePos="0" relativeHeight="251667456" behindDoc="0" locked="0" layoutInCell="1" allowOverlap="1" wp14:anchorId="6B24AED7" wp14:editId="697C841E">
            <wp:simplePos x="0" y="0"/>
            <wp:positionH relativeFrom="margin">
              <wp:posOffset>248920</wp:posOffset>
            </wp:positionH>
            <wp:positionV relativeFrom="paragraph">
              <wp:posOffset>397510</wp:posOffset>
            </wp:positionV>
            <wp:extent cx="4784725" cy="4521835"/>
            <wp:effectExtent l="0" t="0" r="0" b="0"/>
            <wp:wrapTopAndBottom/>
            <wp:docPr id="228014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14955" name="图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选择完路径之后，该按钮的右侧文本框中将提示此操作成功，并显示出所选择的路径地址，如图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5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所示。</w:t>
      </w:r>
    </w:p>
    <w:p w14:paraId="08E3AFDC" w14:textId="14611C9A" w:rsidR="00580553" w:rsidRDefault="00580553" w:rsidP="00F16D67">
      <w:pPr>
        <w:ind w:firstLineChars="200" w:firstLine="480"/>
        <w:jc w:val="center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5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 xml:space="preserve"> 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存储路径</w:t>
      </w:r>
      <w:r w:rsidRP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选择完毕后，按钮右侧文本框中提示了此操作成功，并显示出分子文件的路径</w:t>
      </w:r>
    </w:p>
    <w:p w14:paraId="3F3336B0" w14:textId="77777777" w:rsidR="00580553" w:rsidRDefault="00580553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2402889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BD57BF6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9AC4610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4C6F3A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C4A7437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93CA84B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8A2CC7E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36EE6A9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04EA9DA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3C35991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1084D3A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1D798A3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323EA79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8F219D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170D7B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B2AF6A0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443B616" w14:textId="6733C338" w:rsidR="00F16D67" w:rsidRDefault="00260771" w:rsidP="00F16D67">
      <w:pPr>
        <w:ind w:firstLineChars="200" w:firstLine="42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lastRenderedPageBreak/>
        <w:drawing>
          <wp:anchor distT="0" distB="0" distL="114300" distR="114300" simplePos="0" relativeHeight="251669504" behindDoc="0" locked="0" layoutInCell="1" allowOverlap="1" wp14:anchorId="176E398C" wp14:editId="5605337D">
            <wp:simplePos x="0" y="0"/>
            <wp:positionH relativeFrom="margin">
              <wp:posOffset>248285</wp:posOffset>
            </wp:positionH>
            <wp:positionV relativeFrom="paragraph">
              <wp:posOffset>1195705</wp:posOffset>
            </wp:positionV>
            <wp:extent cx="4784090" cy="4521200"/>
            <wp:effectExtent l="0" t="0" r="0" b="0"/>
            <wp:wrapTopAndBottom/>
            <wp:docPr id="910995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95318" name="图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最后，需要填写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IC50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的两个阈值。两个阈值可以相等，也能不相等。当填写的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2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个阈值均为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μ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M</w:t>
      </w:r>
      <w:r w:rsidR="00580553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ol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时，系统将会把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IC</w:t>
      </w:r>
      <w:r w:rsidR="00580553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50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值低于</w:t>
      </w:r>
      <w:r w:rsidR="00580553" w:rsidRPr="00580553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1μMol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的分子视为活性，高于则视为非活性。输入完毕后点击“开始处理”按钮，预处理过程文本框中将显示数据处理过程中的一些细节。预处理结果中将显示分子文件的最终划分结果，它右侧将会显示文件中活性与非活性的分子的柱形图。把阈值设为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μ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M</w:t>
      </w:r>
      <w:r w:rsidR="00580553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ol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时的处理过程与结果，如图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6</w:t>
      </w:r>
      <w:r w:rsidR="0058055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所示。</w:t>
      </w:r>
    </w:p>
    <w:p w14:paraId="71B5453F" w14:textId="4049B865" w:rsidR="00580553" w:rsidRDefault="00BB1A7A" w:rsidP="00F16D67">
      <w:pPr>
        <w:ind w:firstLineChars="200" w:firstLine="480"/>
        <w:jc w:val="center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6</w:t>
      </w:r>
      <w:r w:rsidR="00501A4A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 xml:space="preserve"> 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IC</w:t>
      </w:r>
      <w:r w:rsidR="00501A4A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50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阈值</w:t>
      </w:r>
      <w:r w:rsidR="00A024A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填写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μ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M</w:t>
      </w:r>
      <w:r w:rsidR="00501A4A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ol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时的预处理结果</w:t>
      </w:r>
    </w:p>
    <w:p w14:paraId="56A5DBF6" w14:textId="77777777" w:rsidR="00501A4A" w:rsidRDefault="00501A4A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33A4EE8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B16982E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AB0CE4E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B357869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01AFBA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4912C2E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10BC92D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A789D5E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CB580B4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7E17E25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92F2B4F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B90EC56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0094382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8E65454" w14:textId="6D0D3E46" w:rsidR="00BE30A1" w:rsidRDefault="00260771" w:rsidP="00F16D67">
      <w:pPr>
        <w:ind w:firstLineChars="200" w:firstLine="42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lastRenderedPageBreak/>
        <w:drawing>
          <wp:anchor distT="0" distB="0" distL="114300" distR="114300" simplePos="0" relativeHeight="251671552" behindDoc="0" locked="0" layoutInCell="1" allowOverlap="1" wp14:anchorId="6AE2925B" wp14:editId="26278821">
            <wp:simplePos x="0" y="0"/>
            <wp:positionH relativeFrom="margin">
              <wp:posOffset>241300</wp:posOffset>
            </wp:positionH>
            <wp:positionV relativeFrom="paragraph">
              <wp:posOffset>1343660</wp:posOffset>
            </wp:positionV>
            <wp:extent cx="4794250" cy="4526280"/>
            <wp:effectExtent l="0" t="0" r="6350" b="7620"/>
            <wp:wrapTopAndBottom/>
            <wp:docPr id="662366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66767" name="图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系统数据预处理部分，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IC</w:t>
      </w:r>
      <w:r w:rsidR="00501A4A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50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的两个阈值若不相等，如下阈值选择为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10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μ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M</w:t>
      </w:r>
      <w:r w:rsidR="00501A4A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ol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，上阈值选择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100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μ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M</w:t>
      </w:r>
      <w:r w:rsidR="00501A4A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ol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时，系统会把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IC</w:t>
      </w:r>
      <w:r w:rsidR="00501A4A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50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值小于</w:t>
      </w:r>
      <w:r w:rsidR="00501A4A" w:rsidRPr="00501A4A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10μMol</w:t>
      </w:r>
      <w:r w:rsidR="00501A4A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的视为</w:t>
      </w:r>
      <w:r w:rsidR="00BE30A1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活性，大于</w:t>
      </w:r>
      <w:r w:rsidR="00BE30A1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100</w:t>
      </w:r>
      <w:r w:rsidR="00BE30A1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μ</w:t>
      </w:r>
      <w:r w:rsidR="00BE30A1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M</w:t>
      </w:r>
      <w:r w:rsidR="00BE30A1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ol</w:t>
      </w:r>
      <w:r w:rsidR="00BE30A1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的视为非活性，而介于二者之间的（</w:t>
      </w:r>
      <w:r w:rsidR="00BE30A1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</w:t>
      </w:r>
      <w:r w:rsidR="00BE30A1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0</w:t>
      </w:r>
      <w:r w:rsidR="00BE30A1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μ</w:t>
      </w:r>
      <w:r w:rsidR="00BE30A1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M</w:t>
      </w:r>
      <w:r w:rsidR="00BE30A1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ol</w:t>
      </w:r>
      <w:r w:rsidR="00BE30A1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&lt;I</w:t>
      </w:r>
      <w:r w:rsidR="00BE30A1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C50&lt;100</w:t>
      </w:r>
      <w:r w:rsidR="00BE30A1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μ</w:t>
      </w:r>
      <w:r w:rsidR="00BE30A1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M</w:t>
      </w:r>
      <w:r w:rsidR="00BE30A1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ol</w:t>
      </w:r>
      <w:r w:rsidR="00BE30A1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）分子视为中间状态，中间状态的分子将被舍弃，数据处理结果如图</w:t>
      </w:r>
      <w:r w:rsidR="00BE30A1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7</w:t>
      </w:r>
      <w:r w:rsidR="00BE30A1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所示。这种做法能够提升分子数据集的质量，从而提高模型的训练效果。但是对于分子较少的文件，这样划分会使小分子数据集变得更小，因此不推荐小数据集使用这种分类方式。</w:t>
      </w:r>
    </w:p>
    <w:p w14:paraId="006FE4B8" w14:textId="4D205943" w:rsidR="00BE30A1" w:rsidRDefault="00A024A0" w:rsidP="00F16D67">
      <w:pPr>
        <w:ind w:firstLineChars="200" w:firstLine="480"/>
        <w:jc w:val="center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7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 xml:space="preserve"> </w:t>
      </w:r>
      <w:r w:rsidRPr="00A024A0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IC50</w:t>
      </w:r>
      <w:r w:rsidRPr="00A024A0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阈值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分别填写</w:t>
      </w:r>
      <w:r w:rsidRPr="00A024A0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1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0</w:t>
      </w:r>
      <w:r w:rsidRPr="00A024A0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μMo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l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、</w:t>
      </w:r>
      <w:r w:rsidRPr="00A024A0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10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0</w:t>
      </w:r>
      <w:r w:rsidRPr="00A024A0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μMo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l</w:t>
      </w:r>
      <w:r w:rsidRPr="00A024A0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时的预处理结果</w:t>
      </w:r>
    </w:p>
    <w:p w14:paraId="1D7B7141" w14:textId="77777777" w:rsidR="001D2600" w:rsidRDefault="001D2600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49B5F02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BB5B77D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2F7982B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D5B59B3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13FAB4D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4D92196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B34559D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E818F38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36E53B4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543C9E7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FB7E1B9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2CD940D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ABF104B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0F0EC06" w14:textId="62515E7D" w:rsidR="001D2600" w:rsidRDefault="00F16D67" w:rsidP="00F16D67">
      <w:pPr>
        <w:ind w:firstLineChars="200" w:firstLine="42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lastRenderedPageBreak/>
        <w:drawing>
          <wp:anchor distT="0" distB="0" distL="114300" distR="114300" simplePos="0" relativeHeight="251673600" behindDoc="0" locked="0" layoutInCell="1" allowOverlap="1" wp14:anchorId="3E617E19" wp14:editId="7302C3EA">
            <wp:simplePos x="0" y="0"/>
            <wp:positionH relativeFrom="margin">
              <wp:align>right</wp:align>
            </wp:positionH>
            <wp:positionV relativeFrom="paragraph">
              <wp:posOffset>480060</wp:posOffset>
            </wp:positionV>
            <wp:extent cx="5262880" cy="4979035"/>
            <wp:effectExtent l="0" t="0" r="0" b="0"/>
            <wp:wrapTopAndBottom/>
            <wp:docPr id="1946449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49016" name="图片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249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D260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系统第二部分的功能是模型训练，该部分包括训练设置、训练过程和训练结果。它的主界面如图</w:t>
      </w:r>
      <w:r w:rsidR="001D260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8</w:t>
      </w:r>
      <w:r w:rsidR="001D260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所示。</w:t>
      </w:r>
    </w:p>
    <w:p w14:paraId="4A9B9DF5" w14:textId="4D1910A0" w:rsidR="00971EA3" w:rsidRDefault="00971EA3" w:rsidP="00F16D67">
      <w:pPr>
        <w:jc w:val="center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8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 xml:space="preserve"> 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系统模型训练部分的主界面</w:t>
      </w:r>
    </w:p>
    <w:p w14:paraId="66B5BFAB" w14:textId="77777777" w:rsidR="00971EA3" w:rsidRDefault="00971EA3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78EB937" w14:textId="77777777" w:rsidR="00971EA3" w:rsidRDefault="00971EA3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C9C2F22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5932407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C0E62C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90C172F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3B55CF6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BC2A669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2844DB3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6DE9B8D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5196B64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BC35403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948C29E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5AAB134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EC85E95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FD1440B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239A785" w14:textId="5586976C" w:rsidR="00971EA3" w:rsidRDefault="00F16D67" w:rsidP="00F16D67">
      <w:pPr>
        <w:ind w:firstLineChars="200" w:firstLine="42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lastRenderedPageBreak/>
        <w:drawing>
          <wp:anchor distT="0" distB="0" distL="114300" distR="114300" simplePos="0" relativeHeight="251675648" behindDoc="0" locked="0" layoutInCell="1" allowOverlap="1" wp14:anchorId="674D42BD" wp14:editId="6EC398EF">
            <wp:simplePos x="0" y="0"/>
            <wp:positionH relativeFrom="margin">
              <wp:align>right</wp:align>
            </wp:positionH>
            <wp:positionV relativeFrom="paragraph">
              <wp:posOffset>1055370</wp:posOffset>
            </wp:positionV>
            <wp:extent cx="5274310" cy="4978400"/>
            <wp:effectExtent l="0" t="0" r="2540" b="0"/>
            <wp:wrapTopAndBottom/>
            <wp:docPr id="1108956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56869" name="图片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EA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在</w:t>
      </w:r>
      <w:r w:rsidR="00971EA3" w:rsidRPr="00971EA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模型训练部分，首先需要选择</w:t>
      </w:r>
      <w:r w:rsidR="00971EA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训练设置。点击“选择分子数据集”按钮，会弹出对话框，在对话框中选择一个使用系统“数据预处理”部分处理过的分子文件。选择完毕后，右侧文本框会提示选择成功，并显示选择的分子文件路径。点击“模型存储地址”按钮之后，会弹出一个路径选择对话框。选择完存储路径后，按钮右侧文本框会显示出选择的路径，如图</w:t>
      </w:r>
      <w:r w:rsidR="00971EA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9</w:t>
      </w:r>
      <w:r w:rsidR="00971EA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所示。</w:t>
      </w:r>
    </w:p>
    <w:p w14:paraId="0BFE7CCA" w14:textId="18858687" w:rsidR="00971EA3" w:rsidRDefault="00971EA3" w:rsidP="00F16D67">
      <w:pPr>
        <w:jc w:val="center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9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 xml:space="preserve"> 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分别点击“选择分子数据集”按钮、“模型存储地址”按钮之后，文本框中显示出了所选择的文件地址和存储路径</w:t>
      </w:r>
    </w:p>
    <w:p w14:paraId="09C8C9D2" w14:textId="77777777" w:rsidR="00971EA3" w:rsidRDefault="00971EA3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96FE46A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228C27F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79E208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1DC74CB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69B7648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41D9157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39BDABA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AE843C8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99FB679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429EE20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97C835B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B719790" w14:textId="5F2BC902" w:rsidR="00971EA3" w:rsidRDefault="00F16D67" w:rsidP="00F16D67">
      <w:pPr>
        <w:ind w:firstLineChars="200" w:firstLine="42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lastRenderedPageBreak/>
        <w:drawing>
          <wp:anchor distT="0" distB="0" distL="114300" distR="114300" simplePos="0" relativeHeight="251677696" behindDoc="0" locked="0" layoutInCell="1" allowOverlap="1" wp14:anchorId="46392080" wp14:editId="63288AAC">
            <wp:simplePos x="0" y="0"/>
            <wp:positionH relativeFrom="margin">
              <wp:posOffset>-32385</wp:posOffset>
            </wp:positionH>
            <wp:positionV relativeFrom="paragraph">
              <wp:posOffset>647065</wp:posOffset>
            </wp:positionV>
            <wp:extent cx="5274310" cy="4973320"/>
            <wp:effectExtent l="0" t="0" r="2540" b="0"/>
            <wp:wrapTopAndBottom/>
            <wp:docPr id="2131699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99125" name="图片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1EA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训练设置中需要设置训练轮数、批数大小、学习率三个参数的值，</w:t>
      </w:r>
      <w:r w:rsidR="005A1E7C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设置完毕后，点击“开始训练”按钮，模型则会在上一步选择的分子数据集中进行训练和测试。“训练过程”中的文本框将显示训练时的详细信息，如图</w:t>
      </w:r>
      <w:r w:rsidR="005A1E7C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10</w:t>
      </w:r>
      <w:r w:rsidR="005A1E7C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所示。</w:t>
      </w:r>
    </w:p>
    <w:p w14:paraId="568C163A" w14:textId="2DCB2BDE" w:rsidR="005A1E7C" w:rsidRDefault="005A1E7C" w:rsidP="00F16D67">
      <w:pPr>
        <w:jc w:val="center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10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 xml:space="preserve"> 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训练设置选择完毕后，点击“开始训练”按钮，模型在所选择的数据集上进行训练，训练的详细过程将显示在“训练过程”文本框内</w:t>
      </w:r>
    </w:p>
    <w:p w14:paraId="7F60505F" w14:textId="77777777" w:rsidR="005A1E7C" w:rsidRDefault="005A1E7C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8CC7648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EDD948E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2B81A06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D7019CF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13B1035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618A59F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DBCDDBA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A38C839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6054AA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DAA24CD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9BF6364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34A7F14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55F8EE6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AB85044" w14:textId="28292792" w:rsidR="005A1E7C" w:rsidRDefault="00F16D67" w:rsidP="00F16D67">
      <w:pPr>
        <w:ind w:firstLineChars="200" w:firstLine="42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lastRenderedPageBreak/>
        <w:drawing>
          <wp:anchor distT="0" distB="0" distL="114300" distR="114300" simplePos="0" relativeHeight="251679744" behindDoc="0" locked="0" layoutInCell="1" allowOverlap="1" wp14:anchorId="3FDA5BD8" wp14:editId="4D8E402A">
            <wp:simplePos x="0" y="0"/>
            <wp:positionH relativeFrom="margin">
              <wp:align>right</wp:align>
            </wp:positionH>
            <wp:positionV relativeFrom="paragraph">
              <wp:posOffset>634365</wp:posOffset>
            </wp:positionV>
            <wp:extent cx="5268595" cy="4979035"/>
            <wp:effectExtent l="0" t="0" r="8255" b="0"/>
            <wp:wrapTopAndBottom/>
            <wp:docPr id="969494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94576" name="图片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82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A1E7C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训练完毕之后，训练时</w:t>
      </w:r>
      <w:r w:rsidR="009C3C4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ROC</w:t>
      </w:r>
      <w:r w:rsidR="009C3C43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-AUC</w:t>
      </w:r>
      <w:r w:rsidR="009C3C4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与损失值的变化</w:t>
      </w:r>
      <w:r w:rsidR="005A1E7C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曲线图将显示在</w:t>
      </w:r>
      <w:r w:rsidR="009C3C4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训练结果之中，如图</w:t>
      </w:r>
      <w:r w:rsidR="009C3C4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11</w:t>
      </w:r>
      <w:r w:rsidR="009C3C43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所示。</w:t>
      </w:r>
      <w:r w:rsidR="00883546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为了方便观察，在损失值变化图中，纵坐标是批次上的平均损失而非总损失。</w:t>
      </w:r>
    </w:p>
    <w:p w14:paraId="57063530" w14:textId="1DF66348" w:rsidR="009C3C43" w:rsidRDefault="00883546" w:rsidP="00F16D67">
      <w:pPr>
        <w:jc w:val="center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11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 xml:space="preserve"> 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以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0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.004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为学习率，批数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32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，训练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60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轮时得到的结果。损失值变化曲线图纵坐标为平均损失</w:t>
      </w:r>
    </w:p>
    <w:p w14:paraId="3967E98E" w14:textId="77777777" w:rsidR="00F00620" w:rsidRDefault="00F00620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96480E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4286BDE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765042A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409C54F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B7B4F9D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BF747FB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36BA238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E0D09E1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900BDA0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F9A3A8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0881F0B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F1A33EB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C72B67F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53AE38D" w14:textId="2328F522" w:rsidR="00F00620" w:rsidRDefault="00F16D67" w:rsidP="00F16D67">
      <w:pPr>
        <w:ind w:firstLineChars="200" w:firstLine="42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lastRenderedPageBreak/>
        <w:drawing>
          <wp:anchor distT="0" distB="0" distL="114300" distR="114300" simplePos="0" relativeHeight="251683840" behindDoc="0" locked="0" layoutInCell="1" allowOverlap="1" wp14:anchorId="3F82BA82" wp14:editId="504FF58D">
            <wp:simplePos x="0" y="0"/>
            <wp:positionH relativeFrom="margin">
              <wp:posOffset>-6350</wp:posOffset>
            </wp:positionH>
            <wp:positionV relativeFrom="paragraph">
              <wp:posOffset>426085</wp:posOffset>
            </wp:positionV>
            <wp:extent cx="5274310" cy="4973320"/>
            <wp:effectExtent l="0" t="0" r="2540" b="0"/>
            <wp:wrapTopAndBottom/>
            <wp:docPr id="759243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43056" name="图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0620" w:rsidRPr="00F0062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系统第</w:t>
      </w:r>
      <w:r w:rsidR="00F0062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三</w:t>
      </w:r>
      <w:r w:rsidR="00F00620" w:rsidRPr="00F0062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部分的功能是</w:t>
      </w:r>
      <w:r w:rsidR="00F0062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分子活性预测</w:t>
      </w:r>
      <w:r w:rsidR="00F00620" w:rsidRPr="00F0062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，该部分包括</w:t>
      </w:r>
      <w:r w:rsidR="00F0062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选择已</w:t>
      </w:r>
      <w:r w:rsidR="00F00620" w:rsidRPr="00F0062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训练</w:t>
      </w:r>
      <w:r w:rsidR="00F0062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的模型</w:t>
      </w:r>
      <w:r w:rsidR="00F00620" w:rsidRPr="00F0062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、</w:t>
      </w:r>
      <w:r w:rsidR="00F0062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输入</w:t>
      </w:r>
      <w:r w:rsidR="00F0062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SMILES</w:t>
      </w:r>
      <w:r w:rsidR="00F0062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式、展示预测结果</w:t>
      </w:r>
      <w:r w:rsidR="00F00620" w:rsidRPr="00F0062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。它的主界面如图</w:t>
      </w:r>
      <w:r w:rsidR="00F00620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12</w:t>
      </w:r>
      <w:r w:rsidR="00F00620" w:rsidRPr="00F00620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所示。</w:t>
      </w:r>
    </w:p>
    <w:p w14:paraId="065D0F80" w14:textId="4CFEA144" w:rsidR="00F04A9D" w:rsidRDefault="00F04A9D" w:rsidP="00F16D67">
      <w:pPr>
        <w:ind w:firstLineChars="200" w:firstLine="480"/>
        <w:jc w:val="center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12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 xml:space="preserve"> </w:t>
      </w:r>
      <w:r w:rsidRPr="00F04A9D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系统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分子活性预测</w:t>
      </w:r>
      <w:r w:rsidRPr="00F04A9D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部分的主界面</w:t>
      </w:r>
    </w:p>
    <w:p w14:paraId="71457487" w14:textId="77777777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AD6CFC5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DFF727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787D616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F9531E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8C197CA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A0CFDC1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84772F5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FBDBC99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7CA462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C79AD44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C2517E3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D090941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300093D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F8C7B9C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9CD2F15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C0E8054" w14:textId="3F93F9F7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 w:rsidRPr="00F04A9D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lastRenderedPageBreak/>
        <w:t>在分子活性预测部分，首先需要选择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一个已训练完毕的模型</w:t>
      </w:r>
      <w:r w:rsidRPr="00F04A9D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。点击“选择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模型</w:t>
      </w:r>
      <w:r w:rsidRPr="00F04A9D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”按钮，会弹出对话框，在对话框中选择一个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后缀为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p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th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的模型，如图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13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所示</w:t>
      </w:r>
      <w:r w:rsidRPr="00F04A9D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。</w:t>
      </w:r>
    </w:p>
    <w:p w14:paraId="121A8469" w14:textId="3392D71C" w:rsidR="00F04A9D" w:rsidRDefault="00F04A9D" w:rsidP="00F16D67">
      <w:pPr>
        <w:ind w:firstLineChars="200" w:firstLine="480"/>
        <w:jc w:val="center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13</w:t>
      </w:r>
      <w:r>
        <w:drawing>
          <wp:anchor distT="0" distB="0" distL="114300" distR="114300" simplePos="0" relativeHeight="251685888" behindDoc="0" locked="0" layoutInCell="1" allowOverlap="1" wp14:anchorId="5B9B348B" wp14:editId="0219EAD8">
            <wp:simplePos x="0" y="0"/>
            <wp:positionH relativeFrom="column">
              <wp:posOffset>22715</wp:posOffset>
            </wp:positionH>
            <wp:positionV relativeFrom="paragraph">
              <wp:posOffset>56137</wp:posOffset>
            </wp:positionV>
            <wp:extent cx="5274310" cy="4968240"/>
            <wp:effectExtent l="0" t="0" r="2540" b="3810"/>
            <wp:wrapTopAndBottom/>
            <wp:docPr id="629737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372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 xml:space="preserve"> 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点击“模型选择”按钮后出现的对话框</w:t>
      </w:r>
    </w:p>
    <w:p w14:paraId="76B3B457" w14:textId="5D2E7BE9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A2784A3" w14:textId="56F950FA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83C0963" w14:textId="400E75CB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65062D8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F329101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120E388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D149AE6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FA1E8D9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FC0066A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8EC58BB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0FFB497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B97D8C2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813396A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021EB44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6090319" w14:textId="77777777" w:rsidR="00F16D67" w:rsidRDefault="00F16D67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9576A21" w14:textId="0DBB1799" w:rsidR="00F04A9D" w:rsidRDefault="00F16D67" w:rsidP="00F16D67">
      <w:pPr>
        <w:ind w:firstLineChars="200" w:firstLine="42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lastRenderedPageBreak/>
        <w:drawing>
          <wp:anchor distT="0" distB="0" distL="114300" distR="114300" simplePos="0" relativeHeight="251687936" behindDoc="0" locked="0" layoutInCell="1" allowOverlap="1" wp14:anchorId="5ED051A1" wp14:editId="646372D3">
            <wp:simplePos x="0" y="0"/>
            <wp:positionH relativeFrom="margin">
              <wp:posOffset>41275</wp:posOffset>
            </wp:positionH>
            <wp:positionV relativeFrom="paragraph">
              <wp:posOffset>439420</wp:posOffset>
            </wp:positionV>
            <wp:extent cx="5274310" cy="4978400"/>
            <wp:effectExtent l="0" t="0" r="2540" b="0"/>
            <wp:wrapTopAndBottom/>
            <wp:docPr id="85156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6567" name="图片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4A9D" w:rsidRPr="00F04A9D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选择完毕后，右侧文本框会提示选择成功，并显示选择的</w:t>
      </w:r>
      <w:r w:rsidR="00F04A9D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模型</w:t>
      </w:r>
      <w:r w:rsidR="00F04A9D" w:rsidRPr="00F04A9D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路径</w:t>
      </w:r>
      <w:r w:rsidR="00F04A9D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，</w:t>
      </w:r>
      <w:r w:rsidR="00F04A9D" w:rsidRPr="00F04A9D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如图</w:t>
      </w:r>
      <w:r w:rsidR="00F04A9D"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14</w:t>
      </w:r>
      <w:r w:rsidR="00F04A9D" w:rsidRPr="00F04A9D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>所示。</w:t>
      </w:r>
    </w:p>
    <w:p w14:paraId="0331DA2F" w14:textId="5D850559" w:rsidR="00F04A9D" w:rsidRDefault="00F04A9D" w:rsidP="00F16D67">
      <w:pPr>
        <w:ind w:firstLineChars="200" w:firstLine="480"/>
        <w:jc w:val="center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14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 xml:space="preserve"> 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选择完模型之后，“选择模型”按钮右侧的文本框中会提示选择成功，并显示所选择模型的路径</w:t>
      </w:r>
    </w:p>
    <w:p w14:paraId="0A432812" w14:textId="77777777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702BEFC" w14:textId="77777777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717B735" w14:textId="77777777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6C43E16" w14:textId="77777777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551BAD53" w14:textId="77777777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830ACF9" w14:textId="77777777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C4B2B1E" w14:textId="77777777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48F75CA2" w14:textId="77777777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6FD3A2F" w14:textId="77777777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16FB3954" w14:textId="77777777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FC6A55C" w14:textId="77777777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3CD2EA9E" w14:textId="77777777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095C847" w14:textId="77777777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82913B5" w14:textId="77777777" w:rsidR="00F04A9D" w:rsidRDefault="00F04A9D" w:rsidP="00F16D67">
      <w:pPr>
        <w:ind w:firstLineChars="200" w:firstLine="48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0BC47C07" w14:textId="77777777" w:rsidR="00F04A9D" w:rsidRDefault="00F04A9D" w:rsidP="00F16D67">
      <w:pP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72697D1E" w14:textId="5773E5A4" w:rsidR="00F00620" w:rsidRDefault="00F04A9D" w:rsidP="00F16D67">
      <w:pPr>
        <w:ind w:firstLineChars="200" w:firstLine="420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lastRenderedPageBreak/>
        <w:drawing>
          <wp:anchor distT="0" distB="0" distL="114300" distR="114300" simplePos="0" relativeHeight="251681792" behindDoc="0" locked="0" layoutInCell="1" allowOverlap="1" wp14:anchorId="0E3A0DA2" wp14:editId="0FC1AED2">
            <wp:simplePos x="0" y="0"/>
            <wp:positionH relativeFrom="column">
              <wp:posOffset>25400</wp:posOffset>
            </wp:positionH>
            <wp:positionV relativeFrom="paragraph">
              <wp:posOffset>397510</wp:posOffset>
            </wp:positionV>
            <wp:extent cx="5273675" cy="4984115"/>
            <wp:effectExtent l="0" t="0" r="3175" b="6985"/>
            <wp:wrapTopAndBottom/>
            <wp:docPr id="838973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73385" name="图片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接下来，输入需要预测的分子的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SMILES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式至第二个文本框内，点击“预测”按钮，系统将会在第三个文本框中显示预测结果，如图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15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所示。</w:t>
      </w:r>
    </w:p>
    <w:p w14:paraId="1A8BC534" w14:textId="4966BE1E" w:rsidR="00F04A9D" w:rsidRDefault="00F04A9D" w:rsidP="00F16D67">
      <w:pPr>
        <w:ind w:firstLineChars="200" w:firstLine="480"/>
        <w:jc w:val="center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图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15</w:t>
      </w: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t xml:space="preserve"> 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输入一个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SMILES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式并点击预测之后，系统将显示该分子活性状态的预测结果</w:t>
      </w:r>
    </w:p>
    <w:p w14:paraId="5B168388" w14:textId="09C0CD14" w:rsidR="004922D1" w:rsidRDefault="004922D1">
      <w:pPr>
        <w:widowControl/>
        <w:jc w:val="left"/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br w:type="page"/>
      </w:r>
    </w:p>
    <w:p w14:paraId="4488357B" w14:textId="0837AA00" w:rsidR="004922D1" w:rsidRDefault="004922D1" w:rsidP="004922D1">
      <w:pP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lastRenderedPageBreak/>
        <w:t xml:space="preserve">V2.0 </w:t>
      </w:r>
      <w: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  <w:t>更新内容</w:t>
      </w:r>
    </w:p>
    <w:p w14:paraId="33A43992" w14:textId="77777777" w:rsidR="004922D1" w:rsidRDefault="004922D1" w:rsidP="004922D1">
      <w:pP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6E514936" w14:textId="7ABC3B0E" w:rsidR="004922D1" w:rsidRDefault="004922D1" w:rsidP="004922D1">
      <w:pP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  <w:r w:rsidRPr="004922D1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drawing>
          <wp:inline distT="0" distB="0" distL="0" distR="0" wp14:anchorId="223271BD" wp14:editId="7B8E5D47">
            <wp:extent cx="5274310" cy="5379720"/>
            <wp:effectExtent l="0" t="0" r="2540" b="0"/>
            <wp:docPr id="944916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167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B035" w14:textId="77777777" w:rsidR="004922D1" w:rsidRDefault="004922D1" w:rsidP="004922D1">
      <w:pPr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</w:pPr>
    </w:p>
    <w:p w14:paraId="2C5BDE41" w14:textId="269CC4EE" w:rsidR="004922D1" w:rsidRPr="009E287A" w:rsidRDefault="004922D1" w:rsidP="004922D1">
      <w:pPr>
        <w:rPr>
          <w:rFonts w:ascii="Times New Roman" w:eastAsia="宋体" w:hAnsi="Times New Roman" w:cs="Times New Roman" w:hint="eastAsia"/>
          <w:noProof w:val="0"/>
          <w:sz w:val="24"/>
          <w:szCs w:val="24"/>
          <w:lang w:val="en-US"/>
        </w:rPr>
      </w:pPr>
      <w:r w:rsidRPr="004922D1">
        <w:rPr>
          <w:rFonts w:ascii="Times New Roman" w:eastAsia="宋体" w:hAnsi="Times New Roman" w:cs="Times New Roman"/>
          <w:noProof w:val="0"/>
          <w:sz w:val="24"/>
          <w:szCs w:val="24"/>
          <w:lang w:val="en-US"/>
        </w:rPr>
        <w:drawing>
          <wp:inline distT="0" distB="0" distL="0" distR="0" wp14:anchorId="673B9DC6" wp14:editId="6D34E53E">
            <wp:extent cx="5274310" cy="375285"/>
            <wp:effectExtent l="0" t="0" r="2540" b="5715"/>
            <wp:docPr id="797625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253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2D1" w:rsidRPr="009E28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204DF2" w14:textId="77777777" w:rsidR="00A75823" w:rsidRDefault="00A75823" w:rsidP="00381432">
      <w:pPr>
        <w:rPr>
          <w:rFonts w:hint="eastAsia"/>
        </w:rPr>
      </w:pPr>
      <w:r>
        <w:separator/>
      </w:r>
    </w:p>
  </w:endnote>
  <w:endnote w:type="continuationSeparator" w:id="0">
    <w:p w14:paraId="3518DCC8" w14:textId="77777777" w:rsidR="00A75823" w:rsidRDefault="00A75823" w:rsidP="0038143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EDA0F7" w14:textId="77777777" w:rsidR="00A75823" w:rsidRDefault="00A75823" w:rsidP="00381432">
      <w:pPr>
        <w:rPr>
          <w:rFonts w:hint="eastAsia"/>
        </w:rPr>
      </w:pPr>
      <w:r>
        <w:separator/>
      </w:r>
    </w:p>
  </w:footnote>
  <w:footnote w:type="continuationSeparator" w:id="0">
    <w:p w14:paraId="303D0FB4" w14:textId="77777777" w:rsidR="00A75823" w:rsidRDefault="00A75823" w:rsidP="0038143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422AC"/>
    <w:multiLevelType w:val="multilevel"/>
    <w:tmpl w:val="9F285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7BF1E6C"/>
    <w:multiLevelType w:val="hybridMultilevel"/>
    <w:tmpl w:val="013A65B2"/>
    <w:lvl w:ilvl="0" w:tplc="E048AE8E">
      <w:start w:val="1"/>
      <w:numFmt w:val="japaneseCounting"/>
      <w:lvlText w:val="%1，"/>
      <w:lvlJc w:val="left"/>
      <w:pPr>
        <w:ind w:left="360" w:hanging="36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0318666">
    <w:abstractNumId w:val="1"/>
  </w:num>
  <w:num w:numId="2" w16cid:durableId="833301812">
    <w:abstractNumId w:val="1"/>
  </w:num>
  <w:num w:numId="3" w16cid:durableId="1719233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F75"/>
    <w:rsid w:val="001D2600"/>
    <w:rsid w:val="002367FD"/>
    <w:rsid w:val="00260771"/>
    <w:rsid w:val="003073A6"/>
    <w:rsid w:val="00340D3C"/>
    <w:rsid w:val="00381432"/>
    <w:rsid w:val="004922D1"/>
    <w:rsid w:val="004B588F"/>
    <w:rsid w:val="004F46F4"/>
    <w:rsid w:val="00501A4A"/>
    <w:rsid w:val="00537E6C"/>
    <w:rsid w:val="00543754"/>
    <w:rsid w:val="00580553"/>
    <w:rsid w:val="005A1E7C"/>
    <w:rsid w:val="00647F75"/>
    <w:rsid w:val="00670BEA"/>
    <w:rsid w:val="007024AF"/>
    <w:rsid w:val="007A04CE"/>
    <w:rsid w:val="0084604C"/>
    <w:rsid w:val="00880DF2"/>
    <w:rsid w:val="00883546"/>
    <w:rsid w:val="008A6441"/>
    <w:rsid w:val="00971EA3"/>
    <w:rsid w:val="009C3C43"/>
    <w:rsid w:val="009E287A"/>
    <w:rsid w:val="00A024A0"/>
    <w:rsid w:val="00A63B6C"/>
    <w:rsid w:val="00A730E3"/>
    <w:rsid w:val="00A75823"/>
    <w:rsid w:val="00A94AA4"/>
    <w:rsid w:val="00B94B22"/>
    <w:rsid w:val="00BB1A7A"/>
    <w:rsid w:val="00BE30A1"/>
    <w:rsid w:val="00D9165C"/>
    <w:rsid w:val="00D96236"/>
    <w:rsid w:val="00E41FF0"/>
    <w:rsid w:val="00EF35D4"/>
    <w:rsid w:val="00EF7600"/>
    <w:rsid w:val="00F00620"/>
    <w:rsid w:val="00F04A9D"/>
    <w:rsid w:val="00F16D67"/>
    <w:rsid w:val="00F57098"/>
    <w:rsid w:val="00F81C03"/>
    <w:rsid w:val="00FE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8012EB"/>
  <w15:chartTrackingRefBased/>
  <w15:docId w15:val="{CC733117-654F-4D23-9202-5EA7BE48B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81C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Reference"/>
    <w:aliases w:val="标题-自定义"/>
    <w:basedOn w:val="a0"/>
    <w:uiPriority w:val="32"/>
    <w:qFormat/>
    <w:rsid w:val="00D96236"/>
    <w:rPr>
      <w:b w:val="0"/>
      <w:bCs w:val="0"/>
      <w:smallCaps/>
      <w:color w:val="4472C4" w:themeColor="accent1"/>
      <w:spacing w:val="5"/>
      <w:kern w:val="28"/>
      <w:sz w:val="32"/>
      <w:szCs w:val="32"/>
    </w:rPr>
  </w:style>
  <w:style w:type="character" w:customStyle="1" w:styleId="-">
    <w:name w:val="标题-自定义 字符"/>
    <w:basedOn w:val="a0"/>
    <w:rsid w:val="00F81C03"/>
    <w:rPr>
      <w:rFonts w:asciiTheme="majorHAnsi" w:eastAsia="仿宋" w:hAnsiTheme="majorHAnsi" w:cstheme="majorBidi"/>
      <w:b/>
      <w:bCs/>
      <w:kern w:val="28"/>
      <w:szCs w:val="32"/>
    </w:rPr>
  </w:style>
  <w:style w:type="paragraph" w:styleId="a4">
    <w:name w:val="Title"/>
    <w:aliases w:val="第一级标题/自定义"/>
    <w:basedOn w:val="1"/>
    <w:next w:val="a"/>
    <w:link w:val="a5"/>
    <w:autoRedefine/>
    <w:uiPriority w:val="10"/>
    <w:qFormat/>
    <w:rsid w:val="007A04CE"/>
    <w:pPr>
      <w:widowControl/>
      <w:spacing w:before="240" w:after="60"/>
      <w:ind w:firstLineChars="200" w:firstLine="560"/>
      <w:jc w:val="left"/>
    </w:pPr>
    <w:rPr>
      <w:rFonts w:asciiTheme="majorHAnsi" w:eastAsia="黑体" w:hAnsiTheme="majorHAnsi" w:cstheme="majorBidi"/>
      <w:b w:val="0"/>
      <w:bCs w:val="0"/>
      <w:sz w:val="28"/>
      <w:szCs w:val="32"/>
    </w:rPr>
  </w:style>
  <w:style w:type="character" w:customStyle="1" w:styleId="a5">
    <w:name w:val="标题 字符"/>
    <w:aliases w:val="第一级标题/自定义 字符"/>
    <w:basedOn w:val="a0"/>
    <w:link w:val="a4"/>
    <w:uiPriority w:val="10"/>
    <w:rsid w:val="007A04CE"/>
    <w:rPr>
      <w:rFonts w:asciiTheme="majorHAnsi" w:eastAsia="黑体" w:hAnsiTheme="majorHAnsi" w:cstheme="majorBidi"/>
      <w:kern w:val="44"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F81C03"/>
    <w:rPr>
      <w:b/>
      <w:bCs/>
      <w:kern w:val="44"/>
      <w:sz w:val="44"/>
      <w:szCs w:val="44"/>
    </w:rPr>
  </w:style>
  <w:style w:type="paragraph" w:customStyle="1" w:styleId="a6">
    <w:name w:val="副标题/自定义"/>
    <w:basedOn w:val="a7"/>
    <w:next w:val="a"/>
    <w:link w:val="a8"/>
    <w:autoRedefine/>
    <w:qFormat/>
    <w:rsid w:val="0084604C"/>
    <w:pPr>
      <w:widowControl/>
      <w:spacing w:line="240" w:lineRule="auto"/>
      <w:contextualSpacing/>
      <w:jc w:val="left"/>
    </w:pPr>
    <w:rPr>
      <w:rFonts w:ascii="Microsoft YaHei UI" w:eastAsia="楷体" w:hAnsi="Microsoft YaHei UI" w:cstheme="majorBidi"/>
      <w:color w:val="4472C4" w:themeColor="accent1"/>
      <w:sz w:val="28"/>
    </w:rPr>
  </w:style>
  <w:style w:type="character" w:customStyle="1" w:styleId="a8">
    <w:name w:val="副标题/自定义 字符"/>
    <w:basedOn w:val="a0"/>
    <w:link w:val="a6"/>
    <w:rsid w:val="0084604C"/>
    <w:rPr>
      <w:rFonts w:ascii="Microsoft YaHei UI" w:eastAsia="楷体" w:hAnsi="Microsoft YaHei UI" w:cstheme="majorBidi"/>
      <w:b/>
      <w:bCs/>
      <w:color w:val="4472C4" w:themeColor="accent1"/>
      <w:kern w:val="28"/>
      <w:sz w:val="28"/>
      <w:szCs w:val="32"/>
    </w:rPr>
  </w:style>
  <w:style w:type="paragraph" w:styleId="a7">
    <w:name w:val="Subtitle"/>
    <w:basedOn w:val="a"/>
    <w:next w:val="a"/>
    <w:link w:val="a9"/>
    <w:uiPriority w:val="11"/>
    <w:qFormat/>
    <w:rsid w:val="00F81C0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7"/>
    <w:uiPriority w:val="11"/>
    <w:rsid w:val="00F81C03"/>
    <w:rPr>
      <w:b/>
      <w:bCs/>
      <w:kern w:val="28"/>
      <w:sz w:val="32"/>
      <w:szCs w:val="32"/>
    </w:rPr>
  </w:style>
  <w:style w:type="paragraph" w:styleId="aa">
    <w:name w:val="header"/>
    <w:basedOn w:val="a"/>
    <w:link w:val="ab"/>
    <w:uiPriority w:val="99"/>
    <w:unhideWhenUsed/>
    <w:rsid w:val="0038143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381432"/>
    <w:rPr>
      <w:noProof/>
      <w:sz w:val="18"/>
      <w:szCs w:val="18"/>
      <w:lang w:val="ru-RU"/>
    </w:rPr>
  </w:style>
  <w:style w:type="paragraph" w:styleId="ac">
    <w:name w:val="footer"/>
    <w:basedOn w:val="a"/>
    <w:link w:val="ad"/>
    <w:uiPriority w:val="99"/>
    <w:unhideWhenUsed/>
    <w:rsid w:val="003814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381432"/>
    <w:rPr>
      <w:noProof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3383</TotalTime>
  <Pages>16</Pages>
  <Words>320</Words>
  <Characters>1826</Characters>
  <Application>Microsoft Office Word</Application>
  <DocSecurity>0</DocSecurity>
  <Lines>15</Lines>
  <Paragraphs>4</Paragraphs>
  <ScaleCrop>false</ScaleCrop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zhangli</dc:creator>
  <cp:keywords/>
  <dc:description/>
  <cp:lastModifiedBy>zhangli</cp:lastModifiedBy>
  <cp:revision>7</cp:revision>
  <dcterms:created xsi:type="dcterms:W3CDTF">2023-08-12T16:24:00Z</dcterms:created>
  <dcterms:modified xsi:type="dcterms:W3CDTF">2025-10-02T04:56:00Z</dcterms:modified>
</cp:coreProperties>
</file>