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3A2" w:rsidRPr="008A37CC" w:rsidRDefault="008A37CC" w:rsidP="008A37CC">
      <w:pPr>
        <w:jc w:val="center"/>
        <w:rPr>
          <w:sz w:val="48"/>
          <w:szCs w:val="48"/>
        </w:rPr>
      </w:pPr>
      <w:r w:rsidRPr="008A37CC">
        <w:rPr>
          <w:sz w:val="48"/>
          <w:szCs w:val="48"/>
        </w:rPr>
        <w:t>Dokumentacja projektowa</w:t>
      </w:r>
    </w:p>
    <w:p w:rsidR="008A37CC" w:rsidRDefault="008A37CC" w:rsidP="008A37CC">
      <w:pPr>
        <w:jc w:val="center"/>
        <w:rPr>
          <w:b/>
          <w:sz w:val="40"/>
          <w:szCs w:val="40"/>
        </w:rPr>
      </w:pPr>
      <w:r w:rsidRPr="008A37CC">
        <w:rPr>
          <w:b/>
          <w:sz w:val="40"/>
          <w:szCs w:val="40"/>
        </w:rPr>
        <w:t>„Kółko i krzyżyk” za pomocą gestów</w:t>
      </w:r>
    </w:p>
    <w:p w:rsidR="00171966" w:rsidRDefault="00171966" w:rsidP="008A37CC">
      <w:pPr>
        <w:jc w:val="center"/>
        <w:rPr>
          <w:b/>
          <w:sz w:val="40"/>
          <w:szCs w:val="40"/>
        </w:rPr>
      </w:pPr>
    </w:p>
    <w:p w:rsidR="002B2FB4" w:rsidRDefault="002B2FB4" w:rsidP="00647D35">
      <w:pPr>
        <w:pStyle w:val="Heading1"/>
      </w:pPr>
      <w:r w:rsidRPr="00647D35">
        <w:t>Opis</w:t>
      </w:r>
      <w:r w:rsidRPr="00171966">
        <w:t xml:space="preserve"> projektu</w:t>
      </w:r>
    </w:p>
    <w:p w:rsidR="00171966" w:rsidRDefault="005020EA" w:rsidP="00171966">
      <w:pPr>
        <w:rPr>
          <w:sz w:val="24"/>
          <w:szCs w:val="24"/>
        </w:rPr>
      </w:pPr>
      <w:r>
        <w:rPr>
          <w:sz w:val="24"/>
          <w:szCs w:val="24"/>
        </w:rPr>
        <w:t>Gra w „kółko i krzyżyk” dla dwóch graczy posiadających kamerki Internetowe znajdujących się w sieci LAN.</w:t>
      </w:r>
    </w:p>
    <w:p w:rsidR="005020EA" w:rsidRDefault="005020EA" w:rsidP="00171966">
      <w:pPr>
        <w:rPr>
          <w:sz w:val="24"/>
          <w:szCs w:val="24"/>
        </w:rPr>
      </w:pPr>
      <w:r>
        <w:rPr>
          <w:sz w:val="24"/>
          <w:szCs w:val="24"/>
        </w:rPr>
        <w:t>Każdy gracz widzi tablicę z wyznaczonymi polami do gry. Na niej znajdują się również informacje o aktualnym wyniku oraz licznik odliczający czas do końca tury.</w:t>
      </w:r>
    </w:p>
    <w:p w:rsidR="005020EA" w:rsidRPr="003E687F" w:rsidRDefault="005020EA" w:rsidP="00171966">
      <w:pPr>
        <w:rPr>
          <w:sz w:val="24"/>
          <w:szCs w:val="24"/>
        </w:rPr>
      </w:pPr>
      <w:r>
        <w:rPr>
          <w:sz w:val="24"/>
          <w:szCs w:val="24"/>
        </w:rPr>
        <w:t>Gracz w celu wykonania ruchu steruje kursorem znajdującym się na tablicy do gry za pomocą ruchów ręki. W momencie wykonania okrężnego gestu w odpowiednim polu zostaje namalowane kółko i nastaje tura przeciwnika – jego znaki przyjmują kształt „X”.</w:t>
      </w:r>
    </w:p>
    <w:p w:rsidR="002B2FB4" w:rsidRDefault="002B2FB4" w:rsidP="00647D35">
      <w:pPr>
        <w:pStyle w:val="Heading1"/>
      </w:pPr>
      <w:r>
        <w:t>Cel projektu</w:t>
      </w:r>
    </w:p>
    <w:p w:rsidR="00CD5030" w:rsidRPr="00CD5030" w:rsidRDefault="003E687F" w:rsidP="00CD5030">
      <w:pPr>
        <w:pStyle w:val="ListParagraph"/>
        <w:numPr>
          <w:ilvl w:val="0"/>
          <w:numId w:val="3"/>
        </w:numPr>
        <w:rPr>
          <w:sz w:val="24"/>
          <w:szCs w:val="24"/>
        </w:rPr>
      </w:pPr>
      <w:r w:rsidRPr="00CD5030">
        <w:rPr>
          <w:sz w:val="24"/>
          <w:szCs w:val="24"/>
        </w:rPr>
        <w:t xml:space="preserve">Utworzenie </w:t>
      </w:r>
      <w:r w:rsidR="00CD5030" w:rsidRPr="00CD5030">
        <w:rPr>
          <w:sz w:val="24"/>
          <w:szCs w:val="24"/>
        </w:rPr>
        <w:t>gry internetowej wykorzystującej innowacyjne i niekonwencjonalne metody sterowania</w:t>
      </w:r>
      <w:r w:rsidR="005020EA">
        <w:rPr>
          <w:sz w:val="24"/>
          <w:szCs w:val="24"/>
        </w:rPr>
        <w:t>.</w:t>
      </w:r>
    </w:p>
    <w:p w:rsidR="00171966" w:rsidRDefault="003E687F" w:rsidP="00CD5030">
      <w:pPr>
        <w:pStyle w:val="ListParagraph"/>
        <w:numPr>
          <w:ilvl w:val="0"/>
          <w:numId w:val="3"/>
        </w:numPr>
        <w:rPr>
          <w:sz w:val="24"/>
          <w:szCs w:val="24"/>
        </w:rPr>
      </w:pPr>
      <w:r w:rsidRPr="00CD5030">
        <w:rPr>
          <w:sz w:val="24"/>
          <w:szCs w:val="24"/>
        </w:rPr>
        <w:t xml:space="preserve">Wdrożenie do </w:t>
      </w:r>
      <w:proofErr w:type="spellStart"/>
      <w:r w:rsidRPr="00CD5030">
        <w:rPr>
          <w:sz w:val="24"/>
          <w:szCs w:val="24"/>
        </w:rPr>
        <w:t>frameworka</w:t>
      </w:r>
      <w:proofErr w:type="spellEnd"/>
      <w:r w:rsidRPr="00CD5030">
        <w:rPr>
          <w:sz w:val="24"/>
          <w:szCs w:val="24"/>
        </w:rPr>
        <w:t xml:space="preserve"> </w:t>
      </w:r>
      <w:proofErr w:type="spellStart"/>
      <w:r w:rsidRPr="00CD5030">
        <w:rPr>
          <w:sz w:val="24"/>
          <w:szCs w:val="24"/>
        </w:rPr>
        <w:t>OpenCV</w:t>
      </w:r>
      <w:proofErr w:type="spellEnd"/>
      <w:r w:rsidRPr="00CD5030">
        <w:rPr>
          <w:sz w:val="24"/>
          <w:szCs w:val="24"/>
        </w:rPr>
        <w:t xml:space="preserve"> poprzez tworzenie gier i aplikacji obsługiwanych gestami z wykorzystaniem kamerki internetowej. </w:t>
      </w:r>
    </w:p>
    <w:p w:rsidR="00CD5030" w:rsidRPr="00CD5030" w:rsidRDefault="00CD5030" w:rsidP="00CD5030">
      <w:pPr>
        <w:pStyle w:val="ListParagraph"/>
        <w:numPr>
          <w:ilvl w:val="0"/>
          <w:numId w:val="3"/>
        </w:numPr>
        <w:rPr>
          <w:sz w:val="24"/>
          <w:szCs w:val="24"/>
        </w:rPr>
      </w:pPr>
      <w:r>
        <w:rPr>
          <w:sz w:val="24"/>
          <w:szCs w:val="24"/>
        </w:rPr>
        <w:t xml:space="preserve">Rozwój osobisty i </w:t>
      </w:r>
      <w:r w:rsidR="005020EA">
        <w:rPr>
          <w:sz w:val="24"/>
          <w:szCs w:val="24"/>
        </w:rPr>
        <w:t>nauka wspólnej pracy w celu utworzenia grupy do rozwijania i realizacji dalszych pomysłów.</w:t>
      </w:r>
    </w:p>
    <w:p w:rsidR="008A37CC" w:rsidRDefault="002B2FB4" w:rsidP="00647D35">
      <w:pPr>
        <w:pStyle w:val="Heading1"/>
      </w:pPr>
      <w:r>
        <w:t>Przyjęte zasady programowania</w:t>
      </w:r>
    </w:p>
    <w:p w:rsidR="00171966" w:rsidRDefault="00AB0486" w:rsidP="00171966">
      <w:pPr>
        <w:rPr>
          <w:sz w:val="24"/>
          <w:szCs w:val="24"/>
        </w:rPr>
      </w:pPr>
      <w:r>
        <w:rPr>
          <w:sz w:val="24"/>
          <w:szCs w:val="24"/>
        </w:rPr>
        <w:t xml:space="preserve">Realizacja kodu będzie przebiegała w notacji </w:t>
      </w:r>
      <w:proofErr w:type="spellStart"/>
      <w:r>
        <w:rPr>
          <w:sz w:val="24"/>
          <w:szCs w:val="24"/>
        </w:rPr>
        <w:t>camelCase</w:t>
      </w:r>
      <w:proofErr w:type="spellEnd"/>
      <w:r>
        <w:rPr>
          <w:sz w:val="24"/>
          <w:szCs w:val="24"/>
        </w:rPr>
        <w:t xml:space="preserve"> stosując poniższe zasady:</w:t>
      </w:r>
    </w:p>
    <w:p w:rsidR="00AB0486" w:rsidRDefault="00AB0486" w:rsidP="00AB0486">
      <w:pPr>
        <w:pStyle w:val="ListParagraph"/>
        <w:numPr>
          <w:ilvl w:val="0"/>
          <w:numId w:val="11"/>
        </w:numPr>
        <w:rPr>
          <w:sz w:val="24"/>
          <w:szCs w:val="24"/>
        </w:rPr>
      </w:pPr>
      <w:r>
        <w:rPr>
          <w:sz w:val="24"/>
          <w:szCs w:val="24"/>
        </w:rPr>
        <w:t>Nazwy klasy pisane będą zaczynały się od wielkiej litery.</w:t>
      </w:r>
    </w:p>
    <w:p w:rsidR="00AB0486" w:rsidRDefault="00AB0486" w:rsidP="00AB0486">
      <w:pPr>
        <w:pStyle w:val="ListParagraph"/>
        <w:numPr>
          <w:ilvl w:val="0"/>
          <w:numId w:val="11"/>
        </w:numPr>
        <w:rPr>
          <w:sz w:val="24"/>
          <w:szCs w:val="24"/>
        </w:rPr>
      </w:pPr>
      <w:r>
        <w:rPr>
          <w:sz w:val="24"/>
          <w:szCs w:val="24"/>
        </w:rPr>
        <w:t>Nazwy metod zaczynały będą się wielką literą.</w:t>
      </w:r>
    </w:p>
    <w:p w:rsidR="00AB0486" w:rsidRDefault="00AB0486" w:rsidP="00AB0486">
      <w:pPr>
        <w:pStyle w:val="ListParagraph"/>
        <w:numPr>
          <w:ilvl w:val="0"/>
          <w:numId w:val="11"/>
        </w:numPr>
        <w:rPr>
          <w:sz w:val="24"/>
          <w:szCs w:val="24"/>
        </w:rPr>
      </w:pPr>
      <w:r>
        <w:rPr>
          <w:sz w:val="24"/>
          <w:szCs w:val="24"/>
        </w:rPr>
        <w:t>Nazwy zmiennych zaczynały się będą małą literą.</w:t>
      </w:r>
    </w:p>
    <w:p w:rsidR="00AB0486" w:rsidRDefault="00AB0486" w:rsidP="00AB0486">
      <w:pPr>
        <w:pStyle w:val="ListParagraph"/>
        <w:numPr>
          <w:ilvl w:val="0"/>
          <w:numId w:val="11"/>
        </w:numPr>
        <w:rPr>
          <w:sz w:val="24"/>
          <w:szCs w:val="24"/>
        </w:rPr>
      </w:pPr>
      <w:r>
        <w:rPr>
          <w:sz w:val="24"/>
          <w:szCs w:val="24"/>
        </w:rPr>
        <w:t>Typ wyliczeniowy (</w:t>
      </w:r>
      <w:proofErr w:type="spellStart"/>
      <w:r>
        <w:rPr>
          <w:sz w:val="24"/>
          <w:szCs w:val="24"/>
        </w:rPr>
        <w:t>enum</w:t>
      </w:r>
      <w:proofErr w:type="spellEnd"/>
      <w:r>
        <w:rPr>
          <w:sz w:val="24"/>
          <w:szCs w:val="24"/>
        </w:rPr>
        <w:t>) pisany będzie w całości wielkimi literami.</w:t>
      </w:r>
    </w:p>
    <w:p w:rsidR="00AB0486" w:rsidRDefault="00AB0486" w:rsidP="00AB0486">
      <w:pPr>
        <w:pStyle w:val="ListParagraph"/>
        <w:numPr>
          <w:ilvl w:val="0"/>
          <w:numId w:val="11"/>
        </w:numPr>
        <w:rPr>
          <w:sz w:val="24"/>
          <w:szCs w:val="24"/>
        </w:rPr>
      </w:pPr>
      <w:r>
        <w:rPr>
          <w:sz w:val="24"/>
          <w:szCs w:val="24"/>
        </w:rPr>
        <w:t>Klasy abstrakcyjne zaczynają się od litery „A”.</w:t>
      </w:r>
    </w:p>
    <w:p w:rsidR="00AB0486" w:rsidRDefault="00AB0486" w:rsidP="00AB0486">
      <w:pPr>
        <w:pStyle w:val="ListParagraph"/>
        <w:numPr>
          <w:ilvl w:val="0"/>
          <w:numId w:val="11"/>
        </w:numPr>
        <w:rPr>
          <w:sz w:val="24"/>
          <w:szCs w:val="24"/>
        </w:rPr>
      </w:pPr>
      <w:r>
        <w:rPr>
          <w:sz w:val="24"/>
          <w:szCs w:val="24"/>
        </w:rPr>
        <w:t>Interfejsy zaczynają się od litery „I”.</w:t>
      </w:r>
    </w:p>
    <w:p w:rsidR="00AB0486" w:rsidRDefault="00AB0486" w:rsidP="00AB0486">
      <w:pPr>
        <w:pStyle w:val="ListParagraph"/>
        <w:numPr>
          <w:ilvl w:val="0"/>
          <w:numId w:val="11"/>
        </w:numPr>
        <w:rPr>
          <w:sz w:val="24"/>
          <w:szCs w:val="24"/>
        </w:rPr>
      </w:pPr>
      <w:r>
        <w:rPr>
          <w:sz w:val="24"/>
          <w:szCs w:val="24"/>
        </w:rPr>
        <w:t>Każdy kolejny wyraz ciągu w nazwie zaczynamy pisać wielką literą – unikamy łączników takich jak „-” oraz „_”.</w:t>
      </w:r>
    </w:p>
    <w:p w:rsidR="00AB0486" w:rsidRDefault="0053328A" w:rsidP="0053328A">
      <w:pPr>
        <w:rPr>
          <w:sz w:val="24"/>
          <w:szCs w:val="24"/>
        </w:rPr>
      </w:pPr>
      <w:r>
        <w:rPr>
          <w:sz w:val="24"/>
          <w:szCs w:val="24"/>
        </w:rPr>
        <w:t>Dalej przyjętymi zasadami są:</w:t>
      </w:r>
    </w:p>
    <w:p w:rsidR="0053328A" w:rsidRDefault="0053328A" w:rsidP="0053328A">
      <w:pPr>
        <w:pStyle w:val="ListParagraph"/>
        <w:numPr>
          <w:ilvl w:val="0"/>
          <w:numId w:val="12"/>
        </w:numPr>
        <w:rPr>
          <w:sz w:val="24"/>
          <w:szCs w:val="24"/>
        </w:rPr>
      </w:pPr>
      <w:r>
        <w:rPr>
          <w:sz w:val="24"/>
          <w:szCs w:val="24"/>
        </w:rPr>
        <w:t>Komentowanie każdej metody opisując jej działanie.</w:t>
      </w:r>
    </w:p>
    <w:p w:rsidR="0053328A" w:rsidRDefault="0053328A" w:rsidP="0053328A">
      <w:pPr>
        <w:pStyle w:val="ListParagraph"/>
        <w:numPr>
          <w:ilvl w:val="0"/>
          <w:numId w:val="12"/>
        </w:numPr>
        <w:rPr>
          <w:sz w:val="24"/>
          <w:szCs w:val="24"/>
        </w:rPr>
      </w:pPr>
      <w:r>
        <w:rPr>
          <w:sz w:val="24"/>
          <w:szCs w:val="24"/>
        </w:rPr>
        <w:t>Komentowanie większych partii kodu.</w:t>
      </w:r>
    </w:p>
    <w:p w:rsidR="00BC0486" w:rsidRDefault="00BC0486" w:rsidP="0053328A">
      <w:pPr>
        <w:pStyle w:val="ListParagraph"/>
        <w:numPr>
          <w:ilvl w:val="0"/>
          <w:numId w:val="12"/>
        </w:numPr>
        <w:rPr>
          <w:sz w:val="24"/>
          <w:szCs w:val="24"/>
        </w:rPr>
      </w:pPr>
      <w:r>
        <w:rPr>
          <w:sz w:val="24"/>
          <w:szCs w:val="24"/>
        </w:rPr>
        <w:t>Natywnym językiem projektu jest język angielski, dlatego należy komentarze i nazwy klas i zmiennych powinny być w tym właśnie języku.</w:t>
      </w:r>
    </w:p>
    <w:p w:rsidR="0053328A" w:rsidRDefault="0053328A" w:rsidP="0053328A">
      <w:pPr>
        <w:pStyle w:val="ListParagraph"/>
        <w:numPr>
          <w:ilvl w:val="0"/>
          <w:numId w:val="12"/>
        </w:numPr>
        <w:rPr>
          <w:sz w:val="24"/>
          <w:szCs w:val="24"/>
        </w:rPr>
      </w:pPr>
      <w:r>
        <w:rPr>
          <w:sz w:val="24"/>
          <w:szCs w:val="24"/>
        </w:rPr>
        <w:lastRenderedPageBreak/>
        <w:t>Unikanie niejasnych i nieoczywistych wartości liczbowych w kodzie – wykorzystujemy typ wyliczeniowy.</w:t>
      </w:r>
    </w:p>
    <w:p w:rsidR="0053328A" w:rsidRDefault="0053328A" w:rsidP="0053328A">
      <w:pPr>
        <w:pStyle w:val="ListParagraph"/>
        <w:numPr>
          <w:ilvl w:val="0"/>
          <w:numId w:val="12"/>
        </w:numPr>
        <w:rPr>
          <w:sz w:val="24"/>
          <w:szCs w:val="24"/>
        </w:rPr>
      </w:pPr>
      <w:r>
        <w:rPr>
          <w:sz w:val="24"/>
          <w:szCs w:val="24"/>
        </w:rPr>
        <w:t>Unikanie zmiennych globalnych w miarę możliwości.</w:t>
      </w:r>
    </w:p>
    <w:p w:rsidR="0053328A" w:rsidRPr="0053328A" w:rsidRDefault="0053328A" w:rsidP="0053328A">
      <w:pPr>
        <w:pStyle w:val="ListParagraph"/>
        <w:numPr>
          <w:ilvl w:val="0"/>
          <w:numId w:val="12"/>
        </w:numPr>
        <w:rPr>
          <w:sz w:val="24"/>
          <w:szCs w:val="24"/>
        </w:rPr>
      </w:pPr>
      <w:r>
        <w:rPr>
          <w:sz w:val="24"/>
          <w:szCs w:val="24"/>
        </w:rPr>
        <w:t>Unikanie zbytniego zagnieżdżania kodu poprzez OOP</w:t>
      </w:r>
      <w:r w:rsidR="00497CF2">
        <w:rPr>
          <w:sz w:val="24"/>
          <w:szCs w:val="24"/>
        </w:rPr>
        <w:t xml:space="preserve"> (w szczególności uważamy na dziedziczenie)</w:t>
      </w:r>
      <w:r>
        <w:rPr>
          <w:sz w:val="24"/>
          <w:szCs w:val="24"/>
        </w:rPr>
        <w:t>.</w:t>
      </w:r>
    </w:p>
    <w:p w:rsidR="002B2FB4" w:rsidRDefault="002B2FB4" w:rsidP="00647D35">
      <w:pPr>
        <w:pStyle w:val="Heading1"/>
      </w:pPr>
      <w:r>
        <w:t xml:space="preserve">Wykorzystywane </w:t>
      </w:r>
      <w:r w:rsidR="006071F6">
        <w:t>narzędzia</w:t>
      </w:r>
    </w:p>
    <w:p w:rsidR="006071F6" w:rsidRPr="006071F6" w:rsidRDefault="006071F6" w:rsidP="006071F6">
      <w:pPr>
        <w:pStyle w:val="ListParagraph"/>
        <w:numPr>
          <w:ilvl w:val="0"/>
          <w:numId w:val="14"/>
        </w:numPr>
        <w:rPr>
          <w:sz w:val="24"/>
          <w:szCs w:val="24"/>
        </w:rPr>
      </w:pPr>
      <w:r w:rsidRPr="006071F6">
        <w:rPr>
          <w:sz w:val="24"/>
          <w:szCs w:val="24"/>
        </w:rPr>
        <w:t>Ję</w:t>
      </w:r>
      <w:r>
        <w:rPr>
          <w:sz w:val="24"/>
          <w:szCs w:val="24"/>
        </w:rPr>
        <w:t xml:space="preserve">zyk </w:t>
      </w:r>
      <w:proofErr w:type="gramStart"/>
      <w:r>
        <w:rPr>
          <w:sz w:val="24"/>
          <w:szCs w:val="24"/>
        </w:rPr>
        <w:t>C# .</w:t>
      </w:r>
      <w:proofErr w:type="gramEnd"/>
      <w:r>
        <w:rPr>
          <w:sz w:val="24"/>
          <w:szCs w:val="24"/>
        </w:rPr>
        <w:t>NET Framework 4.5</w:t>
      </w:r>
    </w:p>
    <w:p w:rsidR="00171966" w:rsidRDefault="00DD33F6" w:rsidP="00956370">
      <w:pPr>
        <w:pStyle w:val="ListParagraph"/>
        <w:numPr>
          <w:ilvl w:val="0"/>
          <w:numId w:val="13"/>
        </w:numPr>
        <w:rPr>
          <w:sz w:val="24"/>
          <w:szCs w:val="24"/>
        </w:rPr>
      </w:pPr>
      <w:proofErr w:type="spellStart"/>
      <w:r w:rsidRPr="00DD33F6">
        <w:rPr>
          <w:sz w:val="24"/>
          <w:szCs w:val="24"/>
        </w:rPr>
        <w:t>OpenCV</w:t>
      </w:r>
      <w:proofErr w:type="spellEnd"/>
    </w:p>
    <w:p w:rsidR="00DD33F6" w:rsidRPr="00DD33F6" w:rsidRDefault="00DD33F6" w:rsidP="00956370">
      <w:pPr>
        <w:pStyle w:val="ListParagraph"/>
        <w:numPr>
          <w:ilvl w:val="0"/>
          <w:numId w:val="13"/>
        </w:numPr>
        <w:rPr>
          <w:sz w:val="24"/>
          <w:szCs w:val="24"/>
        </w:rPr>
      </w:pPr>
      <w:r>
        <w:rPr>
          <w:sz w:val="24"/>
          <w:szCs w:val="24"/>
        </w:rPr>
        <w:t>SFML</w:t>
      </w:r>
    </w:p>
    <w:p w:rsidR="00647D35" w:rsidRPr="004C29ED" w:rsidRDefault="002B2FB4" w:rsidP="004C29ED">
      <w:pPr>
        <w:pStyle w:val="Heading1"/>
      </w:pPr>
      <w:r w:rsidRPr="00647D35">
        <w:t>Główne</w:t>
      </w:r>
      <w:r>
        <w:t xml:space="preserve"> moduły projektu</w:t>
      </w:r>
    </w:p>
    <w:p w:rsidR="004C29ED" w:rsidRPr="004C29ED" w:rsidRDefault="004C29ED" w:rsidP="004C29ED">
      <w:pPr>
        <w:pStyle w:val="ListParagraph"/>
        <w:numPr>
          <w:ilvl w:val="0"/>
          <w:numId w:val="10"/>
        </w:numPr>
        <w:outlineLvl w:val="1"/>
        <w:rPr>
          <w:vanish/>
          <w:sz w:val="24"/>
          <w:szCs w:val="24"/>
        </w:rPr>
      </w:pPr>
    </w:p>
    <w:p w:rsidR="004C29ED" w:rsidRPr="004C29ED" w:rsidRDefault="004C29ED" w:rsidP="004C29ED">
      <w:pPr>
        <w:pStyle w:val="ListParagraph"/>
        <w:numPr>
          <w:ilvl w:val="0"/>
          <w:numId w:val="10"/>
        </w:numPr>
        <w:outlineLvl w:val="1"/>
        <w:rPr>
          <w:vanish/>
          <w:sz w:val="24"/>
          <w:szCs w:val="24"/>
        </w:rPr>
      </w:pPr>
    </w:p>
    <w:p w:rsidR="004C29ED" w:rsidRPr="004C29ED" w:rsidRDefault="004C29ED" w:rsidP="004C29ED">
      <w:pPr>
        <w:pStyle w:val="ListParagraph"/>
        <w:numPr>
          <w:ilvl w:val="0"/>
          <w:numId w:val="10"/>
        </w:numPr>
        <w:outlineLvl w:val="1"/>
        <w:rPr>
          <w:vanish/>
          <w:sz w:val="24"/>
          <w:szCs w:val="24"/>
        </w:rPr>
      </w:pPr>
    </w:p>
    <w:p w:rsidR="004C29ED" w:rsidRPr="004C29ED" w:rsidRDefault="004C29ED" w:rsidP="004C29ED">
      <w:pPr>
        <w:pStyle w:val="ListParagraph"/>
        <w:numPr>
          <w:ilvl w:val="0"/>
          <w:numId w:val="10"/>
        </w:numPr>
        <w:outlineLvl w:val="1"/>
        <w:rPr>
          <w:vanish/>
          <w:sz w:val="24"/>
          <w:szCs w:val="24"/>
        </w:rPr>
      </w:pPr>
    </w:p>
    <w:p w:rsidR="004C29ED" w:rsidRPr="004C29ED" w:rsidRDefault="004C29ED" w:rsidP="004C29ED">
      <w:pPr>
        <w:pStyle w:val="ListParagraph"/>
        <w:numPr>
          <w:ilvl w:val="0"/>
          <w:numId w:val="10"/>
        </w:numPr>
        <w:outlineLvl w:val="1"/>
        <w:rPr>
          <w:vanish/>
          <w:sz w:val="24"/>
          <w:szCs w:val="24"/>
        </w:rPr>
      </w:pPr>
    </w:p>
    <w:p w:rsidR="00647D35" w:rsidRDefault="00647D35" w:rsidP="004C29ED">
      <w:pPr>
        <w:pStyle w:val="Heading2"/>
      </w:pPr>
      <w:r w:rsidRPr="004C29ED">
        <w:t>Wykrycie</w:t>
      </w:r>
      <w:r w:rsidRPr="00647D35">
        <w:t xml:space="preserve"> gestów</w:t>
      </w:r>
    </w:p>
    <w:p w:rsidR="004C29ED" w:rsidRDefault="0017552F" w:rsidP="004C29ED">
      <w:pPr>
        <w:pStyle w:val="Heading3"/>
      </w:pPr>
      <w:r>
        <w:t>Zamiana kursora</w:t>
      </w:r>
    </w:p>
    <w:p w:rsidR="0017552F" w:rsidRPr="0017552F" w:rsidRDefault="00DE203C" w:rsidP="0017552F">
      <w:pPr>
        <w:rPr>
          <w:sz w:val="24"/>
          <w:szCs w:val="24"/>
        </w:rPr>
      </w:pPr>
      <w:r>
        <w:rPr>
          <w:sz w:val="24"/>
          <w:szCs w:val="24"/>
        </w:rPr>
        <w:t>Poprzez wykrycie charakterystycznego punktu na palcu (np. czerwona taśma) zamiana standardowego kursora systemowego na wewnętrzny kursor gry sterowany gestami. Kiedy charakterystyczny punkt zostanie rozpoznany, sterowanie zostaje przeniesione na palec. Od tego momentu aż do utracenia punktu z pola widzenia kamery ruch ręką odwzorowany zostaje w grze.</w:t>
      </w:r>
    </w:p>
    <w:p w:rsidR="00647D35" w:rsidRDefault="00647D35" w:rsidP="004C29ED">
      <w:pPr>
        <w:pStyle w:val="Heading2"/>
      </w:pPr>
      <w:r w:rsidRPr="00647D35">
        <w:t>Obsługa połączenia sieciowego</w:t>
      </w:r>
    </w:p>
    <w:p w:rsidR="00647D35" w:rsidRDefault="00647D35" w:rsidP="004C29ED">
      <w:pPr>
        <w:pStyle w:val="Heading3"/>
      </w:pPr>
      <w:r w:rsidRPr="004C29ED">
        <w:t>Wyszukiwanie</w:t>
      </w:r>
      <w:r>
        <w:t xml:space="preserve"> dostępnego serwera gry</w:t>
      </w:r>
    </w:p>
    <w:p w:rsidR="00647D35" w:rsidRPr="00647D35" w:rsidRDefault="00647D35" w:rsidP="00647D35">
      <w:pPr>
        <w:rPr>
          <w:sz w:val="24"/>
          <w:szCs w:val="24"/>
        </w:rPr>
      </w:pPr>
      <w:r>
        <w:rPr>
          <w:sz w:val="24"/>
          <w:szCs w:val="24"/>
        </w:rPr>
        <w:t xml:space="preserve">Serwer gry będzie nasłuchiwał </w:t>
      </w:r>
      <w:r w:rsidR="00DB2CA8">
        <w:rPr>
          <w:sz w:val="24"/>
          <w:szCs w:val="24"/>
        </w:rPr>
        <w:t>na określonym przedziale portów. Gracz w momencie wyszukiwania dostępnego serwera do gry będzie asynchronicznie przeszukiwał adresy IP w sieci wysyłając do nich odpowiedni komunikat z zapytaniem o dostępność. Jeśli uzyska odpowiedź adres pojawi się na liście dostępnych do dołączenia gier.</w:t>
      </w:r>
    </w:p>
    <w:p w:rsidR="00647D35" w:rsidRDefault="00647D35" w:rsidP="004C29ED">
      <w:pPr>
        <w:pStyle w:val="Heading2"/>
      </w:pPr>
      <w:r w:rsidRPr="00647D35">
        <w:t>GUI dla gracza</w:t>
      </w:r>
    </w:p>
    <w:p w:rsidR="00165450" w:rsidRDefault="00165450" w:rsidP="00165450">
      <w:pPr>
        <w:pStyle w:val="Heading3"/>
      </w:pPr>
      <w:r>
        <w:t>Menu startowe</w:t>
      </w:r>
    </w:p>
    <w:p w:rsidR="00165450" w:rsidRPr="00165450" w:rsidRDefault="00165450" w:rsidP="00165450">
      <w:pPr>
        <w:rPr>
          <w:sz w:val="24"/>
          <w:szCs w:val="24"/>
        </w:rPr>
      </w:pPr>
      <w:r>
        <w:rPr>
          <w:sz w:val="24"/>
          <w:szCs w:val="24"/>
        </w:rPr>
        <w:t>Menu startowe powinno zawierać tło z obrazkiem prezentującym grę oraz przyciski przekierowujące do dalszych opcji: „Start”, „Znajdź grę”, „Opcje” oraz „Zamknij”.</w:t>
      </w:r>
    </w:p>
    <w:p w:rsidR="00165450" w:rsidRDefault="00165450" w:rsidP="00165450">
      <w:pPr>
        <w:pStyle w:val="Heading3"/>
      </w:pPr>
      <w:r>
        <w:t>Widok gry</w:t>
      </w:r>
    </w:p>
    <w:p w:rsidR="00165450" w:rsidRPr="00165450" w:rsidRDefault="00165450" w:rsidP="00165450">
      <w:pPr>
        <w:rPr>
          <w:sz w:val="24"/>
          <w:szCs w:val="24"/>
        </w:rPr>
      </w:pPr>
      <w:r>
        <w:rPr>
          <w:sz w:val="24"/>
          <w:szCs w:val="24"/>
        </w:rPr>
        <w:t xml:space="preserve">Na głównym widoku z grą powinna znajdować się plansza z narysowaną tablicą do gry w „Kółko i krzyżyk”. Do tego powinien znajdować się zegar </w:t>
      </w:r>
      <w:bookmarkStart w:id="0" w:name="_GoBack"/>
      <w:bookmarkEnd w:id="0"/>
      <w:r w:rsidR="009507C5">
        <w:rPr>
          <w:sz w:val="24"/>
          <w:szCs w:val="24"/>
        </w:rPr>
        <w:t>odliczający czas</w:t>
      </w:r>
      <w:r>
        <w:rPr>
          <w:sz w:val="24"/>
          <w:szCs w:val="24"/>
        </w:rPr>
        <w:t xml:space="preserve"> do końca tury, nazwę graczy oraz punktację.</w:t>
      </w:r>
    </w:p>
    <w:sectPr w:rsidR="00165450" w:rsidRPr="0016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3A0"/>
    <w:multiLevelType w:val="hybridMultilevel"/>
    <w:tmpl w:val="30D487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B23F2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0C18E2"/>
    <w:multiLevelType w:val="hybridMultilevel"/>
    <w:tmpl w:val="B2CA8F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1B387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760D26"/>
    <w:multiLevelType w:val="hybridMultilevel"/>
    <w:tmpl w:val="4532D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83B0BF1"/>
    <w:multiLevelType w:val="hybridMultilevel"/>
    <w:tmpl w:val="91529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8A03718"/>
    <w:multiLevelType w:val="hybridMultilevel"/>
    <w:tmpl w:val="85C8D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D751621"/>
    <w:multiLevelType w:val="multilevel"/>
    <w:tmpl w:val="5706E24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DA255C"/>
    <w:multiLevelType w:val="hybridMultilevel"/>
    <w:tmpl w:val="C0D2BA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2476422"/>
    <w:multiLevelType w:val="hybridMultilevel"/>
    <w:tmpl w:val="8466A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2A32A70"/>
    <w:multiLevelType w:val="multilevel"/>
    <w:tmpl w:val="458C99F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4C3AE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2B0C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7425B7"/>
    <w:multiLevelType w:val="hybridMultilevel"/>
    <w:tmpl w:val="3DB83EE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12"/>
  </w:num>
  <w:num w:numId="6">
    <w:abstractNumId w:val="8"/>
  </w:num>
  <w:num w:numId="7">
    <w:abstractNumId w:val="13"/>
  </w:num>
  <w:num w:numId="8">
    <w:abstractNumId w:val="11"/>
  </w:num>
  <w:num w:numId="9">
    <w:abstractNumId w:val="7"/>
  </w:num>
  <w:num w:numId="10">
    <w:abstractNumId w:val="10"/>
  </w:num>
  <w:num w:numId="11">
    <w:abstractNumId w:val="6"/>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CC"/>
    <w:rsid w:val="00165450"/>
    <w:rsid w:val="00171966"/>
    <w:rsid w:val="0017552F"/>
    <w:rsid w:val="002039F6"/>
    <w:rsid w:val="002B2FB4"/>
    <w:rsid w:val="003E687F"/>
    <w:rsid w:val="00497CF2"/>
    <w:rsid w:val="004C29ED"/>
    <w:rsid w:val="005020EA"/>
    <w:rsid w:val="0053328A"/>
    <w:rsid w:val="006071F6"/>
    <w:rsid w:val="00647D35"/>
    <w:rsid w:val="008A37CC"/>
    <w:rsid w:val="009507C5"/>
    <w:rsid w:val="00AB0486"/>
    <w:rsid w:val="00BC0486"/>
    <w:rsid w:val="00CC75FC"/>
    <w:rsid w:val="00CD5030"/>
    <w:rsid w:val="00CE63A2"/>
    <w:rsid w:val="00DB2CA8"/>
    <w:rsid w:val="00DD33F6"/>
    <w:rsid w:val="00DE2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CABF5-2A75-4B16-84BE-7B876FE2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D35"/>
    <w:pPr>
      <w:keepNext/>
      <w:keepLines/>
      <w:numPr>
        <w:numId w:val="9"/>
      </w:numPr>
      <w:spacing w:before="240" w:after="0"/>
      <w:outlineLvl w:val="0"/>
    </w:pPr>
    <w:rPr>
      <w:rFonts w:asciiTheme="majorHAnsi" w:eastAsiaTheme="majorEastAsia" w:hAnsiTheme="majorHAnsi" w:cstheme="majorBidi"/>
      <w:sz w:val="32"/>
      <w:szCs w:val="32"/>
    </w:rPr>
  </w:style>
  <w:style w:type="paragraph" w:styleId="Heading2">
    <w:name w:val="heading 2"/>
    <w:basedOn w:val="ListParagraph"/>
    <w:next w:val="Normal"/>
    <w:link w:val="Heading2Char"/>
    <w:uiPriority w:val="9"/>
    <w:unhideWhenUsed/>
    <w:qFormat/>
    <w:rsid w:val="004C29ED"/>
    <w:pPr>
      <w:numPr>
        <w:ilvl w:val="1"/>
        <w:numId w:val="10"/>
      </w:numPr>
      <w:outlineLvl w:val="1"/>
    </w:pPr>
    <w:rPr>
      <w:sz w:val="24"/>
      <w:szCs w:val="24"/>
    </w:rPr>
  </w:style>
  <w:style w:type="paragraph" w:styleId="Heading3">
    <w:name w:val="heading 3"/>
    <w:basedOn w:val="ListParagraph"/>
    <w:next w:val="Normal"/>
    <w:link w:val="Heading3Char"/>
    <w:uiPriority w:val="9"/>
    <w:unhideWhenUsed/>
    <w:qFormat/>
    <w:rsid w:val="004C29ED"/>
    <w:pPr>
      <w:numPr>
        <w:ilvl w:val="2"/>
        <w:numId w:val="10"/>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CC"/>
    <w:pPr>
      <w:ind w:left="720"/>
      <w:contextualSpacing/>
    </w:pPr>
  </w:style>
  <w:style w:type="character" w:customStyle="1" w:styleId="Heading1Char">
    <w:name w:val="Heading 1 Char"/>
    <w:basedOn w:val="DefaultParagraphFont"/>
    <w:link w:val="Heading1"/>
    <w:uiPriority w:val="9"/>
    <w:rsid w:val="00647D3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4C29ED"/>
    <w:rPr>
      <w:sz w:val="24"/>
      <w:szCs w:val="24"/>
    </w:rPr>
  </w:style>
  <w:style w:type="character" w:customStyle="1" w:styleId="Heading3Char">
    <w:name w:val="Heading 3 Char"/>
    <w:basedOn w:val="DefaultParagraphFont"/>
    <w:link w:val="Heading3"/>
    <w:uiPriority w:val="9"/>
    <w:rsid w:val="004C29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460</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Ozarek</dc:creator>
  <cp:keywords/>
  <dc:description/>
  <cp:lastModifiedBy>Krzysztof Ozarek</cp:lastModifiedBy>
  <cp:revision>14</cp:revision>
  <dcterms:created xsi:type="dcterms:W3CDTF">2016-05-16T16:10:00Z</dcterms:created>
  <dcterms:modified xsi:type="dcterms:W3CDTF">2016-05-17T18:15:00Z</dcterms:modified>
</cp:coreProperties>
</file>