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center"/>
        <w:rPr>
          <w:rFonts w:ascii="Times New Roman" w:hAnsi="Times New Roman" w:eastAsia="CMR17" w:cs="Times New Roman"/>
          <w:color w:val="000000"/>
          <w:kern w:val="0"/>
          <w:sz w:val="34"/>
          <w:szCs w:val="34"/>
        </w:rPr>
      </w:pPr>
      <w:r>
        <w:rPr>
          <w:rFonts w:ascii="Times New Roman" w:hAnsi="Times New Roman" w:eastAsia="CMR17" w:cs="Times New Roman"/>
          <w:color w:val="000000"/>
          <w:kern w:val="0"/>
          <w:sz w:val="34"/>
          <w:szCs w:val="34"/>
        </w:rPr>
        <w:t>PatchID: An Overfitting Patches Identification</w:t>
      </w:r>
    </w:p>
    <w:p>
      <w:pPr>
        <w:autoSpaceDE w:val="0"/>
        <w:autoSpaceDN w:val="0"/>
        <w:adjustRightInd w:val="0"/>
        <w:jc w:val="center"/>
        <w:rPr>
          <w:rFonts w:ascii="Times New Roman" w:hAnsi="Times New Roman" w:eastAsia="CMR17" w:cs="Times New Roman"/>
          <w:color w:val="000000"/>
          <w:kern w:val="0"/>
          <w:sz w:val="34"/>
          <w:szCs w:val="34"/>
        </w:rPr>
      </w:pPr>
      <w:r>
        <w:rPr>
          <w:rFonts w:ascii="Times New Roman" w:hAnsi="Times New Roman" w:eastAsia="CMR17" w:cs="Times New Roman"/>
          <w:color w:val="000000"/>
          <w:kern w:val="0"/>
          <w:sz w:val="34"/>
          <w:szCs w:val="34"/>
        </w:rPr>
        <w:t>Method for Automated Program Repair</w:t>
      </w:r>
    </w:p>
    <w:p>
      <w:pPr>
        <w:autoSpaceDE w:val="0"/>
        <w:autoSpaceDN w:val="0"/>
        <w:adjustRightInd w:val="0"/>
        <w:jc w:val="center"/>
        <w:rPr>
          <w:rFonts w:ascii="Times New Roman" w:hAnsi="Times New Roman" w:cs="Times New Roman"/>
          <w:color w:val="000000"/>
          <w:kern w:val="0"/>
          <w:sz w:val="16"/>
          <w:szCs w:val="16"/>
        </w:rPr>
      </w:pPr>
      <w:r>
        <w:rPr>
          <w:rFonts w:ascii="Times New Roman" w:hAnsi="Times New Roman" w:eastAsia="CMR12" w:cs="Times New Roman"/>
          <w:color w:val="000000"/>
          <w:kern w:val="0"/>
          <w:sz w:val="24"/>
          <w:szCs w:val="24"/>
        </w:rPr>
        <w:t>Xuan Zhou</w:t>
      </w:r>
      <w:r>
        <w:rPr>
          <w:rFonts w:ascii="Times New Roman" w:hAnsi="Times New Roman" w:eastAsia="CMR8" w:cs="Times New Roman"/>
          <w:color w:val="000000"/>
          <w:kern w:val="0"/>
          <w:sz w:val="16"/>
          <w:szCs w:val="16"/>
        </w:rPr>
        <w:t>1,2</w:t>
      </w:r>
      <w:r>
        <w:rPr>
          <w:rFonts w:ascii="Times New Roman" w:hAnsi="Times New Roman" w:eastAsia="CMR12" w:cs="Times New Roman"/>
          <w:color w:val="000000"/>
          <w:kern w:val="0"/>
          <w:sz w:val="24"/>
          <w:szCs w:val="24"/>
        </w:rPr>
        <w:t>, Xingqi Wang</w:t>
      </w:r>
      <w:r>
        <w:rPr>
          <w:rFonts w:ascii="Times New Roman" w:hAnsi="Times New Roman" w:eastAsia="CMR8" w:cs="Times New Roman"/>
          <w:color w:val="000000"/>
          <w:kern w:val="0"/>
          <w:sz w:val="16"/>
          <w:szCs w:val="16"/>
        </w:rPr>
        <w:t>1,2*</w:t>
      </w:r>
      <w:r>
        <w:rPr>
          <w:rFonts w:ascii="Times New Roman" w:hAnsi="Times New Roman" w:eastAsia="CMBSY8" w:cs="Times New Roman"/>
          <w:color w:val="000000"/>
          <w:kern w:val="0"/>
          <w:sz w:val="16"/>
          <w:szCs w:val="16"/>
        </w:rPr>
        <w:t>†</w:t>
      </w:r>
    </w:p>
    <w:p>
      <w:pPr>
        <w:autoSpaceDE w:val="0"/>
        <w:autoSpaceDN w:val="0"/>
        <w:adjustRightInd w:val="0"/>
        <w:jc w:val="center"/>
        <w:rPr>
          <w:rFonts w:ascii="Times New Roman" w:hAnsi="Times New Roman" w:cs="Times New Roman"/>
          <w:color w:val="000000" w:themeColor="text1"/>
          <w:kern w:val="0"/>
          <w:sz w:val="24"/>
          <w:szCs w:val="24"/>
        </w:rPr>
      </w:pPr>
    </w:p>
    <w:p>
      <w:pPr>
        <w:autoSpaceDE w:val="0"/>
        <w:autoSpaceDN w:val="0"/>
        <w:adjustRightInd w:val="0"/>
        <w:jc w:val="center"/>
        <w:rPr>
          <w:rFonts w:ascii="Times New Roman" w:hAnsi="Times New Roman" w:eastAsia="CMR10" w:cs="Times New Roman"/>
          <w:color w:val="000000"/>
          <w:kern w:val="0"/>
          <w:sz w:val="24"/>
          <w:szCs w:val="24"/>
        </w:rPr>
      </w:pPr>
      <w:r>
        <w:rPr>
          <w:rFonts w:ascii="Times New Roman" w:hAnsi="Times New Roman" w:eastAsia="CMR8" w:cs="Times New Roman"/>
          <w:color w:val="000000"/>
          <w:kern w:val="0"/>
          <w:sz w:val="24"/>
          <w:szCs w:val="24"/>
        </w:rPr>
        <w:t>1*</w:t>
      </w:r>
      <w:r>
        <w:rPr>
          <w:rFonts w:ascii="Times New Roman" w:hAnsi="Times New Roman" w:eastAsia="CMR10" w:cs="Times New Roman"/>
          <w:color w:val="000000"/>
          <w:kern w:val="0"/>
          <w:sz w:val="24"/>
          <w:szCs w:val="24"/>
        </w:rPr>
        <w:t>School of Computer Science, Hangzhou Dianzi University,</w:t>
      </w:r>
    </w:p>
    <w:p>
      <w:pPr>
        <w:autoSpaceDE w:val="0"/>
        <w:autoSpaceDN w:val="0"/>
        <w:adjustRightInd w:val="0"/>
        <w:jc w:val="center"/>
        <w:rPr>
          <w:rFonts w:ascii="Times New Roman" w:hAnsi="Times New Roman" w:eastAsia="CMR10" w:cs="Times New Roman"/>
          <w:color w:val="000000"/>
          <w:kern w:val="0"/>
          <w:sz w:val="24"/>
          <w:szCs w:val="24"/>
        </w:rPr>
      </w:pPr>
      <w:r>
        <w:rPr>
          <w:rFonts w:ascii="Times New Roman" w:hAnsi="Times New Roman" w:eastAsia="CMR10" w:cs="Times New Roman"/>
          <w:color w:val="000000"/>
          <w:kern w:val="0"/>
          <w:sz w:val="24"/>
          <w:szCs w:val="24"/>
        </w:rPr>
        <w:t xml:space="preserve">Street, Hangzhou, 310018, </w:t>
      </w:r>
      <w:r>
        <w:rPr>
          <w:rFonts w:hint="eastAsia" w:ascii="Times New Roman" w:hAnsi="Times New Roman" w:eastAsia="CMR10" w:cs="Times New Roman"/>
          <w:color w:val="000000"/>
          <w:kern w:val="0"/>
          <w:sz w:val="24"/>
          <w:szCs w:val="24"/>
        </w:rPr>
        <w:t>Zhejiang</w:t>
      </w:r>
      <w:r>
        <w:rPr>
          <w:rFonts w:ascii="Times New Roman" w:hAnsi="Times New Roman" w:eastAsia="CMR10" w:cs="Times New Roman"/>
          <w:color w:val="000000"/>
          <w:kern w:val="0"/>
          <w:sz w:val="24"/>
          <w:szCs w:val="24"/>
        </w:rPr>
        <w:t>, China.</w:t>
      </w:r>
    </w:p>
    <w:p>
      <w:pPr>
        <w:autoSpaceDE w:val="0"/>
        <w:autoSpaceDN w:val="0"/>
        <w:adjustRightInd w:val="0"/>
        <w:jc w:val="center"/>
        <w:rPr>
          <w:rFonts w:ascii="Times New Roman" w:hAnsi="Times New Roman" w:eastAsia="CMR10" w:cs="Times New Roman"/>
          <w:color w:val="000000"/>
          <w:kern w:val="0"/>
          <w:sz w:val="24"/>
          <w:szCs w:val="24"/>
        </w:rPr>
      </w:pPr>
      <w:r>
        <w:rPr>
          <w:rFonts w:ascii="Times New Roman" w:hAnsi="Times New Roman" w:eastAsia="CMR10" w:cs="Times New Roman"/>
          <w:color w:val="000000"/>
          <w:kern w:val="0"/>
          <w:sz w:val="24"/>
          <w:szCs w:val="24"/>
        </w:rPr>
        <w:t>2</w:t>
      </w:r>
      <w:r>
        <w:rPr>
          <w:rFonts w:hint="eastAsia" w:ascii="Times New Roman" w:hAnsi="Times New Roman" w:eastAsia="CMR10" w:cs="Times New Roman"/>
          <w:color w:val="000000"/>
          <w:kern w:val="0"/>
          <w:sz w:val="24"/>
          <w:szCs w:val="24"/>
        </w:rPr>
        <w:t xml:space="preserve"> Key Laboratory of Discrete Industrial Internet of Things of Zhejiang Province, Hangzhou, 310018, Zhejiang, China.</w:t>
      </w:r>
    </w:p>
    <w:p>
      <w:pPr>
        <w:autoSpaceDE w:val="0"/>
        <w:autoSpaceDN w:val="0"/>
        <w:adjustRightInd w:val="0"/>
        <w:jc w:val="center"/>
        <w:rPr>
          <w:rFonts w:ascii="Times New Roman" w:hAnsi="Times New Roman" w:eastAsia="CMR10" w:cs="Times New Roman"/>
          <w:color w:val="000000"/>
          <w:kern w:val="0"/>
          <w:sz w:val="24"/>
          <w:szCs w:val="24"/>
        </w:rPr>
      </w:pPr>
    </w:p>
    <w:p>
      <w:pPr>
        <w:autoSpaceDE w:val="0"/>
        <w:autoSpaceDN w:val="0"/>
        <w:adjustRightInd w:val="0"/>
        <w:jc w:val="center"/>
        <w:rPr>
          <w:rFonts w:hint="eastAsia" w:ascii="Times New Roman" w:hAnsi="Times New Roman" w:eastAsia="CMR10" w:cs="Times New Roman"/>
          <w:color w:val="000000"/>
          <w:kern w:val="0"/>
          <w:sz w:val="24"/>
          <w:szCs w:val="24"/>
        </w:rPr>
      </w:pPr>
      <w:r>
        <w:rPr>
          <w:rFonts w:hint="eastAsia" w:ascii="Times New Roman" w:hAnsi="Times New Roman" w:eastAsia="CMR10" w:cs="Times New Roman"/>
          <w:color w:val="000000"/>
          <w:kern w:val="0"/>
          <w:sz w:val="24"/>
          <w:szCs w:val="24"/>
        </w:rPr>
        <w:t xml:space="preserve">*Corresponding author(s). E-mail(s): </w:t>
      </w:r>
      <w:r>
        <w:rPr>
          <w:rFonts w:hint="eastAsia" w:ascii="Times New Roman" w:hAnsi="Times New Roman" w:eastAsia="CMR10" w:cs="Times New Roman"/>
          <w:color w:val="000000"/>
          <w:kern w:val="0"/>
          <w:sz w:val="24"/>
          <w:szCs w:val="24"/>
        </w:rPr>
        <w:fldChar w:fldCharType="begin"/>
      </w:r>
      <w:r>
        <w:rPr>
          <w:rFonts w:hint="eastAsia" w:ascii="Times New Roman" w:hAnsi="Times New Roman" w:eastAsia="CMR10" w:cs="Times New Roman"/>
          <w:color w:val="000000"/>
          <w:kern w:val="0"/>
          <w:sz w:val="24"/>
          <w:szCs w:val="24"/>
        </w:rPr>
        <w:instrText xml:space="preserve"> HYPERLINK "mailto:xqwang@hdu.edu.cn;" </w:instrText>
      </w:r>
      <w:r>
        <w:rPr>
          <w:rFonts w:hint="eastAsia" w:ascii="Times New Roman" w:hAnsi="Times New Roman" w:eastAsia="CMR10" w:cs="Times New Roman"/>
          <w:color w:val="000000"/>
          <w:kern w:val="0"/>
          <w:sz w:val="24"/>
          <w:szCs w:val="24"/>
        </w:rPr>
        <w:fldChar w:fldCharType="separate"/>
      </w:r>
      <w:r>
        <w:rPr>
          <w:rStyle w:val="6"/>
          <w:rFonts w:hint="eastAsia" w:ascii="Times New Roman" w:hAnsi="Times New Roman" w:eastAsia="CMR10" w:cs="Times New Roman"/>
          <w:kern w:val="0"/>
          <w:sz w:val="24"/>
          <w:szCs w:val="24"/>
        </w:rPr>
        <w:t>xqwang@hdu.edu.cn;</w:t>
      </w:r>
      <w:r>
        <w:rPr>
          <w:rFonts w:hint="eastAsia" w:ascii="Times New Roman" w:hAnsi="Times New Roman" w:eastAsia="CMR10" w:cs="Times New Roman"/>
          <w:color w:val="000000"/>
          <w:kern w:val="0"/>
          <w:sz w:val="24"/>
          <w:szCs w:val="24"/>
        </w:rPr>
        <w:fldChar w:fldCharType="end"/>
      </w:r>
    </w:p>
    <w:p>
      <w:pPr>
        <w:autoSpaceDE w:val="0"/>
        <w:autoSpaceDN w:val="0"/>
        <w:adjustRightInd w:val="0"/>
        <w:jc w:val="center"/>
        <w:rPr>
          <w:rFonts w:ascii="Times New Roman" w:hAnsi="Times New Roman" w:eastAsia="CMR10" w:cs="Times New Roman"/>
          <w:color w:val="000000"/>
          <w:kern w:val="0"/>
          <w:sz w:val="24"/>
          <w:szCs w:val="24"/>
        </w:rPr>
      </w:pPr>
      <w:r>
        <w:rPr>
          <w:rFonts w:hint="eastAsia" w:ascii="Times New Roman" w:hAnsi="Times New Roman" w:eastAsia="CMR10" w:cs="Times New Roman"/>
          <w:color w:val="000000"/>
          <w:kern w:val="0"/>
          <w:sz w:val="24"/>
          <w:szCs w:val="24"/>
        </w:rPr>
        <w:t>Contributing authors: 212050276@hdu.edu.cn</w:t>
      </w:r>
    </w:p>
    <w:p>
      <w:pPr>
        <w:autoSpaceDE w:val="0"/>
        <w:autoSpaceDN w:val="0"/>
        <w:adjustRightInd w:val="0"/>
        <w:rPr>
          <w:rFonts w:ascii="Times New Roman" w:hAnsi="Times New Roman" w:eastAsia="CMR10" w:cs="Times New Roman"/>
          <w:color w:val="000000"/>
          <w:kern w:val="0"/>
          <w:sz w:val="24"/>
          <w:szCs w:val="24"/>
        </w:rPr>
      </w:pPr>
      <w:r>
        <w:rPr>
          <w:rFonts w:ascii="Times New Roman" w:hAnsi="Times New Roman" w:eastAsia="CMR10" w:cs="Times New Roman"/>
          <w:color w:val="000000"/>
          <w:kern w:val="0"/>
          <w:sz w:val="24"/>
          <w:szCs w:val="24"/>
        </w:rPr>
        <w:t>abstract</w:t>
      </w:r>
      <w:r>
        <w:rPr>
          <w:rFonts w:hint="eastAsia" w:ascii="Times New Roman" w:hAnsi="Times New Roman" w:eastAsia="CMR10" w:cs="Times New Roman"/>
          <w:color w:val="000000"/>
          <w:kern w:val="0"/>
          <w:sz w:val="24"/>
          <w:szCs w:val="24"/>
        </w:rPr>
        <w:t>：</w:t>
      </w:r>
      <w:r>
        <w:rPr>
          <w:rFonts w:ascii="Times New Roman" w:hAnsi="Times New Roman" w:eastAsia="CMR10" w:cs="Times New Roman"/>
          <w:color w:val="000000"/>
          <w:kern w:val="0"/>
          <w:sz w:val="24"/>
          <w:szCs w:val="24"/>
        </w:rPr>
        <w:t xml:space="preserve"> Automated Program Repair (APR) needs to verify the correctness of patches after they are generated. Typically, APR uses a test suite as the standard for patch correctness verification. However, the test suite is unable to fully represent the oracle of the program, which causes APR to generat a large number of overfitting patches that not only fail to fix the original error, but also cause new errors. To help developers identify overfitting patches, this paper proposes an overfitting patch identification method called PatchID. </w:t>
      </w:r>
      <w:bookmarkStart w:id="0" w:name="_Hlk136958289"/>
      <w:r>
        <w:rPr>
          <w:rFonts w:ascii="Times New Roman" w:hAnsi="Times New Roman" w:eastAsia="CMR10" w:cs="Times New Roman"/>
          <w:color w:val="000000"/>
          <w:kern w:val="0"/>
          <w:sz w:val="24"/>
          <w:szCs w:val="24"/>
        </w:rPr>
        <w:t>The core idea of PatchID is that the dynamic behavior of the passing tests between the buggy program and the correct patch is the same, however the dynamic behavior of the failing tests between them is different.</w:t>
      </w:r>
      <w:bookmarkEnd w:id="0"/>
      <w:r>
        <w:rPr>
          <w:rFonts w:ascii="Times New Roman" w:hAnsi="Times New Roman" w:eastAsia="CMR10" w:cs="Times New Roman"/>
          <w:color w:val="000000"/>
          <w:kern w:val="0"/>
          <w:sz w:val="24"/>
          <w:szCs w:val="24"/>
        </w:rPr>
        <w:t xml:space="preserve"> The algorithm first constructs the dynamic behavior expressions that cause the bug from the program and the test suite, then generates new tests to enhance the original test suite, and finally gets the same dynamic behavior expressions from the patch, and identifies whether the patch is overfitting according to whether the value of the dynamic behavior expression changes with the use of the patch. The paper is evaluated on two datasets consisting of 155 Defects4J patches and 365 Java + JML patches, respectively. PatchID successfully identifies 93 overfitting patches and 9 correct patches on the first dataset, and 225 overfitting patches on the second dataset. In addition, PatchID classifies overfitting patches into three types of patches. Experiments show that the method proposed in this paper is superior to the existing similar methods.</w:t>
      </w:r>
    </w:p>
    <w:p>
      <w:pPr>
        <w:autoSpaceDE w:val="0"/>
        <w:autoSpaceDN w:val="0"/>
        <w:adjustRightInd w:val="0"/>
        <w:rPr>
          <w:rFonts w:ascii="Times New Roman" w:hAnsi="Times New Roman" w:eastAsia="CMR10" w:cs="Times New Roman"/>
          <w:color w:val="000000"/>
          <w:kern w:val="0"/>
          <w:sz w:val="24"/>
          <w:szCs w:val="24"/>
        </w:rPr>
      </w:pPr>
      <w:r>
        <w:rPr>
          <w:rFonts w:hint="eastAsia" w:ascii="Times New Roman" w:hAnsi="Times New Roman" w:eastAsia="CMR10" w:cs="Times New Roman"/>
          <w:b/>
          <w:bCs/>
          <w:color w:val="000000"/>
          <w:kern w:val="0"/>
          <w:sz w:val="24"/>
          <w:szCs w:val="24"/>
        </w:rPr>
        <w:t>Keywords:</w:t>
      </w:r>
      <w:r>
        <w:rPr>
          <w:rFonts w:hint="eastAsia" w:ascii="Times New Roman" w:hAnsi="Times New Roman" w:eastAsia="CMR10" w:cs="Times New Roman"/>
          <w:color w:val="000000"/>
          <w:kern w:val="0"/>
          <w:sz w:val="24"/>
          <w:szCs w:val="24"/>
        </w:rPr>
        <w:t xml:space="preserve"> </w:t>
      </w:r>
      <w:r>
        <w:rPr>
          <w:rFonts w:ascii="Times New Roman" w:hAnsi="Times New Roman" w:eastAsia="CMR10" w:cs="Times New Roman"/>
          <w:color w:val="000000"/>
          <w:kern w:val="0"/>
          <w:sz w:val="24"/>
          <w:szCs w:val="24"/>
        </w:rPr>
        <w:t>automatic program repair</w:t>
      </w:r>
      <w:r>
        <w:rPr>
          <w:rFonts w:hint="eastAsia" w:ascii="Times New Roman" w:hAnsi="Times New Roman" w:eastAsia="CMR10" w:cs="Times New Roman"/>
          <w:color w:val="000000"/>
          <w:kern w:val="0"/>
          <w:sz w:val="24"/>
          <w:szCs w:val="24"/>
        </w:rPr>
        <w:t>, overfitting patch, program state abstract, test generation</w:t>
      </w:r>
    </w:p>
    <w:p>
      <w:pPr>
        <w:autoSpaceDE w:val="0"/>
        <w:autoSpaceDN w:val="0"/>
        <w:adjustRightInd w:val="0"/>
        <w:jc w:val="center"/>
        <w:rPr>
          <w:rFonts w:ascii="Times New Roman" w:hAnsi="Times New Roman" w:cs="Times New Roman"/>
          <w:color w:val="FF0000"/>
          <w:kern w:val="0"/>
          <w:sz w:val="22"/>
        </w:rPr>
      </w:pPr>
    </w:p>
    <w:p>
      <w:pPr>
        <w:autoSpaceDE w:val="0"/>
        <w:autoSpaceDN w:val="0"/>
        <w:adjustRightInd w:val="0"/>
        <w:jc w:val="left"/>
        <w:rPr>
          <w:rFonts w:ascii="Times New Roman" w:hAnsi="Times New Roman" w:eastAsia="CMR10" w:cs="Times New Roman"/>
          <w:b/>
          <w:bCs/>
          <w:color w:val="000000"/>
          <w:kern w:val="0"/>
          <w:sz w:val="24"/>
          <w:szCs w:val="24"/>
        </w:rPr>
      </w:pPr>
      <w:r>
        <w:rPr>
          <w:rFonts w:ascii="Times New Roman" w:hAnsi="Times New Roman" w:eastAsia="CMR10" w:cs="Times New Roman"/>
          <w:b/>
          <w:bCs/>
          <w:color w:val="000000"/>
          <w:kern w:val="0"/>
          <w:sz w:val="24"/>
          <w:szCs w:val="24"/>
        </w:rPr>
        <w:t>Statements and Declarations:</w:t>
      </w:r>
    </w:p>
    <w:p>
      <w:pPr>
        <w:autoSpaceDE w:val="0"/>
        <w:autoSpaceDN w:val="0"/>
        <w:adjustRightInd w:val="0"/>
        <w:jc w:val="left"/>
        <w:rPr>
          <w:rFonts w:hint="eastAsia" w:ascii="Times New Roman" w:hAnsi="Times New Roman" w:eastAsia="微软雅黑" w:cs="Times New Roman"/>
          <w:color w:val="000000"/>
          <w:kern w:val="0"/>
          <w:sz w:val="24"/>
          <w:szCs w:val="24"/>
          <w:lang w:val="en-US" w:eastAsia="zh-CN"/>
        </w:rPr>
      </w:pPr>
      <w:r>
        <w:rPr>
          <w:rFonts w:ascii="Times New Roman" w:hAnsi="Times New Roman" w:eastAsia="CMR10" w:cs="Times New Roman"/>
          <w:color w:val="000000"/>
          <w:kern w:val="0"/>
          <w:sz w:val="24"/>
          <w:szCs w:val="24"/>
        </w:rPr>
        <w:t>This is the first time we have submitted our manuscript in this journal, and we do not have any financial interests</w:t>
      </w:r>
      <w:r>
        <w:rPr>
          <w:rFonts w:hint="eastAsia" w:ascii="Times New Roman" w:hAnsi="Times New Roman" w:eastAsia="宋体" w:cs="Times New Roman"/>
          <w:color w:val="000000"/>
          <w:kern w:val="0"/>
          <w:sz w:val="24"/>
          <w:szCs w:val="24"/>
          <w:lang w:val="en-US" w:eastAsia="zh-CN"/>
        </w:rPr>
        <w:t xml:space="preserve"> and c</w:t>
      </w:r>
      <w:bookmarkStart w:id="1" w:name="_GoBack"/>
      <w:bookmarkEnd w:id="1"/>
      <w:r>
        <w:rPr>
          <w:rFonts w:ascii="Times New Roman" w:hAnsi="Times New Roman" w:eastAsia="CMR10" w:cs="Times New Roman"/>
          <w:color w:val="000000"/>
          <w:kern w:val="0"/>
          <w:sz w:val="24"/>
          <w:szCs w:val="24"/>
        </w:rPr>
        <w:t>ompeting Interests</w:t>
      </w:r>
      <w:r>
        <w:rPr>
          <w:rFonts w:hint="eastAsia" w:ascii="Times New Roman" w:hAnsi="Times New Roman" w:eastAsia="CMR10" w:cs="Times New Roman"/>
          <w:color w:val="000000"/>
          <w:kern w:val="0"/>
          <w:sz w:val="24"/>
          <w:szCs w:val="24"/>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7">
    <w:altName w:val="Yu Gothic"/>
    <w:panose1 w:val="00000000000000000000"/>
    <w:charset w:val="80"/>
    <w:family w:val="auto"/>
    <w:pitch w:val="default"/>
    <w:sig w:usb0="00000000" w:usb1="00000000" w:usb2="00000010" w:usb3="00000000" w:csb0="00020000" w:csb1="00000000"/>
  </w:font>
  <w:font w:name="CMR12">
    <w:altName w:val="Yu Gothic"/>
    <w:panose1 w:val="00000000000000000000"/>
    <w:charset w:val="80"/>
    <w:family w:val="auto"/>
    <w:pitch w:val="default"/>
    <w:sig w:usb0="00000000" w:usb1="00000000" w:usb2="00000010" w:usb3="00000000" w:csb0="00020000" w:csb1="00000000"/>
  </w:font>
  <w:font w:name="CMR8">
    <w:altName w:val="Yu Gothic"/>
    <w:panose1 w:val="00000000000000000000"/>
    <w:charset w:val="80"/>
    <w:family w:val="auto"/>
    <w:pitch w:val="default"/>
    <w:sig w:usb0="00000000" w:usb1="00000000" w:usb2="00000010" w:usb3="00000000" w:csb0="00020000" w:csb1="00000000"/>
  </w:font>
  <w:font w:name="CMBSY8">
    <w:altName w:val="Yu Gothic"/>
    <w:panose1 w:val="00000000000000000000"/>
    <w:charset w:val="80"/>
    <w:family w:val="auto"/>
    <w:pitch w:val="default"/>
    <w:sig w:usb0="00000000" w:usb1="00000000" w:usb2="00000010" w:usb3="00000000" w:csb0="00020000" w:csb1="00000000"/>
  </w:font>
  <w:font w:name="CMR10">
    <w:altName w:val="Yu Gothic"/>
    <w:panose1 w:val="00000000000000000000"/>
    <w:charset w:val="80"/>
    <w:family w:val="auto"/>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gyNmJlYTMxNmUxYTdmOGYwNjYxZDI5ODczMmYzODQifQ=="/>
  </w:docVars>
  <w:rsids>
    <w:rsidRoot w:val="005E28D6"/>
    <w:rsid w:val="0006617B"/>
    <w:rsid w:val="00093157"/>
    <w:rsid w:val="000D664E"/>
    <w:rsid w:val="002C27F7"/>
    <w:rsid w:val="004B00DB"/>
    <w:rsid w:val="00545E78"/>
    <w:rsid w:val="005D5D17"/>
    <w:rsid w:val="005E28D6"/>
    <w:rsid w:val="007A1F9F"/>
    <w:rsid w:val="007D5720"/>
    <w:rsid w:val="008D23F1"/>
    <w:rsid w:val="00A51EC5"/>
    <w:rsid w:val="00B310DE"/>
    <w:rsid w:val="00E23CF2"/>
    <w:rsid w:val="00EA6D3F"/>
    <w:rsid w:val="00F56131"/>
    <w:rsid w:val="00F80807"/>
    <w:rsid w:val="00F96035"/>
    <w:rsid w:val="0D865F74"/>
    <w:rsid w:val="6116241E"/>
    <w:rsid w:val="6C23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semiHidden/>
    <w:qFormat/>
    <w:uiPriority w:val="99"/>
    <w:rPr>
      <w:sz w:val="18"/>
      <w:szCs w:val="18"/>
    </w:rPr>
  </w:style>
  <w:style w:type="character" w:customStyle="1" w:styleId="8">
    <w:name w:val="页脚 字符"/>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339</Words>
  <Characters>1973</Characters>
  <Lines>16</Lines>
  <Paragraphs>4</Paragraphs>
  <TotalTime>17</TotalTime>
  <ScaleCrop>false</ScaleCrop>
  <LinksUpToDate>false</LinksUpToDate>
  <CharactersWithSpaces>2298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2023-02-03T02:12:00Z</dcterms:created>
  <dc:creator>lenovo</dc:creator>
  <cp:lastModifiedBy>HDULAB601</cp:lastModifiedBy>
  <dcterms:modified xsi:type="dcterms:W3CDTF">2023-06-19T01:16:41Z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228D9610C10B4E22952C19E89AE7C968_12</vt:lpwstr>
  </property>
</Properties>
</file>