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5B9BD5" w:themeColor="accent1"/>
          <w:kern w:val="2"/>
          <w:sz w:val="21"/>
          <w14:textFill>
            <w14:solidFill>
              <w14:schemeClr w14:val="accent1"/>
            </w14:solidFill>
          </w14:textFill>
        </w:rPr>
        <w:id w:val="-1606407327"/>
      </w:sdtPr>
      <w:sdtEndPr>
        <w:rPr>
          <w:color w:val="auto"/>
          <w:kern w:val="2"/>
          <w:sz w:val="21"/>
          <w:lang w:val="zh-CN"/>
        </w:rPr>
      </w:sdtEndPr>
      <w:sdtContent>
        <w:p>
          <w:pPr>
            <w:pStyle w:val="22"/>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eastAsia" w:asciiTheme="majorHAnsi" w:hAnsiTheme="majorHAnsi" w:eastAsiaTheme="majorEastAsia" w:cstheme="majorBidi"/>
              <w:caps/>
              <w:color w:val="5B9BD5" w:themeColor="accent1"/>
              <w:sz w:val="72"/>
              <w:szCs w:val="72"/>
              <w14:textFill>
                <w14:solidFill>
                  <w14:schemeClr w14:val="accent1"/>
                </w14:solidFill>
              </w14:textFill>
            </w:rPr>
            <w:alias w:val="标题"/>
            <w:id w:val="1735040861"/>
            <w:placeholder>
              <w:docPart w:val="263608825405473A8979D93ED99DEFC9"/>
            </w:placeholder>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aps/>
              <w:color w:val="5B9BD5" w:themeColor="accent1"/>
              <w:sz w:val="80"/>
              <w:szCs w:val="80"/>
              <w14:textFill>
                <w14:solidFill>
                  <w14:schemeClr w14:val="accent1"/>
                </w14:solidFill>
              </w14:textFill>
            </w:rPr>
          </w:sdtEndPr>
          <w:sdtContent>
            <w:p>
              <w:pPr>
                <w:pStyle w:val="22"/>
                <w:pBdr>
                  <w:top w:val="single" w:color="5B9BD5" w:themeColor="accent1" w:sz="6" w:space="6"/>
                  <w:bottom w:val="single" w:color="5B9BD5" w:themeColor="accent1" w:sz="6" w:space="6"/>
                </w:pBdr>
                <w:spacing w:after="240"/>
                <w:jc w:val="center"/>
                <w:rPr>
                  <w:rFonts w:asciiTheme="majorHAnsi" w:hAnsiTheme="majorHAnsi" w:eastAsiaTheme="majorEastAsia" w:cstheme="majorBidi"/>
                  <w:caps/>
                  <w:color w:val="5B9BD5" w:themeColor="accent1"/>
                  <w:sz w:val="80"/>
                  <w:szCs w:val="80"/>
                  <w14:textFill>
                    <w14:solidFill>
                      <w14:schemeClr w14:val="accent1"/>
                    </w14:solidFill>
                  </w14:textFill>
                </w:rPr>
              </w:pPr>
              <w:r>
                <w:rPr>
                  <w:rFonts w:hint="eastAsia" w:asciiTheme="majorHAnsi" w:hAnsiTheme="majorHAnsi" w:eastAsiaTheme="majorEastAsia" w:cstheme="majorBidi"/>
                  <w:caps/>
                  <w:color w:val="5B9BD5" w:themeColor="accent1"/>
                  <w:sz w:val="72"/>
                  <w:szCs w:val="72"/>
                  <w14:textFill>
                    <w14:solidFill>
                      <w14:schemeClr w14:val="accent1"/>
                    </w14:solidFill>
                  </w14:textFill>
                </w:rPr>
                <w:t>启发式评估</w:t>
              </w:r>
            </w:p>
          </w:sdtContent>
        </w:sdt>
        <w:sdt>
          <w:sdtPr>
            <w:rPr>
              <w:rFonts w:hint="eastAsia"/>
              <w:color w:val="5B9BD5" w:themeColor="accent1"/>
              <w:sz w:val="28"/>
              <w:szCs w:val="28"/>
              <w14:textFill>
                <w14:solidFill>
                  <w14:schemeClr w14:val="accent1"/>
                </w14:solidFill>
              </w14:textFill>
            </w:rPr>
            <w:alias w:val="副标题"/>
            <w:id w:val="328029620"/>
            <w:placeholder>
              <w:docPart w:val="E32A100FE4BF4DCF943EF02C73E02C1F"/>
            </w:placeholder>
            <w15:dataBinding w:prefixMappings="xmlns:ns0='http://purl.org/dc/elements/1.1/' xmlns:ns1='http://schemas.openxmlformats.org/package/2006/metadata/core-properties' " w:xpath="/ns1:coreProperties[1]/ns0:subject[1]" w:storeItemID="{6C3C8BC8-F283-45AE-878A-BAB7291924A1}"/>
            <w:text/>
          </w:sdtPr>
          <w:sdtEndPr>
            <w:rPr>
              <w:rFonts w:hint="eastAsia"/>
              <w:color w:val="5B9BD5" w:themeColor="accent1"/>
              <w:sz w:val="28"/>
              <w:szCs w:val="28"/>
              <w14:textFill>
                <w14:solidFill>
                  <w14:schemeClr w14:val="accent1"/>
                </w14:solidFill>
              </w14:textFill>
            </w:rPr>
          </w:sdtEndPr>
          <w:sdtContent>
            <w:p>
              <w:pPr>
                <w:pStyle w:val="22"/>
                <w:jc w:val="center"/>
                <w:rPr>
                  <w:color w:val="5B9BD5" w:themeColor="accent1"/>
                  <w:sz w:val="28"/>
                  <w:szCs w:val="28"/>
                  <w14:textFill>
                    <w14:solidFill>
                      <w14:schemeClr w14:val="accent1"/>
                    </w14:solidFill>
                  </w14:textFill>
                </w:rPr>
              </w:pPr>
              <w:r>
                <w:rPr>
                  <w:rFonts w:hint="eastAsia"/>
                  <w:color w:val="5B9BD5" w:themeColor="accent1"/>
                  <w:sz w:val="28"/>
                  <w:szCs w:val="28"/>
                  <w14:textFill>
                    <w14:solidFill>
                      <w14:schemeClr w14:val="accent1"/>
                    </w14:solidFill>
                  </w14:textFill>
                </w:rPr>
                <w:t>在线租车服务系统</w:t>
              </w:r>
            </w:p>
          </w:sdtContent>
        </w:sdt>
        <w:p>
          <w:pPr>
            <w:pStyle w:val="22"/>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2"/>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成员：</w:t>
                                </w:r>
                              </w:p>
                              <w:p>
                                <w:pPr>
                                  <w:pStyle w:val="22"/>
                                  <w:jc w:val="center"/>
                                  <w:rPr>
                                    <w:caps/>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周小</w:t>
                                    </w:r>
                                    <w:r>
                                      <w:rPr>
                                        <w:rFonts w:hint="eastAsia"/>
                                        <w:caps/>
                                        <w:color w:val="5B9BD5" w:themeColor="accent1"/>
                                        <w14:textFill>
                                          <w14:solidFill>
                                            <w14:schemeClr w14:val="accent1"/>
                                          </w14:solidFill>
                                        </w14:textFill>
                                      </w:rPr>
                                      <w:t>帆</w:t>
                                    </w:r>
                                    <w:r>
                                      <w:rPr>
                                        <w:caps/>
                                        <w:color w:val="5B9BD5" w:themeColor="accent1"/>
                                        <w14:textFill>
                                          <w14:solidFill>
                                            <w14:schemeClr w14:val="accent1"/>
                                          </w14:solidFill>
                                        </w14:textFill>
                                      </w:rPr>
                                      <w:t>：141250209</w:t>
                                    </w:r>
                                  </w:sdtContent>
                                </w:sdt>
                              </w:p>
                              <w:p>
                                <w:pPr>
                                  <w:pStyle w:val="22"/>
                                  <w:jc w:val="center"/>
                                  <w:rPr>
                                    <w:caps/>
                                    <w:color w:val="5B9BD5" w:themeColor="accent1"/>
                                    <w14:textFill>
                                      <w14:solidFill>
                                        <w14:schemeClr w14:val="accent1"/>
                                      </w14:solidFill>
                                    </w14:textFill>
                                  </w:rPr>
                                </w:pPr>
                                <w:r>
                                  <w:rPr>
                                    <w:caps/>
                                    <w:color w:val="5B9BD5" w:themeColor="accent1"/>
                                    <w14:textFill>
                                      <w14:solidFill>
                                        <w14:schemeClr w14:val="accent1"/>
                                      </w14:solidFill>
                                    </w14:textFill>
                                  </w:rPr>
                                  <w:t>周锐：141250206</w:t>
                                </w:r>
                              </w:p>
                              <w:p>
                                <w:pPr>
                                  <w:pStyle w:val="22"/>
                                  <w:jc w:val="center"/>
                                  <w:rPr>
                                    <w:caps/>
                                    <w:color w:val="5B9BD5" w:themeColor="accent1"/>
                                    <w14:textFill>
                                      <w14:solidFill>
                                        <w14:schemeClr w14:val="accent1"/>
                                      </w14:solidFill>
                                    </w14:textFill>
                                  </w:rPr>
                                </w:pPr>
                                <w:r>
                                  <w:rPr>
                                    <w:caps/>
                                    <w:color w:val="5B9BD5" w:themeColor="accent1"/>
                                    <w14:textFill>
                                      <w14:solidFill>
                                        <w14:schemeClr w14:val="accent1"/>
                                      </w14:solidFill>
                                    </w14:textFill>
                                  </w:rPr>
                                  <w:t>周倜：141250208</w:t>
                                </w:r>
                              </w:p>
                              <w:p>
                                <w:pPr>
                                  <w:pStyle w:val="22"/>
                                  <w:jc w:val="center"/>
                                  <w:rPr>
                                    <w:color w:val="5B9BD5" w:themeColor="accent1"/>
                                    <w14:textFill>
                                      <w14:solidFill>
                                        <w14:schemeClr w14:val="accent1"/>
                                      </w14:solidFill>
                                    </w14:textFill>
                                  </w:rPr>
                                </w:pPr>
                                <w:r>
                                  <w:rPr>
                                    <w:caps/>
                                    <w:color w:val="5B9BD5" w:themeColor="accent1"/>
                                    <w14:textFill>
                                      <w14:solidFill>
                                        <w14:schemeClr w14:val="accent1"/>
                                      </w14:solidFill>
                                    </w14:textFill>
                                  </w:rPr>
                                  <w:t>韩啸：141250044</w:t>
                                </w:r>
                              </w:p>
                              <w:p>
                                <w:pPr>
                                  <w:pStyle w:val="22"/>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90pt;margin-top:715.6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1g4OvWAAAA&#10;BQEAAA8AAAAAAAAAAQAgAAAAIgAAAGRycy9kb3ducmV2LnhtbFBLAQIUABQAAAAIAIdO4kCAm1c5&#10;HwIAABoEAAAOAAAAAAAAAAEAIAAAACUBAABkcnMvZTJvRG9jLnhtbFBLBQYAAAAABgAGAFkBAAC2&#10;BQAAAAA=&#10;">
                    <v:fill on="f" focussize="0,0"/>
                    <v:stroke on="f" weight="0.5pt"/>
                    <v:imagedata o:title=""/>
                    <o:lock v:ext="edit" aspectratio="f"/>
                    <v:textbox inset="0mm,0mm,0mm,0mm" style="mso-fit-shape-to-text:t;">
                      <w:txbxContent>
                        <w:p>
                          <w:pPr>
                            <w:pStyle w:val="22"/>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成员：</w:t>
                          </w:r>
                        </w:p>
                        <w:p>
                          <w:pPr>
                            <w:pStyle w:val="22"/>
                            <w:jc w:val="center"/>
                            <w:rPr>
                              <w:caps/>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周小</w:t>
                              </w:r>
                              <w:r>
                                <w:rPr>
                                  <w:rFonts w:hint="eastAsia"/>
                                  <w:caps/>
                                  <w:color w:val="5B9BD5" w:themeColor="accent1"/>
                                  <w14:textFill>
                                    <w14:solidFill>
                                      <w14:schemeClr w14:val="accent1"/>
                                    </w14:solidFill>
                                  </w14:textFill>
                                </w:rPr>
                                <w:t>帆</w:t>
                              </w:r>
                              <w:r>
                                <w:rPr>
                                  <w:caps/>
                                  <w:color w:val="5B9BD5" w:themeColor="accent1"/>
                                  <w14:textFill>
                                    <w14:solidFill>
                                      <w14:schemeClr w14:val="accent1"/>
                                    </w14:solidFill>
                                  </w14:textFill>
                                </w:rPr>
                                <w:t>：141250209</w:t>
                              </w:r>
                            </w:sdtContent>
                          </w:sdt>
                        </w:p>
                        <w:p>
                          <w:pPr>
                            <w:pStyle w:val="22"/>
                            <w:jc w:val="center"/>
                            <w:rPr>
                              <w:caps/>
                              <w:color w:val="5B9BD5" w:themeColor="accent1"/>
                              <w14:textFill>
                                <w14:solidFill>
                                  <w14:schemeClr w14:val="accent1"/>
                                </w14:solidFill>
                              </w14:textFill>
                            </w:rPr>
                          </w:pPr>
                          <w:r>
                            <w:rPr>
                              <w:caps/>
                              <w:color w:val="5B9BD5" w:themeColor="accent1"/>
                              <w14:textFill>
                                <w14:solidFill>
                                  <w14:schemeClr w14:val="accent1"/>
                                </w14:solidFill>
                              </w14:textFill>
                            </w:rPr>
                            <w:t>周锐：141250206</w:t>
                          </w:r>
                        </w:p>
                        <w:p>
                          <w:pPr>
                            <w:pStyle w:val="22"/>
                            <w:jc w:val="center"/>
                            <w:rPr>
                              <w:caps/>
                              <w:color w:val="5B9BD5" w:themeColor="accent1"/>
                              <w14:textFill>
                                <w14:solidFill>
                                  <w14:schemeClr w14:val="accent1"/>
                                </w14:solidFill>
                              </w14:textFill>
                            </w:rPr>
                          </w:pPr>
                          <w:r>
                            <w:rPr>
                              <w:caps/>
                              <w:color w:val="5B9BD5" w:themeColor="accent1"/>
                              <w14:textFill>
                                <w14:solidFill>
                                  <w14:schemeClr w14:val="accent1"/>
                                </w14:solidFill>
                              </w14:textFill>
                            </w:rPr>
                            <w:t>周倜：141250208</w:t>
                          </w:r>
                        </w:p>
                        <w:p>
                          <w:pPr>
                            <w:pStyle w:val="22"/>
                            <w:jc w:val="center"/>
                            <w:rPr>
                              <w:color w:val="5B9BD5" w:themeColor="accent1"/>
                              <w14:textFill>
                                <w14:solidFill>
                                  <w14:schemeClr w14:val="accent1"/>
                                </w14:solidFill>
                              </w14:textFill>
                            </w:rPr>
                          </w:pPr>
                          <w:r>
                            <w:rPr>
                              <w:caps/>
                              <w:color w:val="5B9BD5" w:themeColor="accent1"/>
                              <w14:textFill>
                                <w14:solidFill>
                                  <w14:schemeClr w14:val="accent1"/>
                                </w14:solidFill>
                              </w14:textFill>
                            </w:rPr>
                            <w:t>韩啸：141250044</w:t>
                          </w:r>
                        </w:p>
                        <w:p>
                          <w:pPr>
                            <w:pStyle w:val="22"/>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rPr>
              <w:color w:val="5B9BD5" w:themeColor="accent1"/>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widowControl/>
            <w:jc w:val="left"/>
            <w:rPr>
              <w:lang w:val="zh-CN"/>
            </w:rPr>
            <w:sectPr>
              <w:footerReference r:id="rId4" w:type="first"/>
              <w:footerReference r:id="rId3" w:type="default"/>
              <w:pgSz w:w="11906" w:h="16838"/>
              <w:pgMar w:top="1440" w:right="1800" w:bottom="1440" w:left="1800" w:header="851" w:footer="992" w:gutter="0"/>
              <w:pgNumType w:start="0"/>
              <w:cols w:space="425" w:num="1"/>
              <w:docGrid w:type="lines" w:linePitch="312" w:charSpace="0"/>
            </w:sectPr>
          </w:pPr>
        </w:p>
      </w:sdtContent>
    </w:sdt>
    <w:sdt>
      <w:sdtPr>
        <w:rPr>
          <w:rFonts w:asciiTheme="minorHAnsi" w:hAnsiTheme="minorHAnsi" w:eastAsiaTheme="minorEastAsia" w:cstheme="minorBidi"/>
          <w:color w:val="auto"/>
          <w:kern w:val="2"/>
          <w:sz w:val="21"/>
          <w:szCs w:val="22"/>
          <w:lang w:val="zh-CN"/>
        </w:rPr>
        <w:id w:val="-1218894440"/>
      </w:sdtPr>
      <w:sdtEndPr>
        <w:rPr>
          <w:rFonts w:asciiTheme="minorHAnsi" w:hAnsiTheme="minorHAnsi" w:eastAsiaTheme="minorEastAsia" w:cstheme="minorBidi"/>
          <w:b/>
          <w:bCs/>
          <w:color w:val="auto"/>
          <w:kern w:val="2"/>
          <w:sz w:val="21"/>
          <w:szCs w:val="22"/>
          <w:lang w:val="zh-CN"/>
        </w:rPr>
      </w:sdtEndPr>
      <w:sdtContent>
        <w:p>
          <w:pPr>
            <w:pStyle w:val="21"/>
          </w:pPr>
          <w:r>
            <w:rPr>
              <w:lang w:val="zh-CN"/>
            </w:rPr>
            <w:t>目录</w:t>
          </w:r>
        </w:p>
        <w:p>
          <w:pPr>
            <w:pStyle w:val="6"/>
            <w:tabs>
              <w:tab w:val="right" w:leader="dot" w:pos="8296"/>
            </w:tabs>
          </w:pPr>
          <w:r>
            <w:fldChar w:fldCharType="begin"/>
          </w:r>
          <w:r>
            <w:instrText xml:space="preserve"> TOC \o "1-3" \h \z \u </w:instrText>
          </w:r>
          <w:r>
            <w:fldChar w:fldCharType="separate"/>
          </w:r>
          <w:r>
            <w:fldChar w:fldCharType="begin"/>
          </w:r>
          <w:r>
            <w:instrText xml:space="preserve"> HYPERLINK \l "_Toc471164408" </w:instrText>
          </w:r>
          <w:r>
            <w:fldChar w:fldCharType="separate"/>
          </w:r>
          <w:r>
            <w:rPr>
              <w:rStyle w:val="10"/>
              <w:rFonts w:ascii="微软雅黑" w:hAnsi="微软雅黑" w:eastAsia="微软雅黑" w:cs="宋体"/>
              <w:b/>
              <w:bCs/>
              <w:kern w:val="36"/>
            </w:rPr>
            <w:t xml:space="preserve">1. </w:t>
          </w:r>
          <w:r>
            <w:rPr>
              <w:rStyle w:val="10"/>
              <w:rFonts w:hint="eastAsia" w:ascii="微软雅黑" w:hAnsi="微软雅黑" w:eastAsia="微软雅黑" w:cs="宋体"/>
              <w:b/>
              <w:bCs/>
              <w:kern w:val="36"/>
            </w:rPr>
            <w:t>报告概述</w:t>
          </w:r>
          <w:r>
            <w:tab/>
          </w:r>
          <w:r>
            <w:fldChar w:fldCharType="begin"/>
          </w:r>
          <w:r>
            <w:instrText xml:space="preserve"> PAGEREF _Toc471164408 \h </w:instrText>
          </w:r>
          <w:r>
            <w:fldChar w:fldCharType="separate"/>
          </w:r>
          <w:r>
            <w:t>1</w:t>
          </w:r>
          <w:r>
            <w:fldChar w:fldCharType="end"/>
          </w:r>
          <w:r>
            <w:fldChar w:fldCharType="end"/>
          </w:r>
        </w:p>
        <w:p>
          <w:pPr>
            <w:pStyle w:val="6"/>
            <w:tabs>
              <w:tab w:val="right" w:leader="dot" w:pos="8296"/>
            </w:tabs>
          </w:pPr>
          <w:r>
            <w:fldChar w:fldCharType="begin"/>
          </w:r>
          <w:r>
            <w:instrText xml:space="preserve"> HYPERLINK \l "_Toc471164409" </w:instrText>
          </w:r>
          <w:r>
            <w:fldChar w:fldCharType="separate"/>
          </w:r>
          <w:r>
            <w:rPr>
              <w:rStyle w:val="10"/>
              <w:rFonts w:ascii="微软雅黑" w:hAnsi="微软雅黑" w:eastAsia="微软雅黑"/>
            </w:rPr>
            <w:t xml:space="preserve">2. </w:t>
          </w:r>
          <w:r>
            <w:rPr>
              <w:rStyle w:val="10"/>
              <w:rFonts w:hint="eastAsia" w:ascii="微软雅黑" w:hAnsi="微软雅黑" w:eastAsia="微软雅黑"/>
            </w:rPr>
            <w:t>评估流程</w:t>
          </w:r>
          <w:r>
            <w:tab/>
          </w:r>
          <w:r>
            <w:rPr>
              <w:rFonts w:hint="eastAsia"/>
              <w:lang w:val="en-US" w:eastAsia="zh-CN"/>
            </w:rPr>
            <w:t>1</w:t>
          </w:r>
          <w:r>
            <w:fldChar w:fldCharType="end"/>
          </w:r>
        </w:p>
        <w:p>
          <w:pPr>
            <w:pStyle w:val="7"/>
            <w:tabs>
              <w:tab w:val="right" w:leader="dot" w:pos="8296"/>
            </w:tabs>
          </w:pPr>
          <w:r>
            <w:fldChar w:fldCharType="begin"/>
          </w:r>
          <w:r>
            <w:instrText xml:space="preserve"> HYPERLINK \l "_Toc471164410" </w:instrText>
          </w:r>
          <w:r>
            <w:fldChar w:fldCharType="separate"/>
          </w:r>
          <w:r>
            <w:rPr>
              <w:rStyle w:val="10"/>
              <w:rFonts w:ascii="微软雅黑" w:hAnsi="微软雅黑" w:eastAsia="微软雅黑"/>
            </w:rPr>
            <w:t xml:space="preserve">2.1 </w:t>
          </w:r>
          <w:r>
            <w:rPr>
              <w:rStyle w:val="10"/>
              <w:rFonts w:hint="eastAsia" w:ascii="微软雅黑" w:hAnsi="微软雅黑" w:eastAsia="微软雅黑"/>
            </w:rPr>
            <w:t>评估对象</w:t>
          </w:r>
          <w:r>
            <w:tab/>
          </w:r>
          <w:r>
            <w:rPr>
              <w:rFonts w:hint="eastAsia"/>
              <w:lang w:val="en-US" w:eastAsia="zh-CN"/>
            </w:rPr>
            <w:t>1</w:t>
          </w:r>
          <w:r>
            <w:fldChar w:fldCharType="end"/>
          </w:r>
        </w:p>
        <w:p>
          <w:pPr>
            <w:pStyle w:val="7"/>
            <w:tabs>
              <w:tab w:val="right" w:leader="dot" w:pos="8296"/>
            </w:tabs>
          </w:pPr>
          <w:r>
            <w:fldChar w:fldCharType="begin"/>
          </w:r>
          <w:r>
            <w:instrText xml:space="preserve"> HYPERLINK \l "_Toc471164411" </w:instrText>
          </w:r>
          <w:r>
            <w:fldChar w:fldCharType="separate"/>
          </w:r>
          <w:r>
            <w:rPr>
              <w:rStyle w:val="10"/>
              <w:rFonts w:ascii="微软雅黑" w:hAnsi="微软雅黑" w:eastAsia="微软雅黑"/>
            </w:rPr>
            <w:t xml:space="preserve">2.2 </w:t>
          </w:r>
          <w:r>
            <w:rPr>
              <w:rStyle w:val="10"/>
              <w:rFonts w:hint="eastAsia" w:ascii="微软雅黑" w:hAnsi="微软雅黑" w:eastAsia="微软雅黑"/>
            </w:rPr>
            <w:t>专家配比</w:t>
          </w:r>
          <w:r>
            <w:tab/>
          </w:r>
          <w:r>
            <w:rPr>
              <w:rFonts w:hint="eastAsia"/>
              <w:lang w:val="en-US" w:eastAsia="zh-CN"/>
            </w:rPr>
            <w:t>1</w:t>
          </w:r>
          <w:r>
            <w:fldChar w:fldCharType="end"/>
          </w:r>
        </w:p>
        <w:p>
          <w:pPr>
            <w:pStyle w:val="7"/>
            <w:tabs>
              <w:tab w:val="right" w:leader="dot" w:pos="8296"/>
            </w:tabs>
          </w:pPr>
          <w:r>
            <w:fldChar w:fldCharType="begin"/>
          </w:r>
          <w:r>
            <w:instrText xml:space="preserve"> HYPERLINK \l "_Toc471164412" </w:instrText>
          </w:r>
          <w:r>
            <w:fldChar w:fldCharType="separate"/>
          </w:r>
          <w:r>
            <w:rPr>
              <w:rStyle w:val="10"/>
              <w:rFonts w:ascii="微软雅黑" w:hAnsi="微软雅黑" w:eastAsia="微软雅黑"/>
            </w:rPr>
            <w:t xml:space="preserve">2.3 </w:t>
          </w:r>
          <w:r>
            <w:rPr>
              <w:rStyle w:val="10"/>
              <w:rFonts w:hint="eastAsia" w:ascii="微软雅黑" w:hAnsi="微软雅黑" w:eastAsia="微软雅黑"/>
            </w:rPr>
            <w:t>评估方法</w:t>
          </w:r>
          <w:r>
            <w:tab/>
          </w:r>
          <w:r>
            <w:rPr>
              <w:rFonts w:hint="eastAsia"/>
              <w:lang w:val="en-US" w:eastAsia="zh-CN"/>
            </w:rPr>
            <w:t>2</w:t>
          </w:r>
          <w:r>
            <w:fldChar w:fldCharType="end"/>
          </w:r>
        </w:p>
        <w:p>
          <w:pPr>
            <w:pStyle w:val="6"/>
            <w:tabs>
              <w:tab w:val="right" w:leader="dot" w:pos="8296"/>
            </w:tabs>
          </w:pPr>
          <w:r>
            <w:fldChar w:fldCharType="begin"/>
          </w:r>
          <w:r>
            <w:instrText xml:space="preserve"> HYPERLINK \l "_Toc471164418" </w:instrText>
          </w:r>
          <w:r>
            <w:fldChar w:fldCharType="separate"/>
          </w:r>
          <w:r>
            <w:rPr>
              <w:rStyle w:val="10"/>
              <w:rFonts w:hint="eastAsia" w:ascii="微软雅黑" w:hAnsi="微软雅黑" w:eastAsia="微软雅黑"/>
              <w:lang w:val="en-US" w:eastAsia="zh-CN"/>
            </w:rPr>
            <w:t>3</w:t>
          </w:r>
          <w:r>
            <w:rPr>
              <w:rStyle w:val="10"/>
              <w:rFonts w:ascii="微软雅黑" w:hAnsi="微软雅黑" w:eastAsia="微软雅黑"/>
            </w:rPr>
            <w:t xml:space="preserve">. </w:t>
          </w:r>
          <w:r>
            <w:rPr>
              <w:rStyle w:val="10"/>
              <w:rFonts w:hint="eastAsia" w:ascii="微软雅黑" w:hAnsi="微软雅黑" w:eastAsia="微软雅黑"/>
              <w:lang w:val="en-US" w:eastAsia="zh-CN"/>
            </w:rPr>
            <w:t>正面反馈列表</w:t>
          </w:r>
          <w:r>
            <w:tab/>
          </w:r>
          <w:r>
            <w:rPr>
              <w:rFonts w:hint="eastAsia"/>
              <w:lang w:val="en-US" w:eastAsia="zh-CN"/>
            </w:rPr>
            <w:t>4</w:t>
          </w:r>
          <w:r>
            <w:fldChar w:fldCharType="end"/>
          </w:r>
        </w:p>
        <w:p>
          <w:pPr>
            <w:pStyle w:val="6"/>
            <w:tabs>
              <w:tab w:val="right" w:leader="dot" w:pos="8296"/>
            </w:tabs>
          </w:pPr>
          <w:r>
            <w:fldChar w:fldCharType="begin"/>
          </w:r>
          <w:r>
            <w:instrText xml:space="preserve"> HYPERLINK \l "_Toc471164413" </w:instrText>
          </w:r>
          <w:r>
            <w:fldChar w:fldCharType="separate"/>
          </w:r>
          <w:r>
            <w:rPr>
              <w:rStyle w:val="10"/>
              <w:rFonts w:hint="eastAsia" w:ascii="微软雅黑" w:hAnsi="微软雅黑" w:eastAsia="微软雅黑"/>
              <w:lang w:val="en-US" w:eastAsia="zh-CN"/>
            </w:rPr>
            <w:t>4</w:t>
          </w:r>
          <w:r>
            <w:rPr>
              <w:rStyle w:val="10"/>
              <w:rFonts w:ascii="微软雅黑" w:hAnsi="微软雅黑" w:eastAsia="微软雅黑"/>
            </w:rPr>
            <w:t xml:space="preserve">. </w:t>
          </w:r>
          <w:r>
            <w:rPr>
              <w:rStyle w:val="10"/>
              <w:rFonts w:hint="eastAsia" w:ascii="微软雅黑" w:hAnsi="微软雅黑" w:eastAsia="微软雅黑"/>
            </w:rPr>
            <w:t>评估结果</w:t>
          </w:r>
          <w:r>
            <w:tab/>
          </w:r>
          <w:r>
            <w:rPr>
              <w:rFonts w:hint="eastAsia"/>
              <w:lang w:val="en-US" w:eastAsia="zh-CN"/>
            </w:rPr>
            <w:t>5</w:t>
          </w:r>
          <w:r>
            <w:fldChar w:fldCharType="end"/>
          </w:r>
        </w:p>
        <w:p>
          <w:pPr>
            <w:pStyle w:val="7"/>
            <w:tabs>
              <w:tab w:val="right" w:leader="dot" w:pos="8296"/>
            </w:tabs>
          </w:pPr>
          <w:r>
            <w:fldChar w:fldCharType="begin"/>
          </w:r>
          <w:r>
            <w:instrText xml:space="preserve"> HYPERLINK \l "_Toc471164414" </w:instrText>
          </w:r>
          <w:r>
            <w:fldChar w:fldCharType="separate"/>
          </w:r>
          <w:r>
            <w:rPr>
              <w:rStyle w:val="10"/>
              <w:rFonts w:hint="eastAsia" w:ascii="微软雅黑" w:hAnsi="微软雅黑" w:eastAsia="微软雅黑"/>
              <w:lang w:val="en-US" w:eastAsia="zh-CN"/>
            </w:rPr>
            <w:t>4</w:t>
          </w:r>
          <w:r>
            <w:rPr>
              <w:rStyle w:val="10"/>
              <w:rFonts w:ascii="微软雅黑" w:hAnsi="微软雅黑" w:eastAsia="微软雅黑"/>
            </w:rPr>
            <w:t xml:space="preserve">.1 </w:t>
          </w:r>
          <w:r>
            <w:rPr>
              <w:rStyle w:val="10"/>
              <w:rFonts w:hint="eastAsia" w:ascii="微软雅黑" w:hAnsi="微软雅黑" w:eastAsia="微软雅黑"/>
            </w:rPr>
            <w:t>严重程度：极高（</w:t>
          </w:r>
          <w:r>
            <w:rPr>
              <w:rStyle w:val="10"/>
              <w:rFonts w:ascii="微软雅黑" w:hAnsi="微软雅黑" w:eastAsia="微软雅黑"/>
            </w:rPr>
            <w:t>3</w:t>
          </w:r>
          <w:r>
            <w:rPr>
              <w:rStyle w:val="10"/>
              <w:rFonts w:hint="eastAsia" w:ascii="微软雅黑" w:hAnsi="微软雅黑" w:eastAsia="微软雅黑"/>
            </w:rPr>
            <w:t>）</w:t>
          </w:r>
          <w:r>
            <w:tab/>
          </w:r>
          <w:r>
            <w:rPr>
              <w:rFonts w:hint="eastAsia"/>
              <w:lang w:val="en-US" w:eastAsia="zh-CN"/>
            </w:rPr>
            <w:t>5</w:t>
          </w:r>
          <w:r>
            <w:fldChar w:fldCharType="end"/>
          </w:r>
        </w:p>
        <w:p>
          <w:pPr>
            <w:pStyle w:val="7"/>
            <w:tabs>
              <w:tab w:val="right" w:leader="dot" w:pos="8296"/>
            </w:tabs>
          </w:pPr>
          <w:r>
            <w:fldChar w:fldCharType="begin"/>
          </w:r>
          <w:r>
            <w:instrText xml:space="preserve"> HYPERLINK \l "_Toc471164415" </w:instrText>
          </w:r>
          <w:r>
            <w:fldChar w:fldCharType="separate"/>
          </w:r>
          <w:r>
            <w:rPr>
              <w:rStyle w:val="10"/>
              <w:rFonts w:hint="eastAsia" w:ascii="微软雅黑" w:hAnsi="微软雅黑" w:eastAsia="微软雅黑"/>
              <w:lang w:val="en-US" w:eastAsia="zh-CN"/>
            </w:rPr>
            <w:t>4</w:t>
          </w:r>
          <w:r>
            <w:rPr>
              <w:rStyle w:val="10"/>
              <w:rFonts w:ascii="微软雅黑" w:hAnsi="微软雅黑" w:eastAsia="微软雅黑"/>
            </w:rPr>
            <w:t xml:space="preserve">.2 </w:t>
          </w:r>
          <w:r>
            <w:rPr>
              <w:rStyle w:val="10"/>
              <w:rFonts w:hint="eastAsia" w:ascii="微软雅黑" w:hAnsi="微软雅黑" w:eastAsia="微软雅黑"/>
            </w:rPr>
            <w:t>严重程度：高（</w:t>
          </w:r>
          <w:r>
            <w:rPr>
              <w:rStyle w:val="10"/>
              <w:rFonts w:ascii="微软雅黑" w:hAnsi="微软雅黑" w:eastAsia="微软雅黑"/>
            </w:rPr>
            <w:t>2</w:t>
          </w:r>
          <w:r>
            <w:rPr>
              <w:rStyle w:val="10"/>
              <w:rFonts w:hint="eastAsia" w:ascii="微软雅黑" w:hAnsi="微软雅黑" w:eastAsia="微软雅黑"/>
            </w:rPr>
            <w:t>）</w:t>
          </w:r>
          <w:r>
            <w:tab/>
          </w:r>
          <w:r>
            <w:fldChar w:fldCharType="begin"/>
          </w:r>
          <w:r>
            <w:instrText xml:space="preserve"> PAGEREF _Toc471164415 \h </w:instrText>
          </w:r>
          <w:r>
            <w:fldChar w:fldCharType="separate"/>
          </w:r>
          <w:r>
            <w:t>9</w:t>
          </w:r>
          <w:r>
            <w:fldChar w:fldCharType="end"/>
          </w:r>
          <w:r>
            <w:fldChar w:fldCharType="end"/>
          </w:r>
        </w:p>
        <w:p>
          <w:pPr>
            <w:pStyle w:val="7"/>
            <w:tabs>
              <w:tab w:val="right" w:leader="dot" w:pos="8296"/>
            </w:tabs>
          </w:pPr>
          <w:r>
            <w:fldChar w:fldCharType="begin"/>
          </w:r>
          <w:r>
            <w:instrText xml:space="preserve"> HYPERLINK \l "_Toc471164416" </w:instrText>
          </w:r>
          <w:r>
            <w:fldChar w:fldCharType="separate"/>
          </w:r>
          <w:r>
            <w:rPr>
              <w:rStyle w:val="10"/>
              <w:rFonts w:hint="eastAsia" w:ascii="微软雅黑" w:hAnsi="微软雅黑" w:eastAsia="微软雅黑"/>
              <w:lang w:val="en-US" w:eastAsia="zh-CN"/>
            </w:rPr>
            <w:t>4</w:t>
          </w:r>
          <w:r>
            <w:rPr>
              <w:rStyle w:val="10"/>
              <w:rFonts w:ascii="微软雅黑" w:hAnsi="微软雅黑" w:eastAsia="微软雅黑"/>
            </w:rPr>
            <w:t xml:space="preserve">.3 </w:t>
          </w:r>
          <w:r>
            <w:rPr>
              <w:rStyle w:val="10"/>
              <w:rFonts w:hint="eastAsia" w:ascii="微软雅黑" w:hAnsi="微软雅黑" w:eastAsia="微软雅黑"/>
            </w:rPr>
            <w:t>严重程度：中（</w:t>
          </w:r>
          <w:r>
            <w:rPr>
              <w:rStyle w:val="10"/>
              <w:rFonts w:ascii="微软雅黑" w:hAnsi="微软雅黑" w:eastAsia="微软雅黑"/>
            </w:rPr>
            <w:t>1</w:t>
          </w:r>
          <w:r>
            <w:rPr>
              <w:rStyle w:val="10"/>
              <w:rFonts w:hint="eastAsia" w:ascii="微软雅黑" w:hAnsi="微软雅黑" w:eastAsia="微软雅黑"/>
            </w:rPr>
            <w:t>）</w:t>
          </w:r>
          <w:r>
            <w:tab/>
          </w:r>
          <w:r>
            <w:fldChar w:fldCharType="begin"/>
          </w:r>
          <w:r>
            <w:instrText xml:space="preserve"> PAGEREF _Toc471164416 \h </w:instrText>
          </w:r>
          <w:r>
            <w:fldChar w:fldCharType="separate"/>
          </w:r>
          <w:r>
            <w:t>1</w:t>
          </w:r>
          <w:r>
            <w:rPr>
              <w:rFonts w:hint="eastAsia"/>
              <w:lang w:val="en-US" w:eastAsia="zh-CN"/>
            </w:rPr>
            <w:t>8</w:t>
          </w:r>
          <w:r>
            <w:fldChar w:fldCharType="end"/>
          </w:r>
          <w:r>
            <w:fldChar w:fldCharType="end"/>
          </w:r>
        </w:p>
        <w:p>
          <w:pPr>
            <w:pStyle w:val="7"/>
            <w:tabs>
              <w:tab w:val="right" w:leader="dot" w:pos="8296"/>
            </w:tabs>
          </w:pPr>
          <w:r>
            <w:fldChar w:fldCharType="begin"/>
          </w:r>
          <w:r>
            <w:instrText xml:space="preserve"> HYPERLINK \l "_Toc471164417" </w:instrText>
          </w:r>
          <w:r>
            <w:fldChar w:fldCharType="separate"/>
          </w:r>
          <w:r>
            <w:rPr>
              <w:rStyle w:val="10"/>
              <w:rFonts w:hint="eastAsia" w:ascii="微软雅黑" w:hAnsi="微软雅黑" w:eastAsia="微软雅黑"/>
              <w:lang w:val="en-US" w:eastAsia="zh-CN"/>
            </w:rPr>
            <w:t>4</w:t>
          </w:r>
          <w:r>
            <w:rPr>
              <w:rStyle w:val="10"/>
              <w:rFonts w:ascii="微软雅黑" w:hAnsi="微软雅黑" w:eastAsia="微软雅黑"/>
            </w:rPr>
            <w:t xml:space="preserve">.4 </w:t>
          </w:r>
          <w:r>
            <w:rPr>
              <w:rStyle w:val="10"/>
              <w:rFonts w:hint="eastAsia" w:ascii="微软雅黑" w:hAnsi="微软雅黑" w:eastAsia="微软雅黑"/>
            </w:rPr>
            <w:t>严重程度：低（</w:t>
          </w:r>
          <w:r>
            <w:rPr>
              <w:rStyle w:val="10"/>
              <w:rFonts w:ascii="微软雅黑" w:hAnsi="微软雅黑" w:eastAsia="微软雅黑"/>
            </w:rPr>
            <w:t>0</w:t>
          </w:r>
          <w:r>
            <w:rPr>
              <w:rStyle w:val="10"/>
              <w:rFonts w:hint="eastAsia" w:ascii="微软雅黑" w:hAnsi="微软雅黑" w:eastAsia="微软雅黑"/>
            </w:rPr>
            <w:t>）</w:t>
          </w:r>
          <w:r>
            <w:tab/>
          </w:r>
          <w:r>
            <w:rPr>
              <w:rFonts w:hint="eastAsia"/>
              <w:lang w:val="en-US" w:eastAsia="zh-CN"/>
            </w:rPr>
            <w:t>2</w:t>
          </w:r>
          <w:r>
            <w:fldChar w:fldCharType="end"/>
          </w:r>
          <w:r>
            <w:rPr>
              <w:rFonts w:hint="eastAsia"/>
              <w:lang w:val="en-US" w:eastAsia="zh-CN"/>
            </w:rPr>
            <w:t>5</w:t>
          </w:r>
        </w:p>
        <w:p>
          <w:pPr>
            <w:pStyle w:val="6"/>
            <w:tabs>
              <w:tab w:val="right" w:leader="dot" w:pos="8296"/>
            </w:tabs>
          </w:pPr>
          <w:r>
            <w:fldChar w:fldCharType="begin"/>
          </w:r>
          <w:r>
            <w:instrText xml:space="preserve"> HYPERLINK \l "_Toc471164418" </w:instrText>
          </w:r>
          <w:r>
            <w:fldChar w:fldCharType="separate"/>
          </w:r>
          <w:r>
            <w:rPr>
              <w:rFonts w:hint="eastAsia"/>
              <w:lang w:val="en-US" w:eastAsia="zh-CN"/>
            </w:rPr>
            <w:t>5</w:t>
          </w:r>
          <w:r>
            <w:rPr>
              <w:rStyle w:val="10"/>
              <w:rFonts w:ascii="微软雅黑" w:hAnsi="微软雅黑" w:eastAsia="微软雅黑"/>
            </w:rPr>
            <w:t xml:space="preserve">. </w:t>
          </w:r>
          <w:r>
            <w:rPr>
              <w:rStyle w:val="10"/>
              <w:rFonts w:hint="eastAsia" w:ascii="微软雅黑" w:hAnsi="微软雅黑" w:eastAsia="微软雅黑"/>
            </w:rPr>
            <w:t>附录：启发式评估评分表</w:t>
          </w:r>
          <w:r>
            <w:tab/>
          </w:r>
          <w:r>
            <w:rPr>
              <w:rFonts w:hint="eastAsia"/>
              <w:lang w:val="en-US" w:eastAsia="zh-CN"/>
            </w:rPr>
            <w:t>2</w:t>
          </w:r>
          <w:r>
            <w:fldChar w:fldCharType="end"/>
          </w:r>
          <w:r>
            <w:rPr>
              <w:rFonts w:hint="eastAsia"/>
              <w:lang w:val="en-US" w:eastAsia="zh-CN"/>
            </w:rPr>
            <w:t>8</w:t>
          </w:r>
        </w:p>
        <w:p>
          <w:r>
            <w:rPr>
              <w:b/>
              <w:bCs/>
              <w:lang w:val="zh-CN"/>
            </w:rPr>
            <w:fldChar w:fldCharType="end"/>
          </w:r>
        </w:p>
      </w:sdtContent>
    </w:sdt>
    <w:p/>
    <w:p>
      <w:pPr>
        <w:widowControl/>
        <w:shd w:val="clear" w:color="auto" w:fill="FFFFFF"/>
        <w:spacing w:before="300" w:after="225"/>
        <w:outlineLvl w:val="0"/>
        <w:rPr>
          <w:rFonts w:hint="eastAsia" w:ascii="微软雅黑" w:hAnsi="微软雅黑" w:eastAsia="微软雅黑" w:cs="宋体"/>
          <w:b/>
          <w:bCs/>
          <w:color w:val="555555"/>
          <w:kern w:val="36"/>
          <w:sz w:val="48"/>
          <w:szCs w:val="48"/>
        </w:rPr>
        <w:sectPr>
          <w:footerReference r:id="rId6" w:type="first"/>
          <w:footerReference r:id="rId5" w:type="default"/>
          <w:pgSz w:w="11906" w:h="16838"/>
          <w:pgMar w:top="1440" w:right="1800" w:bottom="1440" w:left="1800" w:header="851" w:footer="992" w:gutter="0"/>
          <w:pgNumType w:start="0"/>
          <w:cols w:space="425" w:num="1"/>
          <w:titlePg/>
          <w:docGrid w:type="lines" w:linePitch="312" w:charSpace="0"/>
        </w:sectPr>
      </w:pPr>
      <w:bookmarkStart w:id="0" w:name="_Toc471164408"/>
    </w:p>
    <w:p>
      <w:pPr>
        <w:widowControl/>
        <w:shd w:val="clear" w:color="auto" w:fill="FFFFFF"/>
        <w:spacing w:before="300" w:after="225"/>
        <w:outlineLvl w:val="0"/>
        <w:rPr>
          <w:rFonts w:ascii="微软雅黑" w:hAnsi="微软雅黑" w:eastAsia="微软雅黑" w:cs="宋体"/>
          <w:b/>
          <w:bCs/>
          <w:color w:val="555555"/>
          <w:kern w:val="36"/>
          <w:sz w:val="48"/>
          <w:szCs w:val="48"/>
        </w:rPr>
      </w:pPr>
      <w:r>
        <w:rPr>
          <w:rFonts w:hint="eastAsia" w:ascii="微软雅黑" w:hAnsi="微软雅黑" w:eastAsia="微软雅黑" w:cs="宋体"/>
          <w:b/>
          <w:bCs/>
          <w:color w:val="555555"/>
          <w:kern w:val="36"/>
          <w:sz w:val="48"/>
          <w:szCs w:val="48"/>
        </w:rPr>
        <w:t>1. 报告概述</w:t>
      </w:r>
      <w:bookmarkEnd w:id="0"/>
    </w:p>
    <w:p>
      <w:pPr>
        <w:widowControl/>
        <w:numPr>
          <w:ilvl w:val="0"/>
          <w:numId w:val="1"/>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评估对象概述： 租车服务系统为用户提供在线租车服务。</w:t>
      </w:r>
    </w:p>
    <w:p>
      <w:pPr>
        <w:widowControl/>
        <w:numPr>
          <w:ilvl w:val="0"/>
          <w:numId w:val="1"/>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评估原因：在用户使用服务系统的过程中感受到了很多不便。</w:t>
      </w:r>
    </w:p>
    <w:p>
      <w:pPr>
        <w:widowControl/>
        <w:numPr>
          <w:ilvl w:val="0"/>
          <w:numId w:val="1"/>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评估目的：找出租车服务系统流程上存在的可用性问题，并提出改进方案。</w:t>
      </w:r>
    </w:p>
    <w:p>
      <w:pPr>
        <w:widowControl/>
        <w:numPr>
          <w:ilvl w:val="0"/>
          <w:numId w:val="1"/>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执行概述：本测试定位为可用性启发式评估，执行时间为2016年12月28日至2017年1月3日，共4位专家参与了评估。</w:t>
      </w:r>
    </w:p>
    <w:p>
      <w:pPr>
        <w:pStyle w:val="2"/>
        <w:shd w:val="clear" w:color="auto" w:fill="FFFFFF"/>
        <w:spacing w:before="300" w:beforeAutospacing="0" w:after="225" w:afterAutospacing="0"/>
        <w:jc w:val="both"/>
        <w:rPr>
          <w:rFonts w:ascii="微软雅黑" w:hAnsi="微软雅黑" w:eastAsia="微软雅黑"/>
          <w:color w:val="555555"/>
        </w:rPr>
      </w:pPr>
      <w:bookmarkStart w:id="1" w:name="_Toc471164409"/>
      <w:r>
        <w:rPr>
          <w:rFonts w:hint="eastAsia" w:ascii="微软雅黑" w:hAnsi="微软雅黑" w:eastAsia="微软雅黑"/>
          <w:color w:val="555555"/>
        </w:rPr>
        <w:t>2. 评估流程</w:t>
      </w:r>
      <w:bookmarkEnd w:id="1"/>
    </w:p>
    <w:p>
      <w:pPr>
        <w:pStyle w:val="3"/>
        <w:shd w:val="clear" w:color="auto" w:fill="FFFFFF"/>
        <w:spacing w:before="300" w:after="225"/>
        <w:rPr>
          <w:rFonts w:ascii="微软雅黑" w:hAnsi="微软雅黑" w:eastAsia="微软雅黑"/>
          <w:color w:val="555555"/>
          <w:sz w:val="36"/>
          <w:szCs w:val="36"/>
        </w:rPr>
      </w:pPr>
      <w:bookmarkStart w:id="2" w:name="_Toc471164410"/>
      <w:r>
        <w:rPr>
          <w:rFonts w:hint="eastAsia" w:ascii="微软雅黑" w:hAnsi="微软雅黑" w:eastAsia="微软雅黑"/>
          <w:color w:val="555555"/>
        </w:rPr>
        <w:t>2.1 评估对象</w:t>
      </w:r>
      <w:bookmarkEnd w:id="2"/>
    </w:p>
    <w:p>
      <w:pPr>
        <w:widowControl/>
        <w:numPr>
          <w:ilvl w:val="0"/>
          <w:numId w:val="2"/>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主要功能：本次评估的任务为网站所有操作流程，包括①登陆注册，②选车租车，③查看订单记录，④管理帐户，⑤查看咨询活动——这五大主要模块。</w:t>
      </w:r>
    </w:p>
    <w:p>
      <w:pPr>
        <w:pStyle w:val="3"/>
        <w:shd w:val="clear" w:color="auto" w:fill="FFFFFF"/>
        <w:spacing w:before="300" w:after="225"/>
        <w:rPr>
          <w:rFonts w:ascii="微软雅黑" w:hAnsi="微软雅黑" w:eastAsia="微软雅黑"/>
          <w:color w:val="555555"/>
          <w:sz w:val="36"/>
          <w:szCs w:val="36"/>
        </w:rPr>
      </w:pPr>
      <w:bookmarkStart w:id="3" w:name="_Toc471164411"/>
      <w:r>
        <w:rPr>
          <w:rFonts w:hint="eastAsia" w:ascii="微软雅黑" w:hAnsi="微软雅黑" w:eastAsia="微软雅黑"/>
          <w:color w:val="555555"/>
        </w:rPr>
        <w:t>2.2 专家配比</w:t>
      </w:r>
      <w:bookmarkEnd w:id="3"/>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74"/>
        <w:gridCol w:w="62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tcPr>
          <w:p>
            <w:pPr>
              <w:rPr>
                <w:rFonts w:ascii="微软雅黑" w:hAnsi="微软雅黑" w:eastAsia="微软雅黑"/>
                <w:b/>
                <w:bCs/>
              </w:rPr>
            </w:pPr>
            <w:r>
              <w:rPr>
                <w:rFonts w:hint="eastAsia" w:ascii="微软雅黑" w:hAnsi="微软雅黑" w:eastAsia="微软雅黑"/>
                <w:b/>
                <w:bCs/>
              </w:rPr>
              <w:t>专家</w:t>
            </w:r>
          </w:p>
        </w:tc>
        <w:tc>
          <w:tcPr>
            <w:tcW w:w="6222" w:type="dxa"/>
          </w:tcPr>
          <w:p>
            <w:pPr>
              <w:rPr>
                <w:rFonts w:ascii="微软雅黑" w:hAnsi="微软雅黑" w:eastAsia="微软雅黑"/>
                <w:b/>
                <w:bCs/>
              </w:rPr>
            </w:pPr>
            <w:r>
              <w:rPr>
                <w:rFonts w:hint="eastAsia" w:ascii="微软雅黑" w:hAnsi="微软雅黑" w:eastAsia="微软雅黑"/>
                <w:b/>
                <w:bCs/>
              </w:rPr>
              <w:t>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周小帆</w:t>
            </w:r>
          </w:p>
        </w:tc>
        <w:tc>
          <w:tcPr>
            <w:tcW w:w="6222"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有类似的在线租车系统使用经验，有web开发经验，对界面设计或交互设计有基本的了解，对于网页操作非常熟悉。软件学院在校大三学生，女。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tcPr>
          <w:p>
            <w:pPr>
              <w:rPr>
                <w:rFonts w:ascii="微软雅黑" w:hAnsi="微软雅黑" w:eastAsia="微软雅黑"/>
                <w:b/>
                <w:bCs/>
              </w:rPr>
            </w:pPr>
            <w:r>
              <w:rPr>
                <w:rFonts w:hint="eastAsia" w:ascii="微软雅黑" w:hAnsi="微软雅黑" w:eastAsia="微软雅黑"/>
                <w:b/>
                <w:bCs/>
              </w:rPr>
              <w:t>周锐</w:t>
            </w:r>
          </w:p>
        </w:tc>
        <w:tc>
          <w:tcPr>
            <w:tcW w:w="6222" w:type="dxa"/>
          </w:tcPr>
          <w:p>
            <w:pPr>
              <w:rPr>
                <w:rFonts w:ascii="微软雅黑" w:hAnsi="微软雅黑" w:eastAsia="微软雅黑" w:cs="宋体"/>
                <w:color w:val="000000" w:themeColor="text1"/>
                <w:kern w:val="0"/>
                <w:szCs w:val="21"/>
                <w14:textFill>
                  <w14:solidFill>
                    <w14:schemeClr w14:val="tx1"/>
                  </w14:solidFill>
                </w14:textFill>
              </w:rPr>
            </w:pPr>
            <w:r>
              <w:rPr>
                <w:rFonts w:hint="eastAsia" w:ascii="微软雅黑" w:hAnsi="微软雅黑" w:eastAsia="微软雅黑"/>
              </w:rPr>
              <w:t>无类似的在线租车系统使用经验，有web开发经验，对界面设计或交互设计有基本的了解，对于网页操作非常熟悉。软件学院在校大三学生，男。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周倜</w:t>
            </w:r>
          </w:p>
        </w:tc>
        <w:tc>
          <w:tcPr>
            <w:tcW w:w="6222" w:type="dxa"/>
            <w:shd w:val="clear" w:color="auto" w:fill="F1F1F1" w:themeFill="background1" w:themeFillShade="F2"/>
          </w:tcPr>
          <w:p>
            <w:pPr>
              <w:rPr>
                <w:rFonts w:ascii="微软雅黑" w:hAnsi="微软雅黑" w:eastAsia="微软雅黑" w:cs="宋体"/>
                <w:color w:val="000000" w:themeColor="text1"/>
                <w:kern w:val="0"/>
                <w:szCs w:val="21"/>
                <w14:textFill>
                  <w14:solidFill>
                    <w14:schemeClr w14:val="tx1"/>
                  </w14:solidFill>
                </w14:textFill>
              </w:rPr>
            </w:pPr>
            <w:r>
              <w:rPr>
                <w:rFonts w:hint="eastAsia" w:ascii="微软雅黑" w:hAnsi="微软雅黑" w:eastAsia="微软雅黑"/>
              </w:rPr>
              <w:t>无类似的在线租车系统使用经验，有web开发经验，对界面设计或交互设计有基本的了解，对于网页操作非常熟悉。软件学院在校大三学生，男。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tcPr>
          <w:p>
            <w:pPr>
              <w:rPr>
                <w:rFonts w:ascii="微软雅黑" w:hAnsi="微软雅黑" w:eastAsia="微软雅黑"/>
                <w:b/>
                <w:bCs/>
              </w:rPr>
            </w:pPr>
            <w:r>
              <w:rPr>
                <w:rFonts w:hint="eastAsia" w:ascii="微软雅黑" w:hAnsi="微软雅黑" w:eastAsia="微软雅黑"/>
                <w:b/>
                <w:bCs/>
              </w:rPr>
              <w:t>韩啸</w:t>
            </w:r>
          </w:p>
        </w:tc>
        <w:tc>
          <w:tcPr>
            <w:tcW w:w="6222" w:type="dxa"/>
          </w:tcPr>
          <w:p>
            <w:pPr>
              <w:rPr>
                <w:rFonts w:ascii="微软雅黑" w:hAnsi="微软雅黑" w:eastAsia="微软雅黑" w:cs="宋体"/>
                <w:color w:val="000000" w:themeColor="text1"/>
                <w:kern w:val="0"/>
                <w:szCs w:val="21"/>
                <w14:textFill>
                  <w14:solidFill>
                    <w14:schemeClr w14:val="tx1"/>
                  </w14:solidFill>
                </w14:textFill>
              </w:rPr>
            </w:pPr>
            <w:r>
              <w:rPr>
                <w:rFonts w:hint="eastAsia" w:ascii="微软雅黑" w:hAnsi="微软雅黑" w:eastAsia="微软雅黑"/>
              </w:rPr>
              <w:t>无类似的在线租车系统使用经验，无web开发经验，对于网页操作熟悉。软件学院在校大三学生，男。</w:t>
            </w:r>
          </w:p>
        </w:tc>
      </w:tr>
    </w:tbl>
    <w:p>
      <w:pPr>
        <w:widowControl/>
        <w:shd w:val="clear" w:color="auto" w:fill="FFFFFF"/>
        <w:spacing w:before="100" w:beforeAutospacing="1" w:after="100" w:afterAutospacing="1"/>
        <w:ind w:left="720"/>
        <w:rPr>
          <w:rFonts w:ascii="微软雅黑" w:hAnsi="微软雅黑" w:eastAsia="微软雅黑"/>
          <w:color w:val="555555"/>
          <w:szCs w:val="21"/>
        </w:rPr>
      </w:pPr>
    </w:p>
    <w:p>
      <w:pPr>
        <w:pStyle w:val="3"/>
        <w:shd w:val="clear" w:color="auto" w:fill="FFFFFF"/>
        <w:spacing w:before="300" w:after="225"/>
        <w:rPr>
          <w:rFonts w:ascii="微软雅黑" w:hAnsi="微软雅黑" w:eastAsia="微软雅黑"/>
          <w:color w:val="555555"/>
          <w:sz w:val="36"/>
          <w:szCs w:val="36"/>
        </w:rPr>
      </w:pPr>
      <w:bookmarkStart w:id="4" w:name="_Toc471164412"/>
      <w:r>
        <w:rPr>
          <w:rFonts w:hint="eastAsia" w:ascii="微软雅黑" w:hAnsi="微软雅黑" w:eastAsia="微软雅黑"/>
          <w:color w:val="555555"/>
        </w:rPr>
        <w:t>2.3 评估方法</w:t>
      </w:r>
      <w:bookmarkEnd w:id="4"/>
    </w:p>
    <w:p>
      <w:pPr>
        <w:widowControl/>
        <w:numPr>
          <w:ilvl w:val="0"/>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本测试采用的方法为启发式评估，每个评估者单独开展评估。</w:t>
      </w:r>
    </w:p>
    <w:p>
      <w:pPr>
        <w:widowControl/>
        <w:numPr>
          <w:ilvl w:val="0"/>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评估流程：</w:t>
      </w:r>
    </w:p>
    <w:p>
      <w:pPr>
        <w:widowControl/>
        <w:numPr>
          <w:ilvl w:val="1"/>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熟悉可用性准则</w:t>
      </w:r>
    </w:p>
    <w:p>
      <w:pPr>
        <w:widowControl/>
        <w:numPr>
          <w:ilvl w:val="1"/>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熟悉网站和任务流程</w:t>
      </w:r>
    </w:p>
    <w:p>
      <w:pPr>
        <w:widowControl/>
        <w:numPr>
          <w:ilvl w:val="1"/>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对每个界面进行评估</w:t>
      </w:r>
    </w:p>
    <w:p>
      <w:pPr>
        <w:widowControl/>
        <w:numPr>
          <w:ilvl w:val="1"/>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确定可用性问题所在的界面位置</w:t>
      </w:r>
    </w:p>
    <w:p>
      <w:pPr>
        <w:widowControl/>
        <w:numPr>
          <w:ilvl w:val="1"/>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确定可用性问题违反的原则</w:t>
      </w:r>
    </w:p>
    <w:p>
      <w:pPr>
        <w:widowControl/>
        <w:numPr>
          <w:ilvl w:val="1"/>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对可用性问题的严重程度进行评级</w:t>
      </w:r>
    </w:p>
    <w:p>
      <w:pPr>
        <w:widowControl/>
        <w:numPr>
          <w:ilvl w:val="1"/>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提出改进建议</w:t>
      </w:r>
    </w:p>
    <w:p>
      <w:pPr>
        <w:widowControl/>
        <w:numPr>
          <w:ilvl w:val="0"/>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评估准则：尼尔森的10条启发式评估准则（见第</w:t>
      </w:r>
      <w:r>
        <w:rPr>
          <w:rFonts w:ascii="微软雅黑" w:hAnsi="微软雅黑" w:eastAsia="微软雅黑"/>
          <w:color w:val="555555"/>
          <w:szCs w:val="21"/>
        </w:rPr>
        <w:t>4</w:t>
      </w:r>
      <w:r>
        <w:rPr>
          <w:rFonts w:hint="eastAsia" w:ascii="微软雅黑" w:hAnsi="微软雅黑" w:eastAsia="微软雅黑"/>
          <w:color w:val="555555"/>
          <w:szCs w:val="21"/>
        </w:rPr>
        <w:t>节.附录）。</w:t>
      </w:r>
    </w:p>
    <w:p>
      <w:pPr>
        <w:widowControl/>
        <w:numPr>
          <w:ilvl w:val="0"/>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评估等级</w:t>
      </w:r>
    </w:p>
    <w:p>
      <w:pPr>
        <w:ind w:left="360"/>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问题修复的难易程度</w:t>
      </w:r>
    </w:p>
    <w:tbl>
      <w:tblPr>
        <w:tblStyle w:val="15"/>
        <w:tblW w:w="7796" w:type="dxa"/>
        <w:tblInd w:w="421"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850"/>
        <w:gridCol w:w="694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tcPr>
          <w:p>
            <w:pPr>
              <w:rPr>
                <w:rFonts w:ascii="微软雅黑" w:hAnsi="微软雅黑" w:eastAsia="微软雅黑"/>
                <w:b w:val="0"/>
                <w:bCs w:val="0"/>
                <w:szCs w:val="21"/>
              </w:rPr>
            </w:pPr>
            <w:r>
              <w:rPr>
                <w:rFonts w:hint="eastAsia" w:ascii="微软雅黑" w:hAnsi="微软雅黑" w:eastAsia="微软雅黑"/>
                <w:b/>
                <w:bCs/>
                <w:szCs w:val="21"/>
              </w:rPr>
              <w:t>等级</w:t>
            </w:r>
          </w:p>
        </w:tc>
        <w:tc>
          <w:tcPr>
            <w:tcW w:w="6946" w:type="dxa"/>
          </w:tcPr>
          <w:p>
            <w:pPr>
              <w:rPr>
                <w:rFonts w:ascii="微软雅黑" w:hAnsi="微软雅黑" w:eastAsia="微软雅黑"/>
                <w:b/>
                <w:bCs/>
                <w:szCs w:val="21"/>
              </w:rPr>
            </w:pPr>
            <w:r>
              <w:rPr>
                <w:rFonts w:hint="eastAsia" w:ascii="微软雅黑" w:hAnsi="微软雅黑" w:eastAsia="微软雅黑"/>
                <w:b/>
                <w:bCs/>
                <w:szCs w:val="21"/>
              </w:rPr>
              <w:t>定义</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shd w:val="clear" w:color="auto" w:fill="F1F1F1" w:themeFill="background1" w:themeFillShade="F2"/>
          </w:tcPr>
          <w:p>
            <w:pPr>
              <w:rPr>
                <w:rFonts w:ascii="微软雅黑" w:hAnsi="微软雅黑" w:eastAsia="微软雅黑"/>
                <w:b/>
                <w:bCs/>
                <w:szCs w:val="21"/>
              </w:rPr>
            </w:pPr>
            <w:r>
              <w:rPr>
                <w:rFonts w:hint="eastAsia" w:ascii="微软雅黑" w:hAnsi="微软雅黑" w:eastAsia="微软雅黑"/>
                <w:b/>
                <w:bCs/>
                <w:szCs w:val="21"/>
              </w:rPr>
              <w:t>0</w:t>
            </w:r>
          </w:p>
        </w:tc>
        <w:tc>
          <w:tcPr>
            <w:tcW w:w="6946" w:type="dxa"/>
            <w:shd w:val="clear" w:color="auto" w:fill="F1F1F1" w:themeFill="background1" w:themeFillShade="F2"/>
          </w:tcPr>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微软雅黑" w:hAnsi="微软雅黑" w:eastAsia="微软雅黑" w:cs="宋体"/>
                <w:color w:val="595959" w:themeColor="text1" w:themeTint="A6"/>
                <w:kern w:val="0"/>
                <w:szCs w:val="21"/>
                <w14:textFill>
                  <w14:solidFill>
                    <w14:schemeClr w14:val="tx1">
                      <w14:lumMod w14:val="65000"/>
                      <w14:lumOff w14:val="35000"/>
                    </w14:schemeClr>
                  </w14:solidFill>
                </w14:textFill>
              </w:rPr>
            </w:pPr>
            <w:r>
              <w:rPr>
                <w:rFonts w:hint="eastAsia" w:ascii="微软雅黑" w:hAnsi="微软雅黑" w:eastAsia="微软雅黑" w:cs="宋体"/>
                <w:color w:val="595959" w:themeColor="text1" w:themeTint="A6"/>
                <w:kern w:val="0"/>
                <w:szCs w:val="21"/>
                <w14:textFill>
                  <w14:solidFill>
                    <w14:schemeClr w14:val="tx1">
                      <w14:lumMod w14:val="65000"/>
                      <w14:lumOff w14:val="35000"/>
                    </w14:schemeClr>
                  </w14:solidFill>
                </w14:textFill>
              </w:rPr>
              <w:t>问题非常容易修复。在下一次版本发布之前可以由一个项目组成员完成</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tcPr>
          <w:p>
            <w:pPr>
              <w:rPr>
                <w:rFonts w:ascii="微软雅黑" w:hAnsi="微软雅黑" w:eastAsia="微软雅黑"/>
                <w:b/>
                <w:bCs/>
                <w:szCs w:val="21"/>
              </w:rPr>
            </w:pPr>
            <w:r>
              <w:rPr>
                <w:rFonts w:hint="eastAsia" w:ascii="微软雅黑" w:hAnsi="微软雅黑" w:eastAsia="微软雅黑"/>
                <w:b/>
                <w:bCs/>
                <w:szCs w:val="21"/>
              </w:rPr>
              <w:t>1</w:t>
            </w:r>
          </w:p>
        </w:tc>
        <w:tc>
          <w:tcPr>
            <w:tcW w:w="6946" w:type="dxa"/>
          </w:tcPr>
          <w:p>
            <w:pPr>
              <w:rPr>
                <w:rFonts w:ascii="微软雅黑" w:hAnsi="微软雅黑" w:eastAsia="微软雅黑"/>
                <w:color w:val="595959" w:themeColor="text1" w:themeTint="A6"/>
                <w:szCs w:val="21"/>
                <w14:textFill>
                  <w14:solidFill>
                    <w14:schemeClr w14:val="tx1">
                      <w14:lumMod w14:val="65000"/>
                      <w14:lumOff w14:val="35000"/>
                    </w14:schemeClr>
                  </w14:solidFill>
                </w14:textFill>
              </w:rPr>
            </w:pPr>
            <w:r>
              <w:rPr>
                <w:rFonts w:hint="eastAsia" w:ascii="微软雅黑" w:hAnsi="微软雅黑" w:eastAsia="微软雅黑" w:cs="宋体"/>
                <w:color w:val="595959" w:themeColor="text1" w:themeTint="A6"/>
                <w:kern w:val="0"/>
                <w:szCs w:val="21"/>
                <w14:textFill>
                  <w14:solidFill>
                    <w14:schemeClr w14:val="tx1">
                      <w14:lumMod w14:val="65000"/>
                      <w14:lumOff w14:val="35000"/>
                    </w14:schemeClr>
                  </w14:solidFill>
                </w14:textFill>
              </w:rPr>
              <w:t>问题容易修复。涉及到特定界面元素，有明确解决方案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shd w:val="clear" w:color="auto" w:fill="F1F1F1" w:themeFill="background1" w:themeFillShade="F2"/>
          </w:tcPr>
          <w:p>
            <w:pPr>
              <w:rPr>
                <w:rFonts w:ascii="微软雅黑" w:hAnsi="微软雅黑" w:eastAsia="微软雅黑"/>
                <w:b/>
                <w:bCs/>
                <w:szCs w:val="21"/>
              </w:rPr>
            </w:pPr>
            <w:r>
              <w:rPr>
                <w:rFonts w:hint="eastAsia" w:ascii="微软雅黑" w:hAnsi="微软雅黑" w:eastAsia="微软雅黑"/>
                <w:b/>
                <w:bCs/>
                <w:szCs w:val="21"/>
              </w:rPr>
              <w:t>2</w:t>
            </w:r>
          </w:p>
        </w:tc>
        <w:tc>
          <w:tcPr>
            <w:tcW w:w="6946" w:type="dxa"/>
            <w:shd w:val="clear" w:color="auto" w:fill="F1F1F1" w:themeFill="background1" w:themeFillShade="F2"/>
          </w:tcPr>
          <w:p>
            <w:pPr>
              <w:rPr>
                <w:rFonts w:ascii="微软雅黑" w:hAnsi="微软雅黑" w:eastAsia="微软雅黑"/>
                <w:color w:val="595959" w:themeColor="text1" w:themeTint="A6"/>
                <w:szCs w:val="21"/>
                <w14:textFill>
                  <w14:solidFill>
                    <w14:schemeClr w14:val="tx1">
                      <w14:lumMod w14:val="65000"/>
                      <w14:lumOff w14:val="35000"/>
                    </w14:schemeClr>
                  </w14:solidFill>
                </w14:textFill>
              </w:rPr>
            </w:pPr>
            <w:r>
              <w:rPr>
                <w:rFonts w:hint="eastAsia" w:ascii="微软雅黑" w:hAnsi="微软雅黑" w:eastAsia="微软雅黑" w:cs="宋体"/>
                <w:color w:val="595959" w:themeColor="text1" w:themeTint="A6"/>
                <w:kern w:val="0"/>
                <w:szCs w:val="21"/>
                <w14:textFill>
                  <w14:solidFill>
                    <w14:schemeClr w14:val="tx1">
                      <w14:lumMod w14:val="65000"/>
                      <w14:lumOff w14:val="35000"/>
                    </w14:schemeClr>
                  </w14:solidFill>
                </w14:textFill>
              </w:rPr>
              <w:t>问题修复有些困难。涉及界面的很多方面，需要整个项目组成员来完成或者解决方案尚不明确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tcPr>
          <w:p>
            <w:pPr>
              <w:rPr>
                <w:rFonts w:ascii="微软雅黑" w:hAnsi="微软雅黑" w:eastAsia="微软雅黑"/>
                <w:b/>
                <w:bCs/>
                <w:szCs w:val="21"/>
              </w:rPr>
            </w:pPr>
            <w:r>
              <w:rPr>
                <w:rFonts w:hint="eastAsia" w:ascii="微软雅黑" w:hAnsi="微软雅黑" w:eastAsia="微软雅黑"/>
                <w:b/>
                <w:bCs/>
                <w:szCs w:val="21"/>
              </w:rPr>
              <w:t>3</w:t>
            </w:r>
          </w:p>
        </w:tc>
        <w:tc>
          <w:tcPr>
            <w:tcW w:w="6946" w:type="dxa"/>
          </w:tcPr>
          <w:p>
            <w:pPr>
              <w:rPr>
                <w:rFonts w:ascii="微软雅黑" w:hAnsi="微软雅黑" w:eastAsia="微软雅黑"/>
                <w:color w:val="595959" w:themeColor="text1" w:themeTint="A6"/>
                <w:szCs w:val="21"/>
                <w14:textFill>
                  <w14:solidFill>
                    <w14:schemeClr w14:val="tx1">
                      <w14:lumMod w14:val="65000"/>
                      <w14:lumOff w14:val="35000"/>
                    </w14:schemeClr>
                  </w14:solidFill>
                </w14:textFill>
              </w:rPr>
            </w:pPr>
            <w:r>
              <w:rPr>
                <w:rFonts w:hint="eastAsia" w:ascii="微软雅黑" w:hAnsi="微软雅黑" w:eastAsia="微软雅黑" w:cs="宋体"/>
                <w:color w:val="595959" w:themeColor="text1" w:themeTint="A6"/>
                <w:kern w:val="0"/>
                <w:szCs w:val="21"/>
                <w14:textFill>
                  <w14:solidFill>
                    <w14:schemeClr w14:val="tx1">
                      <w14:lumMod w14:val="65000"/>
                      <w14:lumOff w14:val="35000"/>
                    </w14:schemeClr>
                  </w14:solidFill>
                </w14:textFill>
              </w:rPr>
              <w:t>问题难以修复。涉及到界面的很多方面，在下一版本发布之前解</w:t>
            </w:r>
            <w:r>
              <w:rPr>
                <w:rFonts w:hint="eastAsia" w:ascii="微软雅黑" w:hAnsi="微软雅黑" w:eastAsia="微软雅黑"/>
                <w:color w:val="595959" w:themeColor="text1" w:themeTint="A6"/>
                <w:szCs w:val="21"/>
                <w14:textFill>
                  <w14:solidFill>
                    <w14:schemeClr w14:val="tx1">
                      <w14:lumMod w14:val="65000"/>
                      <w14:lumOff w14:val="35000"/>
                    </w14:schemeClr>
                  </w14:solidFill>
                </w14:textFill>
              </w:rPr>
              <w:t>决有一定难度，尚未获得明确的解决方案或是解决方案仍存有争 议</w:t>
            </w:r>
          </w:p>
        </w:tc>
      </w:tr>
    </w:tbl>
    <w:p>
      <w:pPr>
        <w:ind w:left="360"/>
        <w:rPr>
          <w:rFonts w:ascii="微软雅黑" w:hAnsi="微软雅黑" w:eastAsia="微软雅黑"/>
        </w:rPr>
      </w:pPr>
      <w:r>
        <w:rPr>
          <w:rFonts w:hint="eastAsia" w:ascii="微软雅黑" w:hAnsi="微软雅黑" w:eastAsia="微软雅黑"/>
        </w:rPr>
        <w:t>严重性等级</w:t>
      </w:r>
    </w:p>
    <w:tbl>
      <w:tblPr>
        <w:tblStyle w:val="15"/>
        <w:tblW w:w="7875" w:type="dxa"/>
        <w:tblInd w:w="421"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850"/>
        <w:gridCol w:w="2552"/>
        <w:gridCol w:w="447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tcPr>
          <w:p>
            <w:pPr>
              <w:rPr>
                <w:rFonts w:ascii="微软雅黑" w:hAnsi="微软雅黑" w:eastAsia="微软雅黑"/>
                <w:b/>
                <w:bCs/>
              </w:rPr>
            </w:pPr>
            <w:r>
              <w:rPr>
                <w:rFonts w:hint="eastAsia" w:ascii="微软雅黑" w:hAnsi="微软雅黑" w:eastAsia="微软雅黑"/>
                <w:b/>
                <w:bCs/>
              </w:rPr>
              <w:t>等级</w:t>
            </w:r>
          </w:p>
        </w:tc>
        <w:tc>
          <w:tcPr>
            <w:tcW w:w="2552" w:type="dxa"/>
          </w:tcPr>
          <w:p>
            <w:pPr>
              <w:rPr>
                <w:rFonts w:ascii="微软雅黑" w:hAnsi="微软雅黑" w:eastAsia="微软雅黑"/>
                <w:b/>
                <w:bCs/>
              </w:rPr>
            </w:pPr>
            <w:r>
              <w:rPr>
                <w:rFonts w:hint="eastAsia" w:ascii="微软雅黑" w:hAnsi="微软雅黑" w:eastAsia="微软雅黑"/>
                <w:b/>
                <w:bCs/>
              </w:rPr>
              <w:t>严重性</w:t>
            </w:r>
          </w:p>
        </w:tc>
        <w:tc>
          <w:tcPr>
            <w:tcW w:w="4473" w:type="dxa"/>
          </w:tcPr>
          <w:p>
            <w:pPr>
              <w:rPr>
                <w:rFonts w:ascii="微软雅黑" w:hAnsi="微软雅黑" w:eastAsia="微软雅黑"/>
                <w:b/>
                <w:bCs/>
              </w:rPr>
            </w:pPr>
            <w:r>
              <w:rPr>
                <w:rFonts w:hint="eastAsia" w:ascii="微软雅黑" w:hAnsi="微软雅黑" w:eastAsia="微软雅黑"/>
                <w:b/>
                <w:bCs/>
              </w:rPr>
              <w:t>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0</w:t>
            </w:r>
          </w:p>
        </w:tc>
        <w:tc>
          <w:tcPr>
            <w:tcW w:w="2552"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表面问题:</w:t>
            </w:r>
          </w:p>
        </w:tc>
        <w:tc>
          <w:tcPr>
            <w:tcW w:w="4473"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不需要被修复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tcPr>
          <w:p>
            <w:pPr>
              <w:rPr>
                <w:rFonts w:ascii="微软雅黑" w:hAnsi="微软雅黑" w:eastAsia="微软雅黑"/>
                <w:b/>
                <w:bCs/>
              </w:rPr>
            </w:pPr>
            <w:r>
              <w:rPr>
                <w:rFonts w:hint="eastAsia" w:ascii="微软雅黑" w:hAnsi="微软雅黑" w:eastAsia="微软雅黑"/>
                <w:b/>
                <w:bCs/>
              </w:rPr>
              <w:t>1</w:t>
            </w:r>
          </w:p>
        </w:tc>
        <w:tc>
          <w:tcPr>
            <w:tcW w:w="2552" w:type="dxa"/>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次要问题</w:t>
            </w:r>
          </w:p>
        </w:tc>
        <w:tc>
          <w:tcPr>
            <w:tcW w:w="4473" w:type="dxa"/>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需要修复，但优先级较低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2</w:t>
            </w:r>
          </w:p>
        </w:tc>
        <w:tc>
          <w:tcPr>
            <w:tcW w:w="2552"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主要问题</w:t>
            </w:r>
          </w:p>
        </w:tc>
        <w:tc>
          <w:tcPr>
            <w:tcW w:w="4473"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需要修复且优先级很高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850" w:type="dxa"/>
          </w:tcPr>
          <w:p>
            <w:pPr>
              <w:rPr>
                <w:rFonts w:ascii="微软雅黑" w:hAnsi="微软雅黑" w:eastAsia="微软雅黑"/>
                <w:b/>
                <w:bCs/>
              </w:rPr>
            </w:pPr>
            <w:r>
              <w:rPr>
                <w:rFonts w:hint="eastAsia" w:ascii="微软雅黑" w:hAnsi="微软雅黑" w:eastAsia="微软雅黑"/>
                <w:b/>
                <w:bCs/>
              </w:rPr>
              <w:t>3</w:t>
            </w:r>
          </w:p>
        </w:tc>
        <w:tc>
          <w:tcPr>
            <w:tcW w:w="2552" w:type="dxa"/>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灾难性问题</w:t>
            </w:r>
          </w:p>
        </w:tc>
        <w:tc>
          <w:tcPr>
            <w:tcW w:w="4473" w:type="dxa"/>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必须被修复</w:t>
            </w:r>
          </w:p>
        </w:tc>
      </w:tr>
    </w:tbl>
    <w:p>
      <w:pPr>
        <w:widowControl/>
        <w:shd w:val="clear" w:color="auto" w:fill="FFFFFF"/>
        <w:spacing w:before="100" w:beforeAutospacing="1" w:after="100" w:afterAutospacing="1"/>
        <w:rPr>
          <w:rFonts w:ascii="微软雅黑" w:hAnsi="微软雅黑" w:eastAsia="微软雅黑"/>
          <w:color w:val="555555"/>
          <w:szCs w:val="21"/>
        </w:rPr>
      </w:pPr>
    </w:p>
    <w:p>
      <w:pPr>
        <w:widowControl/>
        <w:numPr>
          <w:ilvl w:val="0"/>
          <w:numId w:val="3"/>
        </w:numPr>
        <w:shd w:val="clear" w:color="auto" w:fill="FFFFFF"/>
        <w:spacing w:before="100" w:beforeAutospacing="1" w:after="100" w:afterAutospacing="1"/>
        <w:rPr>
          <w:rFonts w:ascii="微软雅黑" w:hAnsi="微软雅黑" w:eastAsia="微软雅黑"/>
          <w:color w:val="555555"/>
          <w:szCs w:val="21"/>
        </w:rPr>
      </w:pPr>
      <w:r>
        <w:rPr>
          <w:rFonts w:hint="eastAsia" w:ascii="微软雅黑" w:hAnsi="微软雅黑" w:eastAsia="微软雅黑"/>
          <w:color w:val="555555"/>
          <w:szCs w:val="21"/>
        </w:rPr>
        <w:t>评估环境：在线上远程进行，评估平台为一台个人电脑。</w:t>
      </w:r>
    </w:p>
    <w:tbl>
      <w:tblPr>
        <w:tblStyle w:val="15"/>
        <w:tblW w:w="8080" w:type="dxa"/>
        <w:tblInd w:w="137"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159"/>
        <w:gridCol w:w="1393"/>
        <w:gridCol w:w="3543"/>
        <w:gridCol w:w="19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159" w:type="dxa"/>
          </w:tcPr>
          <w:p>
            <w:pPr>
              <w:rPr>
                <w:rFonts w:ascii="微软雅黑" w:hAnsi="微软雅黑" w:eastAsia="微软雅黑"/>
                <w:b/>
                <w:bCs/>
              </w:rPr>
            </w:pPr>
            <w:r>
              <w:rPr>
                <w:rFonts w:hint="eastAsia" w:ascii="微软雅黑" w:hAnsi="微软雅黑" w:eastAsia="微软雅黑"/>
                <w:b/>
                <w:bCs/>
              </w:rPr>
              <w:t>评估专家</w:t>
            </w:r>
          </w:p>
        </w:tc>
        <w:tc>
          <w:tcPr>
            <w:tcW w:w="1393" w:type="dxa"/>
          </w:tcPr>
          <w:p>
            <w:pPr>
              <w:rPr>
                <w:rFonts w:ascii="微软雅黑" w:hAnsi="微软雅黑" w:eastAsia="微软雅黑"/>
                <w:b/>
                <w:bCs/>
              </w:rPr>
            </w:pPr>
            <w:r>
              <w:rPr>
                <w:rFonts w:hint="eastAsia" w:ascii="微软雅黑" w:hAnsi="微软雅黑" w:eastAsia="微软雅黑"/>
                <w:b/>
                <w:bCs/>
              </w:rPr>
              <w:t>硬件环境</w:t>
            </w:r>
          </w:p>
        </w:tc>
        <w:tc>
          <w:tcPr>
            <w:tcW w:w="3543" w:type="dxa"/>
          </w:tcPr>
          <w:p>
            <w:pPr>
              <w:rPr>
                <w:rFonts w:ascii="微软雅黑" w:hAnsi="微软雅黑" w:eastAsia="微软雅黑"/>
                <w:b/>
                <w:bCs/>
              </w:rPr>
            </w:pPr>
            <w:r>
              <w:rPr>
                <w:rFonts w:hint="eastAsia" w:ascii="微软雅黑" w:hAnsi="微软雅黑" w:eastAsia="微软雅黑"/>
                <w:b/>
                <w:bCs/>
              </w:rPr>
              <w:t>软件环境</w:t>
            </w:r>
          </w:p>
        </w:tc>
        <w:tc>
          <w:tcPr>
            <w:tcW w:w="1985" w:type="dxa"/>
          </w:tcPr>
          <w:p>
            <w:pPr>
              <w:rPr>
                <w:rFonts w:ascii="微软雅黑" w:hAnsi="微软雅黑" w:eastAsia="微软雅黑"/>
                <w:b/>
                <w:bCs/>
              </w:rPr>
            </w:pPr>
            <w:r>
              <w:rPr>
                <w:rFonts w:hint="eastAsia" w:ascii="微软雅黑" w:hAnsi="微软雅黑" w:eastAsia="微软雅黑"/>
                <w:b/>
                <w:bCs/>
              </w:rPr>
              <w:t>测试时间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159"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周小帆</w:t>
            </w:r>
          </w:p>
        </w:tc>
        <w:tc>
          <w:tcPr>
            <w:tcW w:w="1393"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ascii="微软雅黑" w:hAnsi="微软雅黑" w:eastAsia="微软雅黑"/>
                <w:color w:val="595959" w:themeColor="text1" w:themeTint="A6"/>
                <w14:textFill>
                  <w14:solidFill>
                    <w14:schemeClr w14:val="tx1">
                      <w14:lumMod w14:val="65000"/>
                      <w14:lumOff w14:val="35000"/>
                    </w14:schemeClr>
                  </w14:solidFill>
                </w14:textFill>
              </w:rPr>
              <w:t>M</w:t>
            </w:r>
            <w:r>
              <w:rPr>
                <w:rFonts w:hint="eastAsia" w:ascii="微软雅黑" w:hAnsi="微软雅黑" w:eastAsia="微软雅黑"/>
                <w:color w:val="595959" w:themeColor="text1" w:themeTint="A6"/>
                <w14:textFill>
                  <w14:solidFill>
                    <w14:schemeClr w14:val="tx1">
                      <w14:lumMod w14:val="65000"/>
                      <w14:lumOff w14:val="35000"/>
                    </w14:schemeClr>
                  </w14:solidFill>
                </w14:textFill>
              </w:rPr>
              <w:t>acbook</w:t>
            </w:r>
            <w:r>
              <w:rPr>
                <w:rFonts w:ascii="微软雅黑" w:hAnsi="微软雅黑" w:eastAsia="微软雅黑"/>
                <w:color w:val="595959" w:themeColor="text1" w:themeTint="A6"/>
                <w14:textFill>
                  <w14:solidFill>
                    <w14:schemeClr w14:val="tx1">
                      <w14:lumMod w14:val="65000"/>
                      <w14:lumOff w14:val="35000"/>
                    </w14:schemeClr>
                  </w14:solidFill>
                </w14:textFill>
              </w:rPr>
              <w:t xml:space="preserve"> </w:t>
            </w:r>
            <w:r>
              <w:rPr>
                <w:rFonts w:hint="eastAsia" w:ascii="微软雅黑" w:hAnsi="微软雅黑" w:eastAsia="微软雅黑"/>
                <w:color w:val="595959" w:themeColor="text1" w:themeTint="A6"/>
                <w14:textFill>
                  <w14:solidFill>
                    <w14:schemeClr w14:val="tx1">
                      <w14:lumMod w14:val="65000"/>
                      <w14:lumOff w14:val="35000"/>
                    </w14:schemeClr>
                  </w14:solidFill>
                </w14:textFill>
              </w:rPr>
              <w:t>air 13寸</w:t>
            </w:r>
          </w:p>
        </w:tc>
        <w:tc>
          <w:tcPr>
            <w:tcW w:w="3543"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操作系统MacOS</w:t>
            </w:r>
            <w:r>
              <w:rPr>
                <w:rFonts w:ascii="微软雅黑" w:hAnsi="微软雅黑" w:eastAsia="微软雅黑"/>
                <w:color w:val="595959" w:themeColor="text1" w:themeTint="A6"/>
                <w14:textFill>
                  <w14:solidFill>
                    <w14:schemeClr w14:val="tx1">
                      <w14:lumMod w14:val="65000"/>
                      <w14:lumOff w14:val="35000"/>
                    </w14:schemeClr>
                  </w14:solidFill>
                </w14:textFill>
              </w:rPr>
              <w:t xml:space="preserve"> ，</w:t>
            </w:r>
            <w:r>
              <w:rPr>
                <w:rFonts w:hint="eastAsia" w:ascii="微软雅黑" w:hAnsi="微软雅黑" w:eastAsia="微软雅黑"/>
                <w:color w:val="595959" w:themeColor="text1" w:themeTint="A6"/>
                <w14:textFill>
                  <w14:solidFill>
                    <w14:schemeClr w14:val="tx1">
                      <w14:lumMod w14:val="65000"/>
                      <w14:lumOff w14:val="35000"/>
                    </w14:schemeClr>
                  </w14:solidFill>
                </w14:textFill>
              </w:rPr>
              <w:t>浏览器</w:t>
            </w:r>
            <w:r>
              <w:rPr>
                <w:rFonts w:ascii="微软雅黑" w:hAnsi="微软雅黑" w:eastAsia="微软雅黑"/>
                <w:color w:val="595959" w:themeColor="text1" w:themeTint="A6"/>
                <w14:textFill>
                  <w14:solidFill>
                    <w14:schemeClr w14:val="tx1">
                      <w14:lumMod w14:val="65000"/>
                      <w14:lumOff w14:val="35000"/>
                    </w14:schemeClr>
                  </w14:solidFill>
                </w14:textFill>
              </w:rPr>
              <w:t>C</w:t>
            </w:r>
            <w:r>
              <w:rPr>
                <w:rFonts w:hint="eastAsia" w:ascii="微软雅黑" w:hAnsi="微软雅黑" w:eastAsia="微软雅黑"/>
                <w:color w:val="595959" w:themeColor="text1" w:themeTint="A6"/>
                <w14:textFill>
                  <w14:solidFill>
                    <w14:schemeClr w14:val="tx1">
                      <w14:lumMod w14:val="65000"/>
                      <w14:lumOff w14:val="35000"/>
                    </w14:schemeClr>
                  </w14:solidFill>
                </w14:textFill>
              </w:rPr>
              <w:t>hrome</w:t>
            </w:r>
          </w:p>
        </w:tc>
        <w:tc>
          <w:tcPr>
            <w:tcW w:w="1985"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2017年1月2日，3小时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159" w:type="dxa"/>
          </w:tcPr>
          <w:p>
            <w:pPr>
              <w:rPr>
                <w:rFonts w:ascii="微软雅黑" w:hAnsi="微软雅黑" w:eastAsia="微软雅黑"/>
                <w:b/>
                <w:bCs/>
              </w:rPr>
            </w:pPr>
            <w:r>
              <w:rPr>
                <w:rFonts w:hint="eastAsia" w:ascii="微软雅黑" w:hAnsi="微软雅黑" w:eastAsia="微软雅黑"/>
                <w:b/>
                <w:bCs/>
              </w:rPr>
              <w:t>周锐</w:t>
            </w:r>
          </w:p>
        </w:tc>
        <w:tc>
          <w:tcPr>
            <w:tcW w:w="1393" w:type="dxa"/>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华硕笔记本</w:t>
            </w:r>
          </w:p>
        </w:tc>
        <w:tc>
          <w:tcPr>
            <w:tcW w:w="3543" w:type="dxa"/>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操作系统windows8</w:t>
            </w:r>
            <w:r>
              <w:rPr>
                <w:rFonts w:ascii="微软雅黑" w:hAnsi="微软雅黑" w:eastAsia="微软雅黑"/>
                <w:color w:val="595959" w:themeColor="text1" w:themeTint="A6"/>
                <w14:textFill>
                  <w14:solidFill>
                    <w14:schemeClr w14:val="tx1">
                      <w14:lumMod w14:val="65000"/>
                      <w14:lumOff w14:val="35000"/>
                    </w14:schemeClr>
                  </w14:solidFill>
                </w14:textFill>
              </w:rPr>
              <w:t>，</w:t>
            </w:r>
            <w:r>
              <w:rPr>
                <w:rFonts w:hint="eastAsia" w:ascii="微软雅黑" w:hAnsi="微软雅黑" w:eastAsia="微软雅黑"/>
                <w:color w:val="595959" w:themeColor="text1" w:themeTint="A6"/>
                <w14:textFill>
                  <w14:solidFill>
                    <w14:schemeClr w14:val="tx1">
                      <w14:lumMod w14:val="65000"/>
                      <w14:lumOff w14:val="35000"/>
                    </w14:schemeClr>
                  </w14:solidFill>
                </w14:textFill>
              </w:rPr>
              <w:t>浏览器百度浏览器</w:t>
            </w:r>
          </w:p>
        </w:tc>
        <w:tc>
          <w:tcPr>
            <w:tcW w:w="1985" w:type="dxa"/>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2017年1月2日，3小时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159"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周倜</w:t>
            </w:r>
          </w:p>
        </w:tc>
        <w:tc>
          <w:tcPr>
            <w:tcW w:w="1393"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ascii="微软雅黑" w:hAnsi="微软雅黑" w:eastAsia="微软雅黑"/>
                <w:color w:val="595959" w:themeColor="text1" w:themeTint="A6"/>
                <w14:textFill>
                  <w14:solidFill>
                    <w14:schemeClr w14:val="tx1">
                      <w14:lumMod w14:val="65000"/>
                      <w14:lumOff w14:val="35000"/>
                    </w14:schemeClr>
                  </w14:solidFill>
                </w14:textFill>
              </w:rPr>
              <w:t>Acer笔记本</w:t>
            </w:r>
          </w:p>
        </w:tc>
        <w:tc>
          <w:tcPr>
            <w:tcW w:w="3543"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ascii="微软雅黑" w:hAnsi="微软雅黑" w:eastAsia="微软雅黑"/>
                <w:color w:val="595959" w:themeColor="text1" w:themeTint="A6"/>
                <w14:textFill>
                  <w14:solidFill>
                    <w14:schemeClr w14:val="tx1">
                      <w14:lumMod w14:val="65000"/>
                      <w14:lumOff w14:val="35000"/>
                    </w14:schemeClr>
                  </w14:solidFill>
                </w14:textFill>
              </w:rPr>
              <w:t>操作系统windows10</w:t>
            </w:r>
            <w:r>
              <w:rPr>
                <w:rFonts w:hint="eastAsia" w:ascii="微软雅黑" w:hAnsi="微软雅黑" w:eastAsia="微软雅黑"/>
                <w:color w:val="595959" w:themeColor="text1" w:themeTint="A6"/>
                <w14:textFill>
                  <w14:solidFill>
                    <w14:schemeClr w14:val="tx1">
                      <w14:lumMod w14:val="65000"/>
                      <w14:lumOff w14:val="35000"/>
                    </w14:schemeClr>
                  </w14:solidFill>
                </w14:textFill>
              </w:rPr>
              <w:t>，</w:t>
            </w:r>
            <w:r>
              <w:rPr>
                <w:rFonts w:ascii="微软雅黑" w:hAnsi="微软雅黑" w:eastAsia="微软雅黑"/>
                <w:color w:val="595959" w:themeColor="text1" w:themeTint="A6"/>
                <w14:textFill>
                  <w14:solidFill>
                    <w14:schemeClr w14:val="tx1">
                      <w14:lumMod w14:val="65000"/>
                      <w14:lumOff w14:val="35000"/>
                    </w14:schemeClr>
                  </w14:solidFill>
                </w14:textFill>
              </w:rPr>
              <w:t>浏览器QQ浏览器</w:t>
            </w:r>
          </w:p>
        </w:tc>
        <w:tc>
          <w:tcPr>
            <w:tcW w:w="1985" w:type="dxa"/>
            <w:shd w:val="clear" w:color="auto" w:fill="F1F1F1" w:themeFill="background1" w:themeFillShade="F2"/>
          </w:tcPr>
          <w:p>
            <w:pPr>
              <w:rPr>
                <w:rFonts w:ascii="微软雅黑" w:hAnsi="微软雅黑" w:eastAsia="微软雅黑"/>
                <w:color w:val="595959" w:themeColor="text1" w:themeTint="A6"/>
                <w14:textFill>
                  <w14:solidFill>
                    <w14:schemeClr w14:val="tx1">
                      <w14:lumMod w14:val="65000"/>
                      <w14:lumOff w14:val="35000"/>
                    </w14:schemeClr>
                  </w14:solidFill>
                </w14:textFill>
              </w:rPr>
            </w:pPr>
            <w:r>
              <w:rPr>
                <w:rFonts w:hint="eastAsia" w:ascii="微软雅黑" w:hAnsi="微软雅黑" w:eastAsia="微软雅黑"/>
                <w:color w:val="595959" w:themeColor="text1" w:themeTint="A6"/>
                <w14:textFill>
                  <w14:solidFill>
                    <w14:schemeClr w14:val="tx1">
                      <w14:lumMod w14:val="65000"/>
                      <w14:lumOff w14:val="35000"/>
                    </w14:schemeClr>
                  </w14:solidFill>
                </w14:textFill>
              </w:rPr>
              <w:t>2017年1月2日，3小时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159" w:type="dxa"/>
          </w:tcPr>
          <w:p>
            <w:pPr>
              <w:rPr>
                <w:rFonts w:ascii="微软雅黑" w:hAnsi="微软雅黑" w:eastAsia="微软雅黑"/>
                <w:b/>
                <w:bCs/>
              </w:rPr>
            </w:pPr>
            <w:r>
              <w:rPr>
                <w:rFonts w:hint="eastAsia" w:ascii="微软雅黑" w:hAnsi="微软雅黑" w:eastAsia="微软雅黑"/>
                <w:b/>
                <w:bCs/>
              </w:rPr>
              <w:t>韩啸</w:t>
            </w:r>
          </w:p>
        </w:tc>
        <w:tc>
          <w:tcPr>
            <w:tcW w:w="1393" w:type="dxa"/>
          </w:tcPr>
          <w:p>
            <w:pPr>
              <w:rPr>
                <w:rFonts w:ascii="微软雅黑" w:hAnsi="微软雅黑" w:eastAsia="微软雅黑"/>
              </w:rPr>
            </w:pPr>
            <w:r>
              <w:rPr>
                <w:rFonts w:ascii="微软雅黑" w:hAnsi="微软雅黑" w:eastAsia="微软雅黑"/>
              </w:rPr>
              <w:t>Thinkpad E540</w:t>
            </w:r>
          </w:p>
        </w:tc>
        <w:tc>
          <w:tcPr>
            <w:tcW w:w="3543" w:type="dxa"/>
          </w:tcPr>
          <w:p>
            <w:pPr>
              <w:rPr>
                <w:rFonts w:ascii="微软雅黑" w:hAnsi="微软雅黑" w:eastAsia="微软雅黑"/>
              </w:rPr>
            </w:pPr>
            <w:r>
              <w:rPr>
                <w:rFonts w:ascii="微软雅黑" w:hAnsi="微软雅黑" w:eastAsia="微软雅黑"/>
              </w:rPr>
              <w:t>操作系统Windows 10，浏览器Chrome浏览器</w:t>
            </w:r>
          </w:p>
        </w:tc>
        <w:tc>
          <w:tcPr>
            <w:tcW w:w="1985" w:type="dxa"/>
          </w:tcPr>
          <w:p>
            <w:pPr>
              <w:rPr>
                <w:rFonts w:ascii="微软雅黑" w:hAnsi="微软雅黑" w:eastAsia="微软雅黑"/>
              </w:rPr>
            </w:pPr>
            <w:r>
              <w:rPr>
                <w:rFonts w:hint="eastAsia" w:ascii="微软雅黑" w:hAnsi="微软雅黑" w:eastAsia="微软雅黑"/>
              </w:rPr>
              <w:t>2017年1月2日，3小时</w:t>
            </w:r>
          </w:p>
        </w:tc>
      </w:tr>
    </w:tbl>
    <w:p/>
    <w:p/>
    <w:p/>
    <w:p>
      <w:pPr>
        <w:pStyle w:val="2"/>
        <w:numPr>
          <w:numId w:val="0"/>
        </w:numPr>
        <w:shd w:val="clear" w:color="auto" w:fill="FFFFFF"/>
        <w:spacing w:before="300" w:beforeAutospacing="0" w:after="225" w:afterAutospacing="0"/>
        <w:jc w:val="both"/>
        <w:rPr>
          <w:rFonts w:hint="eastAsia" w:ascii="微软雅黑" w:hAnsi="微软雅黑" w:eastAsia="微软雅黑"/>
          <w:color w:val="555555"/>
          <w:lang w:val="en-US" w:eastAsia="zh-CN"/>
        </w:rPr>
      </w:pPr>
      <w:r>
        <w:rPr>
          <w:rFonts w:hint="eastAsia" w:ascii="微软雅黑" w:hAnsi="微软雅黑" w:eastAsia="微软雅黑"/>
          <w:color w:val="555555"/>
          <w:lang w:val="en-US" w:eastAsia="zh-CN"/>
        </w:rPr>
        <w:t>3.正面反馈列表</w:t>
      </w:r>
    </w:p>
    <w:p>
      <w:pPr>
        <w:widowControl/>
        <w:numPr>
          <w:ilvl w:val="1"/>
          <w:numId w:val="4"/>
        </w:numPr>
        <w:shd w:val="clear" w:color="auto" w:fill="FFFFFF"/>
        <w:spacing w:before="100" w:beforeAutospacing="1" w:after="100" w:afterAutospacing="1"/>
        <w:rPr>
          <w:rFonts w:hint="eastAsia" w:ascii="微软雅黑" w:hAnsi="微软雅黑" w:eastAsia="微软雅黑" w:cs="宋体"/>
          <w:color w:val="555555"/>
          <w:kern w:val="0"/>
          <w:szCs w:val="21"/>
          <w:lang w:val="en-US" w:eastAsia="zh-CN"/>
        </w:rPr>
      </w:pPr>
      <w:r>
        <w:rPr>
          <w:rFonts w:hint="eastAsia" w:ascii="微软雅黑" w:hAnsi="微软雅黑" w:eastAsia="微软雅黑" w:cs="宋体"/>
          <w:color w:val="555555"/>
          <w:kern w:val="0"/>
          <w:szCs w:val="21"/>
          <w:lang w:val="en-US" w:eastAsia="zh-CN"/>
        </w:rPr>
        <w:t>整体保持了界面的一致性</w:t>
      </w:r>
    </w:p>
    <w:p>
      <w:pPr>
        <w:widowControl/>
        <w:numPr>
          <w:ilvl w:val="0"/>
          <w:numId w:val="0"/>
        </w:numPr>
        <w:shd w:val="clear" w:color="auto" w:fill="FFFFFF"/>
        <w:spacing w:before="100" w:beforeAutospacing="1" w:after="100" w:afterAutospacing="1"/>
        <w:ind w:left="1080" w:leftChars="0"/>
        <w:rPr>
          <w:rFonts w:hint="eastAsia" w:ascii="微软雅黑" w:hAnsi="微软雅黑" w:eastAsia="微软雅黑" w:cs="宋体"/>
          <w:color w:val="555555"/>
          <w:kern w:val="0"/>
          <w:szCs w:val="21"/>
          <w:lang w:val="en-US" w:eastAsia="zh-CN"/>
        </w:rPr>
      </w:pPr>
      <w:r>
        <w:rPr>
          <w:rFonts w:hint="eastAsia" w:ascii="微软雅黑" w:hAnsi="微软雅黑" w:eastAsia="微软雅黑" w:cs="宋体"/>
          <w:color w:val="555555"/>
          <w:kern w:val="0"/>
          <w:szCs w:val="21"/>
          <w:lang w:val="en-US" w:eastAsia="zh-CN"/>
        </w:rPr>
        <w:t xml:space="preserve"> 1) 每个页面的header,sider,footer统一，符合一致性原则</w:t>
      </w:r>
    </w:p>
    <w:p>
      <w:pPr>
        <w:widowControl/>
        <w:numPr>
          <w:ilvl w:val="0"/>
          <w:numId w:val="0"/>
        </w:numPr>
        <w:shd w:val="clear" w:color="auto" w:fill="FFFFFF"/>
        <w:spacing w:before="100" w:beforeAutospacing="1" w:after="100" w:afterAutospacing="1"/>
        <w:ind w:left="1080" w:leftChars="0"/>
        <w:rPr>
          <w:rFonts w:hint="eastAsia" w:ascii="微软雅黑" w:hAnsi="微软雅黑" w:eastAsia="微软雅黑" w:cs="宋体"/>
          <w:color w:val="555555"/>
          <w:kern w:val="0"/>
          <w:szCs w:val="21"/>
          <w:lang w:val="en-US" w:eastAsia="zh-CN"/>
        </w:rPr>
      </w:pPr>
      <w:r>
        <w:rPr>
          <w:rFonts w:hint="eastAsia" w:ascii="微软雅黑" w:hAnsi="微软雅黑" w:eastAsia="微软雅黑" w:cs="宋体"/>
          <w:color w:val="555555"/>
          <w:kern w:val="0"/>
          <w:szCs w:val="21"/>
          <w:lang w:val="en-US" w:eastAsia="zh-CN"/>
        </w:rPr>
        <w:t xml:space="preserve"> 2) 语言和用户常用术语一致，符合一致性原则</w:t>
      </w:r>
    </w:p>
    <w:p>
      <w:pPr>
        <w:widowControl/>
        <w:numPr>
          <w:ilvl w:val="1"/>
          <w:numId w:val="4"/>
        </w:numPr>
        <w:shd w:val="clear" w:color="auto" w:fill="FFFFFF"/>
        <w:spacing w:before="100" w:beforeAutospacing="1" w:after="100" w:afterAutospacing="1"/>
        <w:rPr>
          <w:rFonts w:hint="eastAsia" w:ascii="微软雅黑" w:hAnsi="微软雅黑" w:eastAsia="微软雅黑" w:cs="宋体"/>
          <w:color w:val="555555"/>
          <w:kern w:val="0"/>
          <w:szCs w:val="21"/>
          <w:lang w:val="en-US" w:eastAsia="zh-CN"/>
        </w:rPr>
      </w:pPr>
      <w:r>
        <w:rPr>
          <w:rFonts w:hint="eastAsia" w:ascii="微软雅黑" w:hAnsi="微软雅黑" w:eastAsia="微软雅黑" w:cs="宋体"/>
          <w:color w:val="555555"/>
          <w:kern w:val="0"/>
          <w:szCs w:val="21"/>
          <w:lang w:val="en-US" w:eastAsia="zh-CN"/>
        </w:rPr>
        <w:t>对于可点击的按钮和不可点击的按钮做了明确的区分</w:t>
      </w:r>
      <w:bookmarkStart w:id="11" w:name="_GoBack"/>
      <w:bookmarkEnd w:id="11"/>
    </w:p>
    <w:p>
      <w:pPr>
        <w:widowControl/>
        <w:numPr>
          <w:ilvl w:val="1"/>
          <w:numId w:val="4"/>
        </w:numPr>
        <w:shd w:val="clear" w:color="auto" w:fill="FFFFFF"/>
        <w:spacing w:before="100" w:beforeAutospacing="1" w:after="100" w:afterAutospacing="1"/>
        <w:rPr>
          <w:rFonts w:hint="eastAsia" w:ascii="微软雅黑" w:hAnsi="微软雅黑" w:eastAsia="微软雅黑" w:cs="宋体"/>
          <w:color w:val="555555"/>
          <w:kern w:val="0"/>
          <w:szCs w:val="21"/>
          <w:lang w:val="en-US" w:eastAsia="zh-CN"/>
        </w:rPr>
      </w:pPr>
      <w:r>
        <w:rPr>
          <w:rFonts w:hint="eastAsia" w:ascii="微软雅黑" w:hAnsi="微软雅黑" w:eastAsia="微软雅黑" w:cs="宋体"/>
          <w:color w:val="555555"/>
          <w:kern w:val="0"/>
          <w:szCs w:val="21"/>
          <w:lang w:val="en-US" w:eastAsia="zh-CN"/>
        </w:rPr>
        <w:t>页面之间的跳转比较清晰</w:t>
      </w:r>
    </w:p>
    <w:p>
      <w:pPr>
        <w:widowControl/>
        <w:numPr>
          <w:ilvl w:val="1"/>
          <w:numId w:val="4"/>
        </w:numPr>
        <w:shd w:val="clear" w:color="auto" w:fill="FFFFFF"/>
        <w:spacing w:before="100" w:beforeAutospacing="1" w:after="100" w:afterAutospacing="1"/>
        <w:rPr>
          <w:rFonts w:hint="eastAsia" w:ascii="微软雅黑" w:hAnsi="微软雅黑" w:eastAsia="微软雅黑" w:cs="宋体"/>
          <w:color w:val="555555"/>
          <w:kern w:val="0"/>
          <w:szCs w:val="21"/>
          <w:lang w:val="en-US" w:eastAsia="zh-CN"/>
        </w:rPr>
      </w:pPr>
      <w:r>
        <w:rPr>
          <w:rFonts w:hint="eastAsia" w:ascii="微软雅黑" w:hAnsi="微软雅黑" w:eastAsia="微软雅黑" w:cs="宋体"/>
          <w:color w:val="555555"/>
          <w:kern w:val="0"/>
          <w:szCs w:val="21"/>
          <w:lang w:val="en-US" w:eastAsia="zh-CN"/>
        </w:rPr>
        <w:t>如果出现了错误会有明确提醒</w:t>
      </w:r>
    </w:p>
    <w:p>
      <w:pPr>
        <w:widowControl/>
        <w:numPr>
          <w:ilvl w:val="1"/>
          <w:numId w:val="4"/>
        </w:numPr>
        <w:shd w:val="clear" w:color="auto" w:fill="FFFFFF"/>
        <w:spacing w:before="100" w:beforeAutospacing="1" w:after="100" w:afterAutospacing="1"/>
        <w:rPr>
          <w:rFonts w:hint="eastAsia" w:ascii="微软雅黑" w:hAnsi="微软雅黑" w:eastAsia="微软雅黑" w:cs="宋体"/>
          <w:color w:val="555555"/>
          <w:kern w:val="0"/>
          <w:szCs w:val="21"/>
          <w:lang w:val="en-US" w:eastAsia="zh-CN"/>
        </w:rPr>
      </w:pPr>
      <w:r>
        <w:rPr>
          <w:rFonts w:hint="eastAsia" w:ascii="微软雅黑" w:hAnsi="微软雅黑" w:eastAsia="微软雅黑" w:cs="宋体"/>
          <w:color w:val="555555"/>
          <w:kern w:val="0"/>
          <w:szCs w:val="21"/>
          <w:lang w:val="en-US" w:eastAsia="zh-CN"/>
        </w:rPr>
        <w:t>用户操作方便，按钮设计美观，高亮显示，描述性的提示减轻用户记忆负担，帮助新手用户快速学会用法</w:t>
      </w:r>
    </w:p>
    <w:p>
      <w:pPr>
        <w:widowControl/>
        <w:numPr>
          <w:ilvl w:val="1"/>
          <w:numId w:val="4"/>
        </w:numPr>
        <w:shd w:val="clear" w:color="auto" w:fill="FFFFFF"/>
        <w:spacing w:before="100" w:beforeAutospacing="1" w:after="100" w:afterAutospacing="1"/>
        <w:rPr>
          <w:rFonts w:hint="eastAsia" w:ascii="微软雅黑" w:hAnsi="微软雅黑" w:eastAsia="微软雅黑" w:cs="宋体"/>
          <w:color w:val="555555"/>
          <w:kern w:val="0"/>
          <w:szCs w:val="21"/>
          <w:lang w:val="en-US" w:eastAsia="zh-CN"/>
        </w:rPr>
      </w:pPr>
      <w:r>
        <w:rPr>
          <w:rFonts w:hint="eastAsia" w:ascii="微软雅黑" w:hAnsi="微软雅黑" w:eastAsia="微软雅黑" w:cs="宋体"/>
          <w:color w:val="555555"/>
          <w:kern w:val="0"/>
          <w:szCs w:val="21"/>
          <w:lang w:val="en-US" w:eastAsia="zh-CN"/>
        </w:rPr>
        <w:t>不同功能的按钮显示样式不一样，减轻了用户记忆负担，增加了识别度</w:t>
      </w:r>
    </w:p>
    <w:p/>
    <w:p/>
    <w:p/>
    <w:p/>
    <w:p/>
    <w:p/>
    <w:p>
      <w:pPr>
        <w:pStyle w:val="2"/>
        <w:shd w:val="clear" w:color="auto" w:fill="FFFFFF"/>
        <w:spacing w:before="300" w:beforeAutospacing="0" w:after="225" w:afterAutospacing="0"/>
        <w:jc w:val="both"/>
        <w:rPr>
          <w:rFonts w:ascii="微软雅黑" w:hAnsi="微软雅黑" w:eastAsia="微软雅黑"/>
          <w:color w:val="555555"/>
        </w:rPr>
      </w:pPr>
      <w:bookmarkStart w:id="5" w:name="_Toc471164413"/>
      <w:r>
        <w:rPr>
          <w:rFonts w:hint="eastAsia" w:ascii="微软雅黑" w:hAnsi="微软雅黑" w:eastAsia="微软雅黑"/>
          <w:color w:val="555555"/>
          <w:lang w:val="en-US" w:eastAsia="zh-CN"/>
        </w:rPr>
        <w:t>4.</w:t>
      </w:r>
      <w:r>
        <w:rPr>
          <w:rFonts w:hint="eastAsia" w:ascii="微软雅黑" w:hAnsi="微软雅黑" w:eastAsia="微软雅黑"/>
          <w:color w:val="555555"/>
        </w:rPr>
        <w:t xml:space="preserve"> 评估结果</w:t>
      </w:r>
      <w:bookmarkEnd w:id="5"/>
    </w:p>
    <w:p>
      <w:pPr>
        <w:pStyle w:val="3"/>
        <w:shd w:val="clear" w:color="auto" w:fill="FFFFFF"/>
        <w:spacing w:before="300" w:after="225"/>
        <w:rPr>
          <w:rFonts w:ascii="微软雅黑" w:hAnsi="微软雅黑" w:eastAsia="微软雅黑"/>
          <w:color w:val="555555"/>
        </w:rPr>
      </w:pPr>
      <w:bookmarkStart w:id="6" w:name="_Toc471164414"/>
      <w:r>
        <w:rPr>
          <w:rFonts w:hint="eastAsia" w:ascii="微软雅黑" w:hAnsi="微软雅黑" w:eastAsia="微软雅黑"/>
          <w:color w:val="555555"/>
          <w:lang w:val="en-US" w:eastAsia="zh-CN"/>
        </w:rPr>
        <w:t>4</w:t>
      </w:r>
      <w:r>
        <w:rPr>
          <w:rFonts w:hint="eastAsia" w:ascii="微软雅黑" w:hAnsi="微软雅黑" w:eastAsia="微软雅黑"/>
          <w:color w:val="555555"/>
        </w:rPr>
        <w:t>.1 严重程度：极高（3）</w:t>
      </w:r>
      <w:bookmarkEnd w:id="6"/>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358"/>
        <w:gridCol w:w="1115"/>
        <w:gridCol w:w="1362"/>
        <w:gridCol w:w="652"/>
        <w:gridCol w:w="1600"/>
        <w:gridCol w:w="220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8" w:type="dxa"/>
          </w:tcPr>
          <w:p>
            <w:pPr>
              <w:rPr>
                <w:rFonts w:ascii="微软雅黑" w:hAnsi="微软雅黑" w:eastAsia="微软雅黑"/>
                <w:b/>
                <w:bCs/>
              </w:rPr>
            </w:pPr>
            <w:r>
              <w:rPr>
                <w:rFonts w:hint="eastAsia" w:ascii="微软雅黑" w:hAnsi="微软雅黑" w:eastAsia="微软雅黑"/>
                <w:b/>
                <w:bCs/>
              </w:rPr>
              <w:t>问题编号</w:t>
            </w:r>
          </w:p>
        </w:tc>
        <w:tc>
          <w:tcPr>
            <w:tcW w:w="1115" w:type="dxa"/>
          </w:tcPr>
          <w:p>
            <w:pPr>
              <w:rPr>
                <w:rFonts w:ascii="微软雅黑" w:hAnsi="微软雅黑" w:eastAsia="微软雅黑"/>
                <w:b/>
                <w:bCs/>
              </w:rPr>
            </w:pPr>
            <w:r>
              <w:rPr>
                <w:rFonts w:hint="eastAsia" w:ascii="微软雅黑" w:hAnsi="微软雅黑" w:eastAsia="微软雅黑"/>
                <w:b w:val="0"/>
                <w:bCs w:val="0"/>
              </w:rPr>
              <w:t>1</w:t>
            </w:r>
          </w:p>
        </w:tc>
        <w:tc>
          <w:tcPr>
            <w:tcW w:w="2014"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809" w:type="dxa"/>
            <w:gridSpan w:val="2"/>
          </w:tcPr>
          <w:p>
            <w:pPr>
              <w:rPr>
                <w:rFonts w:ascii="微软雅黑" w:hAnsi="微软雅黑" w:eastAsia="微软雅黑"/>
                <w:b/>
                <w:bCs/>
              </w:rPr>
            </w:pPr>
            <w:r>
              <w:rPr>
                <w:rFonts w:hint="eastAsia" w:ascii="微软雅黑" w:hAnsi="微软雅黑" w:eastAsia="微软雅黑"/>
                <w:b w:val="0"/>
                <w:bCs w:val="0"/>
              </w:rPr>
              <w:t>导航栏和用户中心</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8"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938"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没有表明当前界面属于导航的哪一个类</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8" w:type="dxa"/>
          </w:tcPr>
          <w:p>
            <w:pPr>
              <w:rPr>
                <w:rFonts w:ascii="微软雅黑" w:hAnsi="微软雅黑" w:eastAsia="微软雅黑"/>
                <w:b/>
                <w:bCs/>
              </w:rPr>
            </w:pPr>
            <w:r>
              <w:rPr>
                <w:rFonts w:hint="eastAsia" w:ascii="微软雅黑" w:hAnsi="微软雅黑" w:eastAsia="微软雅黑"/>
                <w:b/>
                <w:bCs/>
              </w:rPr>
              <w:t>启发式标准</w:t>
            </w:r>
          </w:p>
        </w:tc>
        <w:tc>
          <w:tcPr>
            <w:tcW w:w="6938" w:type="dxa"/>
            <w:gridSpan w:val="5"/>
          </w:tcPr>
          <w:p>
            <w:pPr>
              <w:rPr>
                <w:rFonts w:ascii="微软雅黑" w:hAnsi="微软雅黑" w:eastAsia="微软雅黑"/>
              </w:rPr>
            </w:pPr>
            <w:r>
              <w:rPr>
                <w:rFonts w:hint="eastAsia" w:ascii="微软雅黑" w:hAnsi="微软雅黑" w:eastAsia="微软雅黑" w:cs="宋体"/>
                <w:color w:val="000000" w:themeColor="text1"/>
                <w:kern w:val="0"/>
                <w:szCs w:val="21"/>
                <w14:textFill>
                  <w14:solidFill>
                    <w14:schemeClr w14:val="tx1"/>
                  </w14:solidFill>
                </w14:textFill>
              </w:rPr>
              <w:t>系统状态可视化</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8"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477"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3</w:t>
            </w:r>
          </w:p>
        </w:tc>
        <w:tc>
          <w:tcPr>
            <w:tcW w:w="2252"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209" w:type="dxa"/>
            <w:shd w:val="clear" w:color="auto" w:fill="F1F1F1" w:themeFill="background1" w:themeFillShade="F2"/>
          </w:tcPr>
          <w:p>
            <w:pPr>
              <w:rPr>
                <w:rFonts w:ascii="微软雅黑" w:hAnsi="微软雅黑" w:eastAsia="微软雅黑"/>
              </w:rPr>
            </w:pPr>
            <w:r>
              <w:rPr>
                <w:rFonts w:ascii="微软雅黑" w:hAnsi="微软雅黑" w:eastAsia="微软雅黑"/>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8" w:type="dxa"/>
          </w:tcPr>
          <w:p>
            <w:pPr>
              <w:rPr>
                <w:rFonts w:ascii="微软雅黑" w:hAnsi="微软雅黑" w:eastAsia="微软雅黑"/>
                <w:b/>
                <w:bCs/>
              </w:rPr>
            </w:pPr>
            <w:r>
              <w:rPr>
                <w:rFonts w:hint="eastAsia" w:ascii="微软雅黑" w:hAnsi="微软雅黑" w:eastAsia="微软雅黑"/>
                <w:b/>
                <w:bCs/>
              </w:rPr>
              <w:t>改进建议</w:t>
            </w:r>
          </w:p>
        </w:tc>
        <w:tc>
          <w:tcPr>
            <w:tcW w:w="6938" w:type="dxa"/>
            <w:gridSpan w:val="5"/>
          </w:tcPr>
          <w:p>
            <w:pPr>
              <w:rPr>
                <w:rFonts w:ascii="微软雅黑" w:hAnsi="微软雅黑" w:eastAsia="微软雅黑"/>
              </w:rPr>
            </w:pPr>
            <w:r>
              <w:rPr>
                <w:rFonts w:hint="eastAsia" w:ascii="微软雅黑" w:hAnsi="微软雅黑" w:eastAsia="微软雅黑"/>
              </w:rPr>
              <w:t>将当前界面所属导航栏目用特殊的颜色或者样式标明出来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358"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938"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426847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295386" cy="470083"/>
                          </a:xfrm>
                          <a:prstGeom prst="rect">
                            <a:avLst/>
                          </a:prstGeom>
                        </pic:spPr>
                      </pic:pic>
                    </a:graphicData>
                  </a:graphic>
                </wp:inline>
              </w:drawing>
            </w:r>
          </w:p>
          <w:p>
            <w:pPr>
              <w:rPr>
                <w:rFonts w:ascii="微软雅黑" w:hAnsi="微软雅黑" w:eastAsia="微软雅黑"/>
              </w:rPr>
            </w:pPr>
            <w:r>
              <w:drawing>
                <wp:inline distT="0" distB="0" distL="114300" distR="114300">
                  <wp:extent cx="2691765" cy="2004060"/>
                  <wp:effectExtent l="0" t="0" r="13335" b="1524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13"/>
                          <a:stretch>
                            <a:fillRect/>
                          </a:stretch>
                        </pic:blipFill>
                        <pic:spPr>
                          <a:xfrm>
                            <a:off x="0" y="0"/>
                            <a:ext cx="2691765" cy="2004060"/>
                          </a:xfrm>
                          <a:prstGeom prst="rect">
                            <a:avLst/>
                          </a:prstGeom>
                          <a:noFill/>
                          <a:ln w="9525">
                            <a:noFill/>
                          </a:ln>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1559" w:type="dxa"/>
          </w:tcPr>
          <w:p>
            <w:pPr>
              <w:rPr>
                <w:rFonts w:ascii="微软雅黑" w:hAnsi="微软雅黑" w:eastAsia="微软雅黑"/>
                <w:b w:val="0"/>
                <w:bCs/>
              </w:rPr>
            </w:pPr>
            <w:r>
              <w:rPr>
                <w:rFonts w:ascii="微软雅黑" w:hAnsi="微软雅黑" w:eastAsia="微软雅黑"/>
                <w:b w:val="0"/>
                <w:bCs/>
              </w:rPr>
              <w:t>2</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企业服务界面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点击下载的地方并不是按钮，不能下载；“手机版“点击没有反馈，但是按钮存在于界面；打电话是可点击的状态，但是实际上点击没有什么效果</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rPr>
            </w:pPr>
            <w:r>
              <w:rPr>
                <w:rFonts w:hint="eastAsia" w:ascii="微软雅黑" w:hAnsi="微软雅黑" w:eastAsia="微软雅黑" w:cs="宋体"/>
                <w:color w:val="555555"/>
                <w:kern w:val="0"/>
                <w:szCs w:val="21"/>
              </w:rPr>
              <w:t>预防用户出错；</w:t>
            </w:r>
            <w:r>
              <w:rPr>
                <w:rFonts w:hint="eastAsia" w:ascii="微软雅黑" w:hAnsi="微软雅黑" w:eastAsia="微软雅黑"/>
              </w:rPr>
              <w:t>美观和极简的设计：不相关和不必要的信息不显示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735"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3</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hint="eastAsia" w:ascii="微软雅黑" w:hAnsi="微软雅黑" w:eastAsia="微软雅黑"/>
              </w:rPr>
              <w:t>去掉不能点击的按钮；点击无效果的不要做点击效果</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rPr>
                <w:rFonts w:ascii="微软雅黑" w:hAnsi="微软雅黑" w:eastAsia="微软雅黑"/>
              </w:rPr>
            </w:pPr>
            <w:r>
              <w:drawing>
                <wp:inline distT="0" distB="0" distL="0" distR="0">
                  <wp:extent cx="3209925" cy="139827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3220643" cy="1402857"/>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1600200" cy="8001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5"/>
                          <a:stretch>
                            <a:fillRect/>
                          </a:stretch>
                        </pic:blipFill>
                        <pic:spPr>
                          <a:xfrm>
                            <a:off x="0" y="0"/>
                            <a:ext cx="1600200" cy="800100"/>
                          </a:xfrm>
                          <a:prstGeom prst="rect">
                            <a:avLst/>
                          </a:prstGeom>
                        </pic:spPr>
                      </pic:pic>
                    </a:graphicData>
                  </a:graphic>
                </wp:inline>
              </w:drawing>
            </w:r>
          </w:p>
          <w:p>
            <w:pPr>
              <w:rPr>
                <w:rFonts w:ascii="微软雅黑" w:hAnsi="微软雅黑" w:eastAsia="微软雅黑"/>
              </w:rPr>
            </w:pPr>
            <w:r>
              <w:drawing>
                <wp:inline distT="0" distB="0" distL="114300" distR="114300">
                  <wp:extent cx="1514475" cy="109537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1514475" cy="1095375"/>
                          </a:xfrm>
                          <a:prstGeom prst="rect">
                            <a:avLst/>
                          </a:prstGeom>
                          <a:noFill/>
                          <a:ln w="9525">
                            <a:noFill/>
                          </a:ln>
                        </pic:spPr>
                      </pic:pic>
                    </a:graphicData>
                  </a:graphic>
                </wp:inline>
              </w:drawing>
            </w:r>
          </w:p>
        </w:tc>
      </w:tr>
    </w:tbl>
    <w:p/>
    <w:p/>
    <w:tbl>
      <w:tblPr>
        <w:tblStyle w:val="20"/>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74"/>
        <w:gridCol w:w="898"/>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问题编号</w:t>
            </w:r>
          </w:p>
        </w:tc>
        <w:tc>
          <w:tcPr>
            <w:tcW w:w="898" w:type="dxa"/>
          </w:tcPr>
          <w:p>
            <w:pPr>
              <w:rPr>
                <w:rFonts w:ascii="微软雅黑" w:hAnsi="微软雅黑" w:eastAsia="微软雅黑"/>
                <w:b w:val="0"/>
                <w:bCs w:val="0"/>
                <w:kern w:val="0"/>
                <w:sz w:val="20"/>
                <w:szCs w:val="20"/>
              </w:rPr>
            </w:pPr>
            <w:r>
              <w:rPr>
                <w:rFonts w:ascii="微软雅黑" w:hAnsi="微软雅黑" w:eastAsia="微软雅黑"/>
                <w:b w:val="0"/>
                <w:bCs w:val="0"/>
                <w:kern w:val="0"/>
                <w:sz w:val="20"/>
                <w:szCs w:val="20"/>
              </w:rPr>
              <w:t>3</w:t>
            </w:r>
          </w:p>
        </w:tc>
        <w:tc>
          <w:tcPr>
            <w:tcW w:w="1701" w:type="dxa"/>
            <w:gridSpan w:val="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界面位置和功能</w:t>
            </w:r>
          </w:p>
        </w:tc>
        <w:tc>
          <w:tcPr>
            <w:tcW w:w="3623" w:type="dxa"/>
            <w:gridSpan w:val="2"/>
          </w:tcPr>
          <w:p>
            <w:pPr>
              <w:rPr>
                <w:rFonts w:ascii="微软雅黑" w:hAnsi="微软雅黑" w:eastAsia="微软雅黑"/>
                <w:b w:val="0"/>
                <w:bCs w:val="0"/>
                <w:kern w:val="0"/>
                <w:sz w:val="20"/>
                <w:szCs w:val="20"/>
              </w:rPr>
            </w:pPr>
            <w:r>
              <w:rPr>
                <w:rFonts w:hint="eastAsia" w:ascii="微软雅黑" w:hAnsi="微软雅黑" w:eastAsia="微软雅黑"/>
                <w:b w:val="0"/>
                <w:bCs/>
                <w:kern w:val="0"/>
                <w:sz w:val="20"/>
                <w:szCs w:val="20"/>
              </w:rPr>
              <w:t>登录界面“忘记密码功能”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问题描述</w:t>
            </w:r>
          </w:p>
        </w:tc>
        <w:tc>
          <w:tcPr>
            <w:tcW w:w="6222" w:type="dxa"/>
            <w:gridSpan w:val="5"/>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bCs/>
                <w:kern w:val="0"/>
                <w:sz w:val="20"/>
                <w:szCs w:val="20"/>
              </w:rPr>
              <w:t>“忘记密码”点击无效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启发式标准</w:t>
            </w:r>
          </w:p>
        </w:tc>
        <w:tc>
          <w:tcPr>
            <w:tcW w:w="6222" w:type="dxa"/>
            <w:gridSpan w:val="5"/>
          </w:tcPr>
          <w:p>
            <w:pPr>
              <w:rPr>
                <w:rFonts w:ascii="微软雅黑" w:hAnsi="微软雅黑" w:eastAsia="微软雅黑"/>
                <w:kern w:val="0"/>
                <w:sz w:val="20"/>
                <w:szCs w:val="20"/>
              </w:rPr>
            </w:pPr>
            <w:r>
              <w:rPr>
                <w:rFonts w:hint="eastAsia" w:ascii="微软雅黑" w:hAnsi="微软雅黑" w:eastAsia="微软雅黑"/>
                <w:bCs/>
                <w:kern w:val="0"/>
                <w:sz w:val="20"/>
                <w:szCs w:val="20"/>
              </w:rPr>
              <w:t>预防用户出错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严重等级</w:t>
            </w:r>
          </w:p>
        </w:tc>
        <w:tc>
          <w:tcPr>
            <w:tcW w:w="2074" w:type="dxa"/>
            <w:gridSpan w:val="2"/>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3</w:t>
            </w:r>
          </w:p>
        </w:tc>
        <w:tc>
          <w:tcPr>
            <w:tcW w:w="2074" w:type="dxa"/>
            <w:gridSpan w:val="2"/>
            <w:shd w:val="clear" w:color="auto" w:fill="F1F1F1" w:themeFill="background1" w:themeFillShade="F2"/>
          </w:tcPr>
          <w:p>
            <w:pPr>
              <w:rPr>
                <w:rFonts w:ascii="微软雅黑" w:hAnsi="微软雅黑" w:eastAsia="微软雅黑"/>
                <w:b/>
                <w:kern w:val="0"/>
                <w:sz w:val="20"/>
                <w:szCs w:val="20"/>
              </w:rPr>
            </w:pPr>
            <w:r>
              <w:rPr>
                <w:rFonts w:hint="eastAsia" w:ascii="微软雅黑" w:hAnsi="微软雅黑" w:eastAsia="微软雅黑"/>
                <w:b/>
                <w:kern w:val="0"/>
                <w:sz w:val="20"/>
                <w:szCs w:val="20"/>
              </w:rPr>
              <w:t>修复等级</w:t>
            </w:r>
          </w:p>
        </w:tc>
        <w:tc>
          <w:tcPr>
            <w:tcW w:w="2074" w:type="dxa"/>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074"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改进建议</w:t>
            </w:r>
          </w:p>
        </w:tc>
        <w:tc>
          <w:tcPr>
            <w:tcW w:w="6222" w:type="dxa"/>
            <w:gridSpan w:val="5"/>
          </w:tcPr>
          <w:p>
            <w:pPr>
              <w:rPr>
                <w:rFonts w:ascii="微软雅黑" w:hAnsi="微软雅黑" w:eastAsia="微软雅黑"/>
                <w:kern w:val="0"/>
                <w:sz w:val="20"/>
                <w:szCs w:val="20"/>
              </w:rPr>
            </w:pPr>
            <w:r>
              <w:rPr>
                <w:rFonts w:hint="eastAsia" w:ascii="微软雅黑" w:hAnsi="微软雅黑" w:eastAsia="微软雅黑"/>
                <w:kern w:val="0"/>
                <w:sz w:val="20"/>
                <w:szCs w:val="20"/>
              </w:rPr>
              <w:t>去除提示或者补充功能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2074"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界面截屏</w:t>
            </w:r>
          </w:p>
        </w:tc>
        <w:tc>
          <w:tcPr>
            <w:tcW w:w="6222" w:type="dxa"/>
            <w:gridSpan w:val="5"/>
            <w:shd w:val="clear" w:color="auto" w:fill="F1F1F1" w:themeFill="background1" w:themeFillShade="F2"/>
          </w:tcPr>
          <w:p>
            <w:pPr>
              <w:rPr>
                <w:rFonts w:ascii="微软雅黑" w:hAnsi="微软雅黑" w:eastAsia="微软雅黑"/>
                <w:kern w:val="0"/>
                <w:sz w:val="20"/>
                <w:szCs w:val="20"/>
              </w:rPr>
            </w:pPr>
            <w:r>
              <w:rPr>
                <w:kern w:val="0"/>
                <w:sz w:val="20"/>
                <w:szCs w:val="20"/>
              </w:rPr>
              <w:drawing>
                <wp:inline distT="0" distB="0" distL="114300" distR="114300">
                  <wp:extent cx="2618740" cy="1076325"/>
                  <wp:effectExtent l="0" t="0" r="1016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7"/>
                          <a:stretch>
                            <a:fillRect/>
                          </a:stretch>
                        </pic:blipFill>
                        <pic:spPr>
                          <a:xfrm>
                            <a:off x="0" y="0"/>
                            <a:ext cx="2618740" cy="1076325"/>
                          </a:xfrm>
                          <a:prstGeom prst="rect">
                            <a:avLst/>
                          </a:prstGeom>
                          <a:noFill/>
                          <a:ln w="9525">
                            <a:noFill/>
                          </a:ln>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ascii="微软雅黑" w:hAnsi="微软雅黑" w:eastAsia="微软雅黑"/>
                <w:b w:val="0"/>
                <w:bCs/>
              </w:rPr>
              <w:t>4</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登陆成功后跳转</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tabs>
                <w:tab w:val="left" w:pos="3970"/>
              </w:tabs>
              <w:rPr>
                <w:rFonts w:ascii="微软雅黑" w:hAnsi="微软雅黑" w:eastAsia="微软雅黑"/>
              </w:rPr>
            </w:pPr>
            <w:r>
              <w:rPr>
                <w:rFonts w:hint="eastAsia" w:ascii="微软雅黑" w:hAnsi="微软雅黑" w:eastAsia="微软雅黑"/>
              </w:rPr>
              <w:t>登陆成功后跳转到用户信息修改界面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olor w:val="555555"/>
                <w:szCs w:val="21"/>
                <w:shd w:val="clear" w:color="auto" w:fill="FFFFFF"/>
              </w:rPr>
              <w:t>不脱离现实：遵循现实生活中的流程，信息的显示自然而有逻辑</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3</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改为跳转到首页或者之前浏览的界面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3286760" cy="1749425"/>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rcRect t="15515" r="798"/>
                          <a:stretch>
                            <a:fillRect/>
                          </a:stretch>
                        </pic:blipFill>
                        <pic:spPr>
                          <a:xfrm>
                            <a:off x="0" y="0"/>
                            <a:ext cx="3289839" cy="1751026"/>
                          </a:xfrm>
                          <a:prstGeom prst="rect">
                            <a:avLst/>
                          </a:prstGeom>
                          <a:ln>
                            <a:noFill/>
                          </a:ln>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hint="eastAsia" w:ascii="微软雅黑" w:hAnsi="微软雅黑" w:eastAsia="微软雅黑"/>
                <w:b w:val="0"/>
                <w:bCs/>
              </w:rPr>
              <w:t>5</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租车下单界面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tabs>
                <w:tab w:val="left" w:pos="3970"/>
              </w:tabs>
              <w:rPr>
                <w:rFonts w:ascii="微软雅黑" w:hAnsi="微软雅黑" w:eastAsia="微软雅黑"/>
              </w:rPr>
            </w:pPr>
            <w:r>
              <w:rPr>
                <w:rFonts w:hint="eastAsia" w:ascii="微软雅黑" w:hAnsi="微软雅黑" w:eastAsia="微软雅黑"/>
              </w:rPr>
              <w:t>使用积分后无法准确快速知道能抵多少钱；即使超过当前积分也不会立即有提示，只有提交订单时才提示；提示完毕错误信息后没有立即引导用户修正；应付金额并没有在结账的时候去除积分抵的钱数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olor w:val="555555"/>
                <w:szCs w:val="21"/>
                <w:shd w:val="clear" w:color="auto" w:fill="FFFFFF"/>
              </w:rPr>
              <w:t>帮助用户发现、诊断和纠正错误；预防用户出错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3</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及时展示积分换算为抵押的价钱，如果输入积分格式或者数量不合理，立刻给予提示；提示错误后，应将光标移到错误的位置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drawing>
                <wp:inline distT="0" distB="0" distL="0" distR="0">
                  <wp:extent cx="4178300" cy="8750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4247330" cy="889761"/>
                          </a:xfrm>
                          <a:prstGeom prst="rect">
                            <a:avLst/>
                          </a:prstGeom>
                        </pic:spPr>
                      </pic:pic>
                    </a:graphicData>
                  </a:graphic>
                </wp:inline>
              </w:drawing>
            </w:r>
          </w:p>
          <w:p>
            <w:pPr>
              <w:rPr>
                <w:rFonts w:ascii="微软雅黑" w:hAnsi="微软雅黑" w:eastAsia="微软雅黑"/>
              </w:rPr>
            </w:pPr>
            <w:r>
              <w:drawing>
                <wp:inline distT="0" distB="0" distL="0" distR="0">
                  <wp:extent cx="4325620" cy="169100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4334294" cy="1694372"/>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2457450" cy="11334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stretch>
                            <a:fillRect/>
                          </a:stretch>
                        </pic:blipFill>
                        <pic:spPr>
                          <a:xfrm>
                            <a:off x="0" y="0"/>
                            <a:ext cx="2457450" cy="1133475"/>
                          </a:xfrm>
                          <a:prstGeom prst="rect">
                            <a:avLst/>
                          </a:prstGeom>
                        </pic:spPr>
                      </pic:pic>
                    </a:graphicData>
                  </a:graphic>
                </wp:inline>
              </w:drawing>
            </w:r>
          </w:p>
        </w:tc>
      </w:tr>
    </w:tbl>
    <w:p/>
    <w:p/>
    <w:tbl>
      <w:tblPr>
        <w:tblStyle w:val="20"/>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问题编号</w:t>
            </w:r>
          </w:p>
        </w:tc>
        <w:tc>
          <w:tcPr>
            <w:tcW w:w="1701" w:type="dxa"/>
          </w:tcPr>
          <w:p>
            <w:pPr>
              <w:rPr>
                <w:rFonts w:ascii="微软雅黑" w:hAnsi="微软雅黑" w:eastAsia="微软雅黑"/>
                <w:b w:val="0"/>
                <w:bCs w:val="0"/>
                <w:kern w:val="0"/>
                <w:sz w:val="20"/>
                <w:szCs w:val="20"/>
              </w:rPr>
            </w:pPr>
            <w:r>
              <w:rPr>
                <w:rFonts w:hint="eastAsia" w:ascii="微软雅黑" w:hAnsi="微软雅黑" w:eastAsia="微软雅黑"/>
                <w:b w:val="0"/>
                <w:bCs w:val="0"/>
                <w:kern w:val="0"/>
                <w:sz w:val="20"/>
                <w:szCs w:val="20"/>
              </w:rPr>
              <w:t>6</w:t>
            </w:r>
          </w:p>
        </w:tc>
        <w:tc>
          <w:tcPr>
            <w:tcW w:w="1701" w:type="dxa"/>
            <w:gridSpan w:val="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界面位置和功能</w:t>
            </w:r>
          </w:p>
        </w:tc>
        <w:tc>
          <w:tcPr>
            <w:tcW w:w="3623" w:type="dxa"/>
            <w:gridSpan w:val="2"/>
          </w:tcPr>
          <w:p>
            <w:pPr>
              <w:rPr>
                <w:rFonts w:ascii="微软雅黑" w:hAnsi="微软雅黑" w:eastAsia="微软雅黑"/>
                <w:b w:val="0"/>
                <w:bCs w:val="0"/>
                <w:kern w:val="0"/>
                <w:sz w:val="20"/>
                <w:szCs w:val="20"/>
              </w:rPr>
            </w:pPr>
            <w:r>
              <w:rPr>
                <w:rFonts w:hint="eastAsia" w:ascii="微软雅黑" w:hAnsi="微软雅黑" w:eastAsia="微软雅黑"/>
                <w:b w:val="0"/>
                <w:bCs/>
                <w:kern w:val="0"/>
                <w:sz w:val="20"/>
                <w:szCs w:val="20"/>
              </w:rPr>
              <w:t>用户中心的余额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问题描述</w:t>
            </w:r>
          </w:p>
        </w:tc>
        <w:tc>
          <w:tcPr>
            <w:tcW w:w="7025" w:type="dxa"/>
            <w:gridSpan w:val="5"/>
            <w:shd w:val="clear" w:color="auto" w:fill="F1F1F1" w:themeFill="background1" w:themeFillShade="F2"/>
          </w:tcPr>
          <w:p>
            <w:pPr>
              <w:rPr>
                <w:rFonts w:ascii="微软雅黑" w:hAnsi="微软雅黑" w:eastAsia="微软雅黑"/>
                <w:bCs/>
                <w:kern w:val="0"/>
                <w:sz w:val="20"/>
                <w:szCs w:val="20"/>
              </w:rPr>
            </w:pPr>
            <w:r>
              <w:rPr>
                <w:rFonts w:hint="eastAsia" w:ascii="微软雅黑" w:hAnsi="微软雅黑" w:eastAsia="微软雅黑"/>
                <w:bCs/>
                <w:kern w:val="0"/>
                <w:sz w:val="20"/>
                <w:szCs w:val="20"/>
              </w:rPr>
              <w:t>金额展示过于精确，现实生活中不存在比分小的计量单位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启发式标准</w:t>
            </w:r>
          </w:p>
        </w:tc>
        <w:tc>
          <w:tcPr>
            <w:tcW w:w="7025" w:type="dxa"/>
            <w:gridSpan w:val="5"/>
          </w:tcPr>
          <w:p>
            <w:pPr>
              <w:widowControl/>
              <w:shd w:val="clear" w:color="auto" w:fill="FFFFFF"/>
              <w:spacing w:before="100" w:beforeAutospacing="1" w:after="100" w:afterAutospacing="1"/>
              <w:rPr>
                <w:rFonts w:ascii="微软雅黑" w:hAnsi="微软雅黑" w:eastAsia="微软雅黑"/>
                <w:kern w:val="0"/>
                <w:sz w:val="20"/>
                <w:szCs w:val="20"/>
              </w:rPr>
            </w:pPr>
            <w:r>
              <w:rPr>
                <w:rFonts w:hint="eastAsia" w:ascii="微软雅黑" w:hAnsi="微软雅黑" w:eastAsia="微软雅黑" w:cs="宋体"/>
                <w:color w:val="555555"/>
                <w:kern w:val="0"/>
                <w:sz w:val="20"/>
                <w:szCs w:val="21"/>
              </w:rPr>
              <w:t>系统应与真实世界相符合：使用用户熟悉的语言和概念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严重等级</w:t>
            </w:r>
          </w:p>
        </w:tc>
        <w:tc>
          <w:tcPr>
            <w:tcW w:w="2877" w:type="dxa"/>
            <w:gridSpan w:val="2"/>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3</w:t>
            </w:r>
          </w:p>
        </w:tc>
        <w:tc>
          <w:tcPr>
            <w:tcW w:w="2074" w:type="dxa"/>
            <w:gridSpan w:val="2"/>
            <w:shd w:val="clear" w:color="auto" w:fill="F1F1F1" w:themeFill="background1" w:themeFillShade="F2"/>
          </w:tcPr>
          <w:p>
            <w:pPr>
              <w:rPr>
                <w:rFonts w:ascii="微软雅黑" w:hAnsi="微软雅黑" w:eastAsia="微软雅黑"/>
                <w:b/>
                <w:kern w:val="0"/>
                <w:sz w:val="20"/>
                <w:szCs w:val="20"/>
              </w:rPr>
            </w:pPr>
            <w:r>
              <w:rPr>
                <w:rFonts w:hint="eastAsia" w:ascii="微软雅黑" w:hAnsi="微软雅黑" w:eastAsia="微软雅黑"/>
                <w:b/>
                <w:kern w:val="0"/>
                <w:sz w:val="20"/>
                <w:szCs w:val="20"/>
              </w:rPr>
              <w:t>修复等级</w:t>
            </w:r>
          </w:p>
        </w:tc>
        <w:tc>
          <w:tcPr>
            <w:tcW w:w="2074" w:type="dxa"/>
            <w:shd w:val="clear" w:color="auto" w:fill="F1F1F1" w:themeFill="background1" w:themeFillShade="F2"/>
          </w:tcPr>
          <w:p>
            <w:pPr>
              <w:rPr>
                <w:rFonts w:ascii="微软雅黑" w:hAnsi="微软雅黑" w:eastAsia="微软雅黑"/>
                <w:kern w:val="0"/>
                <w:sz w:val="20"/>
                <w:szCs w:val="20"/>
              </w:rPr>
            </w:pPr>
            <w:r>
              <w:rPr>
                <w:rFonts w:ascii="微软雅黑" w:hAnsi="微软雅黑" w:eastAsia="微软雅黑"/>
                <w:kern w:val="0"/>
                <w:sz w:val="20"/>
                <w:szCs w:val="20"/>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改进建议</w:t>
            </w:r>
          </w:p>
        </w:tc>
        <w:tc>
          <w:tcPr>
            <w:tcW w:w="7025" w:type="dxa"/>
            <w:gridSpan w:val="5"/>
          </w:tcPr>
          <w:p>
            <w:pPr>
              <w:rPr>
                <w:rFonts w:ascii="微软雅黑" w:hAnsi="微软雅黑" w:eastAsia="微软雅黑"/>
                <w:kern w:val="0"/>
                <w:sz w:val="20"/>
                <w:szCs w:val="20"/>
              </w:rPr>
            </w:pPr>
            <w:r>
              <w:rPr>
                <w:rFonts w:hint="eastAsia" w:ascii="微软雅黑" w:hAnsi="微软雅黑" w:eastAsia="微软雅黑"/>
                <w:kern w:val="0"/>
                <w:sz w:val="20"/>
                <w:szCs w:val="20"/>
              </w:rPr>
              <w:t>改变数值展示精度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界面截屏</w:t>
            </w:r>
          </w:p>
        </w:tc>
        <w:tc>
          <w:tcPr>
            <w:tcW w:w="7025" w:type="dxa"/>
            <w:gridSpan w:val="5"/>
            <w:shd w:val="clear" w:color="auto" w:fill="F1F1F1" w:themeFill="background1" w:themeFillShade="F2"/>
          </w:tcPr>
          <w:p>
            <w:pPr>
              <w:rPr>
                <w:kern w:val="0"/>
                <w:sz w:val="20"/>
                <w:szCs w:val="20"/>
              </w:rPr>
            </w:pPr>
            <w:r>
              <w:rPr>
                <w:kern w:val="0"/>
                <w:sz w:val="20"/>
                <w:szCs w:val="20"/>
              </w:rPr>
              <w:drawing>
                <wp:inline distT="0" distB="0" distL="114300" distR="114300">
                  <wp:extent cx="2899410" cy="1898650"/>
                  <wp:effectExtent l="0" t="0" r="15240" b="635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22"/>
                          <a:stretch>
                            <a:fillRect/>
                          </a:stretch>
                        </pic:blipFill>
                        <pic:spPr>
                          <a:xfrm>
                            <a:off x="0" y="0"/>
                            <a:ext cx="2899410" cy="1898650"/>
                          </a:xfrm>
                          <a:prstGeom prst="rect">
                            <a:avLst/>
                          </a:prstGeom>
                          <a:noFill/>
                          <a:ln w="9525">
                            <a:noFill/>
                          </a:ln>
                        </pic:spPr>
                      </pic:pic>
                    </a:graphicData>
                  </a:graphic>
                </wp:inline>
              </w:drawing>
            </w:r>
          </w:p>
        </w:tc>
      </w:tr>
    </w:tbl>
    <w:p/>
    <w:tbl>
      <w:tblPr>
        <w:tblStyle w:val="20"/>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问题编号</w:t>
            </w:r>
          </w:p>
        </w:tc>
        <w:tc>
          <w:tcPr>
            <w:tcW w:w="1701" w:type="dxa"/>
          </w:tcPr>
          <w:p>
            <w:pPr>
              <w:rPr>
                <w:rFonts w:ascii="微软雅黑" w:hAnsi="微软雅黑" w:eastAsia="微软雅黑"/>
                <w:b w:val="0"/>
                <w:bCs w:val="0"/>
                <w:kern w:val="0"/>
                <w:sz w:val="20"/>
                <w:szCs w:val="20"/>
              </w:rPr>
            </w:pPr>
            <w:r>
              <w:rPr>
                <w:rFonts w:hint="eastAsia" w:ascii="微软雅黑" w:hAnsi="微软雅黑" w:eastAsia="微软雅黑"/>
                <w:b w:val="0"/>
                <w:bCs w:val="0"/>
                <w:kern w:val="0"/>
                <w:sz w:val="20"/>
                <w:szCs w:val="20"/>
              </w:rPr>
              <w:t>7</w:t>
            </w:r>
          </w:p>
        </w:tc>
        <w:tc>
          <w:tcPr>
            <w:tcW w:w="1701" w:type="dxa"/>
            <w:gridSpan w:val="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界面位置和功能</w:t>
            </w:r>
          </w:p>
        </w:tc>
        <w:tc>
          <w:tcPr>
            <w:tcW w:w="3623" w:type="dxa"/>
            <w:gridSpan w:val="2"/>
          </w:tcPr>
          <w:p>
            <w:pPr>
              <w:rPr>
                <w:rFonts w:ascii="微软雅黑" w:hAnsi="微软雅黑" w:eastAsia="微软雅黑"/>
                <w:b w:val="0"/>
                <w:bCs w:val="0"/>
                <w:kern w:val="0"/>
                <w:sz w:val="20"/>
                <w:szCs w:val="20"/>
              </w:rPr>
            </w:pPr>
            <w:r>
              <w:rPr>
                <w:rFonts w:hint="eastAsia" w:ascii="微软雅黑" w:hAnsi="微软雅黑" w:eastAsia="微软雅黑"/>
                <w:b w:val="0"/>
                <w:bCs/>
                <w:kern w:val="0"/>
                <w:sz w:val="20"/>
                <w:szCs w:val="20"/>
              </w:rPr>
              <w:t>帮助中心界面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问题描述</w:t>
            </w:r>
          </w:p>
        </w:tc>
        <w:tc>
          <w:tcPr>
            <w:tcW w:w="7025" w:type="dxa"/>
            <w:gridSpan w:val="5"/>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bCs/>
                <w:kern w:val="0"/>
                <w:sz w:val="20"/>
                <w:szCs w:val="20"/>
              </w:rPr>
              <w:t>帮助中心没有实质内容，导航栏有的可点击有的不可点击</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启发式标准</w:t>
            </w:r>
          </w:p>
        </w:tc>
        <w:tc>
          <w:tcPr>
            <w:tcW w:w="7025" w:type="dxa"/>
            <w:gridSpan w:val="5"/>
          </w:tcPr>
          <w:p>
            <w:pPr>
              <w:rPr>
                <w:rFonts w:ascii="微软雅黑" w:hAnsi="微软雅黑" w:eastAsia="微软雅黑" w:cs="宋体"/>
                <w:color w:val="555555"/>
                <w:kern w:val="0"/>
                <w:sz w:val="20"/>
                <w:szCs w:val="21"/>
              </w:rPr>
            </w:pPr>
            <w:r>
              <w:rPr>
                <w:rFonts w:hint="eastAsia" w:ascii="微软雅黑" w:hAnsi="微软雅黑" w:eastAsia="微软雅黑" w:cs="宋体"/>
                <w:color w:val="555555"/>
                <w:kern w:val="0"/>
                <w:sz w:val="20"/>
                <w:szCs w:val="21"/>
              </w:rPr>
              <w:t>一致性和标准化：用语、状态显示、操作方式要保持一致；开发平台有设计规范时要遵循该规范。</w:t>
            </w:r>
          </w:p>
          <w:p>
            <w:pPr>
              <w:rPr>
                <w:rFonts w:ascii="微软雅黑" w:hAnsi="微软雅黑" w:eastAsia="微软雅黑" w:cs="宋体"/>
                <w:color w:val="555555"/>
                <w:kern w:val="0"/>
                <w:sz w:val="20"/>
                <w:szCs w:val="21"/>
              </w:rPr>
            </w:pPr>
            <w:r>
              <w:rPr>
                <w:rFonts w:hint="eastAsia" w:ascii="微软雅黑" w:hAnsi="微软雅黑" w:eastAsia="微软雅黑" w:cs="宋体"/>
                <w:color w:val="555555"/>
                <w:kern w:val="0"/>
                <w:sz w:val="20"/>
                <w:szCs w:val="21"/>
              </w:rPr>
              <w:t>美观而和极简的设计：不相关和不必要的信息不显示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严重等级</w:t>
            </w:r>
          </w:p>
        </w:tc>
        <w:tc>
          <w:tcPr>
            <w:tcW w:w="2877" w:type="dxa"/>
            <w:gridSpan w:val="2"/>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3</w:t>
            </w:r>
          </w:p>
        </w:tc>
        <w:tc>
          <w:tcPr>
            <w:tcW w:w="2074" w:type="dxa"/>
            <w:gridSpan w:val="2"/>
            <w:shd w:val="clear" w:color="auto" w:fill="F1F1F1" w:themeFill="background1" w:themeFillShade="F2"/>
          </w:tcPr>
          <w:p>
            <w:pPr>
              <w:rPr>
                <w:rFonts w:ascii="微软雅黑" w:hAnsi="微软雅黑" w:eastAsia="微软雅黑"/>
                <w:b/>
                <w:kern w:val="0"/>
                <w:sz w:val="20"/>
                <w:szCs w:val="20"/>
              </w:rPr>
            </w:pPr>
            <w:r>
              <w:rPr>
                <w:rFonts w:hint="eastAsia" w:ascii="微软雅黑" w:hAnsi="微软雅黑" w:eastAsia="微软雅黑"/>
                <w:b/>
                <w:kern w:val="0"/>
                <w:sz w:val="20"/>
                <w:szCs w:val="20"/>
              </w:rPr>
              <w:t>修复等级</w:t>
            </w:r>
          </w:p>
        </w:tc>
        <w:tc>
          <w:tcPr>
            <w:tcW w:w="2074" w:type="dxa"/>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改进建议</w:t>
            </w:r>
          </w:p>
        </w:tc>
        <w:tc>
          <w:tcPr>
            <w:tcW w:w="7025" w:type="dxa"/>
            <w:gridSpan w:val="5"/>
          </w:tcPr>
          <w:p>
            <w:pPr>
              <w:rPr>
                <w:rFonts w:ascii="微软雅黑" w:hAnsi="微软雅黑" w:eastAsia="微软雅黑"/>
                <w:kern w:val="0"/>
                <w:sz w:val="20"/>
                <w:szCs w:val="20"/>
              </w:rPr>
            </w:pPr>
            <w:r>
              <w:rPr>
                <w:rFonts w:hint="eastAsia" w:ascii="微软雅黑" w:hAnsi="微软雅黑" w:eastAsia="微软雅黑"/>
                <w:kern w:val="0"/>
                <w:sz w:val="20"/>
                <w:szCs w:val="20"/>
              </w:rPr>
              <w:t>增加有用的内容，删除不必要的导航</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界面截屏</w:t>
            </w:r>
          </w:p>
        </w:tc>
        <w:tc>
          <w:tcPr>
            <w:tcW w:w="7025" w:type="dxa"/>
            <w:gridSpan w:val="5"/>
            <w:shd w:val="clear" w:color="auto" w:fill="F1F1F1" w:themeFill="background1" w:themeFillShade="F2"/>
          </w:tcPr>
          <w:p>
            <w:pPr>
              <w:rPr>
                <w:rFonts w:ascii="微软雅黑" w:hAnsi="微软雅黑" w:eastAsia="微软雅黑"/>
                <w:kern w:val="0"/>
                <w:sz w:val="20"/>
                <w:szCs w:val="20"/>
              </w:rPr>
            </w:pPr>
            <w:r>
              <w:rPr>
                <w:kern w:val="0"/>
                <w:sz w:val="20"/>
                <w:szCs w:val="20"/>
              </w:rPr>
              <w:drawing>
                <wp:inline distT="0" distB="0" distL="114300" distR="114300">
                  <wp:extent cx="3813175" cy="1647825"/>
                  <wp:effectExtent l="0" t="0" r="15875" b="9525"/>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23"/>
                          <a:stretch>
                            <a:fillRect/>
                          </a:stretch>
                        </pic:blipFill>
                        <pic:spPr>
                          <a:xfrm>
                            <a:off x="0" y="0"/>
                            <a:ext cx="3813175" cy="1647825"/>
                          </a:xfrm>
                          <a:prstGeom prst="rect">
                            <a:avLst/>
                          </a:prstGeom>
                          <a:noFill/>
                          <a:ln w="9525">
                            <a:noFill/>
                          </a:ln>
                        </pic:spPr>
                      </pic:pic>
                    </a:graphicData>
                  </a:graphic>
                </wp:inline>
              </w:drawing>
            </w:r>
          </w:p>
        </w:tc>
      </w:tr>
    </w:tbl>
    <w:p/>
    <w:p/>
    <w:p>
      <w:pPr>
        <w:pStyle w:val="3"/>
        <w:shd w:val="clear" w:color="auto" w:fill="FFFFFF"/>
        <w:tabs>
          <w:tab w:val="center" w:pos="4153"/>
        </w:tabs>
        <w:spacing w:before="300" w:after="225"/>
        <w:rPr>
          <w:rFonts w:ascii="微软雅黑" w:hAnsi="微软雅黑" w:eastAsia="微软雅黑"/>
          <w:color w:val="555555"/>
        </w:rPr>
      </w:pPr>
      <w:bookmarkStart w:id="7" w:name="_Toc471164415"/>
      <w:r>
        <w:rPr>
          <w:rFonts w:hint="eastAsia" w:ascii="微软雅黑" w:hAnsi="微软雅黑" w:eastAsia="微软雅黑"/>
          <w:color w:val="555555"/>
          <w:lang w:val="en-US" w:eastAsia="zh-CN"/>
        </w:rPr>
        <w:t>4</w:t>
      </w:r>
      <w:r>
        <w:rPr>
          <w:rFonts w:hint="eastAsia" w:ascii="微软雅黑" w:hAnsi="微软雅黑" w:eastAsia="微软雅黑"/>
          <w:color w:val="555555"/>
        </w:rPr>
        <w:t>.2 严重程度：高（2）</w:t>
      </w:r>
      <w:bookmarkEnd w:id="7"/>
      <w:r>
        <w:rPr>
          <w:rFonts w:ascii="微软雅黑" w:hAnsi="微软雅黑" w:eastAsia="微软雅黑"/>
          <w:color w:val="555555"/>
        </w:rPr>
        <w:tab/>
      </w:r>
    </w:p>
    <w:p/>
    <w:p/>
    <w:tbl>
      <w:tblPr>
        <w:tblStyle w:val="20"/>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问题编号</w:t>
            </w:r>
          </w:p>
        </w:tc>
        <w:tc>
          <w:tcPr>
            <w:tcW w:w="1701" w:type="dxa"/>
          </w:tcPr>
          <w:p>
            <w:pPr>
              <w:rPr>
                <w:rFonts w:ascii="微软雅黑" w:hAnsi="微软雅黑" w:eastAsia="微软雅黑"/>
                <w:b w:val="0"/>
                <w:bCs w:val="0"/>
                <w:kern w:val="0"/>
                <w:sz w:val="20"/>
                <w:szCs w:val="20"/>
              </w:rPr>
            </w:pPr>
            <w:r>
              <w:rPr>
                <w:rFonts w:hint="eastAsia" w:ascii="微软雅黑" w:hAnsi="微软雅黑" w:eastAsia="微软雅黑"/>
                <w:b w:val="0"/>
                <w:bCs w:val="0"/>
                <w:kern w:val="0"/>
                <w:sz w:val="20"/>
                <w:szCs w:val="20"/>
              </w:rPr>
              <w:t>8</w:t>
            </w:r>
          </w:p>
        </w:tc>
        <w:tc>
          <w:tcPr>
            <w:tcW w:w="1701" w:type="dxa"/>
            <w:gridSpan w:val="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界面位置和功能</w:t>
            </w:r>
          </w:p>
        </w:tc>
        <w:tc>
          <w:tcPr>
            <w:tcW w:w="3623" w:type="dxa"/>
            <w:gridSpan w:val="2"/>
          </w:tcPr>
          <w:p>
            <w:pPr>
              <w:rPr>
                <w:rFonts w:ascii="微软雅黑" w:hAnsi="微软雅黑" w:eastAsia="微软雅黑"/>
                <w:b w:val="0"/>
                <w:bCs w:val="0"/>
                <w:kern w:val="0"/>
                <w:sz w:val="20"/>
                <w:szCs w:val="20"/>
              </w:rPr>
            </w:pPr>
            <w:r>
              <w:rPr>
                <w:rFonts w:hint="eastAsia" w:ascii="微软雅黑" w:hAnsi="微软雅黑" w:eastAsia="微软雅黑"/>
                <w:b w:val="0"/>
                <w:bCs/>
                <w:kern w:val="0"/>
                <w:sz w:val="20"/>
                <w:szCs w:val="20"/>
              </w:rPr>
              <w:t>自驾租车界面的车辆列表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问题描述</w:t>
            </w:r>
          </w:p>
        </w:tc>
        <w:tc>
          <w:tcPr>
            <w:tcW w:w="7025" w:type="dxa"/>
            <w:gridSpan w:val="5"/>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bCs/>
                <w:kern w:val="0"/>
                <w:sz w:val="20"/>
                <w:szCs w:val="20"/>
              </w:rPr>
              <w:t>按钮提示不应是“预定”，点击后是车辆详情界面，车辆详情界面的按钮为立即预定</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启发式标准</w:t>
            </w:r>
          </w:p>
        </w:tc>
        <w:tc>
          <w:tcPr>
            <w:tcW w:w="7025" w:type="dxa"/>
            <w:gridSpan w:val="5"/>
          </w:tcPr>
          <w:p>
            <w:pPr>
              <w:rPr>
                <w:rFonts w:ascii="微软雅黑" w:hAnsi="微软雅黑" w:eastAsia="微软雅黑"/>
                <w:kern w:val="0"/>
                <w:sz w:val="20"/>
                <w:szCs w:val="20"/>
              </w:rPr>
            </w:pPr>
            <w:r>
              <w:rPr>
                <w:rFonts w:hint="eastAsia" w:ascii="微软雅黑" w:hAnsi="微软雅黑" w:eastAsia="微软雅黑" w:cs="宋体"/>
                <w:color w:val="555555"/>
                <w:kern w:val="0"/>
                <w:sz w:val="20"/>
                <w:szCs w:val="21"/>
              </w:rPr>
              <w:t>一致性和标准化：用语、状态显示、操作方式要保持一致；开发平台有设计规范时要遵循该规范。</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严重等级</w:t>
            </w:r>
          </w:p>
        </w:tc>
        <w:tc>
          <w:tcPr>
            <w:tcW w:w="2877" w:type="dxa"/>
            <w:gridSpan w:val="2"/>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2</w:t>
            </w:r>
          </w:p>
        </w:tc>
        <w:tc>
          <w:tcPr>
            <w:tcW w:w="2074" w:type="dxa"/>
            <w:gridSpan w:val="2"/>
            <w:shd w:val="clear" w:color="auto" w:fill="F1F1F1" w:themeFill="background1" w:themeFillShade="F2"/>
          </w:tcPr>
          <w:p>
            <w:pPr>
              <w:rPr>
                <w:rFonts w:ascii="微软雅黑" w:hAnsi="微软雅黑" w:eastAsia="微软雅黑"/>
                <w:b/>
                <w:kern w:val="0"/>
                <w:sz w:val="20"/>
                <w:szCs w:val="20"/>
              </w:rPr>
            </w:pPr>
            <w:r>
              <w:rPr>
                <w:rFonts w:hint="eastAsia" w:ascii="微软雅黑" w:hAnsi="微软雅黑" w:eastAsia="微软雅黑"/>
                <w:b/>
                <w:kern w:val="0"/>
                <w:sz w:val="20"/>
                <w:szCs w:val="20"/>
              </w:rPr>
              <w:t>修复等级</w:t>
            </w:r>
          </w:p>
        </w:tc>
        <w:tc>
          <w:tcPr>
            <w:tcW w:w="2074" w:type="dxa"/>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改进建议</w:t>
            </w:r>
          </w:p>
        </w:tc>
        <w:tc>
          <w:tcPr>
            <w:tcW w:w="7025" w:type="dxa"/>
            <w:gridSpan w:val="5"/>
          </w:tcPr>
          <w:p>
            <w:pPr>
              <w:rPr>
                <w:rFonts w:ascii="微软雅黑" w:hAnsi="微软雅黑" w:eastAsia="微软雅黑"/>
                <w:kern w:val="0"/>
                <w:sz w:val="20"/>
                <w:szCs w:val="20"/>
              </w:rPr>
            </w:pPr>
            <w:r>
              <w:rPr>
                <w:rFonts w:hint="eastAsia" w:ascii="微软雅黑" w:hAnsi="微软雅黑" w:eastAsia="微软雅黑"/>
                <w:kern w:val="0"/>
                <w:sz w:val="20"/>
                <w:szCs w:val="20"/>
              </w:rPr>
              <w:t>将该按钮“预定”改为“查看详情”</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界面截屏</w:t>
            </w:r>
          </w:p>
        </w:tc>
        <w:tc>
          <w:tcPr>
            <w:tcW w:w="7025" w:type="dxa"/>
            <w:gridSpan w:val="5"/>
            <w:shd w:val="clear" w:color="auto" w:fill="F1F1F1" w:themeFill="background1" w:themeFillShade="F2"/>
          </w:tcPr>
          <w:p>
            <w:pPr>
              <w:rPr>
                <w:rFonts w:ascii="微软雅黑" w:hAnsi="微软雅黑" w:eastAsia="微软雅黑"/>
                <w:kern w:val="0"/>
                <w:sz w:val="20"/>
                <w:szCs w:val="20"/>
              </w:rPr>
            </w:pPr>
            <w:r>
              <w:rPr>
                <w:kern w:val="0"/>
                <w:sz w:val="20"/>
                <w:szCs w:val="20"/>
              </w:rPr>
              <w:drawing>
                <wp:inline distT="0" distB="0" distL="114300" distR="114300">
                  <wp:extent cx="3812540" cy="804545"/>
                  <wp:effectExtent l="0" t="0" r="16510" b="14605"/>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24"/>
                          <a:stretch>
                            <a:fillRect/>
                          </a:stretch>
                        </pic:blipFill>
                        <pic:spPr>
                          <a:xfrm>
                            <a:off x="0" y="0"/>
                            <a:ext cx="3812540" cy="804545"/>
                          </a:xfrm>
                          <a:prstGeom prst="rect">
                            <a:avLst/>
                          </a:prstGeom>
                          <a:noFill/>
                          <a:ln w="9525">
                            <a:noFill/>
                          </a:ln>
                        </pic:spPr>
                      </pic:pic>
                    </a:graphicData>
                  </a:graphic>
                </wp:inline>
              </w:drawing>
            </w:r>
          </w:p>
        </w:tc>
      </w:tr>
    </w:tbl>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bCs/>
              </w:rPr>
            </w:pPr>
            <w:r>
              <w:rPr>
                <w:rFonts w:hint="eastAsia" w:ascii="微软雅黑" w:hAnsi="微软雅黑" w:eastAsia="微软雅黑"/>
                <w:b w:val="0"/>
                <w:bCs/>
              </w:rPr>
              <w:t>9</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ascii="微软雅黑" w:hAnsi="微软雅黑" w:eastAsia="微软雅黑"/>
                <w:b w:val="0"/>
                <w:bCs/>
              </w:rPr>
              <w:t>登录注册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输入框</w:t>
            </w:r>
            <w:r>
              <w:rPr>
                <w:rFonts w:ascii="微软雅黑" w:hAnsi="微软雅黑" w:eastAsia="微软雅黑"/>
              </w:rPr>
              <w:t>限制没有提示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s="宋体"/>
                <w:color w:val="555555"/>
                <w:kern w:val="0"/>
                <w:szCs w:val="21"/>
              </w:rPr>
              <w:t>预防用户出错：当输入框有字数或其它限制时，是否给予提示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2</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ascii="微软雅黑" w:hAnsi="微软雅黑" w:eastAsia="微软雅黑"/>
              </w:rPr>
              <w:t>电话号码位数提示</w:t>
            </w:r>
            <w:r>
              <w:rPr>
                <w:rFonts w:hint="eastAsia" w:ascii="微软雅黑" w:hAnsi="微软雅黑" w:eastAsia="微软雅黑"/>
              </w:rPr>
              <w:t>，</w:t>
            </w:r>
            <w:r>
              <w:rPr>
                <w:rFonts w:ascii="微软雅黑" w:hAnsi="微软雅黑" w:eastAsia="微软雅黑"/>
              </w:rPr>
              <w:t>密码限制长度提示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18460" cy="2968625"/>
                  <wp:effectExtent l="0" t="0" r="0" b="3175"/>
                  <wp:docPr id="5" name="图片 5" descr="C:\Users\zt\AppData\Roaming\Tencent\Users\1921762406\QQ\WinTemp\RichOle\STI7FAPM5K9E}ZV0U8Y[47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t\AppData\Roaming\Tencent\Users\1921762406\QQ\WinTemp\RichOle\STI7FAPM5K9E}ZV0U8Y[47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29403" cy="2980290"/>
                          </a:xfrm>
                          <a:prstGeom prst="rect">
                            <a:avLst/>
                          </a:prstGeom>
                          <a:noFill/>
                          <a:ln>
                            <a:noFill/>
                          </a:ln>
                        </pic:spPr>
                      </pic:pic>
                    </a:graphicData>
                  </a:graphic>
                </wp:inline>
              </w:drawing>
            </w:r>
          </w:p>
          <w:p>
            <w:pPr>
              <w:rPr>
                <w:rFonts w:ascii="微软雅黑" w:hAnsi="微软雅黑" w:eastAsia="微软雅黑"/>
              </w:rPr>
            </w:pP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hint="eastAsia" w:ascii="微软雅黑" w:hAnsi="微软雅黑" w:eastAsia="微软雅黑"/>
                <w:b w:val="0"/>
                <w:bCs/>
              </w:rPr>
              <w:t>10</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租车下单界面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tabs>
                <w:tab w:val="left" w:pos="3970"/>
              </w:tabs>
              <w:rPr>
                <w:rFonts w:ascii="微软雅黑" w:hAnsi="微软雅黑" w:eastAsia="微软雅黑"/>
              </w:rPr>
            </w:pPr>
            <w:r>
              <w:rPr>
                <w:rFonts w:hint="eastAsia" w:ascii="微软雅黑" w:hAnsi="微软雅黑" w:eastAsia="微软雅黑"/>
              </w:rPr>
              <w:t>不是接送机服务的车辆下单过程也可以选择，却没什么实际用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olor w:val="555555"/>
                <w:szCs w:val="21"/>
                <w:shd w:val="clear" w:color="auto" w:fill="FFFFFF"/>
              </w:rPr>
              <w:t>减少用户出错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2</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不是接送机服务的车辆下单过程应该隐藏此选项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drawing>
                <wp:inline distT="0" distB="0" distL="0" distR="0">
                  <wp:extent cx="3838575" cy="12096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3838575" cy="1209675"/>
                          </a:xfrm>
                          <a:prstGeom prst="rect">
                            <a:avLst/>
                          </a:prstGeom>
                        </pic:spPr>
                      </pic:pic>
                    </a:graphicData>
                  </a:graphic>
                </wp:inline>
              </w:drawing>
            </w:r>
          </w:p>
        </w:tc>
      </w:tr>
    </w:tbl>
    <w:p/>
    <w:p/>
    <w:tbl>
      <w:tblPr>
        <w:tblStyle w:val="20"/>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问题编号</w:t>
            </w:r>
          </w:p>
        </w:tc>
        <w:tc>
          <w:tcPr>
            <w:tcW w:w="1701" w:type="dxa"/>
          </w:tcPr>
          <w:p>
            <w:pPr>
              <w:rPr>
                <w:rFonts w:ascii="微软雅黑" w:hAnsi="微软雅黑" w:eastAsia="微软雅黑"/>
                <w:b w:val="0"/>
                <w:bCs w:val="0"/>
                <w:kern w:val="0"/>
                <w:sz w:val="20"/>
                <w:szCs w:val="20"/>
              </w:rPr>
            </w:pPr>
            <w:r>
              <w:rPr>
                <w:rFonts w:hint="eastAsia" w:ascii="微软雅黑" w:hAnsi="微软雅黑" w:eastAsia="微软雅黑"/>
                <w:b w:val="0"/>
                <w:bCs w:val="0"/>
                <w:kern w:val="0"/>
                <w:sz w:val="20"/>
                <w:szCs w:val="20"/>
              </w:rPr>
              <w:t>11</w:t>
            </w:r>
          </w:p>
        </w:tc>
        <w:tc>
          <w:tcPr>
            <w:tcW w:w="1701" w:type="dxa"/>
            <w:gridSpan w:val="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界面位置和功能</w:t>
            </w:r>
          </w:p>
        </w:tc>
        <w:tc>
          <w:tcPr>
            <w:tcW w:w="3623" w:type="dxa"/>
            <w:gridSpan w:val="2"/>
          </w:tcPr>
          <w:p>
            <w:pPr>
              <w:rPr>
                <w:rFonts w:ascii="微软雅黑" w:hAnsi="微软雅黑" w:eastAsia="微软雅黑"/>
                <w:b w:val="0"/>
                <w:bCs w:val="0"/>
                <w:kern w:val="0"/>
                <w:sz w:val="20"/>
                <w:szCs w:val="20"/>
              </w:rPr>
            </w:pPr>
            <w:r>
              <w:rPr>
                <w:rFonts w:hint="eastAsia" w:ascii="微软雅黑" w:hAnsi="微软雅黑" w:eastAsia="微软雅黑"/>
                <w:b w:val="0"/>
                <w:bCs/>
                <w:kern w:val="0"/>
                <w:sz w:val="20"/>
                <w:szCs w:val="20"/>
              </w:rPr>
              <w:t>自驾租车界面的车辆列表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问题描述</w:t>
            </w:r>
          </w:p>
        </w:tc>
        <w:tc>
          <w:tcPr>
            <w:tcW w:w="7025" w:type="dxa"/>
            <w:gridSpan w:val="5"/>
            <w:shd w:val="clear" w:color="auto" w:fill="F1F1F1" w:themeFill="background1" w:themeFillShade="F2"/>
          </w:tcPr>
          <w:p>
            <w:pPr>
              <w:rPr>
                <w:rFonts w:ascii="微软雅黑" w:hAnsi="微软雅黑" w:eastAsia="微软雅黑"/>
                <w:bCs/>
                <w:kern w:val="0"/>
                <w:sz w:val="20"/>
                <w:szCs w:val="20"/>
              </w:rPr>
            </w:pPr>
            <w:r>
              <w:rPr>
                <w:rFonts w:hint="eastAsia" w:ascii="微软雅黑" w:hAnsi="微软雅黑" w:eastAsia="微软雅黑"/>
                <w:bCs/>
                <w:kern w:val="0"/>
                <w:sz w:val="20"/>
                <w:szCs w:val="20"/>
              </w:rPr>
              <w:t>订金后面的下三角icon提示让用户误认需点击下拉</w:t>
            </w:r>
          </w:p>
          <w:p>
            <w:pPr>
              <w:rPr>
                <w:rFonts w:ascii="微软雅黑" w:hAnsi="微软雅黑" w:eastAsia="微软雅黑"/>
                <w:b/>
                <w:bCs/>
                <w:kern w:val="0"/>
                <w:sz w:val="20"/>
                <w:szCs w:val="20"/>
              </w:rPr>
            </w:pPr>
            <w:r>
              <w:rPr>
                <w:rFonts w:hint="eastAsia" w:ascii="微软雅黑" w:hAnsi="微软雅黑" w:eastAsia="微软雅黑"/>
                <w:bCs/>
                <w:kern w:val="0"/>
                <w:sz w:val="20"/>
                <w:szCs w:val="20"/>
              </w:rPr>
              <w:t>鼠标移至订金处居然显示租金情况，让人一头雾水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启发式标准</w:t>
            </w:r>
          </w:p>
        </w:tc>
        <w:tc>
          <w:tcPr>
            <w:tcW w:w="7025" w:type="dxa"/>
            <w:gridSpan w:val="5"/>
          </w:tcPr>
          <w:p>
            <w:pPr>
              <w:widowControl/>
              <w:shd w:val="clear" w:color="auto" w:fill="FFFFFF"/>
              <w:spacing w:before="100" w:beforeAutospacing="1" w:after="100" w:afterAutospacing="1"/>
              <w:rPr>
                <w:rFonts w:ascii="微软雅黑" w:hAnsi="微软雅黑" w:eastAsia="微软雅黑"/>
                <w:kern w:val="0"/>
                <w:sz w:val="20"/>
                <w:szCs w:val="20"/>
              </w:rPr>
            </w:pPr>
            <w:r>
              <w:rPr>
                <w:rFonts w:hint="eastAsia" w:ascii="微软雅黑" w:hAnsi="微软雅黑" w:eastAsia="微软雅黑" w:cs="宋体"/>
                <w:color w:val="555555"/>
                <w:kern w:val="0"/>
                <w:sz w:val="20"/>
                <w:szCs w:val="21"/>
              </w:rPr>
              <w:t>系统应与真实世界相符合：使用用户熟悉的语言和概念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严重等级</w:t>
            </w:r>
          </w:p>
        </w:tc>
        <w:tc>
          <w:tcPr>
            <w:tcW w:w="2877" w:type="dxa"/>
            <w:gridSpan w:val="2"/>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2</w:t>
            </w:r>
          </w:p>
        </w:tc>
        <w:tc>
          <w:tcPr>
            <w:tcW w:w="2074" w:type="dxa"/>
            <w:gridSpan w:val="2"/>
            <w:shd w:val="clear" w:color="auto" w:fill="F1F1F1" w:themeFill="background1" w:themeFillShade="F2"/>
          </w:tcPr>
          <w:p>
            <w:pPr>
              <w:rPr>
                <w:rFonts w:ascii="微软雅黑" w:hAnsi="微软雅黑" w:eastAsia="微软雅黑"/>
                <w:b/>
                <w:kern w:val="0"/>
                <w:sz w:val="20"/>
                <w:szCs w:val="20"/>
              </w:rPr>
            </w:pPr>
            <w:r>
              <w:rPr>
                <w:rFonts w:hint="eastAsia" w:ascii="微软雅黑" w:hAnsi="微软雅黑" w:eastAsia="微软雅黑"/>
                <w:b/>
                <w:kern w:val="0"/>
                <w:sz w:val="20"/>
                <w:szCs w:val="20"/>
              </w:rPr>
              <w:t>修复等级</w:t>
            </w:r>
          </w:p>
        </w:tc>
        <w:tc>
          <w:tcPr>
            <w:tcW w:w="2074" w:type="dxa"/>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改进建议</w:t>
            </w:r>
          </w:p>
        </w:tc>
        <w:tc>
          <w:tcPr>
            <w:tcW w:w="7025" w:type="dxa"/>
            <w:gridSpan w:val="5"/>
          </w:tcPr>
          <w:p>
            <w:pPr>
              <w:rPr>
                <w:rFonts w:ascii="微软雅黑" w:hAnsi="微软雅黑" w:eastAsia="微软雅黑"/>
                <w:kern w:val="0"/>
                <w:sz w:val="20"/>
                <w:szCs w:val="20"/>
              </w:rPr>
            </w:pPr>
            <w:r>
              <w:rPr>
                <w:rFonts w:hint="eastAsia" w:ascii="微软雅黑" w:hAnsi="微软雅黑" w:eastAsia="微软雅黑"/>
                <w:kern w:val="0"/>
                <w:sz w:val="20"/>
                <w:szCs w:val="20"/>
              </w:rPr>
              <w:t>去除租金后面的下三角图标，租金直接展示在界面上</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界面截屏</w:t>
            </w:r>
          </w:p>
        </w:tc>
        <w:tc>
          <w:tcPr>
            <w:tcW w:w="7025" w:type="dxa"/>
            <w:gridSpan w:val="5"/>
            <w:shd w:val="clear" w:color="auto" w:fill="F1F1F1" w:themeFill="background1" w:themeFillShade="F2"/>
          </w:tcPr>
          <w:p>
            <w:pPr>
              <w:rPr>
                <w:kern w:val="0"/>
                <w:sz w:val="20"/>
                <w:szCs w:val="20"/>
              </w:rPr>
            </w:pPr>
            <w:r>
              <w:rPr>
                <w:kern w:val="0"/>
                <w:sz w:val="20"/>
                <w:szCs w:val="20"/>
              </w:rPr>
              <w:drawing>
                <wp:inline distT="0" distB="0" distL="114300" distR="114300">
                  <wp:extent cx="3810000" cy="2576195"/>
                  <wp:effectExtent l="0" t="0" r="0" b="14605"/>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9"/>
                          <pic:cNvPicPr>
                            <a:picLocks noChangeAspect="1"/>
                          </pic:cNvPicPr>
                        </pic:nvPicPr>
                        <pic:blipFill>
                          <a:blip r:embed="rId27"/>
                          <a:stretch>
                            <a:fillRect/>
                          </a:stretch>
                        </pic:blipFill>
                        <pic:spPr>
                          <a:xfrm>
                            <a:off x="0" y="0"/>
                            <a:ext cx="3810000" cy="2576195"/>
                          </a:xfrm>
                          <a:prstGeom prst="rect">
                            <a:avLst/>
                          </a:prstGeom>
                          <a:noFill/>
                          <a:ln w="9525">
                            <a:noFill/>
                          </a:ln>
                        </pic:spPr>
                      </pic:pic>
                    </a:graphicData>
                  </a:graphic>
                </wp:inline>
              </w:drawing>
            </w:r>
          </w:p>
        </w:tc>
      </w:tr>
    </w:tbl>
    <w:p/>
    <w:p/>
    <w:tbl>
      <w:tblPr>
        <w:tblStyle w:val="20"/>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问题编号</w:t>
            </w:r>
          </w:p>
        </w:tc>
        <w:tc>
          <w:tcPr>
            <w:tcW w:w="1701" w:type="dxa"/>
          </w:tcPr>
          <w:p>
            <w:pPr>
              <w:rPr>
                <w:rFonts w:ascii="微软雅黑" w:hAnsi="微软雅黑" w:eastAsia="微软雅黑"/>
                <w:b w:val="0"/>
                <w:bCs w:val="0"/>
                <w:kern w:val="0"/>
                <w:sz w:val="20"/>
                <w:szCs w:val="20"/>
              </w:rPr>
            </w:pPr>
            <w:r>
              <w:rPr>
                <w:rFonts w:hint="eastAsia" w:ascii="微软雅黑" w:hAnsi="微软雅黑" w:eastAsia="微软雅黑"/>
                <w:b w:val="0"/>
                <w:bCs w:val="0"/>
                <w:kern w:val="0"/>
                <w:sz w:val="20"/>
                <w:szCs w:val="20"/>
              </w:rPr>
              <w:t>12</w:t>
            </w:r>
          </w:p>
        </w:tc>
        <w:tc>
          <w:tcPr>
            <w:tcW w:w="1701" w:type="dxa"/>
            <w:gridSpan w:val="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界面位置和功能</w:t>
            </w:r>
          </w:p>
        </w:tc>
        <w:tc>
          <w:tcPr>
            <w:tcW w:w="3623" w:type="dxa"/>
            <w:gridSpan w:val="2"/>
          </w:tcPr>
          <w:p>
            <w:pPr>
              <w:rPr>
                <w:rFonts w:ascii="微软雅黑" w:hAnsi="微软雅黑" w:eastAsia="微软雅黑"/>
                <w:b w:val="0"/>
                <w:bCs w:val="0"/>
                <w:kern w:val="0"/>
                <w:sz w:val="20"/>
                <w:szCs w:val="20"/>
              </w:rPr>
            </w:pPr>
            <w:r>
              <w:rPr>
                <w:rFonts w:hint="eastAsia" w:ascii="微软雅黑" w:hAnsi="微软雅黑" w:eastAsia="微软雅黑"/>
                <w:b w:val="0"/>
                <w:bCs/>
                <w:kern w:val="0"/>
                <w:sz w:val="20"/>
                <w:szCs w:val="20"/>
              </w:rPr>
              <w:t>订单填写界面添加联系人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问题描述</w:t>
            </w:r>
          </w:p>
        </w:tc>
        <w:tc>
          <w:tcPr>
            <w:tcW w:w="7025" w:type="dxa"/>
            <w:gridSpan w:val="5"/>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bCs/>
                <w:kern w:val="0"/>
                <w:sz w:val="20"/>
                <w:szCs w:val="20"/>
              </w:rPr>
              <w:t>联系人可重复添加，没有给出输入提示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启发式标准</w:t>
            </w:r>
          </w:p>
        </w:tc>
        <w:tc>
          <w:tcPr>
            <w:tcW w:w="7025" w:type="dxa"/>
            <w:gridSpan w:val="5"/>
          </w:tcPr>
          <w:p>
            <w:pPr>
              <w:rPr>
                <w:rFonts w:ascii="微软雅黑" w:hAnsi="微软雅黑" w:eastAsia="微软雅黑"/>
                <w:kern w:val="0"/>
                <w:sz w:val="20"/>
                <w:szCs w:val="20"/>
              </w:rPr>
            </w:pPr>
            <w:r>
              <w:rPr>
                <w:rFonts w:hint="eastAsia" w:ascii="微软雅黑" w:hAnsi="微软雅黑" w:eastAsia="微软雅黑"/>
                <w:bCs/>
                <w:kern w:val="0"/>
                <w:sz w:val="20"/>
                <w:szCs w:val="20"/>
              </w:rPr>
              <w:t>预防用户出错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严重等级</w:t>
            </w:r>
          </w:p>
        </w:tc>
        <w:tc>
          <w:tcPr>
            <w:tcW w:w="2877" w:type="dxa"/>
            <w:gridSpan w:val="2"/>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2</w:t>
            </w:r>
          </w:p>
        </w:tc>
        <w:tc>
          <w:tcPr>
            <w:tcW w:w="2074" w:type="dxa"/>
            <w:gridSpan w:val="2"/>
            <w:shd w:val="clear" w:color="auto" w:fill="F1F1F1" w:themeFill="background1" w:themeFillShade="F2"/>
          </w:tcPr>
          <w:p>
            <w:pPr>
              <w:rPr>
                <w:rFonts w:ascii="微软雅黑" w:hAnsi="微软雅黑" w:eastAsia="微软雅黑"/>
                <w:b/>
                <w:kern w:val="0"/>
                <w:sz w:val="20"/>
                <w:szCs w:val="20"/>
              </w:rPr>
            </w:pPr>
            <w:r>
              <w:rPr>
                <w:rFonts w:hint="eastAsia" w:ascii="微软雅黑" w:hAnsi="微软雅黑" w:eastAsia="微软雅黑"/>
                <w:b/>
                <w:kern w:val="0"/>
                <w:sz w:val="20"/>
                <w:szCs w:val="20"/>
              </w:rPr>
              <w:t>修复等级</w:t>
            </w:r>
          </w:p>
        </w:tc>
        <w:tc>
          <w:tcPr>
            <w:tcW w:w="2074" w:type="dxa"/>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改进建议</w:t>
            </w:r>
          </w:p>
        </w:tc>
        <w:tc>
          <w:tcPr>
            <w:tcW w:w="7025" w:type="dxa"/>
            <w:gridSpan w:val="5"/>
          </w:tcPr>
          <w:p>
            <w:pPr>
              <w:rPr>
                <w:rFonts w:ascii="微软雅黑" w:hAnsi="微软雅黑" w:eastAsia="微软雅黑"/>
                <w:kern w:val="0"/>
                <w:sz w:val="20"/>
                <w:szCs w:val="20"/>
              </w:rPr>
            </w:pPr>
            <w:r>
              <w:rPr>
                <w:rFonts w:hint="eastAsia" w:ascii="微软雅黑" w:hAnsi="微软雅黑" w:eastAsia="微软雅黑"/>
                <w:kern w:val="0"/>
                <w:sz w:val="20"/>
                <w:szCs w:val="20"/>
              </w:rPr>
              <w:t>去除重复联系人，不可添加重复联系人</w:t>
            </w:r>
          </w:p>
          <w:p>
            <w:pPr>
              <w:rPr>
                <w:rFonts w:ascii="微软雅黑" w:hAnsi="微软雅黑" w:eastAsia="微软雅黑"/>
                <w:kern w:val="0"/>
                <w:sz w:val="20"/>
                <w:szCs w:val="20"/>
              </w:rPr>
            </w:pPr>
            <w:r>
              <w:rPr>
                <w:rFonts w:hint="eastAsia" w:ascii="微软雅黑" w:hAnsi="微软雅黑" w:eastAsia="微软雅黑"/>
                <w:kern w:val="0"/>
                <w:sz w:val="20"/>
                <w:szCs w:val="20"/>
              </w:rPr>
              <w:t>给出正确格式的输入提示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界面截屏</w:t>
            </w:r>
          </w:p>
        </w:tc>
        <w:tc>
          <w:tcPr>
            <w:tcW w:w="7025" w:type="dxa"/>
            <w:gridSpan w:val="5"/>
            <w:shd w:val="clear" w:color="auto" w:fill="F1F1F1" w:themeFill="background1" w:themeFillShade="F2"/>
          </w:tcPr>
          <w:p>
            <w:pPr>
              <w:rPr>
                <w:rFonts w:ascii="微软雅黑" w:hAnsi="微软雅黑" w:eastAsia="微软雅黑"/>
                <w:kern w:val="0"/>
                <w:sz w:val="20"/>
                <w:szCs w:val="20"/>
              </w:rPr>
            </w:pPr>
            <w:r>
              <w:rPr>
                <w:kern w:val="0"/>
                <w:sz w:val="20"/>
                <w:szCs w:val="20"/>
              </w:rPr>
              <w:drawing>
                <wp:inline distT="0" distB="0" distL="114300" distR="114300">
                  <wp:extent cx="3810000" cy="1344295"/>
                  <wp:effectExtent l="0" t="0" r="0" b="8255"/>
                  <wp:docPr id="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0"/>
                          <pic:cNvPicPr>
                            <a:picLocks noChangeAspect="1"/>
                          </pic:cNvPicPr>
                        </pic:nvPicPr>
                        <pic:blipFill>
                          <a:blip r:embed="rId28"/>
                          <a:stretch>
                            <a:fillRect/>
                          </a:stretch>
                        </pic:blipFill>
                        <pic:spPr>
                          <a:xfrm>
                            <a:off x="0" y="0"/>
                            <a:ext cx="3810000" cy="1344295"/>
                          </a:xfrm>
                          <a:prstGeom prst="rect">
                            <a:avLst/>
                          </a:prstGeom>
                          <a:noFill/>
                          <a:ln w="9525">
                            <a:noFill/>
                          </a:ln>
                        </pic:spPr>
                      </pic:pic>
                    </a:graphicData>
                  </a:graphic>
                </wp:inline>
              </w:drawing>
            </w:r>
          </w:p>
        </w:tc>
      </w:tr>
    </w:tbl>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hint="eastAsia" w:ascii="微软雅黑" w:hAnsi="微软雅黑" w:eastAsia="微软雅黑"/>
                <w:b w:val="0"/>
                <w:bCs/>
              </w:rPr>
              <w:t>13</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首页和选车界面，租车界面，个人中心</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有的按钮为拟物风格有渐变，有的为扁平风格，有的又是圆角有的直角，有的为线框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olor w:val="000000" w:themeColor="text1"/>
                <w:szCs w:val="21"/>
                <w:shd w:val="clear" w:color="auto" w:fill="FFFFFF"/>
                <w14:textFill>
                  <w14:solidFill>
                    <w14:schemeClr w14:val="tx1"/>
                  </w14:solidFill>
                </w14:textFill>
              </w:rPr>
              <w:t>一致性：显示风格要保持一致；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2</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按钮风格统一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3130550" cy="6057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rcRect t="27879" r="1866" b="23524"/>
                          <a:stretch>
                            <a:fillRect/>
                          </a:stretch>
                        </pic:blipFill>
                        <pic:spPr>
                          <a:xfrm>
                            <a:off x="0" y="0"/>
                            <a:ext cx="3131326" cy="606384"/>
                          </a:xfrm>
                          <a:prstGeom prst="rect">
                            <a:avLst/>
                          </a:prstGeom>
                          <a:ln>
                            <a:noFill/>
                          </a:ln>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2822575" cy="25863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2826405" cy="2590216"/>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2924175" cy="847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2924175" cy="847725"/>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3695700" cy="4476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3695700" cy="447675"/>
                          </a:xfrm>
                          <a:prstGeom prst="rect">
                            <a:avLst/>
                          </a:prstGeom>
                        </pic:spPr>
                      </pic:pic>
                    </a:graphicData>
                  </a:graphic>
                </wp:inline>
              </w:drawing>
            </w:r>
          </w:p>
        </w:tc>
      </w:tr>
    </w:tbl>
    <w:p/>
    <w:p/>
    <w:tbl>
      <w:tblPr>
        <w:tblStyle w:val="20"/>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问题编号</w:t>
            </w:r>
          </w:p>
        </w:tc>
        <w:tc>
          <w:tcPr>
            <w:tcW w:w="1701" w:type="dxa"/>
          </w:tcPr>
          <w:p>
            <w:pPr>
              <w:rPr>
                <w:rFonts w:ascii="微软雅黑" w:hAnsi="微软雅黑" w:eastAsia="微软雅黑"/>
                <w:b w:val="0"/>
                <w:bCs w:val="0"/>
                <w:kern w:val="0"/>
                <w:sz w:val="20"/>
                <w:szCs w:val="20"/>
              </w:rPr>
            </w:pPr>
            <w:r>
              <w:rPr>
                <w:rFonts w:hint="eastAsia" w:ascii="微软雅黑" w:hAnsi="微软雅黑" w:eastAsia="微软雅黑"/>
                <w:b w:val="0"/>
                <w:bCs w:val="0"/>
                <w:kern w:val="0"/>
                <w:sz w:val="20"/>
                <w:szCs w:val="20"/>
              </w:rPr>
              <w:t>14</w:t>
            </w:r>
          </w:p>
        </w:tc>
        <w:tc>
          <w:tcPr>
            <w:tcW w:w="1701" w:type="dxa"/>
            <w:gridSpan w:val="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界面位置和功能</w:t>
            </w:r>
          </w:p>
        </w:tc>
        <w:tc>
          <w:tcPr>
            <w:tcW w:w="3623" w:type="dxa"/>
            <w:gridSpan w:val="2"/>
          </w:tcPr>
          <w:p>
            <w:pPr>
              <w:rPr>
                <w:rFonts w:ascii="微软雅黑" w:hAnsi="微软雅黑" w:eastAsia="微软雅黑"/>
                <w:b w:val="0"/>
                <w:bCs w:val="0"/>
                <w:kern w:val="0"/>
                <w:sz w:val="20"/>
                <w:szCs w:val="20"/>
              </w:rPr>
            </w:pPr>
            <w:r>
              <w:rPr>
                <w:rFonts w:hint="eastAsia" w:ascii="微软雅黑" w:hAnsi="微软雅黑" w:eastAsia="微软雅黑"/>
                <w:b w:val="0"/>
                <w:bCs/>
                <w:kern w:val="0"/>
                <w:sz w:val="20"/>
                <w:szCs w:val="20"/>
              </w:rPr>
              <w:t>用户中心的订单详情</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问题描述</w:t>
            </w:r>
          </w:p>
        </w:tc>
        <w:tc>
          <w:tcPr>
            <w:tcW w:w="7025" w:type="dxa"/>
            <w:gridSpan w:val="5"/>
            <w:shd w:val="clear" w:color="auto" w:fill="F1F1F1" w:themeFill="background1" w:themeFillShade="F2"/>
          </w:tcPr>
          <w:p>
            <w:pPr>
              <w:rPr>
                <w:rFonts w:ascii="微软雅黑" w:hAnsi="微软雅黑" w:eastAsia="微软雅黑"/>
                <w:b/>
                <w:bCs/>
                <w:kern w:val="0"/>
                <w:sz w:val="20"/>
                <w:szCs w:val="20"/>
              </w:rPr>
            </w:pPr>
            <w:r>
              <w:rPr>
                <w:rFonts w:hint="eastAsia" w:ascii="微软雅黑" w:hAnsi="微软雅黑" w:eastAsia="微软雅黑"/>
                <w:bCs/>
                <w:kern w:val="0"/>
                <w:sz w:val="20"/>
                <w:szCs w:val="20"/>
              </w:rPr>
              <w:t>无分页时可以操作分页，与其他界面的无分页提示不一致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启发式标准</w:t>
            </w:r>
          </w:p>
        </w:tc>
        <w:tc>
          <w:tcPr>
            <w:tcW w:w="7025" w:type="dxa"/>
            <w:gridSpan w:val="5"/>
          </w:tcPr>
          <w:p>
            <w:pPr>
              <w:widowControl/>
              <w:shd w:val="clear" w:color="auto" w:fill="FFFFFF"/>
              <w:spacing w:before="100" w:beforeAutospacing="1" w:after="100" w:afterAutospacing="1"/>
              <w:rPr>
                <w:rFonts w:ascii="微软雅黑" w:hAnsi="微软雅黑" w:eastAsia="微软雅黑"/>
                <w:kern w:val="0"/>
                <w:sz w:val="20"/>
                <w:szCs w:val="20"/>
              </w:rPr>
            </w:pPr>
            <w:r>
              <w:rPr>
                <w:rFonts w:hint="eastAsia" w:ascii="微软雅黑" w:hAnsi="微软雅黑" w:eastAsia="微软雅黑" w:cs="宋体"/>
                <w:color w:val="555555"/>
                <w:kern w:val="0"/>
                <w:sz w:val="20"/>
                <w:szCs w:val="21"/>
              </w:rPr>
              <w:t>一致性和标准化：用语、状态显示、操作方式要保持一致；开发平台有设计规范时要遵循该规范。</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严重等级</w:t>
            </w:r>
          </w:p>
        </w:tc>
        <w:tc>
          <w:tcPr>
            <w:tcW w:w="2877" w:type="dxa"/>
            <w:gridSpan w:val="2"/>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2</w:t>
            </w:r>
          </w:p>
        </w:tc>
        <w:tc>
          <w:tcPr>
            <w:tcW w:w="2074" w:type="dxa"/>
            <w:gridSpan w:val="2"/>
            <w:shd w:val="clear" w:color="auto" w:fill="F1F1F1" w:themeFill="background1" w:themeFillShade="F2"/>
          </w:tcPr>
          <w:p>
            <w:pPr>
              <w:rPr>
                <w:rFonts w:ascii="微软雅黑" w:hAnsi="微软雅黑" w:eastAsia="微软雅黑"/>
                <w:b/>
                <w:kern w:val="0"/>
                <w:sz w:val="20"/>
                <w:szCs w:val="20"/>
              </w:rPr>
            </w:pPr>
            <w:r>
              <w:rPr>
                <w:rFonts w:hint="eastAsia" w:ascii="微软雅黑" w:hAnsi="微软雅黑" w:eastAsia="微软雅黑"/>
                <w:b/>
                <w:kern w:val="0"/>
                <w:sz w:val="20"/>
                <w:szCs w:val="20"/>
              </w:rPr>
              <w:t>修复等级</w:t>
            </w:r>
          </w:p>
        </w:tc>
        <w:tc>
          <w:tcPr>
            <w:tcW w:w="2074" w:type="dxa"/>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改进建议</w:t>
            </w:r>
          </w:p>
        </w:tc>
        <w:tc>
          <w:tcPr>
            <w:tcW w:w="7025" w:type="dxa"/>
            <w:gridSpan w:val="5"/>
          </w:tcPr>
          <w:p>
            <w:pPr>
              <w:rPr>
                <w:rFonts w:ascii="微软雅黑" w:hAnsi="微软雅黑" w:eastAsia="微软雅黑"/>
                <w:kern w:val="0"/>
                <w:sz w:val="20"/>
                <w:szCs w:val="20"/>
              </w:rPr>
            </w:pPr>
            <w:r>
              <w:rPr>
                <w:rFonts w:hint="eastAsia" w:ascii="微软雅黑" w:hAnsi="微软雅黑" w:eastAsia="微软雅黑"/>
                <w:kern w:val="0"/>
                <w:sz w:val="20"/>
                <w:szCs w:val="20"/>
              </w:rPr>
              <w:t>同一改为无分页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界面截屏</w:t>
            </w:r>
          </w:p>
        </w:tc>
        <w:tc>
          <w:tcPr>
            <w:tcW w:w="7025" w:type="dxa"/>
            <w:gridSpan w:val="5"/>
            <w:shd w:val="clear" w:color="auto" w:fill="F1F1F1" w:themeFill="background1" w:themeFillShade="F2"/>
          </w:tcPr>
          <w:p>
            <w:pPr>
              <w:rPr>
                <w:kern w:val="0"/>
                <w:sz w:val="20"/>
                <w:szCs w:val="20"/>
              </w:rPr>
            </w:pPr>
            <w:r>
              <w:rPr>
                <w:kern w:val="0"/>
                <w:sz w:val="20"/>
                <w:szCs w:val="20"/>
              </w:rPr>
              <w:drawing>
                <wp:inline distT="0" distB="0" distL="114300" distR="114300">
                  <wp:extent cx="3780155" cy="1063625"/>
                  <wp:effectExtent l="0" t="0" r="1079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33"/>
                          <a:stretch>
                            <a:fillRect/>
                          </a:stretch>
                        </pic:blipFill>
                        <pic:spPr>
                          <a:xfrm>
                            <a:off x="0" y="0"/>
                            <a:ext cx="3780155" cy="1063625"/>
                          </a:xfrm>
                          <a:prstGeom prst="rect">
                            <a:avLst/>
                          </a:prstGeom>
                          <a:noFill/>
                          <a:ln w="9525">
                            <a:noFill/>
                          </a:ln>
                        </pic:spPr>
                      </pic:pic>
                    </a:graphicData>
                  </a:graphic>
                </wp:inline>
              </w:drawing>
            </w:r>
          </w:p>
          <w:p>
            <w:pPr>
              <w:rPr>
                <w:kern w:val="0"/>
                <w:sz w:val="20"/>
                <w:szCs w:val="20"/>
              </w:rPr>
            </w:pPr>
            <w:r>
              <w:rPr>
                <w:kern w:val="0"/>
                <w:sz w:val="20"/>
                <w:szCs w:val="20"/>
              </w:rPr>
              <w:drawing>
                <wp:inline distT="0" distB="0" distL="114300" distR="114300">
                  <wp:extent cx="3806825" cy="665480"/>
                  <wp:effectExtent l="0" t="0" r="3175" b="127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34"/>
                          <a:stretch>
                            <a:fillRect/>
                          </a:stretch>
                        </pic:blipFill>
                        <pic:spPr>
                          <a:xfrm>
                            <a:off x="0" y="0"/>
                            <a:ext cx="3806825" cy="665480"/>
                          </a:xfrm>
                          <a:prstGeom prst="rect">
                            <a:avLst/>
                          </a:prstGeom>
                          <a:noFill/>
                          <a:ln w="9525">
                            <a:noFill/>
                          </a:ln>
                        </pic:spPr>
                      </pic:pic>
                    </a:graphicData>
                  </a:graphic>
                </wp:inline>
              </w:drawing>
            </w:r>
          </w:p>
        </w:tc>
      </w:tr>
    </w:tbl>
    <w:p/>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hint="eastAsia" w:ascii="微软雅黑" w:hAnsi="微软雅黑" w:eastAsia="微软雅黑"/>
                <w:b w:val="0"/>
                <w:bCs/>
              </w:rPr>
              <w:t>15</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个人中心界面，司机风采和其他界面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tabs>
                <w:tab w:val="left" w:pos="3970"/>
              </w:tabs>
              <w:rPr>
                <w:rFonts w:ascii="微软雅黑" w:hAnsi="微软雅黑" w:eastAsia="微软雅黑"/>
              </w:rPr>
            </w:pPr>
            <w:r>
              <w:rPr>
                <w:rFonts w:hint="eastAsia" w:ascii="微软雅黑" w:hAnsi="微软雅黑" w:eastAsia="微软雅黑"/>
              </w:rPr>
              <w:t>个人中心为拟物风格，其他界面明显为扁平风，司机风采界面背景颜色风格差异很大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olor w:val="555555"/>
                <w:szCs w:val="21"/>
                <w:shd w:val="clear" w:color="auto" w:fill="FFFFFF"/>
              </w:rPr>
              <w:t>一致性：界面风格一致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2</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去掉阴影，统一为扁平化风格，改为更加统一的背景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drawing>
                <wp:inline distT="0" distB="0" distL="0" distR="0">
                  <wp:extent cx="4130040" cy="19888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4155001" cy="2000964"/>
                          </a:xfrm>
                          <a:prstGeom prst="rect">
                            <a:avLst/>
                          </a:prstGeom>
                        </pic:spPr>
                      </pic:pic>
                    </a:graphicData>
                  </a:graphic>
                </wp:inline>
              </w:drawing>
            </w:r>
          </w:p>
          <w:p>
            <w:pPr>
              <w:rPr>
                <w:rFonts w:ascii="微软雅黑" w:hAnsi="微软雅黑" w:eastAsia="微软雅黑"/>
              </w:rPr>
            </w:pPr>
            <w:r>
              <w:rPr>
                <w:rFonts w:ascii="宋体" w:hAnsi="宋体" w:eastAsia="宋体" w:cs="宋体"/>
                <w:kern w:val="0"/>
                <w:sz w:val="24"/>
                <w:szCs w:val="24"/>
              </w:rPr>
              <w:drawing>
                <wp:inline distT="0" distB="0" distL="0" distR="0">
                  <wp:extent cx="3762375" cy="3012440"/>
                  <wp:effectExtent l="0" t="0" r="0" b="0"/>
                  <wp:docPr id="33" name="图片 33" descr="C:\Users\zt\AppData\Roaming\Tencent\Users\1921762406\QQ\WinTemp\RichOle\9@0_HQ$%4~V4DD)(5)YUW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t\AppData\Roaming\Tencent\Users\1921762406\QQ\WinTemp\RichOle\9@0_HQ$%4~V4DD)(5)YUWC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80144" cy="3026757"/>
                          </a:xfrm>
                          <a:prstGeom prst="rect">
                            <a:avLst/>
                          </a:prstGeom>
                          <a:noFill/>
                          <a:ln>
                            <a:noFill/>
                          </a:ln>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357"/>
        <w:gridCol w:w="1206"/>
        <w:gridCol w:w="1341"/>
        <w:gridCol w:w="642"/>
        <w:gridCol w:w="1575"/>
        <w:gridCol w:w="217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7" w:type="dxa"/>
          </w:tcPr>
          <w:p>
            <w:pPr>
              <w:rPr>
                <w:rFonts w:ascii="微软雅黑" w:hAnsi="微软雅黑" w:eastAsia="微软雅黑"/>
                <w:b/>
                <w:bCs/>
              </w:rPr>
            </w:pPr>
            <w:r>
              <w:rPr>
                <w:rFonts w:hint="eastAsia" w:ascii="微软雅黑" w:hAnsi="微软雅黑" w:eastAsia="微软雅黑"/>
                <w:b/>
                <w:bCs/>
              </w:rPr>
              <w:t>问题编号</w:t>
            </w:r>
          </w:p>
        </w:tc>
        <w:tc>
          <w:tcPr>
            <w:tcW w:w="1206" w:type="dxa"/>
          </w:tcPr>
          <w:p>
            <w:pPr>
              <w:rPr>
                <w:rFonts w:ascii="微软雅黑" w:hAnsi="微软雅黑" w:eastAsia="微软雅黑"/>
                <w:b/>
                <w:bCs/>
              </w:rPr>
            </w:pPr>
            <w:r>
              <w:rPr>
                <w:rFonts w:hint="eastAsia" w:ascii="微软雅黑" w:hAnsi="微软雅黑" w:eastAsia="微软雅黑"/>
                <w:b w:val="0"/>
                <w:bCs w:val="0"/>
              </w:rPr>
              <w:t>16</w:t>
            </w:r>
          </w:p>
        </w:tc>
        <w:tc>
          <w:tcPr>
            <w:tcW w:w="1983"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750" w:type="dxa"/>
            <w:gridSpan w:val="2"/>
          </w:tcPr>
          <w:p>
            <w:pPr>
              <w:rPr>
                <w:rFonts w:ascii="微软雅黑" w:hAnsi="微软雅黑" w:eastAsia="微软雅黑"/>
                <w:b/>
                <w:bCs/>
              </w:rPr>
            </w:pPr>
            <w:r>
              <w:rPr>
                <w:rFonts w:hint="eastAsia" w:ascii="微软雅黑" w:hAnsi="微软雅黑" w:eastAsia="微软雅黑"/>
                <w:b w:val="0"/>
                <w:bCs w:val="0"/>
              </w:rPr>
              <w:t>导航栏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7"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939"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自驾租车栏目并不完全是自驾项目，还有很多选择</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7" w:type="dxa"/>
          </w:tcPr>
          <w:p>
            <w:pPr>
              <w:rPr>
                <w:rFonts w:ascii="微软雅黑" w:hAnsi="微软雅黑" w:eastAsia="微软雅黑"/>
                <w:b/>
                <w:bCs/>
              </w:rPr>
            </w:pPr>
            <w:r>
              <w:rPr>
                <w:rFonts w:hint="eastAsia" w:ascii="微软雅黑" w:hAnsi="微软雅黑" w:eastAsia="微软雅黑"/>
                <w:b/>
                <w:bCs/>
              </w:rPr>
              <w:t>启发式标准</w:t>
            </w:r>
          </w:p>
        </w:tc>
        <w:tc>
          <w:tcPr>
            <w:tcW w:w="6939" w:type="dxa"/>
            <w:gridSpan w:val="5"/>
          </w:tcPr>
          <w:p>
            <w:pPr>
              <w:rPr>
                <w:rFonts w:ascii="微软雅黑" w:hAnsi="微软雅黑" w:eastAsia="微软雅黑"/>
              </w:rPr>
            </w:pPr>
            <w:r>
              <w:rPr>
                <w:rFonts w:hint="eastAsia" w:ascii="微软雅黑" w:hAnsi="微软雅黑" w:eastAsia="微软雅黑" w:cs="宋体"/>
                <w:color w:val="000000" w:themeColor="text1"/>
                <w:kern w:val="0"/>
                <w:szCs w:val="21"/>
                <w14:textFill>
                  <w14:solidFill>
                    <w14:schemeClr w14:val="tx1"/>
                  </w14:solidFill>
                </w14:textFill>
              </w:rPr>
              <w:t>系统状态可视化，</w:t>
            </w:r>
            <w:r>
              <w:rPr>
                <w:rFonts w:hint="eastAsia" w:ascii="微软雅黑" w:hAnsi="微软雅黑" w:eastAsia="微软雅黑"/>
                <w:color w:val="000000" w:themeColor="text1"/>
                <w:szCs w:val="21"/>
                <w:shd w:val="clear" w:color="auto" w:fill="FFFFFF"/>
                <w14:textFill>
                  <w14:solidFill>
                    <w14:schemeClr w14:val="tx1"/>
                  </w14:solidFill>
                </w14:textFill>
              </w:rPr>
              <w:t>标题是否准确描述了该窗口／对话框的内容？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7"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547"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2</w:t>
            </w:r>
          </w:p>
        </w:tc>
        <w:tc>
          <w:tcPr>
            <w:tcW w:w="2217"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175" w:type="dxa"/>
            <w:shd w:val="clear" w:color="auto" w:fill="F1F1F1" w:themeFill="background1" w:themeFillShade="F2"/>
          </w:tcPr>
          <w:p>
            <w:pPr>
              <w:rPr>
                <w:rFonts w:ascii="微软雅黑" w:hAnsi="微软雅黑" w:eastAsia="微软雅黑"/>
              </w:rPr>
            </w:pPr>
            <w:r>
              <w:rPr>
                <w:rFonts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357" w:type="dxa"/>
          </w:tcPr>
          <w:p>
            <w:pPr>
              <w:rPr>
                <w:rFonts w:ascii="微软雅黑" w:hAnsi="微软雅黑" w:eastAsia="微软雅黑"/>
                <w:b/>
                <w:bCs/>
              </w:rPr>
            </w:pPr>
            <w:r>
              <w:rPr>
                <w:rFonts w:hint="eastAsia" w:ascii="微软雅黑" w:hAnsi="微软雅黑" w:eastAsia="微软雅黑"/>
                <w:b/>
                <w:bCs/>
              </w:rPr>
              <w:t>改进建议</w:t>
            </w:r>
          </w:p>
        </w:tc>
        <w:tc>
          <w:tcPr>
            <w:tcW w:w="6939" w:type="dxa"/>
            <w:gridSpan w:val="5"/>
          </w:tcPr>
          <w:p>
            <w:pPr>
              <w:rPr>
                <w:rFonts w:ascii="微软雅黑" w:hAnsi="微软雅黑" w:eastAsia="微软雅黑"/>
              </w:rPr>
            </w:pPr>
            <w:r>
              <w:rPr>
                <w:rFonts w:hint="eastAsia" w:ascii="微软雅黑" w:hAnsi="微软雅黑" w:eastAsia="微软雅黑"/>
              </w:rPr>
              <w:t>标签名改为车辆选择</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357"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939"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4268470" cy="466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295386" cy="470083"/>
                          </a:xfrm>
                          <a:prstGeom prst="rect">
                            <a:avLst/>
                          </a:prstGeom>
                        </pic:spPr>
                      </pic:pic>
                    </a:graphicData>
                  </a:graphic>
                </wp:inline>
              </w:drawing>
            </w:r>
          </w:p>
        </w:tc>
      </w:tr>
    </w:tbl>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401"/>
        <w:gridCol w:w="1265"/>
        <w:gridCol w:w="605"/>
        <w:gridCol w:w="1541"/>
        <w:gridCol w:w="207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1401" w:type="dxa"/>
          </w:tcPr>
          <w:p>
            <w:pPr>
              <w:rPr>
                <w:rFonts w:ascii="微软雅黑" w:hAnsi="微软雅黑" w:eastAsia="微软雅黑"/>
                <w:b/>
                <w:bCs/>
              </w:rPr>
            </w:pPr>
            <w:r>
              <w:rPr>
                <w:rFonts w:hint="eastAsia" w:ascii="微软雅黑" w:hAnsi="微软雅黑" w:eastAsia="微软雅黑"/>
                <w:b w:val="0"/>
                <w:bCs w:val="0"/>
              </w:rPr>
              <w:t>17</w:t>
            </w:r>
          </w:p>
        </w:tc>
        <w:tc>
          <w:tcPr>
            <w:tcW w:w="1870"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12" w:type="dxa"/>
            <w:gridSpan w:val="2"/>
          </w:tcPr>
          <w:p>
            <w:pPr>
              <w:rPr>
                <w:rFonts w:ascii="微软雅黑" w:hAnsi="微软雅黑" w:eastAsia="微软雅黑"/>
                <w:b/>
                <w:bCs/>
              </w:rPr>
            </w:pPr>
            <w:r>
              <w:rPr>
                <w:rFonts w:hint="eastAsia" w:ascii="微软雅黑" w:hAnsi="微软雅黑" w:eastAsia="微软雅黑"/>
                <w:b w:val="0"/>
                <w:bCs w:val="0"/>
              </w:rPr>
              <w:t>首页说明栏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t>“</w:t>
            </w:r>
            <w:r>
              <w:rPr>
                <w:rFonts w:hint="eastAsia" w:ascii="微软雅黑" w:hAnsi="微软雅黑" w:eastAsia="微软雅黑"/>
              </w:rPr>
              <w:t>接送机场</w:t>
            </w:r>
            <w:r>
              <w:rPr>
                <w:rFonts w:ascii="微软雅黑" w:hAnsi="微软雅黑" w:eastAsia="微软雅黑"/>
              </w:rPr>
              <w:t>”</w:t>
            </w:r>
            <w:r>
              <w:rPr>
                <w:rFonts w:hint="eastAsia" w:ascii="微软雅黑" w:hAnsi="微软雅黑" w:eastAsia="微软雅黑"/>
              </w:rPr>
              <w:t>且点进去后的标签为“接机送机”，“婚期豪车”点进去后是“婚庆用车</w:t>
            </w:r>
            <w:r>
              <w:rPr>
                <w:rFonts w:ascii="微软雅黑" w:hAnsi="微软雅黑" w:eastAsia="微软雅黑"/>
              </w:rPr>
              <w:t>”</w:t>
            </w:r>
            <w:r>
              <w:rPr>
                <w:rFonts w:hint="eastAsia" w:ascii="微软雅黑" w:hAnsi="微软雅黑" w:eastAsia="微软雅黑"/>
              </w:rPr>
              <w:t>，“旅游越野”点进去后是“旅游用车</w:t>
            </w:r>
            <w:r>
              <w:rPr>
                <w:rFonts w:ascii="微软雅黑" w:hAnsi="微软雅黑" w:eastAsia="微软雅黑"/>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rPr>
            </w:pPr>
            <w:r>
              <w:rPr>
                <w:rFonts w:hint="eastAsia" w:ascii="微软雅黑" w:hAnsi="微软雅黑" w:eastAsia="微软雅黑"/>
                <w:color w:val="000000" w:themeColor="text1"/>
                <w:szCs w:val="21"/>
                <w:shd w:val="clear" w:color="auto" w:fill="FFFFFF"/>
                <w14:textFill>
                  <w14:solidFill>
                    <w14:schemeClr w14:val="tx1"/>
                  </w14:solidFill>
                </w14:textFill>
              </w:rPr>
              <w:t>一致性：用语、状态显示、操作方式要保持一致；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666"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2</w:t>
            </w:r>
          </w:p>
        </w:tc>
        <w:tc>
          <w:tcPr>
            <w:tcW w:w="2146"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1" w:type="dxa"/>
            <w:shd w:val="clear" w:color="auto" w:fill="F1F1F1" w:themeFill="background1" w:themeFillShade="F2"/>
          </w:tcPr>
          <w:p>
            <w:pPr>
              <w:rPr>
                <w:rFonts w:ascii="微软雅黑" w:hAnsi="微软雅黑" w:eastAsia="微软雅黑"/>
              </w:rPr>
            </w:pPr>
            <w:r>
              <w:rPr>
                <w:rFonts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hint="eastAsia" w:ascii="微软雅黑" w:hAnsi="微软雅黑" w:eastAsia="微软雅黑"/>
              </w:rPr>
              <w:t>全部改为同样的名字</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3892550" cy="4292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3956632" cy="436344"/>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2895600" cy="4121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rcRect t="-2263" r="36791" b="8331"/>
                          <a:stretch>
                            <a:fillRect/>
                          </a:stretch>
                        </pic:blipFill>
                        <pic:spPr>
                          <a:xfrm>
                            <a:off x="0" y="0"/>
                            <a:ext cx="2925824" cy="416680"/>
                          </a:xfrm>
                          <a:prstGeom prst="rect">
                            <a:avLst/>
                          </a:prstGeom>
                          <a:ln>
                            <a:noFill/>
                          </a:ln>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1559" w:type="dxa"/>
          </w:tcPr>
          <w:p>
            <w:pPr>
              <w:rPr>
                <w:rFonts w:ascii="微软雅黑" w:hAnsi="微软雅黑" w:eastAsia="微软雅黑"/>
                <w:b w:val="0"/>
                <w:bCs/>
              </w:rPr>
            </w:pPr>
            <w:r>
              <w:rPr>
                <w:rFonts w:hint="eastAsia" w:ascii="微软雅黑" w:hAnsi="微软雅黑" w:eastAsia="微软雅黑"/>
                <w:b w:val="0"/>
                <w:bCs/>
              </w:rPr>
              <w:t>18</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首页的时间选择</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清空”，“今天”，“确定”按钮都是灰色显示，且悬停没有反馈，左边的图标意图不明，且悬停没有提示；每次选择完日期都自动完成，确定按钮没有需要点击的情况，月份和日期可选，但是像普通文本且没有足够的悬停反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rPr>
            </w:pPr>
            <w:r>
              <w:rPr>
                <w:rFonts w:hint="eastAsia" w:ascii="微软雅黑" w:hAnsi="微软雅黑" w:eastAsia="微软雅黑"/>
              </w:rPr>
              <w:t>系统状态可视化：是否用户的每一个操作都有适当形式的反馈？</w:t>
            </w:r>
          </w:p>
          <w:p>
            <w:pPr>
              <w:rPr>
                <w:rFonts w:ascii="微软雅黑" w:hAnsi="微软雅黑" w:eastAsia="微软雅黑"/>
              </w:rPr>
            </w:pPr>
            <w:r>
              <w:rPr>
                <w:rFonts w:hint="eastAsia" w:ascii="微软雅黑" w:hAnsi="微软雅黑" w:eastAsia="微软雅黑"/>
              </w:rPr>
              <w:t>系统应与真实世界相符合：用户是否能理解图标的含义？</w:t>
            </w:r>
          </w:p>
          <w:p>
            <w:pPr>
              <w:rPr>
                <w:rFonts w:ascii="微软雅黑" w:hAnsi="微软雅黑" w:eastAsia="微软雅黑"/>
              </w:rPr>
            </w:pPr>
            <w:r>
              <w:rPr>
                <w:rFonts w:hint="eastAsia" w:ascii="微软雅黑" w:hAnsi="微软雅黑" w:eastAsia="微软雅黑" w:cs="宋体"/>
                <w:color w:val="000000" w:themeColor="text1"/>
                <w:kern w:val="0"/>
                <w:szCs w:val="21"/>
                <w14:textFill>
                  <w14:solidFill>
                    <w14:schemeClr w14:val="tx1"/>
                  </w14:solidFill>
                </w14:textFill>
              </w:rPr>
              <w:t>美观而和极简的设计：不相关和不必要的信息不显示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735"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2</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hint="eastAsia" w:ascii="微软雅黑" w:hAnsi="微软雅黑" w:eastAsia="微软雅黑"/>
              </w:rPr>
              <w:t>左下角换为正确的易于理解的图标，为所有按钮增加悬停反馈</w:t>
            </w:r>
          </w:p>
          <w:p>
            <w:pPr>
              <w:rPr>
                <w:rFonts w:ascii="微软雅黑" w:hAnsi="微软雅黑" w:eastAsia="微软雅黑"/>
              </w:rPr>
            </w:pPr>
            <w:r>
              <w:rPr>
                <w:rFonts w:hint="eastAsia" w:ascii="微软雅黑" w:hAnsi="微软雅黑" w:eastAsia="微软雅黑"/>
              </w:rPr>
              <w:t>去掉确定选项，月份和年份增加样式，以可选的形式展现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rPr>
                <w:rFonts w:ascii="微软雅黑" w:hAnsi="微软雅黑" w:eastAsia="微软雅黑"/>
              </w:rPr>
            </w:pPr>
            <w:r>
              <w:drawing>
                <wp:inline distT="0" distB="0" distL="0" distR="0">
                  <wp:extent cx="2038350" cy="23526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stretch>
                            <a:fillRect/>
                          </a:stretch>
                        </pic:blipFill>
                        <pic:spPr>
                          <a:xfrm>
                            <a:off x="0" y="0"/>
                            <a:ext cx="2038350" cy="2352675"/>
                          </a:xfrm>
                          <a:prstGeom prst="rect">
                            <a:avLst/>
                          </a:prstGeom>
                        </pic:spPr>
                      </pic:pic>
                    </a:graphicData>
                  </a:graphic>
                </wp:inline>
              </w:drawing>
            </w:r>
          </w:p>
        </w:tc>
      </w:tr>
    </w:tbl>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992"/>
        <w:gridCol w:w="1418"/>
        <w:gridCol w:w="708"/>
        <w:gridCol w:w="1560"/>
        <w:gridCol w:w="220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992" w:type="dxa"/>
          </w:tcPr>
          <w:p>
            <w:pPr>
              <w:rPr>
                <w:rFonts w:ascii="微软雅黑" w:hAnsi="微软雅黑" w:eastAsia="微软雅黑"/>
                <w:b/>
                <w:bCs/>
              </w:rPr>
            </w:pPr>
            <w:r>
              <w:rPr>
                <w:rFonts w:hint="eastAsia" w:ascii="微软雅黑" w:hAnsi="微软雅黑" w:eastAsia="微软雅黑"/>
                <w:b w:val="0"/>
                <w:bCs w:val="0"/>
              </w:rPr>
              <w:t>19</w:t>
            </w:r>
          </w:p>
        </w:tc>
        <w:tc>
          <w:tcPr>
            <w:tcW w:w="2126"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765" w:type="dxa"/>
            <w:gridSpan w:val="2"/>
          </w:tcPr>
          <w:p>
            <w:pPr>
              <w:rPr>
                <w:rFonts w:ascii="微软雅黑" w:hAnsi="微软雅黑" w:eastAsia="微软雅黑"/>
                <w:b/>
                <w:bCs/>
              </w:rPr>
            </w:pPr>
            <w:r>
              <w:rPr>
                <w:rFonts w:ascii="微软雅黑" w:hAnsi="微软雅黑" w:eastAsia="微软雅黑"/>
                <w:b w:val="0"/>
                <w:bCs w:val="0"/>
              </w:rPr>
              <w:t>首页图片信息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t>租车图片中使用xxx天（或者是写错了？</w:t>
            </w:r>
            <w:r>
              <w:rPr>
                <w:rFonts w:hint="eastAsia" w:ascii="微软雅黑" w:hAnsi="微软雅黑" w:eastAsia="微软雅黑"/>
              </w:rPr>
              <w:t>写错了的话就是同一条原则中的界面中的语法是否简洁、清晰、准确（不含歧义和语法错误）</w:t>
            </w:r>
            <w:r>
              <w:rPr>
                <w:rFonts w:ascii="微软雅黑" w:hAnsi="微软雅黑" w:eastAsia="微软雅黑"/>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rPr>
            </w:pPr>
            <w:r>
              <w:rPr>
                <w:rFonts w:ascii="微软雅黑" w:hAnsi="微软雅黑" w:eastAsia="微软雅黑"/>
              </w:rPr>
              <w:t>系统应与真实世界相符合：如果使用图表，该图表是否易于用户理解？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410"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2</w:t>
            </w:r>
          </w:p>
        </w:tc>
        <w:tc>
          <w:tcPr>
            <w:tcW w:w="2268"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205"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ascii="微软雅黑" w:hAnsi="微软雅黑" w:eastAsia="微软雅黑"/>
              </w:rPr>
              <w:t>修改成xxx元/天</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rPr>
                <w:rFonts w:ascii="微软雅黑" w:hAnsi="微软雅黑" w:eastAsia="微软雅黑"/>
              </w:rPr>
            </w:pPr>
            <w:r>
              <w:rPr>
                <w:rFonts w:hint="eastAsia"/>
              </w:rPr>
              <w:drawing>
                <wp:inline distT="0" distB="0" distL="0" distR="0">
                  <wp:extent cx="3851275" cy="12401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25076" cy="1264096"/>
                          </a:xfrm>
                          <a:prstGeom prst="rect">
                            <a:avLst/>
                          </a:prstGeom>
                        </pic:spPr>
                      </pic:pic>
                    </a:graphicData>
                  </a:graphic>
                </wp:inline>
              </w:drawing>
            </w:r>
          </w:p>
          <w:p>
            <w:pPr>
              <w:rPr>
                <w:rFonts w:ascii="微软雅黑" w:hAnsi="微软雅黑" w:eastAsia="微软雅黑"/>
              </w:rPr>
            </w:pPr>
            <w:r>
              <w:rPr>
                <w:rFonts w:hint="eastAsia"/>
              </w:rPr>
              <w:drawing>
                <wp:inline distT="0" distB="0" distL="0" distR="0">
                  <wp:extent cx="3879850" cy="126238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07488" cy="1271603"/>
                          </a:xfrm>
                          <a:prstGeom prst="rect">
                            <a:avLst/>
                          </a:prstGeom>
                        </pic:spPr>
                      </pic:pic>
                    </a:graphicData>
                  </a:graphic>
                </wp:inline>
              </w:drawing>
            </w:r>
          </w:p>
        </w:tc>
      </w:tr>
    </w:tbl>
    <w:p/>
    <w:p/>
    <w:tbl>
      <w:tblPr>
        <w:tblStyle w:val="20"/>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问题编号</w:t>
            </w:r>
          </w:p>
        </w:tc>
        <w:tc>
          <w:tcPr>
            <w:tcW w:w="1559" w:type="dxa"/>
          </w:tcPr>
          <w:p>
            <w:pPr>
              <w:rPr>
                <w:rFonts w:ascii="微软雅黑" w:hAnsi="微软雅黑" w:eastAsia="微软雅黑"/>
                <w:b w:val="0"/>
                <w:bCs w:val="0"/>
                <w:kern w:val="0"/>
                <w:sz w:val="20"/>
                <w:szCs w:val="20"/>
              </w:rPr>
            </w:pPr>
            <w:r>
              <w:rPr>
                <w:rFonts w:hint="eastAsia" w:ascii="微软雅黑" w:hAnsi="微软雅黑" w:eastAsia="微软雅黑"/>
                <w:b w:val="0"/>
                <w:bCs w:val="0"/>
                <w:kern w:val="0"/>
                <w:sz w:val="20"/>
                <w:szCs w:val="20"/>
              </w:rPr>
              <w:t>20</w:t>
            </w:r>
          </w:p>
        </w:tc>
        <w:tc>
          <w:tcPr>
            <w:tcW w:w="1701" w:type="dxa"/>
            <w:gridSpan w:val="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界面位置和功能</w:t>
            </w:r>
          </w:p>
        </w:tc>
        <w:tc>
          <w:tcPr>
            <w:tcW w:w="3623" w:type="dxa"/>
            <w:gridSpan w:val="2"/>
          </w:tcPr>
          <w:p>
            <w:pPr>
              <w:rPr>
                <w:rFonts w:ascii="微软雅黑" w:hAnsi="微软雅黑" w:eastAsia="微软雅黑"/>
                <w:b w:val="0"/>
                <w:bCs w:val="0"/>
                <w:kern w:val="0"/>
                <w:sz w:val="20"/>
                <w:szCs w:val="20"/>
              </w:rPr>
            </w:pPr>
            <w:r>
              <w:rPr>
                <w:rFonts w:hint="eastAsia" w:ascii="微软雅黑" w:hAnsi="微软雅黑" w:eastAsia="微软雅黑"/>
                <w:b w:val="0"/>
                <w:bCs/>
                <w:kern w:val="0"/>
                <w:sz w:val="20"/>
                <w:szCs w:val="20"/>
              </w:rPr>
              <w:t>所有界面的提示框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问题描述</w:t>
            </w:r>
          </w:p>
        </w:tc>
        <w:tc>
          <w:tcPr>
            <w:tcW w:w="6883" w:type="dxa"/>
            <w:gridSpan w:val="5"/>
            <w:shd w:val="clear" w:color="auto" w:fill="F1F1F1" w:themeFill="background1" w:themeFillShade="F2"/>
          </w:tcPr>
          <w:p>
            <w:pPr>
              <w:rPr>
                <w:rFonts w:ascii="微软雅黑" w:hAnsi="微软雅黑" w:eastAsia="微软雅黑"/>
                <w:bCs/>
                <w:kern w:val="0"/>
                <w:sz w:val="20"/>
                <w:szCs w:val="20"/>
              </w:rPr>
            </w:pPr>
            <w:r>
              <w:rPr>
                <w:rFonts w:hint="eastAsia" w:ascii="微软雅黑" w:hAnsi="微软雅黑" w:eastAsia="微软雅黑"/>
                <w:bCs/>
                <w:kern w:val="0"/>
                <w:sz w:val="20"/>
                <w:szCs w:val="20"/>
              </w:rPr>
              <w:t>提示框样式不统一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启发式标准</w:t>
            </w:r>
          </w:p>
        </w:tc>
        <w:tc>
          <w:tcPr>
            <w:tcW w:w="6883" w:type="dxa"/>
            <w:gridSpan w:val="5"/>
          </w:tcPr>
          <w:p>
            <w:pPr>
              <w:widowControl/>
              <w:shd w:val="clear" w:color="auto" w:fill="FFFFFF"/>
              <w:spacing w:before="100" w:beforeAutospacing="1" w:after="100" w:afterAutospacing="1"/>
              <w:rPr>
                <w:rFonts w:ascii="微软雅黑" w:hAnsi="微软雅黑" w:eastAsia="微软雅黑"/>
                <w:kern w:val="0"/>
                <w:sz w:val="20"/>
                <w:szCs w:val="20"/>
              </w:rPr>
            </w:pPr>
            <w:r>
              <w:rPr>
                <w:rFonts w:hint="eastAsia" w:ascii="微软雅黑" w:hAnsi="微软雅黑" w:eastAsia="微软雅黑" w:cs="宋体"/>
                <w:color w:val="555555"/>
                <w:kern w:val="0"/>
                <w:sz w:val="20"/>
                <w:szCs w:val="21"/>
              </w:rPr>
              <w:t>一致性和标准化：用语、状态显示、操作方式要保持一致；开发平台有设计规范时要遵循该规范。</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严重等级</w:t>
            </w:r>
          </w:p>
        </w:tc>
        <w:tc>
          <w:tcPr>
            <w:tcW w:w="2735" w:type="dxa"/>
            <w:gridSpan w:val="2"/>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2</w:t>
            </w:r>
          </w:p>
        </w:tc>
        <w:tc>
          <w:tcPr>
            <w:tcW w:w="2074" w:type="dxa"/>
            <w:gridSpan w:val="2"/>
            <w:shd w:val="clear" w:color="auto" w:fill="F1F1F1" w:themeFill="background1" w:themeFillShade="F2"/>
          </w:tcPr>
          <w:p>
            <w:pPr>
              <w:rPr>
                <w:rFonts w:ascii="微软雅黑" w:hAnsi="微软雅黑" w:eastAsia="微软雅黑"/>
                <w:b/>
                <w:kern w:val="0"/>
                <w:sz w:val="20"/>
                <w:szCs w:val="20"/>
              </w:rPr>
            </w:pPr>
            <w:r>
              <w:rPr>
                <w:rFonts w:hint="eastAsia" w:ascii="微软雅黑" w:hAnsi="微软雅黑" w:eastAsia="微软雅黑"/>
                <w:b/>
                <w:kern w:val="0"/>
                <w:sz w:val="20"/>
                <w:szCs w:val="20"/>
              </w:rPr>
              <w:t>修复等级</w:t>
            </w:r>
          </w:p>
        </w:tc>
        <w:tc>
          <w:tcPr>
            <w:tcW w:w="2074" w:type="dxa"/>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改进建议</w:t>
            </w:r>
          </w:p>
        </w:tc>
        <w:tc>
          <w:tcPr>
            <w:tcW w:w="6883" w:type="dxa"/>
            <w:gridSpan w:val="5"/>
          </w:tcPr>
          <w:p>
            <w:pPr>
              <w:rPr>
                <w:rFonts w:ascii="微软雅黑" w:hAnsi="微软雅黑" w:eastAsia="微软雅黑"/>
                <w:kern w:val="0"/>
                <w:sz w:val="20"/>
                <w:szCs w:val="20"/>
              </w:rPr>
            </w:pPr>
            <w:r>
              <w:rPr>
                <w:rFonts w:hint="eastAsia" w:ascii="微软雅黑" w:hAnsi="微软雅黑" w:eastAsia="微软雅黑"/>
                <w:kern w:val="0"/>
                <w:sz w:val="20"/>
                <w:szCs w:val="20"/>
              </w:rPr>
              <w:t>改为统一样式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界面截屏</w:t>
            </w:r>
          </w:p>
        </w:tc>
        <w:tc>
          <w:tcPr>
            <w:tcW w:w="6883" w:type="dxa"/>
            <w:gridSpan w:val="5"/>
            <w:shd w:val="clear" w:color="auto" w:fill="F1F1F1" w:themeFill="background1" w:themeFillShade="F2"/>
          </w:tcPr>
          <w:p>
            <w:pPr>
              <w:rPr>
                <w:kern w:val="0"/>
                <w:sz w:val="20"/>
                <w:szCs w:val="20"/>
              </w:rPr>
            </w:pPr>
          </w:p>
          <w:p>
            <w:pPr>
              <w:rPr>
                <w:kern w:val="0"/>
                <w:sz w:val="20"/>
                <w:szCs w:val="20"/>
              </w:rPr>
            </w:pPr>
            <w:r>
              <w:rPr>
                <w:kern w:val="0"/>
                <w:sz w:val="20"/>
                <w:szCs w:val="20"/>
              </w:rPr>
              <w:drawing>
                <wp:inline distT="0" distB="0" distL="114300" distR="114300">
                  <wp:extent cx="3812540" cy="1445895"/>
                  <wp:effectExtent l="0" t="0" r="16510" b="190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2"/>
                          <a:stretch>
                            <a:fillRect/>
                          </a:stretch>
                        </pic:blipFill>
                        <pic:spPr>
                          <a:xfrm>
                            <a:off x="0" y="0"/>
                            <a:ext cx="3812540" cy="1445895"/>
                          </a:xfrm>
                          <a:prstGeom prst="rect">
                            <a:avLst/>
                          </a:prstGeom>
                          <a:noFill/>
                          <a:ln w="9525">
                            <a:noFill/>
                          </a:ln>
                        </pic:spPr>
                      </pic:pic>
                    </a:graphicData>
                  </a:graphic>
                </wp:inline>
              </w:drawing>
            </w:r>
          </w:p>
          <w:p>
            <w:pPr>
              <w:rPr>
                <w:kern w:val="0"/>
                <w:sz w:val="20"/>
                <w:szCs w:val="20"/>
              </w:rPr>
            </w:pPr>
            <w:r>
              <w:rPr>
                <w:kern w:val="0"/>
                <w:sz w:val="20"/>
                <w:szCs w:val="20"/>
              </w:rPr>
              <w:drawing>
                <wp:inline distT="0" distB="0" distL="114300" distR="114300">
                  <wp:extent cx="2212975" cy="1290320"/>
                  <wp:effectExtent l="0" t="0" r="0" b="508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3"/>
                          <a:stretch>
                            <a:fillRect/>
                          </a:stretch>
                        </pic:blipFill>
                        <pic:spPr>
                          <a:xfrm>
                            <a:off x="0" y="0"/>
                            <a:ext cx="2217043" cy="1293275"/>
                          </a:xfrm>
                          <a:prstGeom prst="rect">
                            <a:avLst/>
                          </a:prstGeom>
                          <a:noFill/>
                          <a:ln w="9525">
                            <a:noFill/>
                          </a:ln>
                        </pic:spPr>
                      </pic:pic>
                    </a:graphicData>
                  </a:graphic>
                </wp:inline>
              </w:drawing>
            </w:r>
          </w:p>
          <w:p>
            <w:pPr>
              <w:rPr>
                <w:kern w:val="0"/>
                <w:sz w:val="20"/>
                <w:szCs w:val="20"/>
              </w:rPr>
            </w:pPr>
            <w:r>
              <w:rPr>
                <w:kern w:val="0"/>
                <w:sz w:val="20"/>
                <w:szCs w:val="20"/>
              </w:rPr>
              <w:drawing>
                <wp:inline distT="0" distB="0" distL="114300" distR="114300">
                  <wp:extent cx="3685540" cy="1447800"/>
                  <wp:effectExtent l="0" t="0" r="1016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44"/>
                          <a:stretch>
                            <a:fillRect/>
                          </a:stretch>
                        </pic:blipFill>
                        <pic:spPr>
                          <a:xfrm>
                            <a:off x="0" y="0"/>
                            <a:ext cx="3685540" cy="1447800"/>
                          </a:xfrm>
                          <a:prstGeom prst="rect">
                            <a:avLst/>
                          </a:prstGeom>
                          <a:noFill/>
                          <a:ln w="9525">
                            <a:noFill/>
                          </a:ln>
                        </pic:spPr>
                      </pic:pic>
                    </a:graphicData>
                  </a:graphic>
                </wp:inline>
              </w:drawing>
            </w:r>
          </w:p>
        </w:tc>
      </w:tr>
    </w:tbl>
    <w:p/>
    <w:p/>
    <w:p>
      <w:pPr>
        <w:pStyle w:val="3"/>
        <w:shd w:val="clear" w:color="auto" w:fill="FFFFFF"/>
        <w:spacing w:before="300" w:after="225"/>
        <w:rPr>
          <w:rFonts w:ascii="微软雅黑" w:hAnsi="微软雅黑" w:eastAsia="微软雅黑"/>
          <w:color w:val="555555"/>
        </w:rPr>
      </w:pPr>
      <w:bookmarkStart w:id="8" w:name="_Toc471164416"/>
      <w:r>
        <w:rPr>
          <w:rFonts w:hint="eastAsia" w:ascii="微软雅黑" w:hAnsi="微软雅黑" w:eastAsia="微软雅黑"/>
          <w:color w:val="555555"/>
          <w:lang w:val="en-US" w:eastAsia="zh-CN"/>
        </w:rPr>
        <w:t>4</w:t>
      </w:r>
      <w:r>
        <w:rPr>
          <w:rFonts w:hint="eastAsia" w:ascii="微软雅黑" w:hAnsi="微软雅黑" w:eastAsia="微软雅黑"/>
          <w:color w:val="555555"/>
        </w:rPr>
        <w:t>.3 严重程度：中（1）</w:t>
      </w:r>
      <w:bookmarkEnd w:id="8"/>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1559" w:type="dxa"/>
          </w:tcPr>
          <w:p>
            <w:pPr>
              <w:rPr>
                <w:rFonts w:ascii="微软雅黑" w:hAnsi="微软雅黑" w:eastAsia="微软雅黑"/>
                <w:b w:val="0"/>
                <w:bCs/>
              </w:rPr>
            </w:pPr>
            <w:r>
              <w:rPr>
                <w:rFonts w:hint="eastAsia" w:ascii="微软雅黑" w:hAnsi="微软雅黑" w:eastAsia="微软雅黑"/>
                <w:b w:val="0"/>
                <w:bCs/>
              </w:rPr>
              <w:t>21</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出现列表的所有界面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分页不是用户语言，用户不能理解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rPr>
            </w:pPr>
            <w:r>
              <w:rPr>
                <w:rFonts w:hint="eastAsia" w:ascii="微软雅黑" w:hAnsi="微软雅黑" w:eastAsia="微软雅黑" w:cs="宋体"/>
                <w:color w:val="555555"/>
                <w:kern w:val="0"/>
                <w:szCs w:val="21"/>
              </w:rPr>
              <w:t>系统应与真实世界相符合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735"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hint="eastAsia" w:ascii="微软雅黑" w:hAnsi="微软雅黑" w:eastAsia="微软雅黑"/>
              </w:rPr>
              <w:t>如果只有一页，不需要显示；或者改为用户理解的语言，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rPr>
                <w:rFonts w:ascii="微软雅黑" w:hAnsi="微软雅黑" w:eastAsia="微软雅黑"/>
              </w:rPr>
            </w:pPr>
            <w:r>
              <w:drawing>
                <wp:inline distT="0" distB="0" distL="0" distR="0">
                  <wp:extent cx="1343025" cy="6286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1343025" cy="628650"/>
                          </a:xfrm>
                          <a:prstGeom prst="rect">
                            <a:avLst/>
                          </a:prstGeom>
                        </pic:spPr>
                      </pic:pic>
                    </a:graphicData>
                  </a:graphic>
                </wp:inline>
              </w:drawing>
            </w:r>
          </w:p>
        </w:tc>
      </w:tr>
    </w:tbl>
    <w:p/>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1559" w:type="dxa"/>
          </w:tcPr>
          <w:p>
            <w:pPr>
              <w:rPr>
                <w:rFonts w:ascii="微软雅黑" w:hAnsi="微软雅黑" w:eastAsia="微软雅黑"/>
                <w:b/>
                <w:bCs/>
              </w:rPr>
            </w:pPr>
            <w:r>
              <w:rPr>
                <w:rFonts w:hint="eastAsia" w:ascii="微软雅黑" w:hAnsi="微软雅黑" w:eastAsia="微软雅黑"/>
                <w:b w:val="0"/>
                <w:bCs w:val="0"/>
              </w:rPr>
              <w:t>22</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ascii="微软雅黑" w:hAnsi="微软雅黑" w:eastAsia="微软雅黑"/>
                <w:b w:val="0"/>
                <w:bCs/>
              </w:rPr>
              <w:t>登录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t>退出登录后没有</w:t>
            </w:r>
            <w:r>
              <w:rPr>
                <w:rFonts w:hint="eastAsia" w:ascii="微软雅黑" w:hAnsi="微软雅黑" w:eastAsia="微软雅黑"/>
              </w:rPr>
              <w:t>自动记住上次登录所使用的</w:t>
            </w:r>
            <w:r>
              <w:rPr>
                <w:rFonts w:ascii="微软雅黑" w:hAnsi="微软雅黑" w:eastAsia="微软雅黑"/>
              </w:rPr>
              <w:t>电话号码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rPr>
            </w:pPr>
            <w:r>
              <w:rPr>
                <w:rFonts w:ascii="微软雅黑" w:hAnsi="微软雅黑" w:eastAsia="微软雅黑"/>
              </w:rPr>
              <w:t>预防用户出错</w:t>
            </w:r>
            <w:r>
              <w:rPr>
                <w:rFonts w:hint="eastAsia" w:ascii="微软雅黑" w:hAnsi="微软雅黑" w:eastAsia="微软雅黑"/>
              </w:rPr>
              <w:t>：</w:t>
            </w:r>
            <w:r>
              <w:rPr>
                <w:rFonts w:hint="eastAsia" w:ascii="微软雅黑" w:hAnsi="微软雅黑" w:eastAsia="微软雅黑" w:cs="宋体"/>
                <w:color w:val="555555"/>
                <w:kern w:val="0"/>
                <w:szCs w:val="21"/>
              </w:rPr>
              <w:t>当输入框可以有默认输入时是否自动输入默认值？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735"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ascii="微软雅黑" w:hAnsi="微软雅黑" w:eastAsia="微软雅黑"/>
              </w:rPr>
              <w:t>退出登录后可以记住上次所使用的电话号码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08730" cy="4277995"/>
                  <wp:effectExtent l="0" t="0" r="1270" b="8255"/>
                  <wp:docPr id="12" name="图片 12" descr="C:\Users\zt\AppData\Roaming\Tencent\Users\1921762406\QQ\WinTemp\RichOle\T@WPL3SZMTSPA_PCW64V1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t\AppData\Roaming\Tencent\Users\1921762406\QQ\WinTemp\RichOle\T@WPL3SZMTSPA_PCW64V1D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35481" cy="4307873"/>
                          </a:xfrm>
                          <a:prstGeom prst="rect">
                            <a:avLst/>
                          </a:prstGeom>
                          <a:noFill/>
                          <a:ln>
                            <a:noFill/>
                          </a:ln>
                        </pic:spPr>
                      </pic:pic>
                    </a:graphicData>
                  </a:graphic>
                </wp:inline>
              </w:drawing>
            </w:r>
          </w:p>
          <w:p>
            <w:pPr>
              <w:rPr>
                <w:rFonts w:ascii="微软雅黑" w:hAnsi="微软雅黑" w:eastAsia="微软雅黑"/>
              </w:rPr>
            </w:pPr>
          </w:p>
        </w:tc>
      </w:tr>
    </w:tbl>
    <w:p/>
    <w:p/>
    <w:p/>
    <w:tbl>
      <w:tblPr>
        <w:tblStyle w:val="20"/>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问题编号</w:t>
            </w:r>
          </w:p>
        </w:tc>
        <w:tc>
          <w:tcPr>
            <w:tcW w:w="1559" w:type="dxa"/>
          </w:tcPr>
          <w:p>
            <w:pPr>
              <w:rPr>
                <w:rFonts w:ascii="微软雅黑" w:hAnsi="微软雅黑" w:eastAsia="微软雅黑"/>
                <w:b w:val="0"/>
                <w:bCs w:val="0"/>
                <w:kern w:val="0"/>
                <w:sz w:val="20"/>
                <w:szCs w:val="20"/>
              </w:rPr>
            </w:pPr>
            <w:r>
              <w:rPr>
                <w:rFonts w:hint="eastAsia" w:ascii="微软雅黑" w:hAnsi="微软雅黑" w:eastAsia="微软雅黑"/>
                <w:b w:val="0"/>
                <w:bCs w:val="0"/>
                <w:kern w:val="0"/>
                <w:sz w:val="20"/>
                <w:szCs w:val="20"/>
              </w:rPr>
              <w:t>23</w:t>
            </w:r>
          </w:p>
        </w:tc>
        <w:tc>
          <w:tcPr>
            <w:tcW w:w="1701" w:type="dxa"/>
            <w:gridSpan w:val="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界面位置和功能</w:t>
            </w:r>
          </w:p>
        </w:tc>
        <w:tc>
          <w:tcPr>
            <w:tcW w:w="3623" w:type="dxa"/>
            <w:gridSpan w:val="2"/>
          </w:tcPr>
          <w:p>
            <w:pPr>
              <w:rPr>
                <w:rFonts w:ascii="微软雅黑" w:hAnsi="微软雅黑" w:eastAsia="微软雅黑"/>
                <w:b w:val="0"/>
                <w:bCs w:val="0"/>
                <w:kern w:val="0"/>
                <w:sz w:val="20"/>
                <w:szCs w:val="20"/>
              </w:rPr>
            </w:pPr>
            <w:r>
              <w:rPr>
                <w:rFonts w:hint="eastAsia" w:ascii="微软雅黑" w:hAnsi="微软雅黑" w:eastAsia="微软雅黑"/>
                <w:b w:val="0"/>
                <w:bCs/>
                <w:kern w:val="0"/>
                <w:sz w:val="20"/>
                <w:szCs w:val="20"/>
              </w:rPr>
              <w:t>注册界面获取手机动态码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问题描述</w:t>
            </w:r>
          </w:p>
        </w:tc>
        <w:tc>
          <w:tcPr>
            <w:tcW w:w="6883" w:type="dxa"/>
            <w:gridSpan w:val="5"/>
            <w:shd w:val="clear" w:color="auto" w:fill="F1F1F1" w:themeFill="background1" w:themeFillShade="F2"/>
          </w:tcPr>
          <w:p>
            <w:pPr>
              <w:rPr>
                <w:rFonts w:ascii="微软雅黑" w:hAnsi="微软雅黑" w:eastAsia="微软雅黑"/>
                <w:bCs/>
                <w:kern w:val="0"/>
                <w:sz w:val="20"/>
                <w:szCs w:val="20"/>
              </w:rPr>
            </w:pPr>
            <w:r>
              <w:rPr>
                <w:rFonts w:hint="eastAsia" w:ascii="微软雅黑" w:hAnsi="微软雅黑" w:eastAsia="微软雅黑"/>
                <w:bCs/>
                <w:kern w:val="0"/>
                <w:sz w:val="20"/>
                <w:szCs w:val="20"/>
              </w:rPr>
              <w:t>获取动态码按钮颜色为灰色，违反基本认知</w:t>
            </w:r>
          </w:p>
          <w:p>
            <w:pPr>
              <w:rPr>
                <w:rFonts w:ascii="微软雅黑" w:hAnsi="微软雅黑" w:eastAsia="微软雅黑"/>
                <w:b/>
                <w:bCs/>
                <w:kern w:val="0"/>
                <w:sz w:val="20"/>
                <w:szCs w:val="20"/>
              </w:rPr>
            </w:pPr>
            <w:r>
              <w:rPr>
                <w:rFonts w:hint="eastAsia" w:ascii="微软雅黑" w:hAnsi="微软雅黑" w:eastAsia="微软雅黑"/>
                <w:bCs/>
                <w:kern w:val="0"/>
                <w:sz w:val="20"/>
                <w:szCs w:val="20"/>
              </w:rPr>
              <w:t>输入动态码的标签使用信件标识不合逻辑</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启发式标准</w:t>
            </w:r>
          </w:p>
        </w:tc>
        <w:tc>
          <w:tcPr>
            <w:tcW w:w="6883" w:type="dxa"/>
            <w:gridSpan w:val="5"/>
          </w:tcPr>
          <w:p>
            <w:pPr>
              <w:widowControl/>
              <w:shd w:val="clear" w:color="auto" w:fill="FFFFFF"/>
              <w:spacing w:before="100" w:beforeAutospacing="1" w:after="100" w:afterAutospacing="1"/>
              <w:ind w:left="360"/>
              <w:rPr>
                <w:rFonts w:ascii="微软雅黑" w:hAnsi="微软雅黑" w:eastAsia="微软雅黑"/>
                <w:kern w:val="0"/>
                <w:sz w:val="20"/>
                <w:szCs w:val="20"/>
              </w:rPr>
            </w:pPr>
            <w:r>
              <w:rPr>
                <w:rFonts w:hint="eastAsia" w:ascii="微软雅黑" w:hAnsi="微软雅黑" w:eastAsia="微软雅黑" w:cs="宋体"/>
                <w:color w:val="555555"/>
                <w:kern w:val="0"/>
                <w:sz w:val="20"/>
                <w:szCs w:val="21"/>
              </w:rPr>
              <w:t>系统应与真实世界相符合：使用用户熟悉的语言和概念；遵循现实生活中的流程，信息的显示自然而有逻辑。</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严重等级</w:t>
            </w:r>
          </w:p>
        </w:tc>
        <w:tc>
          <w:tcPr>
            <w:tcW w:w="2735" w:type="dxa"/>
            <w:gridSpan w:val="2"/>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1</w:t>
            </w:r>
          </w:p>
        </w:tc>
        <w:tc>
          <w:tcPr>
            <w:tcW w:w="2074" w:type="dxa"/>
            <w:gridSpan w:val="2"/>
            <w:shd w:val="clear" w:color="auto" w:fill="F1F1F1" w:themeFill="background1" w:themeFillShade="F2"/>
          </w:tcPr>
          <w:p>
            <w:pPr>
              <w:rPr>
                <w:rFonts w:ascii="微软雅黑" w:hAnsi="微软雅黑" w:eastAsia="微软雅黑"/>
                <w:b/>
                <w:kern w:val="0"/>
                <w:sz w:val="20"/>
                <w:szCs w:val="20"/>
              </w:rPr>
            </w:pPr>
            <w:r>
              <w:rPr>
                <w:rFonts w:hint="eastAsia" w:ascii="微软雅黑" w:hAnsi="微软雅黑" w:eastAsia="微软雅黑"/>
                <w:b/>
                <w:kern w:val="0"/>
                <w:sz w:val="20"/>
                <w:szCs w:val="20"/>
              </w:rPr>
              <w:t>修复等级</w:t>
            </w:r>
          </w:p>
        </w:tc>
        <w:tc>
          <w:tcPr>
            <w:tcW w:w="2074" w:type="dxa"/>
            <w:shd w:val="clear" w:color="auto" w:fill="F1F1F1" w:themeFill="background1" w:themeFillShade="F2"/>
          </w:tcPr>
          <w:p>
            <w:pPr>
              <w:rPr>
                <w:rFonts w:ascii="微软雅黑" w:hAnsi="微软雅黑" w:eastAsia="微软雅黑"/>
                <w:kern w:val="0"/>
                <w:sz w:val="20"/>
                <w:szCs w:val="20"/>
              </w:rPr>
            </w:pPr>
            <w:r>
              <w:rPr>
                <w:rFonts w:hint="eastAsia" w:ascii="微软雅黑" w:hAnsi="微软雅黑" w:eastAsia="微软雅黑"/>
                <w:kern w:val="0"/>
                <w:sz w:val="20"/>
                <w:szCs w:val="20"/>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改进建议</w:t>
            </w:r>
          </w:p>
        </w:tc>
        <w:tc>
          <w:tcPr>
            <w:tcW w:w="6883" w:type="dxa"/>
            <w:gridSpan w:val="5"/>
          </w:tcPr>
          <w:p>
            <w:pPr>
              <w:rPr>
                <w:rFonts w:ascii="微软雅黑" w:hAnsi="微软雅黑" w:eastAsia="微软雅黑"/>
                <w:kern w:val="0"/>
                <w:sz w:val="20"/>
                <w:szCs w:val="20"/>
              </w:rPr>
            </w:pPr>
            <w:r>
              <w:rPr>
                <w:rFonts w:hint="eastAsia" w:ascii="微软雅黑" w:hAnsi="微软雅黑" w:eastAsia="微软雅黑"/>
                <w:kern w:val="0"/>
                <w:sz w:val="20"/>
                <w:szCs w:val="20"/>
              </w:rPr>
              <w:t>选择正确的获取验证码的按钮样式，正确提示，选择易于理解的icon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val="0"/>
                <w:bCs w:val="0"/>
                <w:kern w:val="0"/>
                <w:sz w:val="20"/>
                <w:szCs w:val="20"/>
              </w:rPr>
            </w:pPr>
            <w:r>
              <w:rPr>
                <w:rFonts w:hint="eastAsia" w:ascii="微软雅黑" w:hAnsi="微软雅黑" w:eastAsia="微软雅黑"/>
                <w:b/>
                <w:bCs/>
                <w:kern w:val="0"/>
                <w:sz w:val="20"/>
                <w:szCs w:val="20"/>
              </w:rPr>
              <w:t>界面截屏</w:t>
            </w:r>
          </w:p>
        </w:tc>
        <w:tc>
          <w:tcPr>
            <w:tcW w:w="6883" w:type="dxa"/>
            <w:gridSpan w:val="5"/>
            <w:shd w:val="clear" w:color="auto" w:fill="F1F1F1" w:themeFill="background1" w:themeFillShade="F2"/>
          </w:tcPr>
          <w:p>
            <w:pPr>
              <w:rPr>
                <w:kern w:val="0"/>
                <w:sz w:val="20"/>
                <w:szCs w:val="20"/>
              </w:rPr>
            </w:pPr>
            <w:r>
              <w:rPr>
                <w:kern w:val="0"/>
                <w:sz w:val="20"/>
                <w:szCs w:val="20"/>
              </w:rPr>
              <w:drawing>
                <wp:inline distT="0" distB="0" distL="114300" distR="114300">
                  <wp:extent cx="3811270" cy="1074420"/>
                  <wp:effectExtent l="0" t="0" r="17780" b="1143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7"/>
                          <a:stretch>
                            <a:fillRect/>
                          </a:stretch>
                        </pic:blipFill>
                        <pic:spPr>
                          <a:xfrm>
                            <a:off x="0" y="0"/>
                            <a:ext cx="3811270" cy="1074420"/>
                          </a:xfrm>
                          <a:prstGeom prst="rect">
                            <a:avLst/>
                          </a:prstGeom>
                          <a:noFill/>
                          <a:ln w="9525">
                            <a:noFill/>
                          </a:ln>
                        </pic:spPr>
                      </pic:pic>
                    </a:graphicData>
                  </a:graphic>
                </wp:inline>
              </w:drawing>
            </w:r>
          </w:p>
          <w:p>
            <w:pPr>
              <w:rPr>
                <w:kern w:val="0"/>
                <w:sz w:val="20"/>
                <w:szCs w:val="20"/>
              </w:rPr>
            </w:pPr>
            <w:r>
              <w:rPr>
                <w:kern w:val="0"/>
                <w:sz w:val="20"/>
                <w:szCs w:val="20"/>
              </w:rPr>
              <w:drawing>
                <wp:inline distT="0" distB="0" distL="114300" distR="114300">
                  <wp:extent cx="3807460" cy="939165"/>
                  <wp:effectExtent l="0" t="0" r="2540" b="133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8"/>
                          <a:stretch>
                            <a:fillRect/>
                          </a:stretch>
                        </pic:blipFill>
                        <pic:spPr>
                          <a:xfrm>
                            <a:off x="0" y="0"/>
                            <a:ext cx="3807460" cy="939165"/>
                          </a:xfrm>
                          <a:prstGeom prst="rect">
                            <a:avLst/>
                          </a:prstGeom>
                          <a:noFill/>
                          <a:ln w="9525">
                            <a:noFill/>
                          </a:ln>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1559" w:type="dxa"/>
          </w:tcPr>
          <w:p>
            <w:pPr>
              <w:rPr>
                <w:rFonts w:ascii="微软雅黑" w:hAnsi="微软雅黑" w:eastAsia="微软雅黑"/>
                <w:b w:val="0"/>
                <w:bCs/>
              </w:rPr>
            </w:pPr>
            <w:r>
              <w:rPr>
                <w:rFonts w:hint="eastAsia" w:ascii="微软雅黑" w:hAnsi="微软雅黑" w:eastAsia="微软雅黑"/>
                <w:b w:val="0"/>
                <w:bCs/>
              </w:rPr>
              <w:t>24</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首页</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反馈的颜色变化太多，有的变成红色，有点变成灰色，有的变成橙色</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tabs>
                <w:tab w:val="left" w:pos="3459"/>
              </w:tabs>
              <w:rPr>
                <w:rFonts w:ascii="微软雅黑" w:hAnsi="微软雅黑" w:eastAsia="微软雅黑"/>
              </w:rPr>
            </w:pPr>
            <w:r>
              <w:rPr>
                <w:rFonts w:hint="eastAsia" w:ascii="微软雅黑" w:hAnsi="微软雅黑" w:eastAsia="微软雅黑"/>
                <w:color w:val="000000" w:themeColor="text1"/>
                <w:szCs w:val="21"/>
                <w:shd w:val="clear" w:color="auto" w:fill="FFFFFF"/>
                <w14:textFill>
                  <w14:solidFill>
                    <w14:schemeClr w14:val="tx1"/>
                  </w14:solidFill>
                </w14:textFill>
              </w:rPr>
              <w:t>一致性：除特殊情况，每个界面的颜色种类不超过4种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735"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tabs>
                <w:tab w:val="left" w:pos="2113"/>
              </w:tabs>
              <w:rPr>
                <w:rFonts w:ascii="微软雅黑" w:hAnsi="微软雅黑" w:eastAsia="微软雅黑"/>
              </w:rPr>
            </w:pPr>
            <w:r>
              <w:rPr>
                <w:rFonts w:hint="eastAsia" w:ascii="微软雅黑" w:hAnsi="微软雅黑" w:eastAsia="微软雅黑"/>
              </w:rPr>
              <w:t>制定统一的规范，保证颜色变化在4种之内</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rPr>
                <w:rFonts w:ascii="微软雅黑" w:hAnsi="微软雅黑" w:eastAsia="微软雅黑"/>
              </w:rPr>
            </w:pPr>
            <w:r>
              <w:drawing>
                <wp:inline distT="0" distB="0" distL="0" distR="0">
                  <wp:extent cx="1647825" cy="400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9"/>
                          <a:stretch>
                            <a:fillRect/>
                          </a:stretch>
                        </pic:blipFill>
                        <pic:spPr>
                          <a:xfrm>
                            <a:off x="0" y="0"/>
                            <a:ext cx="1647825" cy="400050"/>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2390775" cy="581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0"/>
                          <a:stretch>
                            <a:fillRect/>
                          </a:stretch>
                        </pic:blipFill>
                        <pic:spPr>
                          <a:xfrm>
                            <a:off x="0" y="0"/>
                            <a:ext cx="2390775" cy="581025"/>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2819400" cy="4095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1"/>
                          <a:stretch>
                            <a:fillRect/>
                          </a:stretch>
                        </pic:blipFill>
                        <pic:spPr>
                          <a:xfrm>
                            <a:off x="0" y="0"/>
                            <a:ext cx="2819400" cy="409575"/>
                          </a:xfrm>
                          <a:prstGeom prst="rect">
                            <a:avLst/>
                          </a:prstGeom>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1559" w:type="dxa"/>
          </w:tcPr>
          <w:p>
            <w:pPr>
              <w:rPr>
                <w:rFonts w:ascii="微软雅黑" w:hAnsi="微软雅黑" w:eastAsia="微软雅黑"/>
                <w:b w:val="0"/>
                <w:bCs/>
              </w:rPr>
            </w:pPr>
            <w:r>
              <w:rPr>
                <w:rFonts w:hint="eastAsia" w:ascii="微软雅黑" w:hAnsi="微软雅黑" w:eastAsia="微软雅黑"/>
                <w:b w:val="0"/>
                <w:bCs/>
              </w:rPr>
              <w:t>25</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企业服务的租车流程和其他页面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其他页面的租车流程都在上方，但是企业服和首页务的组车流程在页面下方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rPr>
            </w:pPr>
            <w:r>
              <w:rPr>
                <w:rFonts w:hint="eastAsia" w:ascii="微软雅黑" w:hAnsi="微软雅黑" w:eastAsia="微软雅黑"/>
                <w:color w:val="000000" w:themeColor="text1"/>
                <w:szCs w:val="21"/>
                <w:shd w:val="clear" w:color="auto" w:fill="FFFFFF"/>
                <w14:textFill>
                  <w14:solidFill>
                    <w14:schemeClr w14:val="tx1"/>
                  </w14:solidFill>
                </w14:textFill>
              </w:rPr>
              <w:t>一致性：状态显示要保持一致；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735"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hint="eastAsia" w:ascii="微软雅黑" w:hAnsi="微软雅黑" w:eastAsia="微软雅黑"/>
              </w:rPr>
              <w:t>将企业服务的组车流程界面放在上方同样的位置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314706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2"/>
                          <a:stretch>
                            <a:fillRect/>
                          </a:stretch>
                        </pic:blipFill>
                        <pic:spPr>
                          <a:xfrm>
                            <a:off x="0" y="0"/>
                            <a:ext cx="3162639" cy="947726"/>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3307080" cy="985520"/>
                  <wp:effectExtent l="0" t="0" r="762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3"/>
                          <a:stretch>
                            <a:fillRect/>
                          </a:stretch>
                        </pic:blipFill>
                        <pic:spPr>
                          <a:xfrm>
                            <a:off x="0" y="0"/>
                            <a:ext cx="3321560" cy="990149"/>
                          </a:xfrm>
                          <a:prstGeom prst="rect">
                            <a:avLst/>
                          </a:prstGeom>
                        </pic:spPr>
                      </pic:pic>
                    </a:graphicData>
                  </a:graphic>
                </wp:inline>
              </w:drawing>
            </w:r>
          </w:p>
        </w:tc>
      </w:tr>
    </w:tbl>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992"/>
        <w:gridCol w:w="1418"/>
        <w:gridCol w:w="708"/>
        <w:gridCol w:w="1560"/>
        <w:gridCol w:w="220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992" w:type="dxa"/>
          </w:tcPr>
          <w:p>
            <w:pPr>
              <w:rPr>
                <w:rFonts w:ascii="微软雅黑" w:hAnsi="微软雅黑" w:eastAsia="微软雅黑"/>
                <w:b/>
                <w:bCs/>
              </w:rPr>
            </w:pPr>
            <w:r>
              <w:rPr>
                <w:rFonts w:hint="eastAsia" w:ascii="微软雅黑" w:hAnsi="微软雅黑" w:eastAsia="微软雅黑"/>
                <w:b w:val="0"/>
                <w:bCs w:val="0"/>
              </w:rPr>
              <w:t>26</w:t>
            </w:r>
          </w:p>
        </w:tc>
        <w:tc>
          <w:tcPr>
            <w:tcW w:w="2126"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765" w:type="dxa"/>
            <w:gridSpan w:val="2"/>
          </w:tcPr>
          <w:p>
            <w:pPr>
              <w:rPr>
                <w:rFonts w:ascii="微软雅黑" w:hAnsi="微软雅黑" w:eastAsia="微软雅黑"/>
                <w:b w:val="0"/>
                <w:bCs/>
              </w:rPr>
            </w:pPr>
            <w:r>
              <w:rPr>
                <w:rFonts w:ascii="微软雅黑" w:hAnsi="微软雅黑" w:eastAsia="微软雅黑"/>
                <w:b w:val="0"/>
                <w:bCs/>
              </w:rPr>
              <w:t>首页快速订车框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t>选中的框与后面的快速订车按钮之间存在大片白色</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rPr>
            </w:pPr>
            <w:r>
              <w:rPr>
                <w:rFonts w:ascii="微软雅黑" w:hAnsi="微软雅黑" w:eastAsia="微软雅黑"/>
              </w:rPr>
              <w:t>令人愉悦的交互设计：在引起注意、传递信息、以及显示状态变化和关系时，颜色是否被正确的运用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410"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268"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205"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ascii="微软雅黑" w:hAnsi="微软雅黑" w:eastAsia="微软雅黑"/>
              </w:rPr>
              <w:t>拉长选中框的区域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val="0"/>
                <w:bCs w:val="0"/>
              </w:rPr>
            </w:pPr>
            <w:r>
              <w:rPr>
                <w:rFonts w:hint="eastAsia" w:ascii="微软雅黑" w:hAnsi="微软雅黑" w:eastAsia="微软雅黑"/>
                <w:b/>
                <w:bCs/>
              </w:rPr>
              <w:t>界面截屏</w:t>
            </w:r>
          </w:p>
          <w:p>
            <w:pPr>
              <w:rPr>
                <w:rFonts w:ascii="微软雅黑" w:hAnsi="微软雅黑" w:eastAsia="微软雅黑"/>
                <w:b/>
                <w:bCs/>
              </w:rPr>
            </w:pPr>
          </w:p>
          <w:p>
            <w:pPr>
              <w:rPr>
                <w:rFonts w:ascii="微软雅黑" w:hAnsi="微软雅黑" w:eastAsia="微软雅黑"/>
                <w:b/>
                <w:bCs/>
              </w:rPr>
            </w:pPr>
          </w:p>
          <w:p>
            <w:pPr>
              <w:rPr>
                <w:rFonts w:ascii="微软雅黑" w:hAnsi="微软雅黑" w:eastAsia="微软雅黑"/>
                <w:b/>
                <w:bCs/>
              </w:rPr>
            </w:pPr>
          </w:p>
        </w:tc>
        <w:tc>
          <w:tcPr>
            <w:tcW w:w="6883" w:type="dxa"/>
            <w:gridSpan w:val="5"/>
            <w:shd w:val="clear" w:color="auto" w:fill="F1F1F1" w:themeFill="background1" w:themeFillShade="F2"/>
          </w:tcPr>
          <w:p>
            <w:pPr>
              <w:rPr>
                <w:rFonts w:ascii="微软雅黑" w:hAnsi="微软雅黑" w:eastAsia="微软雅黑"/>
              </w:rPr>
            </w:pPr>
            <w:r>
              <w:rPr>
                <w:rFonts w:hint="eastAsia"/>
              </w:rPr>
              <w:drawing>
                <wp:inline distT="0" distB="0" distL="0" distR="0">
                  <wp:extent cx="3275330" cy="1162685"/>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26538" cy="1181069"/>
                          </a:xfrm>
                          <a:prstGeom prst="rect">
                            <a:avLst/>
                          </a:prstGeom>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1559" w:type="dxa"/>
          </w:tcPr>
          <w:p>
            <w:pPr>
              <w:rPr>
                <w:rFonts w:ascii="微软雅黑" w:hAnsi="微软雅黑" w:eastAsia="微软雅黑"/>
                <w:b/>
                <w:bCs/>
              </w:rPr>
            </w:pPr>
            <w:r>
              <w:rPr>
                <w:rFonts w:hint="eastAsia" w:ascii="微软雅黑" w:hAnsi="微软雅黑" w:eastAsia="微软雅黑"/>
                <w:b w:val="0"/>
                <w:bCs w:val="0"/>
              </w:rPr>
              <w:t>27</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ascii="微软雅黑" w:hAnsi="微软雅黑" w:eastAsia="微软雅黑"/>
                <w:b w:val="0"/>
                <w:bCs/>
              </w:rPr>
              <w:t>预定车辆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t>用户在预定车辆的过程中不能方便地返回上一步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widowControl/>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用户的控制权及自主权：用户是否方便返回上一级菜单？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735"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ascii="微软雅黑" w:hAnsi="微软雅黑" w:eastAsia="微软雅黑"/>
              </w:rPr>
              <w:t>通过增加步骤标签提供返回之前步骤的功能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06495" cy="3567430"/>
                  <wp:effectExtent l="0" t="0" r="8255" b="0"/>
                  <wp:docPr id="21" name="图片 21" descr="C:\Users\zt\AppData\Roaming\Tencent\Users\1921762406\QQ\WinTemp\RichOle\K)$3W{6DU{@%0)`RPG8@Q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t\AppData\Roaming\Tencent\Users\1921762406\QQ\WinTemp\RichOle\K)$3W{6DU{@%0)`RPG8@Q4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727042" cy="3587078"/>
                          </a:xfrm>
                          <a:prstGeom prst="rect">
                            <a:avLst/>
                          </a:prstGeom>
                          <a:noFill/>
                          <a:ln>
                            <a:noFill/>
                          </a:ln>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548"/>
        <w:gridCol w:w="1153"/>
        <w:gridCol w:w="1218"/>
        <w:gridCol w:w="240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1559" w:type="dxa"/>
          </w:tcPr>
          <w:p>
            <w:pPr>
              <w:rPr>
                <w:rFonts w:ascii="微软雅黑" w:hAnsi="微软雅黑" w:eastAsia="微软雅黑"/>
                <w:b/>
                <w:bCs/>
              </w:rPr>
            </w:pPr>
            <w:r>
              <w:rPr>
                <w:rFonts w:hint="eastAsia" w:ascii="微软雅黑" w:hAnsi="微软雅黑" w:eastAsia="微软雅黑"/>
                <w:b w:val="0"/>
                <w:bCs w:val="0"/>
              </w:rPr>
              <w:t>28</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val="0"/>
              </w:rPr>
            </w:pPr>
            <w:r>
              <w:rPr>
                <w:rFonts w:hint="eastAsia" w:ascii="微软雅黑" w:hAnsi="微软雅黑" w:eastAsia="微软雅黑"/>
                <w:b w:val="0"/>
                <w:bCs w:val="0"/>
              </w:rPr>
              <w:t>首页热租车型栏目，和车辆详情界面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翻页键悬停时没有提示，无效按钮没有设置为灰色，点击没有反馈，首页的有效按钮也是灰色的，翻页按钮风格不一致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cs="宋体"/>
                <w:color w:val="000000" w:themeColor="text1"/>
                <w:kern w:val="0"/>
                <w:szCs w:val="21"/>
                <w14:textFill>
                  <w14:solidFill>
                    <w14:schemeClr w14:val="tx1"/>
                  </w14:solidFill>
                </w14:textFill>
              </w:rPr>
            </w:pPr>
            <w:r>
              <w:rPr>
                <w:rFonts w:hint="eastAsia" w:ascii="微软雅黑" w:hAnsi="微软雅黑" w:eastAsia="微软雅黑" w:cs="宋体"/>
                <w:color w:val="000000" w:themeColor="text1"/>
                <w:kern w:val="0"/>
                <w:szCs w:val="21"/>
                <w14:textFill>
                  <w14:solidFill>
                    <w14:schemeClr w14:val="tx1"/>
                  </w14:solidFill>
                </w14:textFill>
              </w:rPr>
              <w:t>系统状态可视化：是否用户的每一个操作都有适当形式的反馈？</w:t>
            </w:r>
          </w:p>
          <w:p>
            <w:pPr>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一致性和标准化</w:t>
            </w:r>
          </w:p>
          <w:p>
            <w:pPr>
              <w:rPr>
                <w:rFonts w:ascii="微软雅黑" w:hAnsi="微软雅黑" w:eastAsia="微软雅黑"/>
              </w:rPr>
            </w:pPr>
            <w:r>
              <w:rPr>
                <w:rFonts w:hint="eastAsia" w:ascii="微软雅黑" w:hAnsi="微软雅黑" w:eastAsia="微软雅黑"/>
              </w:rPr>
              <w:t>帮助用户识别而非回忆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107"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371"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405" w:type="dxa"/>
            <w:shd w:val="clear" w:color="auto" w:fill="F1F1F1" w:themeFill="background1" w:themeFillShade="F2"/>
          </w:tcPr>
          <w:p>
            <w:pPr>
              <w:rPr>
                <w:rFonts w:ascii="微软雅黑" w:hAnsi="微软雅黑" w:eastAsia="微软雅黑"/>
              </w:rPr>
            </w:pPr>
            <w:r>
              <w:rPr>
                <w:rFonts w:ascii="微软雅黑" w:hAnsi="微软雅黑" w:eastAsia="微软雅黑"/>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hint="eastAsia" w:ascii="微软雅黑" w:hAnsi="微软雅黑" w:eastAsia="微软雅黑"/>
              </w:rPr>
              <w:t>可以在鼠标悬停时加上效果，如颜色变深等提示；统一风格，将不可选按钮置灰或者隐藏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816610" cy="20669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tretch>
                            <a:fillRect/>
                          </a:stretch>
                        </pic:blipFill>
                        <pic:spPr>
                          <a:xfrm>
                            <a:off x="0" y="0"/>
                            <a:ext cx="822785" cy="2081693"/>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3514725" cy="8858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7"/>
                          <a:stretch>
                            <a:fillRect/>
                          </a:stretch>
                        </pic:blipFill>
                        <pic:spPr>
                          <a:xfrm>
                            <a:off x="0" y="0"/>
                            <a:ext cx="3514725" cy="885825"/>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4190365" cy="601345"/>
                  <wp:effectExtent l="0" t="0" r="63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8"/>
                          <a:stretch>
                            <a:fillRect/>
                          </a:stretch>
                        </pic:blipFill>
                        <pic:spPr>
                          <a:xfrm>
                            <a:off x="0" y="0"/>
                            <a:ext cx="4290514" cy="615734"/>
                          </a:xfrm>
                          <a:prstGeom prst="rect">
                            <a:avLst/>
                          </a:prstGeom>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992"/>
        <w:gridCol w:w="1418"/>
        <w:gridCol w:w="567"/>
        <w:gridCol w:w="1701"/>
        <w:gridCol w:w="220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问题编号</w:t>
            </w:r>
          </w:p>
        </w:tc>
        <w:tc>
          <w:tcPr>
            <w:tcW w:w="992" w:type="dxa"/>
          </w:tcPr>
          <w:p>
            <w:pPr>
              <w:rPr>
                <w:rFonts w:ascii="微软雅黑" w:hAnsi="微软雅黑" w:eastAsia="微软雅黑"/>
                <w:b/>
                <w:bCs/>
              </w:rPr>
            </w:pPr>
            <w:r>
              <w:rPr>
                <w:rFonts w:hint="eastAsia" w:ascii="微软雅黑" w:hAnsi="微软雅黑" w:eastAsia="微软雅黑"/>
                <w:b w:val="0"/>
                <w:bCs w:val="0"/>
              </w:rPr>
              <w:t>29</w:t>
            </w:r>
          </w:p>
        </w:tc>
        <w:tc>
          <w:tcPr>
            <w:tcW w:w="1985"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906" w:type="dxa"/>
            <w:gridSpan w:val="2"/>
          </w:tcPr>
          <w:p>
            <w:pPr>
              <w:rPr>
                <w:rFonts w:ascii="微软雅黑" w:hAnsi="微软雅黑" w:eastAsia="微软雅黑"/>
                <w:b w:val="0"/>
                <w:bCs/>
              </w:rPr>
            </w:pPr>
            <w:r>
              <w:rPr>
                <w:rFonts w:hint="eastAsia" w:ascii="微软雅黑" w:hAnsi="微软雅黑" w:eastAsia="微软雅黑"/>
                <w:b w:val="0"/>
                <w:bCs/>
              </w:rPr>
              <w:t>所有界面-底部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6883"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重复信息太多，导致界面很乱</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启发式标准</w:t>
            </w:r>
          </w:p>
        </w:tc>
        <w:tc>
          <w:tcPr>
            <w:tcW w:w="6883" w:type="dxa"/>
            <w:gridSpan w:val="5"/>
          </w:tcPr>
          <w:p>
            <w:pPr>
              <w:rPr>
                <w:rFonts w:ascii="微软雅黑" w:hAnsi="微软雅黑" w:eastAsia="微软雅黑"/>
              </w:rPr>
            </w:pPr>
            <w:r>
              <w:rPr>
                <w:rFonts w:hint="eastAsia" w:ascii="微软雅黑" w:hAnsi="微软雅黑" w:eastAsia="微软雅黑"/>
              </w:rPr>
              <w:t>美观和极简的设计：不相关和不必要的信息不显示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410"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268"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205"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pPr>
              <w:rPr>
                <w:rFonts w:ascii="微软雅黑" w:hAnsi="微软雅黑" w:eastAsia="微软雅黑"/>
                <w:b/>
                <w:bCs/>
              </w:rPr>
            </w:pPr>
            <w:r>
              <w:rPr>
                <w:rFonts w:hint="eastAsia" w:ascii="微软雅黑" w:hAnsi="微软雅黑" w:eastAsia="微软雅黑"/>
                <w:b/>
                <w:bCs/>
              </w:rPr>
              <w:t>改进建议</w:t>
            </w:r>
          </w:p>
        </w:tc>
        <w:tc>
          <w:tcPr>
            <w:tcW w:w="6883" w:type="dxa"/>
            <w:gridSpan w:val="5"/>
          </w:tcPr>
          <w:p>
            <w:pPr>
              <w:rPr>
                <w:rFonts w:ascii="微软雅黑" w:hAnsi="微软雅黑" w:eastAsia="微软雅黑"/>
              </w:rPr>
            </w:pPr>
            <w:r>
              <w:rPr>
                <w:rFonts w:ascii="微软雅黑" w:hAnsi="微软雅黑" w:eastAsia="微软雅黑"/>
              </w:rPr>
              <w:t>删去分割线和最下面一行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413"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6883" w:type="dxa"/>
            <w:gridSpan w:val="5"/>
            <w:shd w:val="clear" w:color="auto" w:fill="F1F1F1" w:themeFill="background1" w:themeFillShade="F2"/>
          </w:tcPr>
          <w:p>
            <w:pPr>
              <w:rPr>
                <w:rFonts w:ascii="微软雅黑" w:hAnsi="微软雅黑" w:eastAsia="微软雅黑"/>
              </w:rPr>
            </w:pPr>
            <w:r>
              <w:drawing>
                <wp:inline distT="0" distB="0" distL="0" distR="0">
                  <wp:extent cx="3990975" cy="665480"/>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19206" cy="670191"/>
                          </a:xfrm>
                          <a:prstGeom prst="rect">
                            <a:avLst/>
                          </a:prstGeom>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bCs/>
              </w:rPr>
            </w:pPr>
            <w:r>
              <w:rPr>
                <w:rFonts w:ascii="微软雅黑" w:hAnsi="微软雅黑" w:eastAsia="微软雅黑"/>
                <w:b w:val="0"/>
                <w:bCs w:val="0"/>
              </w:rPr>
              <w:t>30</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bCs/>
              </w:rPr>
            </w:pPr>
            <w:r>
              <w:rPr>
                <w:rFonts w:hint="eastAsia" w:ascii="微软雅黑" w:hAnsi="微软雅黑" w:eastAsia="微软雅黑"/>
                <w:b w:val="0"/>
                <w:bCs w:val="0"/>
              </w:rPr>
              <w:t>各种界面的按钮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悬停时有的按钮字颜色加深，有的改变背景颜色</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rPr>
              <w:t>一致性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改为一致的悬停反馈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2819400" cy="514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0"/>
                          <a:stretch>
                            <a:fillRect/>
                          </a:stretch>
                        </pic:blipFill>
                        <pic:spPr>
                          <a:xfrm>
                            <a:off x="0" y="0"/>
                            <a:ext cx="2819400" cy="514350"/>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2447925" cy="8763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1"/>
                          <a:stretch>
                            <a:fillRect/>
                          </a:stretch>
                        </pic:blipFill>
                        <pic:spPr>
                          <a:xfrm>
                            <a:off x="0" y="0"/>
                            <a:ext cx="2447925" cy="876300"/>
                          </a:xfrm>
                          <a:prstGeom prst="rect">
                            <a:avLst/>
                          </a:prstGeom>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665"/>
        <w:gridCol w:w="1036"/>
        <w:gridCol w:w="1325"/>
        <w:gridCol w:w="22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hint="eastAsia" w:ascii="微软雅黑" w:hAnsi="微软雅黑" w:eastAsia="微软雅黑"/>
                <w:b w:val="0"/>
                <w:bCs/>
              </w:rPr>
              <w:t>31</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导航栏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网站导航和首页都是把用户引导到首页，功能重复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rPr>
              <w:t>美观而和极简的设计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366"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1</w:t>
            </w:r>
          </w:p>
        </w:tc>
        <w:tc>
          <w:tcPr>
            <w:tcW w:w="2361"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298" w:type="dxa"/>
            <w:shd w:val="clear" w:color="auto" w:fill="F1F1F1" w:themeFill="background1" w:themeFillShade="F2"/>
          </w:tcPr>
          <w:p>
            <w:pPr>
              <w:rPr>
                <w:rFonts w:ascii="微软雅黑" w:hAnsi="微软雅黑" w:eastAsia="微软雅黑"/>
              </w:rPr>
            </w:pPr>
            <w:r>
              <w:rPr>
                <w:rFonts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去掉网站导航</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drawing>
                <wp:inline distT="0" distB="0" distL="0" distR="0">
                  <wp:extent cx="23336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2"/>
                          <a:stretch>
                            <a:fillRect/>
                          </a:stretch>
                        </pic:blipFill>
                        <pic:spPr>
                          <a:xfrm>
                            <a:off x="0" y="0"/>
                            <a:ext cx="2333625" cy="238125"/>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3190875" cy="5905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3"/>
                          <a:stretch>
                            <a:fillRect/>
                          </a:stretch>
                        </pic:blipFill>
                        <pic:spPr>
                          <a:xfrm>
                            <a:off x="0" y="0"/>
                            <a:ext cx="3190875" cy="590550"/>
                          </a:xfrm>
                          <a:prstGeom prst="rect">
                            <a:avLst/>
                          </a:prstGeom>
                        </pic:spPr>
                      </pic:pic>
                    </a:graphicData>
                  </a:graphic>
                </wp:inline>
              </w:drawing>
            </w:r>
          </w:p>
        </w:tc>
      </w:tr>
    </w:tbl>
    <w:p>
      <w:pPr>
        <w:ind w:firstLine="420" w:firstLineChars="200"/>
      </w:pPr>
    </w:p>
    <w:p/>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hint="eastAsia" w:ascii="微软雅黑" w:hAnsi="微软雅黑" w:eastAsia="微软雅黑"/>
                <w:b w:val="0"/>
                <w:bCs/>
              </w:rPr>
              <w:t>32</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租车下单界面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tabs>
                <w:tab w:val="left" w:pos="3970"/>
              </w:tabs>
              <w:rPr>
                <w:rFonts w:ascii="微软雅黑" w:hAnsi="微软雅黑" w:eastAsia="微软雅黑"/>
              </w:rPr>
            </w:pPr>
            <w:r>
              <w:rPr>
                <w:rFonts w:ascii="微软雅黑" w:hAnsi="微软雅黑" w:eastAsia="微软雅黑"/>
              </w:rPr>
              <w:t>“</w:t>
            </w:r>
            <w:r>
              <w:rPr>
                <w:rFonts w:hint="eastAsia" w:ascii="微软雅黑" w:hAnsi="微软雅黑" w:eastAsia="微软雅黑"/>
              </w:rPr>
              <w:t>优惠券的测试</w:t>
            </w:r>
            <w:r>
              <w:rPr>
                <w:rFonts w:ascii="微软雅黑" w:hAnsi="微软雅黑" w:eastAsia="微软雅黑"/>
              </w:rPr>
              <w:t>”</w:t>
            </w:r>
            <w:r>
              <w:rPr>
                <w:rFonts w:hint="eastAsia" w:ascii="微软雅黑" w:hAnsi="微软雅黑" w:eastAsia="微软雅黑"/>
              </w:rPr>
              <w:t>，长得和按钮一样一样的，但是不是按钮，而且没什么用。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olor w:val="555555"/>
                <w:szCs w:val="21"/>
                <w:shd w:val="clear" w:color="auto" w:fill="FFFFFF"/>
              </w:rPr>
              <w:t>减少用户出错，美观和最小化，一致性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1</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去掉这个没用的东西</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drawing>
                <wp:inline distT="0" distB="0" distL="0" distR="0">
                  <wp:extent cx="4178300" cy="87503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4247330" cy="889761"/>
                          </a:xfrm>
                          <a:prstGeom prst="rect">
                            <a:avLst/>
                          </a:prstGeom>
                        </pic:spPr>
                      </pic:pic>
                    </a:graphicData>
                  </a:graphic>
                </wp:inline>
              </w:drawing>
            </w:r>
          </w:p>
        </w:tc>
      </w:tr>
    </w:tbl>
    <w:p>
      <w:pPr>
        <w:ind w:firstLine="420" w:firstLineChars="200"/>
      </w:pPr>
    </w:p>
    <w:p>
      <w:pPr>
        <w:pStyle w:val="3"/>
        <w:shd w:val="clear" w:color="auto" w:fill="FFFFFF"/>
        <w:spacing w:before="300" w:after="225"/>
        <w:rPr>
          <w:rFonts w:ascii="微软雅黑" w:hAnsi="微软雅黑" w:eastAsia="微软雅黑"/>
          <w:color w:val="555555"/>
          <w:sz w:val="36"/>
          <w:szCs w:val="36"/>
        </w:rPr>
      </w:pPr>
      <w:bookmarkStart w:id="9" w:name="_Toc471164417"/>
      <w:r>
        <w:rPr>
          <w:rFonts w:hint="eastAsia" w:ascii="微软雅黑" w:hAnsi="微软雅黑" w:eastAsia="微软雅黑"/>
          <w:color w:val="555555"/>
          <w:lang w:val="en-US" w:eastAsia="zh-CN"/>
        </w:rPr>
        <w:t>4</w:t>
      </w:r>
      <w:r>
        <w:rPr>
          <w:rFonts w:hint="eastAsia" w:ascii="微软雅黑" w:hAnsi="微软雅黑" w:eastAsia="微软雅黑"/>
          <w:color w:val="555555"/>
        </w:rPr>
        <w:t>.4 严重程度：低（0）</w:t>
      </w:r>
      <w:bookmarkEnd w:id="9"/>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bCs/>
              </w:rPr>
            </w:pPr>
            <w:r>
              <w:rPr>
                <w:rFonts w:ascii="微软雅黑" w:hAnsi="微软雅黑" w:eastAsia="微软雅黑"/>
                <w:b w:val="0"/>
                <w:bCs w:val="0"/>
              </w:rPr>
              <w:t>33</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bCs/>
              </w:rPr>
            </w:pPr>
            <w:r>
              <w:rPr>
                <w:rFonts w:hint="eastAsia" w:ascii="微软雅黑" w:hAnsi="微软雅黑" w:eastAsia="微软雅黑"/>
                <w:b w:val="0"/>
                <w:bCs w:val="0"/>
              </w:rPr>
              <w:t>导航栏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没有悬停提示，会误以为不可点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s="宋体"/>
                <w:color w:val="000000" w:themeColor="text1"/>
                <w:kern w:val="0"/>
                <w:szCs w:val="21"/>
                <w14:textFill>
                  <w14:solidFill>
                    <w14:schemeClr w14:val="tx1"/>
                  </w14:solidFill>
                </w14:textFill>
              </w:rPr>
              <w:t>系统状态可视化</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0</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添加悬停提示,颜色改变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2828925" cy="2762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4"/>
                          <a:stretch>
                            <a:fillRect/>
                          </a:stretch>
                        </pic:blipFill>
                        <pic:spPr>
                          <a:xfrm>
                            <a:off x="0" y="0"/>
                            <a:ext cx="2828925" cy="276225"/>
                          </a:xfrm>
                          <a:prstGeom prst="rect">
                            <a:avLst/>
                          </a:prstGeom>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hint="eastAsia" w:ascii="微软雅黑" w:hAnsi="微软雅黑" w:eastAsia="微软雅黑"/>
                <w:b w:val="0"/>
                <w:bCs/>
              </w:rPr>
              <w:t>34</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企业服务界面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日期的展示排版非常奇怪，集中在左上方且没有对齐</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rPr>
              <w:t>美观和最小化设计原则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0</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文字上下居中，且左对齐</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3209925" cy="13239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5"/>
                          <a:stretch>
                            <a:fillRect/>
                          </a:stretch>
                        </pic:blipFill>
                        <pic:spPr>
                          <a:xfrm>
                            <a:off x="0" y="0"/>
                            <a:ext cx="3209925" cy="1323975"/>
                          </a:xfrm>
                          <a:prstGeom prst="rect">
                            <a:avLst/>
                          </a:prstGeom>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hint="eastAsia" w:ascii="微软雅黑" w:hAnsi="微软雅黑" w:eastAsia="微软雅黑"/>
                <w:b w:val="0"/>
                <w:bCs/>
              </w:rPr>
              <w:t>35</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租车详情展示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rPr>
                <w:rFonts w:ascii="微软雅黑" w:hAnsi="微软雅黑" w:eastAsia="微软雅黑"/>
              </w:rPr>
            </w:pPr>
            <w:r>
              <w:rPr>
                <w:rFonts w:hint="eastAsia" w:ascii="微软雅黑" w:hAnsi="微软雅黑" w:eastAsia="微软雅黑"/>
              </w:rPr>
              <w:t>信息不对齐，不利于用户查看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s="宋体"/>
                <w:color w:val="000000" w:themeColor="text1"/>
                <w:kern w:val="0"/>
                <w:szCs w:val="21"/>
                <w14:textFill>
                  <w14:solidFill>
                    <w14:schemeClr w14:val="tx1"/>
                  </w14:solidFill>
                </w14:textFill>
              </w:rPr>
              <w:t>美观而和极简的设计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hint="eastAsia" w:ascii="微软雅黑" w:hAnsi="微软雅黑" w:eastAsia="微软雅黑"/>
              </w:rPr>
              <w:t>0</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把信息的内容项对齐</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drawing>
                <wp:inline distT="0" distB="0" distL="0" distR="0">
                  <wp:extent cx="2772410" cy="272415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6"/>
                          <a:stretch>
                            <a:fillRect/>
                          </a:stretch>
                        </pic:blipFill>
                        <pic:spPr>
                          <a:xfrm>
                            <a:off x="0" y="0"/>
                            <a:ext cx="2781830" cy="2732883"/>
                          </a:xfrm>
                          <a:prstGeom prst="rect">
                            <a:avLst/>
                          </a:prstGeom>
                        </pic:spPr>
                      </pic:pic>
                    </a:graphicData>
                  </a:graphic>
                </wp:inline>
              </w:drawing>
            </w:r>
          </w:p>
        </w:tc>
      </w:tr>
    </w:tbl>
    <w:p/>
    <w:p/>
    <w:tbl>
      <w:tblPr>
        <w:tblStyle w:val="15"/>
        <w:tblW w:w="829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701"/>
        <w:gridCol w:w="1176"/>
        <w:gridCol w:w="525"/>
        <w:gridCol w:w="1549"/>
        <w:gridCol w:w="207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问题编号</w:t>
            </w:r>
          </w:p>
        </w:tc>
        <w:tc>
          <w:tcPr>
            <w:tcW w:w="1701" w:type="dxa"/>
          </w:tcPr>
          <w:p>
            <w:pPr>
              <w:rPr>
                <w:rFonts w:ascii="微软雅黑" w:hAnsi="微软雅黑" w:eastAsia="微软雅黑"/>
                <w:b w:val="0"/>
                <w:bCs/>
              </w:rPr>
            </w:pPr>
            <w:r>
              <w:rPr>
                <w:rFonts w:hint="eastAsia" w:ascii="微软雅黑" w:hAnsi="微软雅黑" w:eastAsia="微软雅黑"/>
                <w:b w:val="0"/>
                <w:bCs/>
              </w:rPr>
              <w:t>36</w:t>
            </w:r>
          </w:p>
        </w:tc>
        <w:tc>
          <w:tcPr>
            <w:tcW w:w="1701" w:type="dxa"/>
            <w:gridSpan w:val="2"/>
          </w:tcPr>
          <w:p>
            <w:pPr>
              <w:rPr>
                <w:rFonts w:ascii="微软雅黑" w:hAnsi="微软雅黑" w:eastAsia="微软雅黑"/>
                <w:b/>
                <w:bCs/>
              </w:rPr>
            </w:pPr>
            <w:r>
              <w:rPr>
                <w:rFonts w:hint="eastAsia" w:ascii="微软雅黑" w:hAnsi="微软雅黑" w:eastAsia="微软雅黑"/>
                <w:b/>
                <w:bCs/>
              </w:rPr>
              <w:t>界面位置和功能</w:t>
            </w:r>
          </w:p>
        </w:tc>
        <w:tc>
          <w:tcPr>
            <w:tcW w:w="3623" w:type="dxa"/>
            <w:gridSpan w:val="2"/>
          </w:tcPr>
          <w:p>
            <w:pPr>
              <w:rPr>
                <w:rFonts w:ascii="微软雅黑" w:hAnsi="微软雅黑" w:eastAsia="微软雅黑"/>
                <w:b w:val="0"/>
                <w:bCs/>
              </w:rPr>
            </w:pPr>
            <w:r>
              <w:rPr>
                <w:rFonts w:hint="eastAsia" w:ascii="微软雅黑" w:hAnsi="微软雅黑" w:eastAsia="微软雅黑"/>
                <w:b w:val="0"/>
                <w:bCs/>
              </w:rPr>
              <w:t>用户中心和租车下单界面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问题描述</w:t>
            </w:r>
          </w:p>
        </w:tc>
        <w:tc>
          <w:tcPr>
            <w:tcW w:w="7025" w:type="dxa"/>
            <w:gridSpan w:val="5"/>
            <w:shd w:val="clear" w:color="auto" w:fill="F1F1F1" w:themeFill="background1" w:themeFillShade="F2"/>
          </w:tcPr>
          <w:p>
            <w:pPr>
              <w:tabs>
                <w:tab w:val="left" w:pos="3970"/>
              </w:tabs>
              <w:rPr>
                <w:rFonts w:ascii="微软雅黑" w:hAnsi="微软雅黑" w:eastAsia="微软雅黑"/>
              </w:rPr>
            </w:pPr>
            <w:r>
              <w:rPr>
                <w:rFonts w:hint="eastAsia" w:ascii="微软雅黑" w:hAnsi="微软雅黑" w:eastAsia="微软雅黑"/>
              </w:rPr>
              <w:t>表格不一样长，标题和下方不对齐；别的部分都是左对齐，这里是居中对齐；下单界面表格和上方文字不对齐</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启发式标准</w:t>
            </w:r>
          </w:p>
        </w:tc>
        <w:tc>
          <w:tcPr>
            <w:tcW w:w="7025" w:type="dxa"/>
            <w:gridSpan w:val="5"/>
          </w:tcPr>
          <w:p>
            <w:pPr>
              <w:rPr>
                <w:rFonts w:ascii="微软雅黑" w:hAnsi="微软雅黑" w:eastAsia="微软雅黑"/>
              </w:rPr>
            </w:pPr>
            <w:r>
              <w:rPr>
                <w:rFonts w:hint="eastAsia" w:ascii="微软雅黑" w:hAnsi="微软雅黑" w:eastAsia="微软雅黑"/>
                <w:color w:val="555555"/>
                <w:szCs w:val="21"/>
                <w:shd w:val="clear" w:color="auto" w:fill="FFFFFF"/>
              </w:rPr>
              <w:t>一致性：状态显示保持一致；开发平台有设计规范时要遵循该规范</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严重等级</w:t>
            </w:r>
          </w:p>
        </w:tc>
        <w:tc>
          <w:tcPr>
            <w:tcW w:w="2877"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0</w:t>
            </w:r>
          </w:p>
        </w:tc>
        <w:tc>
          <w:tcPr>
            <w:tcW w:w="2074" w:type="dxa"/>
            <w:gridSpan w:val="2"/>
            <w:shd w:val="clear" w:color="auto" w:fill="F1F1F1" w:themeFill="background1" w:themeFillShade="F2"/>
          </w:tcPr>
          <w:p>
            <w:pPr>
              <w:rPr>
                <w:rFonts w:ascii="微软雅黑" w:hAnsi="微软雅黑" w:eastAsia="微软雅黑"/>
                <w:b/>
              </w:rPr>
            </w:pPr>
            <w:r>
              <w:rPr>
                <w:rFonts w:hint="eastAsia" w:ascii="微软雅黑" w:hAnsi="微软雅黑" w:eastAsia="微软雅黑"/>
                <w:b/>
              </w:rPr>
              <w:t>修复等级</w:t>
            </w:r>
          </w:p>
        </w:tc>
        <w:tc>
          <w:tcPr>
            <w:tcW w:w="2074" w:type="dxa"/>
            <w:shd w:val="clear" w:color="auto" w:fill="F1F1F1" w:themeFill="background1" w:themeFillShade="F2"/>
          </w:tcPr>
          <w:p>
            <w:pPr>
              <w:rPr>
                <w:rFonts w:ascii="微软雅黑" w:hAnsi="微软雅黑" w:eastAsia="微软雅黑"/>
              </w:rPr>
            </w:pPr>
            <w:r>
              <w:rPr>
                <w:rFonts w:ascii="微软雅黑" w:hAnsi="微软雅黑" w:eastAsia="微软雅黑"/>
              </w:rPr>
              <w:t>1</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pPr>
              <w:rPr>
                <w:rFonts w:ascii="微软雅黑" w:hAnsi="微软雅黑" w:eastAsia="微软雅黑"/>
                <w:b/>
                <w:bCs/>
              </w:rPr>
            </w:pPr>
            <w:r>
              <w:rPr>
                <w:rFonts w:hint="eastAsia" w:ascii="微软雅黑" w:hAnsi="微软雅黑" w:eastAsia="微软雅黑"/>
                <w:b/>
                <w:bCs/>
              </w:rPr>
              <w:t>改进建议</w:t>
            </w:r>
          </w:p>
        </w:tc>
        <w:tc>
          <w:tcPr>
            <w:tcW w:w="7025" w:type="dxa"/>
            <w:gridSpan w:val="5"/>
          </w:tcPr>
          <w:p>
            <w:pPr>
              <w:rPr>
                <w:rFonts w:ascii="微软雅黑" w:hAnsi="微软雅黑" w:eastAsia="微软雅黑"/>
              </w:rPr>
            </w:pPr>
            <w:r>
              <w:rPr>
                <w:rFonts w:hint="eastAsia" w:ascii="微软雅黑" w:hAnsi="微软雅黑" w:eastAsia="微软雅黑"/>
              </w:rPr>
              <w:t>也改为左对齐；表格设计为同样长度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3" w:hRule="atLeast"/>
        </w:trPr>
        <w:tc>
          <w:tcPr>
            <w:tcW w:w="1271"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界面截屏</w:t>
            </w:r>
          </w:p>
        </w:tc>
        <w:tc>
          <w:tcPr>
            <w:tcW w:w="7025" w:type="dxa"/>
            <w:gridSpan w:val="5"/>
            <w:shd w:val="clear" w:color="auto" w:fill="F1F1F1" w:themeFill="background1" w:themeFillShade="F2"/>
          </w:tcPr>
          <w:p>
            <w:pPr>
              <w:rPr>
                <w:rFonts w:ascii="微软雅黑" w:hAnsi="微软雅黑" w:eastAsia="微软雅黑"/>
              </w:rPr>
            </w:pPr>
            <w:r>
              <w:rPr>
                <w:rFonts w:ascii="微软雅黑" w:hAnsi="微软雅黑" w:eastAsia="微软雅黑"/>
              </w:rPr>
              <w:drawing>
                <wp:inline distT="0" distB="0" distL="0" distR="0">
                  <wp:extent cx="3634740" cy="1310005"/>
                  <wp:effectExtent l="0" t="0" r="381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7"/>
                          <a:stretch>
                            <a:fillRect/>
                          </a:stretch>
                        </pic:blipFill>
                        <pic:spPr>
                          <a:xfrm>
                            <a:off x="0" y="0"/>
                            <a:ext cx="3649179" cy="1315391"/>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3702685" cy="1054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8"/>
                          <a:stretch>
                            <a:fillRect/>
                          </a:stretch>
                        </pic:blipFill>
                        <pic:spPr>
                          <a:xfrm>
                            <a:off x="0" y="0"/>
                            <a:ext cx="3781644" cy="1076762"/>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3890010" cy="141986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9"/>
                          <a:stretch>
                            <a:fillRect/>
                          </a:stretch>
                        </pic:blipFill>
                        <pic:spPr>
                          <a:xfrm>
                            <a:off x="0" y="0"/>
                            <a:ext cx="3900094" cy="1423680"/>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3558540" cy="13525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0"/>
                          <a:stretch>
                            <a:fillRect/>
                          </a:stretch>
                        </pic:blipFill>
                        <pic:spPr>
                          <a:xfrm>
                            <a:off x="0" y="0"/>
                            <a:ext cx="3586870" cy="1363754"/>
                          </a:xfrm>
                          <a:prstGeom prst="rect">
                            <a:avLst/>
                          </a:prstGeom>
                        </pic:spPr>
                      </pic:pic>
                    </a:graphicData>
                  </a:graphic>
                </wp:inline>
              </w:drawing>
            </w:r>
          </w:p>
        </w:tc>
      </w:tr>
    </w:tbl>
    <w:p/>
    <w:p>
      <w:pPr>
        <w:pStyle w:val="2"/>
        <w:shd w:val="clear" w:color="auto" w:fill="FFFFFF"/>
        <w:spacing w:before="300" w:beforeAutospacing="0" w:after="225" w:afterAutospacing="0"/>
        <w:jc w:val="both"/>
        <w:rPr>
          <w:rFonts w:hint="eastAsia" w:ascii="微软雅黑" w:hAnsi="微软雅黑" w:eastAsia="微软雅黑"/>
          <w:color w:val="555555"/>
        </w:rPr>
      </w:pPr>
      <w:bookmarkStart w:id="10" w:name="_Toc471164418"/>
    </w:p>
    <w:p>
      <w:pPr>
        <w:pStyle w:val="2"/>
        <w:shd w:val="clear" w:color="auto" w:fill="FFFFFF"/>
        <w:spacing w:before="300" w:beforeAutospacing="0" w:after="225" w:afterAutospacing="0"/>
        <w:jc w:val="both"/>
        <w:rPr>
          <w:rFonts w:hint="eastAsia" w:ascii="微软雅黑" w:hAnsi="微软雅黑" w:eastAsia="微软雅黑"/>
          <w:color w:val="555555"/>
        </w:rPr>
      </w:pPr>
    </w:p>
    <w:p>
      <w:pPr>
        <w:pStyle w:val="2"/>
        <w:shd w:val="clear" w:color="auto" w:fill="FFFFFF"/>
        <w:spacing w:before="300" w:beforeAutospacing="0" w:after="225" w:afterAutospacing="0"/>
        <w:jc w:val="both"/>
        <w:rPr>
          <w:rFonts w:ascii="微软雅黑" w:hAnsi="微软雅黑" w:eastAsia="微软雅黑"/>
          <w:color w:val="555555"/>
        </w:rPr>
      </w:pPr>
      <w:r>
        <w:rPr>
          <w:rFonts w:hint="eastAsia" w:ascii="微软雅黑" w:hAnsi="微软雅黑" w:eastAsia="微软雅黑"/>
          <w:color w:val="555555"/>
          <w:lang w:val="en-US" w:eastAsia="zh-CN"/>
        </w:rPr>
        <w:t>5</w:t>
      </w:r>
      <w:r>
        <w:rPr>
          <w:rFonts w:hint="eastAsia" w:ascii="微软雅黑" w:hAnsi="微软雅黑" w:eastAsia="微软雅黑"/>
          <w:color w:val="555555"/>
        </w:rPr>
        <w:t>. 附录：启发式评估评分表</w:t>
      </w:r>
      <w:bookmarkEnd w:id="10"/>
    </w:p>
    <w:p>
      <w:pPr>
        <w:widowControl/>
        <w:shd w:val="clear" w:color="auto" w:fill="FFFFFF"/>
        <w:spacing w:after="300"/>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参照尼尔森启发式评估十准则，参考资料（</w:t>
      </w:r>
      <w:r>
        <w:fldChar w:fldCharType="begin"/>
      </w:r>
      <w:r>
        <w:instrText xml:space="preserve"> HYPERLINK "http://mux.alimama.com/posts/210" \t "_blank" </w:instrText>
      </w:r>
      <w:r>
        <w:fldChar w:fldCharType="separate"/>
      </w:r>
      <w:r>
        <w:rPr>
          <w:rFonts w:hint="eastAsia" w:ascii="微软雅黑" w:hAnsi="微软雅黑" w:eastAsia="微软雅黑" w:cs="宋体"/>
          <w:color w:val="555555"/>
          <w:kern w:val="0"/>
          <w:szCs w:val="21"/>
        </w:rPr>
        <w:t>链接</w:t>
      </w:r>
      <w:r>
        <w:rPr>
          <w:rFonts w:hint="eastAsia" w:ascii="微软雅黑" w:hAnsi="微软雅黑" w:eastAsia="微软雅黑" w:cs="宋体"/>
          <w:color w:val="555555"/>
          <w:kern w:val="0"/>
          <w:szCs w:val="21"/>
        </w:rPr>
        <w:fldChar w:fldCharType="end"/>
      </w:r>
      <w:r>
        <w:rPr>
          <w:rFonts w:hint="eastAsia" w:ascii="微软雅黑" w:hAnsi="微软雅黑" w:eastAsia="微软雅黑" w:cs="宋体"/>
          <w:color w:val="555555"/>
          <w:kern w:val="0"/>
          <w:szCs w:val="21"/>
        </w:rPr>
        <w:t>）</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系统状态可视化：通过适时的反馈使用户能随时了解系统当前的状态。</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是否每一个窗口／对话框都有标题？标题是否准确描述了该窗口／对话框的内容？</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是否产品的所有图标风格保持一致？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被选中的图标和未选中的图标是否有明显差异？</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是否菜单、弹窗、出错提示每次都出现在同一个位置？</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有关联的多个窗口是否有标识其关系的标签（如“第1步”“第2步”“第3步”）？</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如果产品支持多个用户同时操作，是否有明显的标识显示当前的操作用户？</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如果使用弹窗显示出错提示，是否该弹窗没有遮住出错部分？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是否用户的每一个操作都有适当形式的反馈？</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当用户完成了（一系列）操作，是否有反馈告知用户接下来的一系列操作可以使用了？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菜单和对话框中是否显示出有哪些项目可选哪些不可选？</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菜单和对话框中是否显示出光标停留在哪些项目上？</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如果菜单和对话框中有多个项目可同时选中，是否显示出当前哪些已被选中？</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当某个对象被选中或者删除，系统是否有视觉上的反馈？</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当前图标的状态是否明确显示？</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按钮被按下时是否有视觉反馈？</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如果系统的响应时间较长，有明显的滞后（超过15秒），在这段时间内，是否一直向用户显示系统的运行进程（例如进度条）？</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响应的时间是否符合相应的操作？</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输入、光标移动、鼠标选中的相应时间：50－150毫秒？</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简单、常用的操作的相应时间是否小于1秒？</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普通操作的相应时间是否小于4秒?</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复杂操作的相应时间是否小于12秒?</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从视觉上用户是否可以分辨系统搜出的状态和可选的操作？</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如果用户需要在多个窗口间轮流操作，产品界面是否提供标签、菜单地图、书签等辅助导航的元素？</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系统应与真实世界相符合：使用用户熟悉的语言和概念；遵循现实生活中的流程，信息的显示自然而有逻辑。</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用户是否能理解图标的含义？</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菜单项的组织和排序是否符合用户常规操作的逻辑？</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相关联的内容是否放在一起显示？</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如果使用图表，该图表是否易于用户理解？</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字体和背景颜色的使用是否符合常规？</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操作提示中提到的操作名称是否和系统中的操作名称一致？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数据输入窗口中的输入项名称是否易于用户理解？</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界面中的语言是否简洁、清晰、准确（不含歧义和语法错误）？</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界面中的术语是否是用户使用的术语，而不是计算机术语？</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当用户输入大于9999的数字时，系统是否自动给每三位加入逗号（如888，888，888，888）？</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如可使用热键，其设置是否符合用户的操作习惯？</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用户的控制权及自主权：在合理的范围内用户可以自由的选择操作任务；出错时用户可以方便的回退；系统需支持“前进”和“回退”操作。</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如果用户通常不会经常使用系统设置界面，此界面是否容易操作和记忆？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如果产品可同时打开多个窗口，用户是否可以自由组织排列这些窗口？</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如果产品可同时打开多个窗口，用户是否可以自由地在这些窗口之间切换？</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当用户完成一项操作，系统在用户下达表示“继续”地指令之后再继续运行之后的操作？</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在用户将要执行具有破坏性的操作（如删除、格式化）时，是否弹出确认窗口？</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是否支持“撤销”操作？</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用户是否可以取消正在执行的操作？</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用户是否可改变界面的字体大小？</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在输入数据时，用户是否可以使用“复制”和“粘贴”以节省输入时间？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用户是否可以编辑输入框中的内容？</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如果菜单项目较多，其设置是否采用较“宽”方式（多个菜单项）而不是复杂的多层菜单？</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用户是否方便返回上一级菜单？</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如果有多页的数据输入界面，用户是否可以在所有页面之间前后切换？</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在多个输入项的数据输入界面，用户是否可以回到之前的输入项，或者跳到之后的输入项？</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取消操作是否轻而易举？</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如果支持取消操作，是否支持连续取消多个操作？</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用户是否可以设置自己的系统、文件、和默认界面？</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一致性和标准化：用语、状态显示、操作方式要保持一致；开发平台有设计规范时要遵循该规范。</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行业规范和公司规范（如果有的话）是否在产品中被贯彻始终？</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界面中（包括弹窗）的数字表示形式是否一致？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界面中的图标的使用是否一致？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界面中的字体是否一致？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界面中的文字对齐方式是否一致？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界面中的颜色使用方式（字体颜色、背景颜色、图表颜色等）是否一致？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提示音的使用是否一致？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界面中的操作名称是否一致？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界面中的操作对象是否一致？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界面中的菜单项是否统一（除名称外还包括语言风格和术语使用）？</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界面中的缩写使用是否统一？</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是否有明显的视觉提示表明当前的活动窗口？</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是否每一个窗口都有标题？</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菜单的结构是否与实际使用操作的结构一致？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如果有“退出”选项，是否一直在菜单的底部？</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在线帮助弹窗弹出的位置是否一致？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如果使用标签页，不同标签之间视觉上是否容易区分？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如果使用标签页，标签的名称是否一致？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层级菜单层数不超过两层？</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每个界面的字体大小不超过4种？</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每个界面的字体种类不超过3种？</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除特殊情况，每个界面的颜色种类不超过4种？</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如果使用提示音，通常的反馈使用柔和的提示音，只有在少数情况严重时才使用尖锐的音调。</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如果某些颜色的使用有不明显的特殊含义，是否有相关提示？</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是否指令的语言统一、自然、容易理解和记忆？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多个数据输入界面的结构是否统一？</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如果有多个页面的数据输入界面，它们的页面名称是否统一？</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功能键的设置是否符合行业内或公司内部的规范？</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帮助用户发现、诊断和纠正错误：出错提示需用简洁明了的语言，不得保函技术性词语。</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出错提示的语言是否积极，没有对用户表示任何明显或者暗示性的批评？</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提示信息的语言是否简洁无歧义？</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出错提示是否表明是系统出错，而不是用户的问题？</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如果在提示信息中使用幽默，是否保证词语使用得当（对产品用户群来说意思明确并且无冒犯之意）？</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出错提示的语言是否无语病？</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出错提示是否避免使用感叹号？</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提示信息的语言风格、格式、句势、用语是否保持一致？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提示信息是否让用户处于掌控地位？</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如果出错提示出现在数据输入界面，是否将光标置于出错位置或将出错位置标识出来？</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出错信息中是否指明用户应该如何纠正错误？</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预防用户出错：通过合理的设计实现预防用户出错，这比好的出错提示更有效。</w:t>
      </w:r>
      <w:r>
        <w:rPr>
          <w:rFonts w:hint="eastAsia" w:ascii="微软雅黑" w:hAnsi="微软雅黑" w:eastAsia="微软雅黑" w:cs="宋体"/>
          <w:color w:val="555555"/>
          <w:kern w:val="0"/>
          <w:szCs w:val="21"/>
        </w:rPr>
        <w:br w:type="textWrapping"/>
      </w:r>
      <w:r>
        <w:rPr>
          <w:rFonts w:hint="eastAsia" w:ascii="微软雅黑" w:hAnsi="微软雅黑" w:eastAsia="微软雅黑" w:cs="宋体"/>
          <w:color w:val="555555"/>
          <w:kern w:val="0"/>
          <w:szCs w:val="21"/>
        </w:rPr>
        <w:t>1.菜单选项是否不易混淆？</w:t>
      </w:r>
      <w:r>
        <w:rPr>
          <w:rFonts w:hint="eastAsia" w:ascii="微软雅黑" w:hAnsi="微软雅黑" w:eastAsia="微软雅黑" w:cs="宋体"/>
          <w:color w:val="555555"/>
          <w:kern w:val="0"/>
          <w:szCs w:val="21"/>
        </w:rPr>
        <w:br w:type="textWrapping"/>
      </w:r>
      <w:r>
        <w:rPr>
          <w:rFonts w:hint="eastAsia" w:ascii="微软雅黑" w:hAnsi="微软雅黑" w:eastAsia="微软雅黑" w:cs="宋体"/>
          <w:color w:val="555555"/>
          <w:kern w:val="0"/>
          <w:szCs w:val="21"/>
        </w:rPr>
        <w:t>2.如果产品可以同时打开多个窗口，各窗口之间的导航是否简单清晰？</w:t>
      </w:r>
      <w:r>
        <w:rPr>
          <w:rFonts w:hint="eastAsia" w:ascii="微软雅黑" w:hAnsi="微软雅黑" w:eastAsia="微软雅黑" w:cs="宋体"/>
          <w:color w:val="555555"/>
          <w:kern w:val="0"/>
          <w:szCs w:val="21"/>
        </w:rPr>
        <w:br w:type="textWrapping"/>
      </w:r>
      <w:r>
        <w:rPr>
          <w:rFonts w:hint="eastAsia" w:ascii="微软雅黑" w:hAnsi="微软雅黑" w:eastAsia="微软雅黑" w:cs="宋体"/>
          <w:color w:val="555555"/>
          <w:kern w:val="0"/>
          <w:szCs w:val="21"/>
        </w:rPr>
        <w:t>3.当用户可能会犯重大错误时，是否给予提示？</w:t>
      </w:r>
      <w:r>
        <w:rPr>
          <w:rFonts w:hint="eastAsia" w:ascii="微软雅黑" w:hAnsi="微软雅黑" w:eastAsia="微软雅黑" w:cs="宋体"/>
          <w:color w:val="555555"/>
          <w:kern w:val="0"/>
          <w:szCs w:val="21"/>
        </w:rPr>
        <w:br w:type="textWrapping"/>
      </w:r>
      <w:r>
        <w:rPr>
          <w:rFonts w:hint="eastAsia" w:ascii="微软雅黑" w:hAnsi="微软雅黑" w:eastAsia="微软雅黑" w:cs="宋体"/>
          <w:color w:val="555555"/>
          <w:kern w:val="0"/>
          <w:szCs w:val="21"/>
        </w:rPr>
        <w:t>4.当输入框有字数或其它限制时，是否给予提示？</w:t>
      </w:r>
      <w:r>
        <w:rPr>
          <w:rFonts w:hint="eastAsia" w:ascii="微软雅黑" w:hAnsi="微软雅黑" w:eastAsia="微软雅黑" w:cs="宋体"/>
          <w:color w:val="555555"/>
          <w:kern w:val="0"/>
          <w:szCs w:val="21"/>
        </w:rPr>
        <w:br w:type="textWrapping"/>
      </w:r>
      <w:r>
        <w:rPr>
          <w:rFonts w:hint="eastAsia" w:ascii="微软雅黑" w:hAnsi="微软雅黑" w:eastAsia="微软雅黑" w:cs="宋体"/>
          <w:color w:val="555555"/>
          <w:kern w:val="0"/>
          <w:szCs w:val="21"/>
        </w:rPr>
        <w:t>5.当输入框可以有默认输入时是否自动输入默认值？</w:t>
      </w:r>
      <w:r>
        <w:rPr>
          <w:rFonts w:hint="eastAsia" w:ascii="微软雅黑" w:hAnsi="微软雅黑" w:eastAsia="微软雅黑" w:cs="宋体"/>
          <w:color w:val="555555"/>
          <w:kern w:val="0"/>
          <w:szCs w:val="21"/>
        </w:rPr>
        <w:br w:type="textWrapping"/>
      </w:r>
      <w:r>
        <w:rPr>
          <w:rFonts w:hint="eastAsia" w:ascii="微软雅黑" w:hAnsi="微软雅黑" w:eastAsia="微软雅黑" w:cs="宋体"/>
          <w:color w:val="555555"/>
          <w:kern w:val="0"/>
          <w:szCs w:val="21"/>
        </w:rPr>
        <w:t>6.可以导致严重后果的功能键是否处于键盘周边，而不是用户容易点击到的位置？</w:t>
      </w:r>
      <w:r>
        <w:rPr>
          <w:rFonts w:hint="eastAsia" w:ascii="微软雅黑" w:hAnsi="微软雅黑" w:eastAsia="微软雅黑" w:cs="宋体"/>
          <w:color w:val="555555"/>
          <w:kern w:val="0"/>
          <w:szCs w:val="21"/>
        </w:rPr>
        <w:br w:type="textWrapping"/>
      </w:r>
      <w:r>
        <w:rPr>
          <w:rFonts w:hint="eastAsia" w:ascii="微软雅黑" w:hAnsi="微软雅黑" w:eastAsia="微软雅黑" w:cs="宋体"/>
          <w:color w:val="555555"/>
          <w:kern w:val="0"/>
          <w:szCs w:val="21"/>
        </w:rPr>
        <w:t>7.可以导致严重后果的功能键是否和常用功能键有一定距离而不是相邻？</w:t>
      </w:r>
      <w:r>
        <w:rPr>
          <w:rFonts w:hint="eastAsia" w:ascii="微软雅黑" w:hAnsi="微软雅黑" w:eastAsia="微软雅黑" w:cs="宋体"/>
          <w:color w:val="555555"/>
          <w:kern w:val="0"/>
          <w:szCs w:val="21"/>
        </w:rPr>
        <w:br w:type="textWrapping"/>
      </w:r>
      <w:r>
        <w:rPr>
          <w:rFonts w:hint="eastAsia" w:ascii="微软雅黑" w:hAnsi="微软雅黑" w:eastAsia="微软雅黑" w:cs="宋体"/>
          <w:color w:val="555555"/>
          <w:kern w:val="0"/>
          <w:szCs w:val="21"/>
        </w:rPr>
        <w:t>8.菜单是否有名称易混淆的选项？</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帮助用户识别而非回忆：减少用户记忆负担，操作对象和选项明确可见；用户无需记住具体内容便可以流畅的重复之前的操作；帮助信息容易获取。</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是否弹窗、提示和消息出现在当时用户通常会注视的屏幕位置？</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是否弹窗的排版合理的利用留白等视觉元素，使得其内容清晰易懂？</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在信息输入界面中，是否合理的利用留白等视觉元素，使得输入项、输入框、提示、帮助信息之间清晰明了不易混淆？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数据是否按照左对其方式显示？</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文字显示窗口中是否有合理的边距、段间距和行间距？</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菜单中，“单选”和“多选”菜单是否容易区分？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是否产品的快捷方式和系统的快捷方式无冲突？</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当前不可用的功能键是否被置灰或隐去？</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留白的设计是否协调，并正确的引导用户的目光注视正确的方位？</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逻辑相关的选项是否被成组划分到同一区域中，并且使用合适的标题标识每个选项组？</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是否项目组区域宽度不超过12到14个字符，高度不超过六到七行？</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项目组是否用留白、线、颜色、字符、标题或其它方式加以区分？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标题是否和所标识的内容设有适当的间隔（能让用户区分标题所标识的区域，但又不过分靠近影响美观）？</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信息输入界面中，可选填项和必填项是否容易区分？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重要的选项和信息是否使用不同字符、黑体字、下划线、颜色、阴影、或者特殊排版加以凸显？</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相关的元素是否使用统一的颜色显示？</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产品中所有界面中的颜色使用是否保持统一？</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图像和背景之间的色彩、明度和对比度是否协调？</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须强调的数据是否使用较明亮、较高饱和度和较高对比度的颜色显示，而次要的数据是否使用较暗、饱和度低、对比度低的颜色显示？</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用户操作和用户操作触发的系统操作之间的关系是否明显？</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容易混淆的数据是否避免放在一起？</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长的字符串和数字是否被分成若干段（如序列号分段输入，数字每三位加一个逗号等）？</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当前不能操作的选项是否被置灰或隐去？</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菜单项中是否有默认选项？</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如果产品的菜单等级较多或较复杂，是否有相关的菜单说明或帮助信息？</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当前的活动窗口是否突出显示？</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功能键是否按逻辑分组？</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在数据输入界面和对话框中，附加信息是否只有在需要时才显示？</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使用的灵活性及有效性：为新手和专家设计定制化的操作方式；常用操作可自行调整；为不同用户群提供不同入口和操作方式（如不同语言、文化、残障人士等）。</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如果产品同时供新手和专家级用户使用，是否设有不同级别的错误提示？</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用户是否可以自定义快捷方式和指令？</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是否新手用户输入的指令可以是最简单、最普通的各式，而专家级用户可以自行添加参数？</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常用指令是否提供功能键？</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数据输入界面中，如果有很多输入项，用户是否可以保存没有全部输入完的数据？</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如果菜单项较少（不超过7个），用户是否可以通过键盘移动光标选择菜单项？</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在数据输入界面中，是否用户既可以使用鼠标直接点击又可以使用键盘快捷方式操作？</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在菜单中，是否用户既可以使用鼠标直接点击又可以使用键盘快捷方式操作？</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在对话框中，是否用户既可以使用鼠标直接点击又可以使用键盘快捷方式操作？</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美观而和极简的设计：不相关和不必要的信息不显示；互相关联的信息要组合在一起。</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是否只有（并且全部）必要信息显示在界面中？</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是否所有的图表视觉风格一致，并且互不混淆？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是否每一个图标都和其背景能清晰区分开？</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产品是否遵循统一的GUI规范？</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选项组之间是否在视觉上有所区分？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是否每一个界面都有一个简短、清晰、易于理解、不易混淆的标题？</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标签名称是否简洁、容易理解、并且准确描述了标签页的内容？</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是否提示信息的语言态度积、语气肯定？</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是否每一个下级菜单项都只与一个上级菜单项对应？</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是否菜单的表态简洁，但准确地概括了所属菜单项的内容？</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在带有很多个数据输入项的弹窗和下拉菜单中，是否各输入项的排布和设计美观合理？</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帮助和说明文档：无需文档就能流畅应用当然更好，但通常系统的帮助文档是必要的，而且要提供便利的检索功能，内容需面向用户任务描述，列出具体实现步骤，并且不要太冗长。</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如果界面内容有对应的纸质文档，是否在界面对应的位置注明？</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在线帮助的选项在界面中是否容易被发现？</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在线帮助的选项在界面中的视觉设计是否独特？</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帮助的内容规划是否和用户使用的操作流程对应？</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如果有模棱两可的菜单项，在该项被选中时，产品是否提供附加说明？</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各个数据输入界面和对话框是否有导航串联？</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是否提供方便的操作说明（快捷的在线参考、或者弹窗、或气泡等）？</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帮助系统的界面是否和对应产品的界面保持统一（包括导航、展现、交互方式等）？</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导航：是否相关信息容易找到？</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展现：视觉排版是否经过精心设计？</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交互方式：信息是否准确、完整、易于理解？</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目标导向是否明确：“我能用这个产品做什么？”</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描述性：“这个是用来做什么的？”</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流程清楚：“如何完成这个任务？”</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易于理解：“为什么会这样？”</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导航清晰：“我现在在哪里？”</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界面帮助是否贴合相应的操作或内容？</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用户在产品界面和帮助界面之间切换是否方便自如？</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进入和返回帮助系统是否简便？</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在进入帮助界面之后，用户是否可以顺利返回之前的操作界面？</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帮助用户提升技能：可以支持、拓展、补充、或者提高用户的操作技巧、背景知识和专业技能，而不是取代他们的技能。</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是否易于学习和使用？</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如果产品的用户为专家级，对于某些经常使用的操作，或系统的响应较慢，界面数量是否设计成较少（每一屏显示更多的信息）？</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如果产品的用户为新手，对于某些不经常使用的操作，或系统的响应较快，界面数量是否设计成较多（每一屏显示更少的信息）？</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如果产品的用户包括新手和专家级用户，是否在细节设计上针对不同级别的用户有所区分？</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相比操作的被动响应者，是否用户更多的扮演操作的主动发起者的角色？</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当用户打开一个新的界面，光标是否停留在用户最可能需要的位置？</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界面中的重要按钮是否比其它的更大？</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如果设有功能键，是否是为通用的、常用的和重要的操作设置？</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不同界面、子系统和相关的产品的功能键是否一致？</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产品是否能准确预估用户的操作，并做出适当的反应？</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令人愉悦的交互设计：能够提升用户的工作质量，并给予用户足够的尊重；设计要在美学和功能上保持平衡。</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是否每一个图标都与其图标系列保持和谐和统一？</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颜色的运用是否严谨？</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新打开窗口的数量是否被控制在最少？</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如果界面内容有对应的纸质文档，双方的内容和布局是否对应？</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在引起注意、传递信息、以及显示状态变化和关系时，颜色是否被正确的运用？</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在输入界面中，打字输入的需求是否被减到最少？</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产品选择的输入设备是否与周边的操作环境匹配？</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如果需要多个输入设备，手和眼在不同设备间的移动次数是否减到最少？</w:t>
      </w:r>
    </w:p>
    <w:p>
      <w:pPr>
        <w:widowControl/>
        <w:numPr>
          <w:ilvl w:val="1"/>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产品是否支持模糊输入（如输入法中的模糊输入）？</w:t>
      </w:r>
    </w:p>
    <w:p>
      <w:pPr>
        <w:widowControl/>
        <w:numPr>
          <w:ilvl w:val="0"/>
          <w:numId w:val="4"/>
        </w:numPr>
        <w:shd w:val="clear" w:color="auto" w:fill="FFFFFF"/>
        <w:spacing w:before="100" w:beforeAutospacing="1" w:after="100" w:afterAutospacing="1"/>
        <w:rPr>
          <w:rFonts w:ascii="微软雅黑" w:hAnsi="微软雅黑" w:eastAsia="微软雅黑" w:cs="宋体"/>
          <w:color w:val="555555"/>
          <w:kern w:val="0"/>
          <w:szCs w:val="21"/>
        </w:rPr>
      </w:pPr>
      <w:r>
        <w:rPr>
          <w:rFonts w:hint="eastAsia" w:ascii="微软雅黑" w:hAnsi="微软雅黑" w:eastAsia="微软雅黑" w:cs="宋体"/>
          <w:color w:val="555555"/>
          <w:kern w:val="0"/>
          <w:szCs w:val="21"/>
        </w:rPr>
        <w:t>隐私保护：帮助用户保护他们或者其客户的隐私信息。</w:t>
      </w:r>
    </w:p>
    <w:p/>
    <w:sectPr>
      <w:footerReference r:id="rId8" w:type="first"/>
      <w:footerReference r:id="rId7" w:type="default"/>
      <w:pgSz w:w="11906" w:h="16838"/>
      <w:pgMar w:top="1440" w:right="1800" w:bottom="1440" w:left="1800" w:header="851" w:footer="992" w:gutter="0"/>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0</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DU/Xx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0</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lhDeM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0</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vJmgw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0</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A906BB"/>
    <w:multiLevelType w:val="multilevel"/>
    <w:tmpl w:val="30A906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464E4EBE"/>
    <w:multiLevelType w:val="multilevel"/>
    <w:tmpl w:val="464E4E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47195D1B"/>
    <w:multiLevelType w:val="multilevel"/>
    <w:tmpl w:val="47195D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7C9C516F"/>
    <w:multiLevelType w:val="multilevel"/>
    <w:tmpl w:val="7C9C51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3E4"/>
    <w:rsid w:val="00035823"/>
    <w:rsid w:val="000451B5"/>
    <w:rsid w:val="000623F3"/>
    <w:rsid w:val="00070B97"/>
    <w:rsid w:val="00084C4F"/>
    <w:rsid w:val="000A414B"/>
    <w:rsid w:val="00107A32"/>
    <w:rsid w:val="00123DDC"/>
    <w:rsid w:val="001308A4"/>
    <w:rsid w:val="0014506D"/>
    <w:rsid w:val="001977C4"/>
    <w:rsid w:val="001A2C9F"/>
    <w:rsid w:val="001B0D27"/>
    <w:rsid w:val="001C27B9"/>
    <w:rsid w:val="00201336"/>
    <w:rsid w:val="002058A0"/>
    <w:rsid w:val="00233E4C"/>
    <w:rsid w:val="00237770"/>
    <w:rsid w:val="002616B6"/>
    <w:rsid w:val="0027635A"/>
    <w:rsid w:val="00282D14"/>
    <w:rsid w:val="00286DBB"/>
    <w:rsid w:val="002B1A2C"/>
    <w:rsid w:val="002B5EAA"/>
    <w:rsid w:val="002D1228"/>
    <w:rsid w:val="002D6828"/>
    <w:rsid w:val="002D7F72"/>
    <w:rsid w:val="002E4B1A"/>
    <w:rsid w:val="00300FD5"/>
    <w:rsid w:val="0032192B"/>
    <w:rsid w:val="00351D26"/>
    <w:rsid w:val="003613E4"/>
    <w:rsid w:val="00391DD5"/>
    <w:rsid w:val="003A64FA"/>
    <w:rsid w:val="003B2F48"/>
    <w:rsid w:val="003B658D"/>
    <w:rsid w:val="003B7786"/>
    <w:rsid w:val="003C0F0C"/>
    <w:rsid w:val="003D0EA9"/>
    <w:rsid w:val="003D12C8"/>
    <w:rsid w:val="003D6FE3"/>
    <w:rsid w:val="00425B47"/>
    <w:rsid w:val="004A32BA"/>
    <w:rsid w:val="004B436A"/>
    <w:rsid w:val="004C2911"/>
    <w:rsid w:val="004C56FE"/>
    <w:rsid w:val="004D1F07"/>
    <w:rsid w:val="004E3384"/>
    <w:rsid w:val="00513785"/>
    <w:rsid w:val="0052074C"/>
    <w:rsid w:val="005410F4"/>
    <w:rsid w:val="005417E8"/>
    <w:rsid w:val="00543326"/>
    <w:rsid w:val="00546041"/>
    <w:rsid w:val="0055120F"/>
    <w:rsid w:val="00560BF3"/>
    <w:rsid w:val="00560C2A"/>
    <w:rsid w:val="005614CC"/>
    <w:rsid w:val="00570819"/>
    <w:rsid w:val="00591295"/>
    <w:rsid w:val="005D34FF"/>
    <w:rsid w:val="005D370D"/>
    <w:rsid w:val="005F1E65"/>
    <w:rsid w:val="00627CD5"/>
    <w:rsid w:val="00651493"/>
    <w:rsid w:val="00672ABA"/>
    <w:rsid w:val="006740F8"/>
    <w:rsid w:val="00676012"/>
    <w:rsid w:val="006835C9"/>
    <w:rsid w:val="006A71C5"/>
    <w:rsid w:val="006F5D66"/>
    <w:rsid w:val="007149B3"/>
    <w:rsid w:val="00756D94"/>
    <w:rsid w:val="007863F8"/>
    <w:rsid w:val="007B79F6"/>
    <w:rsid w:val="007C2433"/>
    <w:rsid w:val="00805BAC"/>
    <w:rsid w:val="00832F36"/>
    <w:rsid w:val="00846963"/>
    <w:rsid w:val="00847B56"/>
    <w:rsid w:val="008A1F77"/>
    <w:rsid w:val="008D3252"/>
    <w:rsid w:val="00904DF2"/>
    <w:rsid w:val="00904F07"/>
    <w:rsid w:val="00906788"/>
    <w:rsid w:val="00935A19"/>
    <w:rsid w:val="0097159F"/>
    <w:rsid w:val="00976369"/>
    <w:rsid w:val="0098414E"/>
    <w:rsid w:val="009A5A52"/>
    <w:rsid w:val="009B5018"/>
    <w:rsid w:val="009E6FE5"/>
    <w:rsid w:val="00A00862"/>
    <w:rsid w:val="00A01355"/>
    <w:rsid w:val="00A53531"/>
    <w:rsid w:val="00A73581"/>
    <w:rsid w:val="00A90139"/>
    <w:rsid w:val="00AC27B3"/>
    <w:rsid w:val="00AC4CC6"/>
    <w:rsid w:val="00AF6B9C"/>
    <w:rsid w:val="00B278DA"/>
    <w:rsid w:val="00B41126"/>
    <w:rsid w:val="00B41A61"/>
    <w:rsid w:val="00B460F1"/>
    <w:rsid w:val="00B6359D"/>
    <w:rsid w:val="00B80476"/>
    <w:rsid w:val="00B82ADC"/>
    <w:rsid w:val="00B84AF6"/>
    <w:rsid w:val="00B873BE"/>
    <w:rsid w:val="00BA3C08"/>
    <w:rsid w:val="00BB2A4A"/>
    <w:rsid w:val="00BE2C65"/>
    <w:rsid w:val="00BF05DB"/>
    <w:rsid w:val="00BF19F5"/>
    <w:rsid w:val="00BF1EF4"/>
    <w:rsid w:val="00BF4F97"/>
    <w:rsid w:val="00C00728"/>
    <w:rsid w:val="00C04E53"/>
    <w:rsid w:val="00C12CB4"/>
    <w:rsid w:val="00C42880"/>
    <w:rsid w:val="00C56C57"/>
    <w:rsid w:val="00CA7768"/>
    <w:rsid w:val="00CC0040"/>
    <w:rsid w:val="00D50131"/>
    <w:rsid w:val="00D56225"/>
    <w:rsid w:val="00D726BA"/>
    <w:rsid w:val="00D73150"/>
    <w:rsid w:val="00D93556"/>
    <w:rsid w:val="00D978F8"/>
    <w:rsid w:val="00D97C80"/>
    <w:rsid w:val="00DE4D95"/>
    <w:rsid w:val="00E069D5"/>
    <w:rsid w:val="00E14AC4"/>
    <w:rsid w:val="00E3713F"/>
    <w:rsid w:val="00E4252B"/>
    <w:rsid w:val="00E615F0"/>
    <w:rsid w:val="00EB319B"/>
    <w:rsid w:val="00EB3E83"/>
    <w:rsid w:val="00EB7EDB"/>
    <w:rsid w:val="00ED1698"/>
    <w:rsid w:val="00ED72F8"/>
    <w:rsid w:val="00EE073F"/>
    <w:rsid w:val="00EF6F78"/>
    <w:rsid w:val="00F15847"/>
    <w:rsid w:val="00F258D6"/>
    <w:rsid w:val="00F2628A"/>
    <w:rsid w:val="00F465F6"/>
    <w:rsid w:val="00F64A91"/>
    <w:rsid w:val="00F70645"/>
    <w:rsid w:val="00F70969"/>
    <w:rsid w:val="00F94D73"/>
    <w:rsid w:val="00FB6409"/>
    <w:rsid w:val="00FD1030"/>
    <w:rsid w:val="00FD6442"/>
    <w:rsid w:val="00FF3865"/>
    <w:rsid w:val="0E7315AA"/>
    <w:rsid w:val="1BAF0460"/>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style>
  <w:style w:type="paragraph" w:styleId="7">
    <w:name w:val="toc 2"/>
    <w:basedOn w:val="1"/>
    <w:next w:val="1"/>
    <w:unhideWhenUsed/>
    <w:qFormat/>
    <w:uiPriority w:val="39"/>
    <w:pPr>
      <w:ind w:left="420" w:leftChars="200"/>
    </w:p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Hyperlink"/>
    <w:basedOn w:val="9"/>
    <w:unhideWhenUsed/>
    <w:qFormat/>
    <w:uiPriority w:val="99"/>
    <w:rPr>
      <w:color w:val="0000FF"/>
      <w:u w:val="single"/>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页眉 Char"/>
    <w:basedOn w:val="9"/>
    <w:link w:val="5"/>
    <w:qFormat/>
    <w:uiPriority w:val="99"/>
    <w:rPr>
      <w:sz w:val="18"/>
      <w:szCs w:val="18"/>
    </w:rPr>
  </w:style>
  <w:style w:type="character" w:customStyle="1" w:styleId="14">
    <w:name w:val="页脚 Char"/>
    <w:basedOn w:val="9"/>
    <w:link w:val="4"/>
    <w:qFormat/>
    <w:uiPriority w:val="99"/>
    <w:rPr>
      <w:sz w:val="18"/>
      <w:szCs w:val="18"/>
    </w:rPr>
  </w:style>
  <w:style w:type="table" w:customStyle="1" w:styleId="15">
    <w:name w:val="Plain Table 1"/>
    <w:basedOn w:val="1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blPr>
        <w:tblLayout w:type="fixed"/>
      </w:tblPr>
      <w:tcPr>
        <w:tcBorders>
          <w:top w:val="double" w:color="BEBEBE" w:themeColor="background1" w:themeShade="BF" w:sz="4" w:space="0"/>
        </w:tcBorders>
      </w:tcPr>
    </w:tblStylePr>
    <w:tblStylePr w:type="firstCol">
      <w:rPr>
        <w:b/>
        <w:bCs/>
      </w:rPr>
    </w:tblStylePr>
    <w:tblStylePr w:type="lastCol">
      <w:rPr>
        <w:b/>
        <w:bCs/>
      </w:rPr>
    </w:tblStylePr>
    <w:tblStylePr w:type="band1Vert">
      <w:tblPr>
        <w:tblLayout w:type="fixed"/>
      </w:tblPr>
      <w:tcPr>
        <w:shd w:val="clear" w:color="auto" w:fill="F1F1F1" w:themeFill="background1" w:themeFillShade="F2"/>
      </w:tcPr>
    </w:tblStylePr>
    <w:tblStylePr w:type="band1Horz">
      <w:tblPr>
        <w:tblLayout w:type="fixed"/>
      </w:tblPr>
      <w:tcPr>
        <w:shd w:val="clear" w:color="auto" w:fill="F1F1F1" w:themeFill="background1" w:themeFillShade="F2"/>
      </w:tcPr>
    </w:tblStylePr>
  </w:style>
  <w:style w:type="table" w:customStyle="1" w:styleId="16">
    <w:name w:val="Grid Table Light"/>
    <w:basedOn w:val="1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character" w:customStyle="1" w:styleId="17">
    <w:name w:val="标题 1 Char"/>
    <w:basedOn w:val="9"/>
    <w:link w:val="2"/>
    <w:qFormat/>
    <w:uiPriority w:val="9"/>
    <w:rPr>
      <w:rFonts w:ascii="宋体" w:hAnsi="宋体" w:eastAsia="宋体" w:cs="宋体"/>
      <w:b/>
      <w:bCs/>
      <w:kern w:val="36"/>
      <w:sz w:val="48"/>
      <w:szCs w:val="48"/>
    </w:rPr>
  </w:style>
  <w:style w:type="character" w:customStyle="1" w:styleId="18">
    <w:name w:val="标题 2 Char"/>
    <w:basedOn w:val="9"/>
    <w:link w:val="3"/>
    <w:semiHidden/>
    <w:qFormat/>
    <w:uiPriority w:val="9"/>
    <w:rPr>
      <w:rFonts w:asciiTheme="majorHAnsi" w:hAnsiTheme="majorHAnsi" w:eastAsiaTheme="majorEastAsia" w:cstheme="majorBidi"/>
      <w:b/>
      <w:bCs/>
      <w:sz w:val="32"/>
      <w:szCs w:val="32"/>
    </w:rPr>
  </w:style>
  <w:style w:type="paragraph" w:customStyle="1" w:styleId="19">
    <w:name w:val="List Paragraph"/>
    <w:basedOn w:val="1"/>
    <w:qFormat/>
    <w:uiPriority w:val="34"/>
    <w:pPr>
      <w:ind w:firstLine="420" w:firstLineChars="200"/>
    </w:pPr>
  </w:style>
  <w:style w:type="table" w:customStyle="1" w:styleId="20">
    <w:name w:val="无格式表格 11"/>
    <w:basedOn w:val="11"/>
    <w:qFormat/>
    <w:uiPriority w:val="41"/>
    <w:rPr>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blPr>
        <w:tblLayout w:type="fixed"/>
      </w:tblPr>
      <w:tcPr>
        <w:tcBorders>
          <w:top w:val="double" w:color="BEBEBE" w:themeColor="background1" w:themeShade="BF" w:sz="4" w:space="0"/>
        </w:tcBorders>
      </w:tcPr>
    </w:tblStylePr>
    <w:tblStylePr w:type="firstCol">
      <w:rPr>
        <w:b/>
        <w:bCs/>
      </w:rPr>
    </w:tblStylePr>
    <w:tblStylePr w:type="lastCol">
      <w:rPr>
        <w:b/>
        <w:bCs/>
      </w:rPr>
    </w:tblStylePr>
    <w:tblStylePr w:type="band1Vert">
      <w:tblPr>
        <w:tblLayout w:type="fixed"/>
      </w:tblPr>
      <w:tcPr>
        <w:shd w:val="clear" w:color="auto" w:fill="F1F1F1" w:themeFill="background1" w:themeFillShade="F2"/>
      </w:tcPr>
    </w:tblStylePr>
    <w:tblStylePr w:type="band1Horz">
      <w:tblPr>
        <w:tblLayout w:type="fixed"/>
      </w:tblPr>
      <w:tcPr>
        <w:shd w:val="clear" w:color="auto" w:fill="F1F1F1" w:themeFill="background1" w:themeFillShade="F2"/>
      </w:tcPr>
    </w:tblStylePr>
  </w:style>
  <w:style w:type="paragraph" w:customStyle="1" w:styleId="21">
    <w:name w:val="TOC Heading"/>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2">
    <w:name w:val="No Spacing"/>
    <w:link w:val="23"/>
    <w:qFormat/>
    <w:uiPriority w:val="1"/>
    <w:rPr>
      <w:rFonts w:asciiTheme="minorHAnsi" w:hAnsiTheme="minorHAnsi" w:eastAsiaTheme="minorEastAsia" w:cstheme="minorBidi"/>
      <w:kern w:val="0"/>
      <w:sz w:val="22"/>
      <w:szCs w:val="22"/>
      <w:lang w:val="en-US" w:eastAsia="zh-CN" w:bidi="ar-SA"/>
    </w:rPr>
  </w:style>
  <w:style w:type="character" w:customStyle="1" w:styleId="23">
    <w:name w:val="无间隔 Char"/>
    <w:basedOn w:val="9"/>
    <w:link w:val="22"/>
    <w:qFormat/>
    <w:uiPriority w:val="1"/>
    <w:rPr>
      <w:kern w:val="0"/>
      <w:sz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5" Type="http://schemas.openxmlformats.org/officeDocument/2006/relationships/glossaryDocument" Target="glossary/document.xml"/><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1.png"/><Relationship Id="rId7" Type="http://schemas.openxmlformats.org/officeDocument/2006/relationships/footer" Target="footer5.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4.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63608825405473A8979D93ED99DEFC9"/>
        <w:style w:val=""/>
        <w:category>
          <w:name w:val="常规"/>
          <w:gallery w:val="placeholder"/>
        </w:category>
        <w:types>
          <w:type w:val="bbPlcHdr"/>
        </w:types>
        <w:behaviors>
          <w:behavior w:val="content"/>
        </w:behaviors>
        <w:description w:val=""/>
        <w:guid w:val="{A2987055-F613-4C32-B323-F48965C2C0F1}"/>
      </w:docPartPr>
      <w:docPartBody>
        <w:p>
          <w:pPr>
            <w:pStyle w:val="4"/>
          </w:pPr>
          <w:r>
            <w:rPr>
              <w:rFonts w:asciiTheme="majorHAnsi" w:hAnsiTheme="majorHAnsi" w:eastAsiaTheme="majorEastAsia" w:cstheme="majorBidi"/>
              <w:caps/>
              <w:color w:val="5B9BD5" w:themeColor="accent1"/>
              <w:sz w:val="80"/>
              <w:szCs w:val="80"/>
              <w:lang w:val="zh-CN"/>
              <w14:textFill>
                <w14:solidFill>
                  <w14:schemeClr w14:val="accent1"/>
                </w14:solidFill>
              </w14:textFill>
            </w:rPr>
            <w:t>[文档标题]</w:t>
          </w:r>
        </w:p>
      </w:docPartBody>
    </w:docPart>
    <w:docPart>
      <w:docPartPr>
        <w:name w:val="E32A100FE4BF4DCF943EF02C73E02C1F"/>
        <w:style w:val=""/>
        <w:category>
          <w:name w:val="常规"/>
          <w:gallery w:val="placeholder"/>
        </w:category>
        <w:types>
          <w:type w:val="bbPlcHdr"/>
        </w:types>
        <w:behaviors>
          <w:behavior w:val="content"/>
        </w:behaviors>
        <w:description w:val=""/>
        <w:guid w:val="{0021553F-1560-4580-93F4-D2E76A9DCCE0}"/>
      </w:docPartPr>
      <w:docPartBody>
        <w:p>
          <w:pPr>
            <w:pStyle w:val="5"/>
          </w:pPr>
          <w:r>
            <w:rPr>
              <w:color w:val="5B9BD5"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A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715"/>
    <w:rsid w:val="002D4C24"/>
    <w:rsid w:val="005A0272"/>
    <w:rsid w:val="00811968"/>
    <w:rsid w:val="00C27715"/>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263608825405473A8979D93ED99DEFC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E32A100FE4BF4DCF943EF02C73E02C1F"/>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F6581E-0AC0-4EA0-AE63-A7EEDBDDDC9C}">
  <ds:schemaRefs/>
</ds:datastoreItem>
</file>

<file path=docProps/app.xml><?xml version="1.0" encoding="utf-8"?>
<Properties xmlns="http://schemas.openxmlformats.org/officeDocument/2006/extended-properties" xmlns:vt="http://schemas.openxmlformats.org/officeDocument/2006/docPropsVTypes">
  <Template>Normal.dotm</Template>
  <Company>周小帆：141250209</Company>
  <Pages>1</Pages>
  <Words>1945</Words>
  <Characters>11091</Characters>
  <Lines>92</Lines>
  <Paragraphs>26</Paragraphs>
  <TotalTime>0</TotalTime>
  <ScaleCrop>false</ScaleCrop>
  <LinksUpToDate>false</LinksUpToDate>
  <CharactersWithSpaces>13010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2017-01-02T04:57:00Z</dcterms:created>
  <dc:creator>周小帆</dc:creator>
  <cp:lastModifiedBy>user</cp:lastModifiedBy>
  <dcterms:modified xsi:type="dcterms:W3CDTF">2017-01-05T15:52:40Z</dcterms:modified>
  <dc:subject>在线租车服务系统</dc:subject>
  <dc:title>启发式评估</dc:title>
  <cp:revision>156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