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1E09" w:rsidRDefault="00731E09">
      <w:pPr>
        <w:spacing w:line="360" w:lineRule="auto"/>
        <w:rPr>
          <w:rFonts w:hint="eastAsia"/>
        </w:rPr>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C84967">
      <w:pPr>
        <w:spacing w:line="360" w:lineRule="auto"/>
        <w:jc w:val="center"/>
        <w:rPr>
          <w:rFonts w:ascii="宋体" w:hAnsi="宋体"/>
          <w:color w:val="000000" w:themeColor="text1"/>
          <w:sz w:val="52"/>
        </w:rPr>
      </w:pPr>
      <w:r>
        <w:rPr>
          <w:rFonts w:ascii="宋体" w:hAnsi="宋体" w:hint="eastAsia"/>
          <w:color w:val="000000" w:themeColor="text1"/>
          <w:sz w:val="52"/>
        </w:rPr>
        <w:t>【</w:t>
      </w:r>
      <w:r w:rsidR="003D1BCB">
        <w:rPr>
          <w:rFonts w:ascii="宋体" w:hAnsi="宋体" w:hint="eastAsia"/>
          <w:color w:val="000000" w:themeColor="text1"/>
          <w:sz w:val="52"/>
        </w:rPr>
        <w:t>共享雨伞</w:t>
      </w:r>
      <w:r>
        <w:rPr>
          <w:rFonts w:ascii="宋体" w:hAnsi="宋体" w:hint="eastAsia"/>
          <w:color w:val="000000" w:themeColor="text1"/>
          <w:sz w:val="52"/>
        </w:rPr>
        <w:t>项目】</w:t>
      </w:r>
    </w:p>
    <w:p w:rsidR="00731E09" w:rsidRDefault="00C84967">
      <w:pPr>
        <w:spacing w:line="360" w:lineRule="auto"/>
        <w:jc w:val="center"/>
        <w:rPr>
          <w:rStyle w:val="0"/>
          <w:b w:val="0"/>
          <w:color w:val="000000" w:themeColor="text1"/>
        </w:rPr>
      </w:pPr>
      <w:r>
        <w:rPr>
          <w:rFonts w:ascii="宋体" w:hAnsi="宋体" w:hint="eastAsia"/>
          <w:color w:val="000000" w:themeColor="text1"/>
          <w:sz w:val="52"/>
        </w:rPr>
        <w:t>测试报告</w:t>
      </w: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spacing w:line="360" w:lineRule="auto"/>
      </w:pPr>
    </w:p>
    <w:p w:rsidR="00731E09" w:rsidRDefault="00731E09">
      <w:pPr>
        <w:pStyle w:val="af7"/>
        <w:rPr>
          <w:rFonts w:ascii="Arial" w:hAnsi="Arial"/>
          <w:bCs/>
        </w:rPr>
        <w:sectPr w:rsidR="00731E09">
          <w:headerReference w:type="default" r:id="rId9"/>
          <w:pgSz w:w="11906" w:h="16838"/>
          <w:pgMar w:top="1440" w:right="1797" w:bottom="1440" w:left="1797" w:header="851" w:footer="992" w:gutter="0"/>
          <w:cols w:space="425"/>
          <w:docGrid w:type="lines" w:linePitch="312"/>
        </w:sectPr>
      </w:pPr>
    </w:p>
    <w:p w:rsidR="00731E09" w:rsidRDefault="00C84967">
      <w:pPr>
        <w:rPr>
          <w:rFonts w:ascii="宋体" w:hAnsi="宋体"/>
          <w:szCs w:val="21"/>
        </w:rPr>
      </w:pPr>
      <w:r>
        <w:rPr>
          <w:rFonts w:ascii="宋体" w:hAnsi="宋体" w:hint="eastAsia"/>
          <w:szCs w:val="21"/>
        </w:rPr>
        <w:lastRenderedPageBreak/>
        <w:t>版本信息：</w:t>
      </w:r>
    </w:p>
    <w:tbl>
      <w:tblPr>
        <w:tblW w:w="84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276"/>
        <w:gridCol w:w="1559"/>
        <w:gridCol w:w="1134"/>
        <w:gridCol w:w="2375"/>
      </w:tblGrid>
      <w:tr w:rsidR="00731E09">
        <w:tc>
          <w:tcPr>
            <w:tcW w:w="2093" w:type="dxa"/>
            <w:tcBorders>
              <w:bottom w:val="nil"/>
            </w:tcBorders>
          </w:tcPr>
          <w:p w:rsidR="00731E09" w:rsidRDefault="00C84967">
            <w:pPr>
              <w:rPr>
                <w:rFonts w:ascii="宋体" w:hAnsi="宋体"/>
                <w:szCs w:val="21"/>
              </w:rPr>
            </w:pPr>
            <w:r>
              <w:rPr>
                <w:rFonts w:ascii="宋体" w:hAnsi="宋体" w:hint="eastAsia"/>
                <w:szCs w:val="21"/>
              </w:rPr>
              <w:t>文件编号</w:t>
            </w:r>
          </w:p>
        </w:tc>
        <w:tc>
          <w:tcPr>
            <w:tcW w:w="1276" w:type="dxa"/>
            <w:tcBorders>
              <w:bottom w:val="nil"/>
            </w:tcBorders>
          </w:tcPr>
          <w:p w:rsidR="00731E09" w:rsidRDefault="00C84967">
            <w:pPr>
              <w:rPr>
                <w:rFonts w:ascii="宋体" w:hAnsi="宋体"/>
                <w:szCs w:val="21"/>
              </w:rPr>
            </w:pPr>
            <w:r>
              <w:rPr>
                <w:rFonts w:ascii="宋体" w:hAnsi="宋体" w:hint="eastAsia"/>
                <w:szCs w:val="21"/>
              </w:rPr>
              <w:t>日期</w:t>
            </w:r>
          </w:p>
        </w:tc>
        <w:tc>
          <w:tcPr>
            <w:tcW w:w="1559" w:type="dxa"/>
            <w:tcBorders>
              <w:bottom w:val="nil"/>
            </w:tcBorders>
          </w:tcPr>
          <w:p w:rsidR="00731E09" w:rsidRDefault="00C84967">
            <w:pPr>
              <w:rPr>
                <w:rFonts w:ascii="宋体" w:hAnsi="宋体"/>
                <w:szCs w:val="21"/>
              </w:rPr>
            </w:pPr>
            <w:r>
              <w:rPr>
                <w:rFonts w:ascii="宋体" w:hAnsi="宋体" w:hint="eastAsia"/>
                <w:szCs w:val="21"/>
              </w:rPr>
              <w:t>作者或变更者</w:t>
            </w:r>
          </w:p>
        </w:tc>
        <w:tc>
          <w:tcPr>
            <w:tcW w:w="1134" w:type="dxa"/>
            <w:tcBorders>
              <w:right w:val="single" w:sz="4" w:space="0" w:color="auto"/>
            </w:tcBorders>
          </w:tcPr>
          <w:p w:rsidR="00731E09" w:rsidRDefault="00C84967">
            <w:pPr>
              <w:rPr>
                <w:rFonts w:ascii="宋体" w:hAnsi="宋体"/>
                <w:szCs w:val="21"/>
              </w:rPr>
            </w:pPr>
            <w:r>
              <w:rPr>
                <w:rFonts w:ascii="宋体" w:hAnsi="宋体" w:hint="eastAsia"/>
                <w:szCs w:val="21"/>
              </w:rPr>
              <w:t>审核者</w:t>
            </w:r>
          </w:p>
        </w:tc>
        <w:tc>
          <w:tcPr>
            <w:tcW w:w="2375" w:type="dxa"/>
            <w:tcBorders>
              <w:left w:val="single" w:sz="4" w:space="0" w:color="auto"/>
            </w:tcBorders>
          </w:tcPr>
          <w:p w:rsidR="00731E09" w:rsidRDefault="00C84967">
            <w:pPr>
              <w:rPr>
                <w:rFonts w:ascii="宋体" w:hAnsi="宋体"/>
                <w:szCs w:val="21"/>
              </w:rPr>
            </w:pPr>
            <w:r>
              <w:rPr>
                <w:rFonts w:ascii="宋体" w:hAnsi="宋体" w:hint="eastAsia"/>
                <w:szCs w:val="21"/>
              </w:rPr>
              <w:t>说明</w:t>
            </w:r>
          </w:p>
        </w:tc>
      </w:tr>
      <w:tr w:rsidR="00731E09">
        <w:tc>
          <w:tcPr>
            <w:tcW w:w="2093" w:type="dxa"/>
            <w:tcBorders>
              <w:bottom w:val="nil"/>
            </w:tcBorders>
          </w:tcPr>
          <w:p w:rsidR="00731E09" w:rsidRDefault="00F73F71">
            <w:pPr>
              <w:rPr>
                <w:rFonts w:ascii="宋体" w:hAnsi="宋体"/>
                <w:szCs w:val="21"/>
              </w:rPr>
            </w:pPr>
            <w:r>
              <w:rPr>
                <w:rFonts w:ascii="宋体" w:hAnsi="宋体" w:hint="eastAsia"/>
                <w:szCs w:val="21"/>
              </w:rPr>
              <w:t>V</w:t>
            </w:r>
            <w:r>
              <w:rPr>
                <w:rFonts w:ascii="宋体" w:hAnsi="宋体"/>
                <w:szCs w:val="21"/>
              </w:rPr>
              <w:t>1.</w:t>
            </w:r>
            <w:r w:rsidR="00416CE2">
              <w:rPr>
                <w:rFonts w:ascii="宋体" w:hAnsi="宋体"/>
                <w:szCs w:val="21"/>
              </w:rPr>
              <w:t>3</w:t>
            </w:r>
          </w:p>
        </w:tc>
        <w:tc>
          <w:tcPr>
            <w:tcW w:w="1276" w:type="dxa"/>
            <w:tcBorders>
              <w:bottom w:val="nil"/>
            </w:tcBorders>
          </w:tcPr>
          <w:p w:rsidR="00731E09" w:rsidRDefault="00F73F71">
            <w:pPr>
              <w:rPr>
                <w:rFonts w:ascii="宋体" w:hAnsi="宋体"/>
                <w:szCs w:val="21"/>
              </w:rPr>
            </w:pPr>
            <w:r>
              <w:rPr>
                <w:rFonts w:ascii="宋体" w:hAnsi="宋体" w:hint="eastAsia"/>
                <w:szCs w:val="21"/>
              </w:rPr>
              <w:t>2</w:t>
            </w:r>
            <w:r>
              <w:rPr>
                <w:rFonts w:ascii="宋体" w:hAnsi="宋体"/>
                <w:szCs w:val="21"/>
              </w:rPr>
              <w:t>019/04/17</w:t>
            </w:r>
          </w:p>
        </w:tc>
        <w:tc>
          <w:tcPr>
            <w:tcW w:w="1559" w:type="dxa"/>
            <w:tcBorders>
              <w:bottom w:val="nil"/>
            </w:tcBorders>
            <w:vAlign w:val="center"/>
          </w:tcPr>
          <w:p w:rsidR="00731E09" w:rsidRDefault="00F73F71">
            <w:pPr>
              <w:snapToGrid w:val="0"/>
              <w:spacing w:before="120"/>
              <w:rPr>
                <w:rFonts w:ascii="宋体" w:hAnsi="宋体"/>
                <w:szCs w:val="21"/>
              </w:rPr>
            </w:pPr>
            <w:r>
              <w:rPr>
                <w:rFonts w:ascii="宋体" w:hAnsi="宋体" w:hint="eastAsia"/>
                <w:szCs w:val="21"/>
              </w:rPr>
              <w:t>温怀雄</w:t>
            </w:r>
          </w:p>
        </w:tc>
        <w:tc>
          <w:tcPr>
            <w:tcW w:w="1134" w:type="dxa"/>
            <w:tcBorders>
              <w:right w:val="single" w:sz="4" w:space="0" w:color="auto"/>
            </w:tcBorders>
            <w:vAlign w:val="center"/>
          </w:tcPr>
          <w:p w:rsidR="00731E09" w:rsidRDefault="00731E09">
            <w:pPr>
              <w:snapToGrid w:val="0"/>
              <w:spacing w:before="120"/>
              <w:rPr>
                <w:rFonts w:ascii="宋体" w:hAnsi="宋体"/>
                <w:szCs w:val="21"/>
              </w:rPr>
            </w:pPr>
          </w:p>
        </w:tc>
        <w:tc>
          <w:tcPr>
            <w:tcW w:w="2375" w:type="dxa"/>
            <w:tcBorders>
              <w:left w:val="single" w:sz="4" w:space="0" w:color="auto"/>
            </w:tcBorders>
            <w:vAlign w:val="center"/>
          </w:tcPr>
          <w:p w:rsidR="00731E09" w:rsidRDefault="00731E09">
            <w:pPr>
              <w:snapToGrid w:val="0"/>
              <w:spacing w:before="120"/>
              <w:rPr>
                <w:rFonts w:ascii="宋体" w:hAnsi="宋体"/>
                <w:szCs w:val="21"/>
              </w:rPr>
            </w:pPr>
          </w:p>
        </w:tc>
      </w:tr>
      <w:tr w:rsidR="00731E09">
        <w:tc>
          <w:tcPr>
            <w:tcW w:w="2093" w:type="dxa"/>
          </w:tcPr>
          <w:p w:rsidR="00731E09" w:rsidRDefault="00731E09">
            <w:pPr>
              <w:rPr>
                <w:rFonts w:ascii="宋体" w:hAnsi="宋体"/>
                <w:szCs w:val="21"/>
              </w:rPr>
            </w:pPr>
          </w:p>
        </w:tc>
        <w:tc>
          <w:tcPr>
            <w:tcW w:w="1276" w:type="dxa"/>
          </w:tcPr>
          <w:p w:rsidR="00731E09" w:rsidRDefault="00731E09">
            <w:pPr>
              <w:rPr>
                <w:rFonts w:ascii="宋体" w:hAnsi="宋体"/>
                <w:szCs w:val="21"/>
              </w:rPr>
            </w:pPr>
          </w:p>
        </w:tc>
        <w:tc>
          <w:tcPr>
            <w:tcW w:w="1559" w:type="dxa"/>
          </w:tcPr>
          <w:p w:rsidR="00731E09" w:rsidRDefault="00731E09">
            <w:pPr>
              <w:rPr>
                <w:rFonts w:ascii="宋体" w:hAnsi="宋体"/>
                <w:szCs w:val="21"/>
              </w:rPr>
            </w:pPr>
          </w:p>
        </w:tc>
        <w:tc>
          <w:tcPr>
            <w:tcW w:w="1134" w:type="dxa"/>
            <w:tcBorders>
              <w:right w:val="single" w:sz="4" w:space="0" w:color="auto"/>
            </w:tcBorders>
          </w:tcPr>
          <w:p w:rsidR="00731E09" w:rsidRDefault="00731E09">
            <w:pPr>
              <w:rPr>
                <w:rFonts w:ascii="宋体" w:hAnsi="宋体"/>
                <w:szCs w:val="21"/>
              </w:rPr>
            </w:pPr>
          </w:p>
        </w:tc>
        <w:tc>
          <w:tcPr>
            <w:tcW w:w="2375" w:type="dxa"/>
            <w:tcBorders>
              <w:left w:val="single" w:sz="4" w:space="0" w:color="auto"/>
            </w:tcBorders>
          </w:tcPr>
          <w:p w:rsidR="00731E09" w:rsidRDefault="00731E09">
            <w:pPr>
              <w:rPr>
                <w:rFonts w:ascii="宋体" w:hAnsi="宋体"/>
                <w:szCs w:val="21"/>
              </w:rPr>
            </w:pPr>
          </w:p>
        </w:tc>
      </w:tr>
      <w:tr w:rsidR="00731E09">
        <w:tc>
          <w:tcPr>
            <w:tcW w:w="2093" w:type="dxa"/>
          </w:tcPr>
          <w:p w:rsidR="00731E09" w:rsidRDefault="00731E09">
            <w:pPr>
              <w:rPr>
                <w:rFonts w:ascii="宋体" w:hAnsi="宋体"/>
                <w:szCs w:val="21"/>
              </w:rPr>
            </w:pPr>
          </w:p>
        </w:tc>
        <w:tc>
          <w:tcPr>
            <w:tcW w:w="1276" w:type="dxa"/>
          </w:tcPr>
          <w:p w:rsidR="00731E09" w:rsidRDefault="00731E09">
            <w:pPr>
              <w:rPr>
                <w:rFonts w:ascii="宋体" w:hAnsi="宋体"/>
                <w:szCs w:val="21"/>
              </w:rPr>
            </w:pPr>
          </w:p>
        </w:tc>
        <w:tc>
          <w:tcPr>
            <w:tcW w:w="1559" w:type="dxa"/>
          </w:tcPr>
          <w:p w:rsidR="00731E09" w:rsidRDefault="00731E09">
            <w:pPr>
              <w:rPr>
                <w:rFonts w:ascii="宋体" w:hAnsi="宋体"/>
                <w:szCs w:val="21"/>
              </w:rPr>
            </w:pPr>
          </w:p>
        </w:tc>
        <w:tc>
          <w:tcPr>
            <w:tcW w:w="1134" w:type="dxa"/>
            <w:tcBorders>
              <w:right w:val="single" w:sz="4" w:space="0" w:color="auto"/>
            </w:tcBorders>
          </w:tcPr>
          <w:p w:rsidR="00731E09" w:rsidRDefault="00731E09">
            <w:pPr>
              <w:rPr>
                <w:rFonts w:ascii="宋体" w:hAnsi="宋体"/>
                <w:szCs w:val="21"/>
              </w:rPr>
            </w:pPr>
          </w:p>
        </w:tc>
        <w:tc>
          <w:tcPr>
            <w:tcW w:w="2375" w:type="dxa"/>
            <w:tcBorders>
              <w:left w:val="single" w:sz="4" w:space="0" w:color="auto"/>
            </w:tcBorders>
          </w:tcPr>
          <w:p w:rsidR="00731E09" w:rsidRDefault="00731E09">
            <w:pPr>
              <w:rPr>
                <w:rFonts w:ascii="宋体" w:hAnsi="宋体"/>
                <w:szCs w:val="21"/>
              </w:rPr>
            </w:pPr>
          </w:p>
        </w:tc>
      </w:tr>
      <w:tr w:rsidR="00731E09">
        <w:tc>
          <w:tcPr>
            <w:tcW w:w="2093" w:type="dxa"/>
          </w:tcPr>
          <w:p w:rsidR="00731E09" w:rsidRDefault="00731E09">
            <w:pPr>
              <w:rPr>
                <w:rFonts w:ascii="宋体" w:hAnsi="宋体"/>
                <w:szCs w:val="21"/>
              </w:rPr>
            </w:pPr>
          </w:p>
        </w:tc>
        <w:tc>
          <w:tcPr>
            <w:tcW w:w="1276" w:type="dxa"/>
          </w:tcPr>
          <w:p w:rsidR="00731E09" w:rsidRDefault="00731E09">
            <w:pPr>
              <w:rPr>
                <w:rFonts w:ascii="宋体" w:hAnsi="宋体"/>
                <w:szCs w:val="21"/>
              </w:rPr>
            </w:pPr>
          </w:p>
        </w:tc>
        <w:tc>
          <w:tcPr>
            <w:tcW w:w="1559" w:type="dxa"/>
          </w:tcPr>
          <w:p w:rsidR="00731E09" w:rsidRDefault="00731E09">
            <w:pPr>
              <w:rPr>
                <w:rFonts w:ascii="宋体" w:hAnsi="宋体"/>
                <w:szCs w:val="21"/>
              </w:rPr>
            </w:pPr>
          </w:p>
        </w:tc>
        <w:tc>
          <w:tcPr>
            <w:tcW w:w="1134" w:type="dxa"/>
            <w:tcBorders>
              <w:right w:val="single" w:sz="4" w:space="0" w:color="auto"/>
            </w:tcBorders>
          </w:tcPr>
          <w:p w:rsidR="00731E09" w:rsidRDefault="00731E09">
            <w:pPr>
              <w:rPr>
                <w:rFonts w:ascii="宋体" w:hAnsi="宋体"/>
                <w:szCs w:val="21"/>
              </w:rPr>
            </w:pPr>
          </w:p>
        </w:tc>
        <w:tc>
          <w:tcPr>
            <w:tcW w:w="2375" w:type="dxa"/>
            <w:tcBorders>
              <w:left w:val="single" w:sz="4" w:space="0" w:color="auto"/>
            </w:tcBorders>
          </w:tcPr>
          <w:p w:rsidR="00731E09" w:rsidRDefault="00731E09">
            <w:pPr>
              <w:rPr>
                <w:rFonts w:ascii="宋体" w:hAnsi="宋体"/>
                <w:szCs w:val="21"/>
              </w:rPr>
            </w:pPr>
          </w:p>
        </w:tc>
      </w:tr>
      <w:tr w:rsidR="00731E09">
        <w:tc>
          <w:tcPr>
            <w:tcW w:w="2093" w:type="dxa"/>
          </w:tcPr>
          <w:p w:rsidR="00731E09" w:rsidRDefault="00731E09">
            <w:pPr>
              <w:rPr>
                <w:rFonts w:ascii="宋体" w:hAnsi="宋体"/>
                <w:szCs w:val="21"/>
              </w:rPr>
            </w:pPr>
          </w:p>
        </w:tc>
        <w:tc>
          <w:tcPr>
            <w:tcW w:w="1276" w:type="dxa"/>
          </w:tcPr>
          <w:p w:rsidR="00731E09" w:rsidRDefault="00731E09">
            <w:pPr>
              <w:rPr>
                <w:rFonts w:ascii="宋体" w:hAnsi="宋体"/>
                <w:szCs w:val="21"/>
              </w:rPr>
            </w:pPr>
          </w:p>
        </w:tc>
        <w:tc>
          <w:tcPr>
            <w:tcW w:w="1559" w:type="dxa"/>
          </w:tcPr>
          <w:p w:rsidR="00731E09" w:rsidRDefault="00731E09">
            <w:pPr>
              <w:rPr>
                <w:rFonts w:ascii="宋体" w:hAnsi="宋体"/>
                <w:szCs w:val="21"/>
              </w:rPr>
            </w:pPr>
          </w:p>
        </w:tc>
        <w:tc>
          <w:tcPr>
            <w:tcW w:w="1134" w:type="dxa"/>
            <w:tcBorders>
              <w:right w:val="single" w:sz="4" w:space="0" w:color="auto"/>
            </w:tcBorders>
          </w:tcPr>
          <w:p w:rsidR="00731E09" w:rsidRDefault="00731E09">
            <w:pPr>
              <w:rPr>
                <w:rFonts w:ascii="宋体" w:hAnsi="宋体"/>
                <w:szCs w:val="21"/>
              </w:rPr>
            </w:pPr>
          </w:p>
        </w:tc>
        <w:tc>
          <w:tcPr>
            <w:tcW w:w="2375" w:type="dxa"/>
            <w:tcBorders>
              <w:left w:val="single" w:sz="4" w:space="0" w:color="auto"/>
            </w:tcBorders>
          </w:tcPr>
          <w:p w:rsidR="00731E09" w:rsidRDefault="00731E09">
            <w:pPr>
              <w:rPr>
                <w:rFonts w:ascii="宋体" w:hAnsi="宋体"/>
                <w:szCs w:val="21"/>
              </w:rPr>
            </w:pPr>
            <w:bookmarkStart w:id="0" w:name="_GoBack"/>
            <w:bookmarkEnd w:id="0"/>
          </w:p>
        </w:tc>
      </w:tr>
    </w:tbl>
    <w:p w:rsidR="00731E09" w:rsidRDefault="00731E09">
      <w:pPr>
        <w:rPr>
          <w:rFonts w:ascii="Arial" w:hAnsi="Arial" w:cs="Arial"/>
        </w:rPr>
        <w:sectPr w:rsidR="00731E09">
          <w:headerReference w:type="default" r:id="rId10"/>
          <w:footerReference w:type="default" r:id="rId11"/>
          <w:pgSz w:w="11906" w:h="16838"/>
          <w:pgMar w:top="1440" w:right="1797" w:bottom="1440" w:left="1797" w:header="851" w:footer="992" w:gutter="0"/>
          <w:cols w:space="425"/>
          <w:docGrid w:type="lines" w:linePitch="312"/>
        </w:sectPr>
      </w:pPr>
    </w:p>
    <w:p w:rsidR="00731E09" w:rsidRDefault="00731E09">
      <w:pPr>
        <w:widowControl/>
        <w:jc w:val="center"/>
        <w:rPr>
          <w:rFonts w:ascii="黑体" w:eastAsia="黑体" w:hAnsi="黑体"/>
          <w:sz w:val="44"/>
          <w:szCs w:val="44"/>
        </w:rPr>
      </w:pPr>
      <w:bookmarkStart w:id="1" w:name="_Toc170565565"/>
      <w:bookmarkStart w:id="2" w:name="_Toc332634117"/>
    </w:p>
    <w:p w:rsidR="00731E09" w:rsidRDefault="00C84967">
      <w:pPr>
        <w:widowControl/>
        <w:tabs>
          <w:tab w:val="left" w:pos="2340"/>
          <w:tab w:val="center" w:pos="5233"/>
        </w:tabs>
        <w:jc w:val="left"/>
        <w:rPr>
          <w:rFonts w:ascii="黑体" w:eastAsia="黑体" w:hAnsi="黑体"/>
          <w:sz w:val="44"/>
          <w:szCs w:val="44"/>
        </w:rPr>
      </w:pPr>
      <w:r>
        <w:rPr>
          <w:rFonts w:ascii="黑体" w:eastAsia="黑体" w:hAnsi="黑体"/>
          <w:sz w:val="44"/>
          <w:szCs w:val="44"/>
        </w:rPr>
        <w:tab/>
      </w:r>
      <w:r>
        <w:rPr>
          <w:rFonts w:ascii="黑体" w:eastAsia="黑体" w:hAnsi="黑体"/>
          <w:sz w:val="44"/>
          <w:szCs w:val="44"/>
        </w:rPr>
        <w:tab/>
      </w:r>
      <w:r>
        <w:rPr>
          <w:rFonts w:ascii="黑体" w:eastAsia="黑体" w:hAnsi="黑体" w:hint="eastAsia"/>
          <w:sz w:val="44"/>
          <w:szCs w:val="44"/>
        </w:rPr>
        <w:t>目  录</w:t>
      </w:r>
    </w:p>
    <w:p w:rsidR="00731E09" w:rsidRDefault="00731E09">
      <w:pPr>
        <w:widowControl/>
        <w:rPr>
          <w:rFonts w:ascii="黑体" w:eastAsia="黑体" w:hAnsi="黑体"/>
          <w:sz w:val="44"/>
          <w:szCs w:val="44"/>
        </w:rPr>
      </w:pPr>
    </w:p>
    <w:p w:rsidR="00DD3C5F" w:rsidRDefault="00C84967">
      <w:pPr>
        <w:pStyle w:val="TOC1"/>
        <w:tabs>
          <w:tab w:val="left" w:pos="420"/>
          <w:tab w:val="right" w:leader="dot" w:pos="10456"/>
        </w:tabs>
        <w:rPr>
          <w:rFonts w:asciiTheme="minorHAnsi" w:eastAsiaTheme="minorEastAsia" w:hAnsiTheme="minorHAnsi" w:cstheme="minorBidi"/>
          <w:noProof/>
          <w:szCs w:val="22"/>
        </w:rPr>
      </w:pPr>
      <w:r>
        <w:rPr>
          <w:rFonts w:ascii="黑体" w:eastAsia="黑体" w:hAnsi="黑体"/>
          <w:sz w:val="44"/>
          <w:szCs w:val="44"/>
        </w:rPr>
        <w:fldChar w:fldCharType="begin"/>
      </w:r>
      <w:r>
        <w:rPr>
          <w:rFonts w:ascii="黑体" w:eastAsia="黑体" w:hAnsi="黑体"/>
          <w:sz w:val="44"/>
          <w:szCs w:val="44"/>
        </w:rPr>
        <w:instrText xml:space="preserve"> TOC \o "1-3" \h \z \u </w:instrText>
      </w:r>
      <w:r>
        <w:rPr>
          <w:rFonts w:ascii="黑体" w:eastAsia="黑体" w:hAnsi="黑体"/>
          <w:sz w:val="44"/>
          <w:szCs w:val="44"/>
        </w:rPr>
        <w:fldChar w:fldCharType="separate"/>
      </w:r>
      <w:hyperlink w:anchor="_Toc6736546" w:history="1">
        <w:r w:rsidR="00DD3C5F" w:rsidRPr="00AC641B">
          <w:rPr>
            <w:rStyle w:val="afb"/>
            <w:noProof/>
          </w:rPr>
          <w:t>1</w:t>
        </w:r>
        <w:r w:rsidR="00DD3C5F">
          <w:rPr>
            <w:rFonts w:asciiTheme="minorHAnsi" w:eastAsiaTheme="minorEastAsia" w:hAnsiTheme="minorHAnsi" w:cstheme="minorBidi"/>
            <w:noProof/>
            <w:szCs w:val="22"/>
          </w:rPr>
          <w:tab/>
        </w:r>
        <w:r w:rsidR="00DD3C5F" w:rsidRPr="00AC641B">
          <w:rPr>
            <w:rStyle w:val="afb"/>
            <w:noProof/>
          </w:rPr>
          <w:t>测试概述</w:t>
        </w:r>
        <w:r w:rsidR="00DD3C5F">
          <w:rPr>
            <w:noProof/>
            <w:webHidden/>
          </w:rPr>
          <w:tab/>
        </w:r>
        <w:r w:rsidR="00DD3C5F">
          <w:rPr>
            <w:noProof/>
            <w:webHidden/>
          </w:rPr>
          <w:fldChar w:fldCharType="begin"/>
        </w:r>
        <w:r w:rsidR="00DD3C5F">
          <w:rPr>
            <w:noProof/>
            <w:webHidden/>
          </w:rPr>
          <w:instrText xml:space="preserve"> PAGEREF _Toc6736546 \h </w:instrText>
        </w:r>
        <w:r w:rsidR="00DD3C5F">
          <w:rPr>
            <w:noProof/>
            <w:webHidden/>
          </w:rPr>
        </w:r>
        <w:r w:rsidR="00DD3C5F">
          <w:rPr>
            <w:noProof/>
            <w:webHidden/>
          </w:rPr>
          <w:fldChar w:fldCharType="separate"/>
        </w:r>
        <w:r w:rsidR="00DD3C5F">
          <w:rPr>
            <w:noProof/>
            <w:webHidden/>
          </w:rPr>
          <w:t>- 2 -</w:t>
        </w:r>
        <w:r w:rsidR="00DD3C5F">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47" w:history="1">
        <w:r w:rsidRPr="00AC641B">
          <w:rPr>
            <w:rStyle w:val="afb"/>
            <w:noProof/>
          </w:rPr>
          <w:t>1.1</w:t>
        </w:r>
        <w:r>
          <w:rPr>
            <w:rFonts w:asciiTheme="minorHAnsi" w:eastAsiaTheme="minorEastAsia" w:hAnsiTheme="minorHAnsi" w:cstheme="minorBidi"/>
            <w:noProof/>
            <w:szCs w:val="22"/>
          </w:rPr>
          <w:tab/>
        </w:r>
        <w:r w:rsidRPr="00AC641B">
          <w:rPr>
            <w:rStyle w:val="afb"/>
            <w:noProof/>
          </w:rPr>
          <w:t>编写目的</w:t>
        </w:r>
        <w:r>
          <w:rPr>
            <w:noProof/>
            <w:webHidden/>
          </w:rPr>
          <w:tab/>
        </w:r>
        <w:r>
          <w:rPr>
            <w:noProof/>
            <w:webHidden/>
          </w:rPr>
          <w:fldChar w:fldCharType="begin"/>
        </w:r>
        <w:r>
          <w:rPr>
            <w:noProof/>
            <w:webHidden/>
          </w:rPr>
          <w:instrText xml:space="preserve"> PAGEREF _Toc6736547 \h </w:instrText>
        </w:r>
        <w:r>
          <w:rPr>
            <w:noProof/>
            <w:webHidden/>
          </w:rPr>
        </w:r>
        <w:r>
          <w:rPr>
            <w:noProof/>
            <w:webHidden/>
          </w:rPr>
          <w:fldChar w:fldCharType="separate"/>
        </w:r>
        <w:r>
          <w:rPr>
            <w:noProof/>
            <w:webHidden/>
          </w:rPr>
          <w:t>- 2 -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48" w:history="1">
        <w:r w:rsidRPr="00AC641B">
          <w:rPr>
            <w:rStyle w:val="afb"/>
            <w:noProof/>
          </w:rPr>
          <w:t>1.2</w:t>
        </w:r>
        <w:r>
          <w:rPr>
            <w:rFonts w:asciiTheme="minorHAnsi" w:eastAsiaTheme="minorEastAsia" w:hAnsiTheme="minorHAnsi" w:cstheme="minorBidi"/>
            <w:noProof/>
            <w:szCs w:val="22"/>
          </w:rPr>
          <w:tab/>
        </w:r>
        <w:r w:rsidRPr="00AC641B">
          <w:rPr>
            <w:rStyle w:val="afb"/>
            <w:noProof/>
          </w:rPr>
          <w:t>测试范围</w:t>
        </w:r>
        <w:r>
          <w:rPr>
            <w:noProof/>
            <w:webHidden/>
          </w:rPr>
          <w:tab/>
        </w:r>
        <w:r>
          <w:rPr>
            <w:noProof/>
            <w:webHidden/>
          </w:rPr>
          <w:fldChar w:fldCharType="begin"/>
        </w:r>
        <w:r>
          <w:rPr>
            <w:noProof/>
            <w:webHidden/>
          </w:rPr>
          <w:instrText xml:space="preserve"> PAGEREF _Toc6736548 \h </w:instrText>
        </w:r>
        <w:r>
          <w:rPr>
            <w:noProof/>
            <w:webHidden/>
          </w:rPr>
        </w:r>
        <w:r>
          <w:rPr>
            <w:noProof/>
            <w:webHidden/>
          </w:rPr>
          <w:fldChar w:fldCharType="separate"/>
        </w:r>
        <w:r>
          <w:rPr>
            <w:noProof/>
            <w:webHidden/>
          </w:rPr>
          <w:t>- 2 -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49" w:history="1">
        <w:r w:rsidRPr="00AC641B">
          <w:rPr>
            <w:rStyle w:val="afb"/>
            <w:noProof/>
          </w:rPr>
          <w:t>1.3</w:t>
        </w:r>
        <w:r>
          <w:rPr>
            <w:rFonts w:asciiTheme="minorHAnsi" w:eastAsiaTheme="minorEastAsia" w:hAnsiTheme="minorHAnsi" w:cstheme="minorBidi"/>
            <w:noProof/>
            <w:szCs w:val="22"/>
          </w:rPr>
          <w:tab/>
        </w:r>
        <w:r w:rsidRPr="00AC641B">
          <w:rPr>
            <w:rStyle w:val="afb"/>
            <w:noProof/>
          </w:rPr>
          <w:t>参考资料</w:t>
        </w:r>
        <w:r>
          <w:rPr>
            <w:noProof/>
            <w:webHidden/>
          </w:rPr>
          <w:tab/>
        </w:r>
        <w:r>
          <w:rPr>
            <w:noProof/>
            <w:webHidden/>
          </w:rPr>
          <w:fldChar w:fldCharType="begin"/>
        </w:r>
        <w:r>
          <w:rPr>
            <w:noProof/>
            <w:webHidden/>
          </w:rPr>
          <w:instrText xml:space="preserve"> PAGEREF _Toc6736549 \h </w:instrText>
        </w:r>
        <w:r>
          <w:rPr>
            <w:noProof/>
            <w:webHidden/>
          </w:rPr>
        </w:r>
        <w:r>
          <w:rPr>
            <w:noProof/>
            <w:webHidden/>
          </w:rPr>
          <w:fldChar w:fldCharType="separate"/>
        </w:r>
        <w:r>
          <w:rPr>
            <w:noProof/>
            <w:webHidden/>
          </w:rPr>
          <w:t>- 2 -</w:t>
        </w:r>
        <w:r>
          <w:rPr>
            <w:noProof/>
            <w:webHidden/>
          </w:rPr>
          <w:fldChar w:fldCharType="end"/>
        </w:r>
      </w:hyperlink>
    </w:p>
    <w:p w:rsidR="00DD3C5F" w:rsidRDefault="00DD3C5F">
      <w:pPr>
        <w:pStyle w:val="TOC1"/>
        <w:tabs>
          <w:tab w:val="left" w:pos="420"/>
          <w:tab w:val="right" w:leader="dot" w:pos="10456"/>
        </w:tabs>
        <w:rPr>
          <w:rFonts w:asciiTheme="minorHAnsi" w:eastAsiaTheme="minorEastAsia" w:hAnsiTheme="minorHAnsi" w:cstheme="minorBidi"/>
          <w:noProof/>
          <w:szCs w:val="22"/>
        </w:rPr>
      </w:pPr>
      <w:hyperlink w:anchor="_Toc6736550" w:history="1">
        <w:r w:rsidRPr="00AC641B">
          <w:rPr>
            <w:rStyle w:val="afb"/>
            <w:noProof/>
          </w:rPr>
          <w:t>2</w:t>
        </w:r>
        <w:r>
          <w:rPr>
            <w:rFonts w:asciiTheme="minorHAnsi" w:eastAsiaTheme="minorEastAsia" w:hAnsiTheme="minorHAnsi" w:cstheme="minorBidi"/>
            <w:noProof/>
            <w:szCs w:val="22"/>
          </w:rPr>
          <w:tab/>
        </w:r>
        <w:r w:rsidRPr="00AC641B">
          <w:rPr>
            <w:rStyle w:val="afb"/>
            <w:noProof/>
          </w:rPr>
          <w:t>主要结论和关键风险</w:t>
        </w:r>
        <w:r>
          <w:rPr>
            <w:noProof/>
            <w:webHidden/>
          </w:rPr>
          <w:tab/>
        </w:r>
        <w:r>
          <w:rPr>
            <w:noProof/>
            <w:webHidden/>
          </w:rPr>
          <w:fldChar w:fldCharType="begin"/>
        </w:r>
        <w:r>
          <w:rPr>
            <w:noProof/>
            <w:webHidden/>
          </w:rPr>
          <w:instrText xml:space="preserve"> PAGEREF _Toc6736550 \h </w:instrText>
        </w:r>
        <w:r>
          <w:rPr>
            <w:noProof/>
            <w:webHidden/>
          </w:rPr>
        </w:r>
        <w:r>
          <w:rPr>
            <w:noProof/>
            <w:webHidden/>
          </w:rPr>
          <w:fldChar w:fldCharType="separate"/>
        </w:r>
        <w:r>
          <w:rPr>
            <w:noProof/>
            <w:webHidden/>
          </w:rPr>
          <w:t>- 2 -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51" w:history="1">
        <w:r w:rsidRPr="00AC641B">
          <w:rPr>
            <w:rStyle w:val="afb"/>
            <w:noProof/>
          </w:rPr>
          <w:t>2.1</w:t>
        </w:r>
        <w:r>
          <w:rPr>
            <w:rFonts w:asciiTheme="minorHAnsi" w:eastAsiaTheme="minorEastAsia" w:hAnsiTheme="minorHAnsi" w:cstheme="minorBidi"/>
            <w:noProof/>
            <w:szCs w:val="22"/>
          </w:rPr>
          <w:tab/>
        </w:r>
        <w:r w:rsidRPr="00AC641B">
          <w:rPr>
            <w:rStyle w:val="afb"/>
            <w:noProof/>
          </w:rPr>
          <w:t>测试结论</w:t>
        </w:r>
        <w:r>
          <w:rPr>
            <w:noProof/>
            <w:webHidden/>
          </w:rPr>
          <w:tab/>
        </w:r>
        <w:r>
          <w:rPr>
            <w:noProof/>
            <w:webHidden/>
          </w:rPr>
          <w:fldChar w:fldCharType="begin"/>
        </w:r>
        <w:r>
          <w:rPr>
            <w:noProof/>
            <w:webHidden/>
          </w:rPr>
          <w:instrText xml:space="preserve"> PAGEREF _Toc6736551 \h </w:instrText>
        </w:r>
        <w:r>
          <w:rPr>
            <w:noProof/>
            <w:webHidden/>
          </w:rPr>
        </w:r>
        <w:r>
          <w:rPr>
            <w:noProof/>
            <w:webHidden/>
          </w:rPr>
          <w:fldChar w:fldCharType="separate"/>
        </w:r>
        <w:r>
          <w:rPr>
            <w:noProof/>
            <w:webHidden/>
          </w:rPr>
          <w:t>- 2 -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52" w:history="1">
        <w:r w:rsidRPr="00AC641B">
          <w:rPr>
            <w:rStyle w:val="afb"/>
            <w:noProof/>
          </w:rPr>
          <w:t>2.2</w:t>
        </w:r>
        <w:r>
          <w:rPr>
            <w:rFonts w:asciiTheme="minorHAnsi" w:eastAsiaTheme="minorEastAsia" w:hAnsiTheme="minorHAnsi" w:cstheme="minorBidi"/>
            <w:noProof/>
            <w:szCs w:val="22"/>
          </w:rPr>
          <w:tab/>
        </w:r>
        <w:r w:rsidRPr="00AC641B">
          <w:rPr>
            <w:rStyle w:val="afb"/>
            <w:noProof/>
          </w:rPr>
          <w:t>关键风险</w:t>
        </w:r>
        <w:r>
          <w:rPr>
            <w:noProof/>
            <w:webHidden/>
          </w:rPr>
          <w:tab/>
        </w:r>
        <w:r>
          <w:rPr>
            <w:noProof/>
            <w:webHidden/>
          </w:rPr>
          <w:fldChar w:fldCharType="begin"/>
        </w:r>
        <w:r>
          <w:rPr>
            <w:noProof/>
            <w:webHidden/>
          </w:rPr>
          <w:instrText xml:space="preserve"> PAGEREF _Toc6736552 \h </w:instrText>
        </w:r>
        <w:r>
          <w:rPr>
            <w:noProof/>
            <w:webHidden/>
          </w:rPr>
        </w:r>
        <w:r>
          <w:rPr>
            <w:noProof/>
            <w:webHidden/>
          </w:rPr>
          <w:fldChar w:fldCharType="separate"/>
        </w:r>
        <w:r>
          <w:rPr>
            <w:noProof/>
            <w:webHidden/>
          </w:rPr>
          <w:t>- 2 -</w:t>
        </w:r>
        <w:r>
          <w:rPr>
            <w:noProof/>
            <w:webHidden/>
          </w:rPr>
          <w:fldChar w:fldCharType="end"/>
        </w:r>
      </w:hyperlink>
    </w:p>
    <w:p w:rsidR="00DD3C5F" w:rsidRDefault="00DD3C5F">
      <w:pPr>
        <w:pStyle w:val="TOC1"/>
        <w:tabs>
          <w:tab w:val="left" w:pos="420"/>
          <w:tab w:val="right" w:leader="dot" w:pos="10456"/>
        </w:tabs>
        <w:rPr>
          <w:rFonts w:asciiTheme="minorHAnsi" w:eastAsiaTheme="minorEastAsia" w:hAnsiTheme="minorHAnsi" w:cstheme="minorBidi"/>
          <w:noProof/>
          <w:szCs w:val="22"/>
        </w:rPr>
      </w:pPr>
      <w:hyperlink w:anchor="_Toc6736553" w:history="1">
        <w:r w:rsidRPr="00AC641B">
          <w:rPr>
            <w:rStyle w:val="afb"/>
            <w:rFonts w:ascii="宋体" w:hAnsi="宋体" w:cs="宋体"/>
            <w:noProof/>
          </w:rPr>
          <w:t>3</w:t>
        </w:r>
        <w:r>
          <w:rPr>
            <w:rFonts w:asciiTheme="minorHAnsi" w:eastAsiaTheme="minorEastAsia" w:hAnsiTheme="minorHAnsi" w:cstheme="minorBidi"/>
            <w:noProof/>
            <w:szCs w:val="22"/>
          </w:rPr>
          <w:tab/>
        </w:r>
        <w:r w:rsidRPr="00AC641B">
          <w:rPr>
            <w:rStyle w:val="afb"/>
            <w:rFonts w:ascii="宋体" w:hAnsi="宋体" w:cs="宋体"/>
            <w:noProof/>
          </w:rPr>
          <w:t>测试对象质量评估</w:t>
        </w:r>
        <w:r>
          <w:rPr>
            <w:noProof/>
            <w:webHidden/>
          </w:rPr>
          <w:tab/>
        </w:r>
        <w:r>
          <w:rPr>
            <w:noProof/>
            <w:webHidden/>
          </w:rPr>
          <w:fldChar w:fldCharType="begin"/>
        </w:r>
        <w:r>
          <w:rPr>
            <w:noProof/>
            <w:webHidden/>
          </w:rPr>
          <w:instrText xml:space="preserve"> PAGEREF _Toc6736553 \h </w:instrText>
        </w:r>
        <w:r>
          <w:rPr>
            <w:noProof/>
            <w:webHidden/>
          </w:rPr>
        </w:r>
        <w:r>
          <w:rPr>
            <w:noProof/>
            <w:webHidden/>
          </w:rPr>
          <w:fldChar w:fldCharType="separate"/>
        </w:r>
        <w:r>
          <w:rPr>
            <w:noProof/>
            <w:webHidden/>
          </w:rPr>
          <w:t>- 3 -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54" w:history="1">
        <w:r w:rsidRPr="00AC641B">
          <w:rPr>
            <w:rStyle w:val="afb"/>
            <w:noProof/>
          </w:rPr>
          <w:t>3.1</w:t>
        </w:r>
        <w:r>
          <w:rPr>
            <w:rFonts w:asciiTheme="minorHAnsi" w:eastAsiaTheme="minorEastAsia" w:hAnsiTheme="minorHAnsi" w:cstheme="minorBidi"/>
            <w:noProof/>
            <w:szCs w:val="22"/>
          </w:rPr>
          <w:tab/>
        </w:r>
        <w:r w:rsidRPr="00AC641B">
          <w:rPr>
            <w:rStyle w:val="afb"/>
            <w:noProof/>
          </w:rPr>
          <w:t>缺陷统计</w:t>
        </w:r>
        <w:r>
          <w:rPr>
            <w:noProof/>
            <w:webHidden/>
          </w:rPr>
          <w:tab/>
        </w:r>
        <w:r>
          <w:rPr>
            <w:noProof/>
            <w:webHidden/>
          </w:rPr>
          <w:fldChar w:fldCharType="begin"/>
        </w:r>
        <w:r>
          <w:rPr>
            <w:noProof/>
            <w:webHidden/>
          </w:rPr>
          <w:instrText xml:space="preserve"> PAGEREF _Toc6736554 \h </w:instrText>
        </w:r>
        <w:r>
          <w:rPr>
            <w:noProof/>
            <w:webHidden/>
          </w:rPr>
        </w:r>
        <w:r>
          <w:rPr>
            <w:noProof/>
            <w:webHidden/>
          </w:rPr>
          <w:fldChar w:fldCharType="separate"/>
        </w:r>
        <w:r>
          <w:rPr>
            <w:noProof/>
            <w:webHidden/>
          </w:rPr>
          <w:t>- 3 -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55" w:history="1">
        <w:r w:rsidRPr="00AC641B">
          <w:rPr>
            <w:rStyle w:val="afb"/>
            <w:noProof/>
          </w:rPr>
          <w:t>3.2</w:t>
        </w:r>
        <w:r>
          <w:rPr>
            <w:rFonts w:asciiTheme="minorHAnsi" w:eastAsiaTheme="minorEastAsia" w:hAnsiTheme="minorHAnsi" w:cstheme="minorBidi"/>
            <w:noProof/>
            <w:szCs w:val="22"/>
          </w:rPr>
          <w:tab/>
        </w:r>
        <w:r w:rsidRPr="00AC641B">
          <w:rPr>
            <w:rStyle w:val="afb"/>
            <w:noProof/>
          </w:rPr>
          <w:t>缺陷分析</w:t>
        </w:r>
        <w:r>
          <w:rPr>
            <w:noProof/>
            <w:webHidden/>
          </w:rPr>
          <w:tab/>
        </w:r>
        <w:r>
          <w:rPr>
            <w:noProof/>
            <w:webHidden/>
          </w:rPr>
          <w:fldChar w:fldCharType="begin"/>
        </w:r>
        <w:r>
          <w:rPr>
            <w:noProof/>
            <w:webHidden/>
          </w:rPr>
          <w:instrText xml:space="preserve"> PAGEREF _Toc6736555 \h </w:instrText>
        </w:r>
        <w:r>
          <w:rPr>
            <w:noProof/>
            <w:webHidden/>
          </w:rPr>
        </w:r>
        <w:r>
          <w:rPr>
            <w:noProof/>
            <w:webHidden/>
          </w:rPr>
          <w:fldChar w:fldCharType="separate"/>
        </w:r>
        <w:r>
          <w:rPr>
            <w:noProof/>
            <w:webHidden/>
          </w:rPr>
          <w:t>- 3 -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56" w:history="1">
        <w:r w:rsidRPr="00AC641B">
          <w:rPr>
            <w:rStyle w:val="afb"/>
            <w:noProof/>
          </w:rPr>
          <w:t>3.2.1</w:t>
        </w:r>
        <w:r>
          <w:rPr>
            <w:rFonts w:asciiTheme="minorHAnsi" w:eastAsiaTheme="minorEastAsia" w:hAnsiTheme="minorHAnsi" w:cstheme="minorBidi"/>
            <w:noProof/>
            <w:szCs w:val="22"/>
          </w:rPr>
          <w:tab/>
        </w:r>
        <w:r w:rsidRPr="00AC641B">
          <w:rPr>
            <w:rStyle w:val="afb"/>
            <w:noProof/>
          </w:rPr>
          <w:t>测试趋势分析结果</w:t>
        </w:r>
        <w:r>
          <w:rPr>
            <w:noProof/>
            <w:webHidden/>
          </w:rPr>
          <w:tab/>
        </w:r>
        <w:r>
          <w:rPr>
            <w:noProof/>
            <w:webHidden/>
          </w:rPr>
          <w:fldChar w:fldCharType="begin"/>
        </w:r>
        <w:r>
          <w:rPr>
            <w:noProof/>
            <w:webHidden/>
          </w:rPr>
          <w:instrText xml:space="preserve"> PAGEREF _Toc6736556 \h </w:instrText>
        </w:r>
        <w:r>
          <w:rPr>
            <w:noProof/>
            <w:webHidden/>
          </w:rPr>
        </w:r>
        <w:r>
          <w:rPr>
            <w:noProof/>
            <w:webHidden/>
          </w:rPr>
          <w:fldChar w:fldCharType="separate"/>
        </w:r>
        <w:r>
          <w:rPr>
            <w:noProof/>
            <w:webHidden/>
          </w:rPr>
          <w:t>- 4 -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57" w:history="1">
        <w:r w:rsidRPr="00AC641B">
          <w:rPr>
            <w:rStyle w:val="afb"/>
            <w:noProof/>
          </w:rPr>
          <w:t>3.2.2</w:t>
        </w:r>
        <w:r>
          <w:rPr>
            <w:rFonts w:asciiTheme="minorHAnsi" w:eastAsiaTheme="minorEastAsia" w:hAnsiTheme="minorHAnsi" w:cstheme="minorBidi"/>
            <w:noProof/>
            <w:szCs w:val="22"/>
          </w:rPr>
          <w:tab/>
        </w:r>
        <w:r w:rsidRPr="00AC641B">
          <w:rPr>
            <w:rStyle w:val="afb"/>
            <w:noProof/>
          </w:rPr>
          <w:t>质量评价结果</w:t>
        </w:r>
        <w:r>
          <w:rPr>
            <w:noProof/>
            <w:webHidden/>
          </w:rPr>
          <w:tab/>
        </w:r>
        <w:r>
          <w:rPr>
            <w:noProof/>
            <w:webHidden/>
          </w:rPr>
          <w:fldChar w:fldCharType="begin"/>
        </w:r>
        <w:r>
          <w:rPr>
            <w:noProof/>
            <w:webHidden/>
          </w:rPr>
          <w:instrText xml:space="preserve"> PAGEREF _Toc6736557 \h </w:instrText>
        </w:r>
        <w:r>
          <w:rPr>
            <w:noProof/>
            <w:webHidden/>
          </w:rPr>
        </w:r>
        <w:r>
          <w:rPr>
            <w:noProof/>
            <w:webHidden/>
          </w:rPr>
          <w:fldChar w:fldCharType="separate"/>
        </w:r>
        <w:r>
          <w:rPr>
            <w:noProof/>
            <w:webHidden/>
          </w:rPr>
          <w:t>- 4 -</w:t>
        </w:r>
        <w:r>
          <w:rPr>
            <w:noProof/>
            <w:webHidden/>
          </w:rPr>
          <w:fldChar w:fldCharType="end"/>
        </w:r>
      </w:hyperlink>
    </w:p>
    <w:p w:rsidR="00DD3C5F" w:rsidRDefault="00DD3C5F">
      <w:pPr>
        <w:pStyle w:val="TOC1"/>
        <w:tabs>
          <w:tab w:val="left" w:pos="420"/>
          <w:tab w:val="right" w:leader="dot" w:pos="10456"/>
        </w:tabs>
        <w:rPr>
          <w:rFonts w:asciiTheme="minorHAnsi" w:eastAsiaTheme="minorEastAsia" w:hAnsiTheme="minorHAnsi" w:cstheme="minorBidi"/>
          <w:noProof/>
          <w:szCs w:val="22"/>
        </w:rPr>
      </w:pPr>
      <w:hyperlink w:anchor="_Toc6736558" w:history="1">
        <w:r w:rsidRPr="00AC641B">
          <w:rPr>
            <w:rStyle w:val="afb"/>
            <w:rFonts w:ascii="宋体" w:hAnsi="宋体" w:cs="宋体"/>
            <w:noProof/>
          </w:rPr>
          <w:t>4</w:t>
        </w:r>
        <w:r>
          <w:rPr>
            <w:rFonts w:asciiTheme="minorHAnsi" w:eastAsiaTheme="minorEastAsia" w:hAnsiTheme="minorHAnsi" w:cstheme="minorBidi"/>
            <w:noProof/>
            <w:szCs w:val="22"/>
          </w:rPr>
          <w:tab/>
        </w:r>
        <w:r w:rsidRPr="00AC641B">
          <w:rPr>
            <w:rStyle w:val="afb"/>
            <w:rFonts w:ascii="宋体" w:hAnsi="宋体" w:cs="宋体"/>
            <w:noProof/>
          </w:rPr>
          <w:t>测试过程评估</w:t>
        </w:r>
        <w:r>
          <w:rPr>
            <w:noProof/>
            <w:webHidden/>
          </w:rPr>
          <w:tab/>
        </w:r>
        <w:r>
          <w:rPr>
            <w:noProof/>
            <w:webHidden/>
          </w:rPr>
          <w:fldChar w:fldCharType="begin"/>
        </w:r>
        <w:r>
          <w:rPr>
            <w:noProof/>
            <w:webHidden/>
          </w:rPr>
          <w:instrText xml:space="preserve"> PAGEREF _Toc6736558 \h </w:instrText>
        </w:r>
        <w:r>
          <w:rPr>
            <w:noProof/>
            <w:webHidden/>
          </w:rPr>
        </w:r>
        <w:r>
          <w:rPr>
            <w:noProof/>
            <w:webHidden/>
          </w:rPr>
          <w:fldChar w:fldCharType="separate"/>
        </w:r>
        <w:r>
          <w:rPr>
            <w:noProof/>
            <w:webHidden/>
          </w:rPr>
          <w:t>- 4 -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59" w:history="1">
        <w:r w:rsidRPr="00AC641B">
          <w:rPr>
            <w:rStyle w:val="afb"/>
            <w:noProof/>
          </w:rPr>
          <w:t>4.1</w:t>
        </w:r>
        <w:r>
          <w:rPr>
            <w:rFonts w:asciiTheme="minorHAnsi" w:eastAsiaTheme="minorEastAsia" w:hAnsiTheme="minorHAnsi" w:cstheme="minorBidi"/>
            <w:noProof/>
            <w:szCs w:val="22"/>
          </w:rPr>
          <w:tab/>
        </w:r>
        <w:r w:rsidRPr="00AC641B">
          <w:rPr>
            <w:rStyle w:val="afb"/>
            <w:noProof/>
          </w:rPr>
          <w:t>测试设计评估</w:t>
        </w:r>
        <w:r>
          <w:rPr>
            <w:noProof/>
            <w:webHidden/>
          </w:rPr>
          <w:tab/>
        </w:r>
        <w:r>
          <w:rPr>
            <w:noProof/>
            <w:webHidden/>
          </w:rPr>
          <w:fldChar w:fldCharType="begin"/>
        </w:r>
        <w:r>
          <w:rPr>
            <w:noProof/>
            <w:webHidden/>
          </w:rPr>
          <w:instrText xml:space="preserve"> PAGEREF _Toc6736559 \h </w:instrText>
        </w:r>
        <w:r>
          <w:rPr>
            <w:noProof/>
            <w:webHidden/>
          </w:rPr>
        </w:r>
        <w:r>
          <w:rPr>
            <w:noProof/>
            <w:webHidden/>
          </w:rPr>
          <w:fldChar w:fldCharType="separate"/>
        </w:r>
        <w:r>
          <w:rPr>
            <w:noProof/>
            <w:webHidden/>
          </w:rPr>
          <w:t>- 4 -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60" w:history="1">
        <w:r w:rsidRPr="00AC641B">
          <w:rPr>
            <w:rStyle w:val="afb"/>
            <w:noProof/>
          </w:rPr>
          <w:t>4.2</w:t>
        </w:r>
        <w:r>
          <w:rPr>
            <w:rFonts w:asciiTheme="minorHAnsi" w:eastAsiaTheme="minorEastAsia" w:hAnsiTheme="minorHAnsi" w:cstheme="minorBidi"/>
            <w:noProof/>
            <w:szCs w:val="22"/>
          </w:rPr>
          <w:tab/>
        </w:r>
        <w:r w:rsidRPr="00AC641B">
          <w:rPr>
            <w:rStyle w:val="afb"/>
            <w:noProof/>
          </w:rPr>
          <w:t>测试执行评估</w:t>
        </w:r>
        <w:r>
          <w:rPr>
            <w:noProof/>
            <w:webHidden/>
          </w:rPr>
          <w:tab/>
        </w:r>
        <w:r>
          <w:rPr>
            <w:noProof/>
            <w:webHidden/>
          </w:rPr>
          <w:fldChar w:fldCharType="begin"/>
        </w:r>
        <w:r>
          <w:rPr>
            <w:noProof/>
            <w:webHidden/>
          </w:rPr>
          <w:instrText xml:space="preserve"> PAGEREF _Toc6736560 \h </w:instrText>
        </w:r>
        <w:r>
          <w:rPr>
            <w:noProof/>
            <w:webHidden/>
          </w:rPr>
        </w:r>
        <w:r>
          <w:rPr>
            <w:noProof/>
            <w:webHidden/>
          </w:rPr>
          <w:fldChar w:fldCharType="separate"/>
        </w:r>
        <w:r>
          <w:rPr>
            <w:noProof/>
            <w:webHidden/>
          </w:rPr>
          <w:t>- 4 -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61" w:history="1">
        <w:r w:rsidRPr="00AC641B">
          <w:rPr>
            <w:rStyle w:val="afb"/>
            <w:noProof/>
          </w:rPr>
          <w:t>4.2.1</w:t>
        </w:r>
        <w:r>
          <w:rPr>
            <w:rFonts w:asciiTheme="minorHAnsi" w:eastAsiaTheme="minorEastAsia" w:hAnsiTheme="minorHAnsi" w:cstheme="minorBidi"/>
            <w:noProof/>
            <w:szCs w:val="22"/>
          </w:rPr>
          <w:tab/>
        </w:r>
        <w:r w:rsidRPr="00AC641B">
          <w:rPr>
            <w:rStyle w:val="afb"/>
            <w:noProof/>
          </w:rPr>
          <w:t>测试执行数据</w:t>
        </w:r>
        <w:r>
          <w:rPr>
            <w:noProof/>
            <w:webHidden/>
          </w:rPr>
          <w:tab/>
        </w:r>
        <w:r>
          <w:rPr>
            <w:noProof/>
            <w:webHidden/>
          </w:rPr>
          <w:fldChar w:fldCharType="begin"/>
        </w:r>
        <w:r>
          <w:rPr>
            <w:noProof/>
            <w:webHidden/>
          </w:rPr>
          <w:instrText xml:space="preserve"> PAGEREF _Toc6736561 \h </w:instrText>
        </w:r>
        <w:r>
          <w:rPr>
            <w:noProof/>
            <w:webHidden/>
          </w:rPr>
        </w:r>
        <w:r>
          <w:rPr>
            <w:noProof/>
            <w:webHidden/>
          </w:rPr>
          <w:fldChar w:fldCharType="separate"/>
        </w:r>
        <w:r>
          <w:rPr>
            <w:noProof/>
            <w:webHidden/>
          </w:rPr>
          <w:t>- 5 -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62" w:history="1">
        <w:r w:rsidRPr="00AC641B">
          <w:rPr>
            <w:rStyle w:val="afb"/>
            <w:noProof/>
          </w:rPr>
          <w:t>4.2.2</w:t>
        </w:r>
        <w:r>
          <w:rPr>
            <w:rFonts w:asciiTheme="minorHAnsi" w:eastAsiaTheme="minorEastAsia" w:hAnsiTheme="minorHAnsi" w:cstheme="minorBidi"/>
            <w:noProof/>
            <w:szCs w:val="22"/>
          </w:rPr>
          <w:tab/>
        </w:r>
        <w:r w:rsidRPr="00AC641B">
          <w:rPr>
            <w:rStyle w:val="afb"/>
            <w:noProof/>
          </w:rPr>
          <w:t>测试用例执行结果统计数据</w:t>
        </w:r>
        <w:r>
          <w:rPr>
            <w:noProof/>
            <w:webHidden/>
          </w:rPr>
          <w:tab/>
        </w:r>
        <w:r>
          <w:rPr>
            <w:noProof/>
            <w:webHidden/>
          </w:rPr>
          <w:fldChar w:fldCharType="begin"/>
        </w:r>
        <w:r>
          <w:rPr>
            <w:noProof/>
            <w:webHidden/>
          </w:rPr>
          <w:instrText xml:space="preserve"> PAGEREF _Toc6736562 \h </w:instrText>
        </w:r>
        <w:r>
          <w:rPr>
            <w:noProof/>
            <w:webHidden/>
          </w:rPr>
        </w:r>
        <w:r>
          <w:rPr>
            <w:noProof/>
            <w:webHidden/>
          </w:rPr>
          <w:fldChar w:fldCharType="separate"/>
        </w:r>
        <w:r>
          <w:rPr>
            <w:noProof/>
            <w:webHidden/>
          </w:rPr>
          <w:t>- 5 -</w:t>
        </w:r>
        <w:r>
          <w:rPr>
            <w:noProof/>
            <w:webHidden/>
          </w:rPr>
          <w:fldChar w:fldCharType="end"/>
        </w:r>
      </w:hyperlink>
    </w:p>
    <w:p w:rsidR="00DD3C5F" w:rsidRDefault="00DD3C5F">
      <w:pPr>
        <w:pStyle w:val="TOC1"/>
        <w:tabs>
          <w:tab w:val="left" w:pos="420"/>
          <w:tab w:val="right" w:leader="dot" w:pos="10456"/>
        </w:tabs>
        <w:rPr>
          <w:rFonts w:asciiTheme="minorHAnsi" w:eastAsiaTheme="minorEastAsia" w:hAnsiTheme="minorHAnsi" w:cstheme="minorBidi"/>
          <w:noProof/>
          <w:szCs w:val="22"/>
        </w:rPr>
      </w:pPr>
      <w:hyperlink w:anchor="_Toc6736563" w:history="1">
        <w:r w:rsidRPr="00AC641B">
          <w:rPr>
            <w:rStyle w:val="afb"/>
            <w:noProof/>
          </w:rPr>
          <w:t>5</w:t>
        </w:r>
        <w:r>
          <w:rPr>
            <w:rFonts w:asciiTheme="minorHAnsi" w:eastAsiaTheme="minorEastAsia" w:hAnsiTheme="minorHAnsi" w:cstheme="minorBidi"/>
            <w:noProof/>
            <w:szCs w:val="22"/>
          </w:rPr>
          <w:tab/>
        </w:r>
        <w:r w:rsidRPr="00AC641B">
          <w:rPr>
            <w:rStyle w:val="afb"/>
            <w:noProof/>
          </w:rPr>
          <w:t>测试结果</w:t>
        </w:r>
        <w:r>
          <w:rPr>
            <w:noProof/>
            <w:webHidden/>
          </w:rPr>
          <w:tab/>
        </w:r>
        <w:r>
          <w:rPr>
            <w:noProof/>
            <w:webHidden/>
          </w:rPr>
          <w:fldChar w:fldCharType="begin"/>
        </w:r>
        <w:r>
          <w:rPr>
            <w:noProof/>
            <w:webHidden/>
          </w:rPr>
          <w:instrText xml:space="preserve"> PAGEREF _Toc6736563 \h </w:instrText>
        </w:r>
        <w:r>
          <w:rPr>
            <w:noProof/>
            <w:webHidden/>
          </w:rPr>
        </w:r>
        <w:r>
          <w:rPr>
            <w:noProof/>
            <w:webHidden/>
          </w:rPr>
          <w:fldChar w:fldCharType="separate"/>
        </w:r>
        <w:r>
          <w:rPr>
            <w:noProof/>
            <w:webHidden/>
          </w:rPr>
          <w:t>- 5 -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64" w:history="1">
        <w:r w:rsidRPr="00AC641B">
          <w:rPr>
            <w:rStyle w:val="afb"/>
            <w:noProof/>
          </w:rPr>
          <w:t>5.1</w:t>
        </w:r>
        <w:r>
          <w:rPr>
            <w:rFonts w:asciiTheme="minorHAnsi" w:eastAsiaTheme="minorEastAsia" w:hAnsiTheme="minorHAnsi" w:cstheme="minorBidi"/>
            <w:noProof/>
            <w:szCs w:val="22"/>
          </w:rPr>
          <w:tab/>
        </w:r>
        <w:r w:rsidRPr="00AC641B">
          <w:rPr>
            <w:rStyle w:val="afb"/>
            <w:noProof/>
          </w:rPr>
          <w:t>测试执行情况</w:t>
        </w:r>
        <w:r>
          <w:rPr>
            <w:noProof/>
            <w:webHidden/>
          </w:rPr>
          <w:tab/>
        </w:r>
        <w:r>
          <w:rPr>
            <w:noProof/>
            <w:webHidden/>
          </w:rPr>
          <w:fldChar w:fldCharType="begin"/>
        </w:r>
        <w:r>
          <w:rPr>
            <w:noProof/>
            <w:webHidden/>
          </w:rPr>
          <w:instrText xml:space="preserve"> PAGEREF _Toc6736564 \h </w:instrText>
        </w:r>
        <w:r>
          <w:rPr>
            <w:noProof/>
            <w:webHidden/>
          </w:rPr>
        </w:r>
        <w:r>
          <w:rPr>
            <w:noProof/>
            <w:webHidden/>
          </w:rPr>
          <w:fldChar w:fldCharType="separate"/>
        </w:r>
        <w:r>
          <w:rPr>
            <w:noProof/>
            <w:webHidden/>
          </w:rPr>
          <w:t>- 5 -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65" w:history="1">
        <w:r w:rsidRPr="00AC641B">
          <w:rPr>
            <w:rStyle w:val="afb"/>
            <w:noProof/>
          </w:rPr>
          <w:t>5.2</w:t>
        </w:r>
        <w:r>
          <w:rPr>
            <w:rFonts w:asciiTheme="minorHAnsi" w:eastAsiaTheme="minorEastAsia" w:hAnsiTheme="minorHAnsi" w:cstheme="minorBidi"/>
            <w:noProof/>
            <w:szCs w:val="22"/>
          </w:rPr>
          <w:tab/>
        </w:r>
        <w:r w:rsidRPr="00AC641B">
          <w:rPr>
            <w:rStyle w:val="afb"/>
            <w:noProof/>
          </w:rPr>
          <w:t>功能测试报告</w:t>
        </w:r>
        <w:r>
          <w:rPr>
            <w:noProof/>
            <w:webHidden/>
          </w:rPr>
          <w:tab/>
        </w:r>
        <w:r>
          <w:rPr>
            <w:noProof/>
            <w:webHidden/>
          </w:rPr>
          <w:fldChar w:fldCharType="begin"/>
        </w:r>
        <w:r>
          <w:rPr>
            <w:noProof/>
            <w:webHidden/>
          </w:rPr>
          <w:instrText xml:space="preserve"> PAGEREF _Toc6736565 \h </w:instrText>
        </w:r>
        <w:r>
          <w:rPr>
            <w:noProof/>
            <w:webHidden/>
          </w:rPr>
        </w:r>
        <w:r>
          <w:rPr>
            <w:noProof/>
            <w:webHidden/>
          </w:rPr>
          <w:fldChar w:fldCharType="separate"/>
        </w:r>
        <w:r>
          <w:rPr>
            <w:noProof/>
            <w:webHidden/>
          </w:rPr>
          <w:t>- 6 -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66" w:history="1">
        <w:r w:rsidRPr="00AC641B">
          <w:rPr>
            <w:rStyle w:val="afb"/>
            <w:noProof/>
          </w:rPr>
          <w:t>5.2.1</w:t>
        </w:r>
        <w:r>
          <w:rPr>
            <w:rFonts w:asciiTheme="minorHAnsi" w:eastAsiaTheme="minorEastAsia" w:hAnsiTheme="minorHAnsi" w:cstheme="minorBidi"/>
            <w:noProof/>
            <w:szCs w:val="22"/>
          </w:rPr>
          <w:tab/>
        </w:r>
        <w:r w:rsidRPr="00AC641B">
          <w:rPr>
            <w:rStyle w:val="afb"/>
            <w:noProof/>
          </w:rPr>
          <w:t>借伞</w:t>
        </w:r>
        <w:r>
          <w:rPr>
            <w:noProof/>
            <w:webHidden/>
          </w:rPr>
          <w:tab/>
        </w:r>
        <w:r>
          <w:rPr>
            <w:noProof/>
            <w:webHidden/>
          </w:rPr>
          <w:fldChar w:fldCharType="begin"/>
        </w:r>
        <w:r>
          <w:rPr>
            <w:noProof/>
            <w:webHidden/>
          </w:rPr>
          <w:instrText xml:space="preserve"> PAGEREF _Toc6736566 \h </w:instrText>
        </w:r>
        <w:r>
          <w:rPr>
            <w:noProof/>
            <w:webHidden/>
          </w:rPr>
        </w:r>
        <w:r>
          <w:rPr>
            <w:noProof/>
            <w:webHidden/>
          </w:rPr>
          <w:fldChar w:fldCharType="separate"/>
        </w:r>
        <w:r>
          <w:rPr>
            <w:noProof/>
            <w:webHidden/>
          </w:rPr>
          <w:t>- 6 -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67" w:history="1">
        <w:r w:rsidRPr="00AC641B">
          <w:rPr>
            <w:rStyle w:val="afb"/>
            <w:noProof/>
          </w:rPr>
          <w:t>5.2.2</w:t>
        </w:r>
        <w:r>
          <w:rPr>
            <w:rFonts w:asciiTheme="minorHAnsi" w:eastAsiaTheme="minorEastAsia" w:hAnsiTheme="minorHAnsi" w:cstheme="minorBidi"/>
            <w:noProof/>
            <w:szCs w:val="22"/>
          </w:rPr>
          <w:tab/>
        </w:r>
        <w:r w:rsidRPr="00AC641B">
          <w:rPr>
            <w:rStyle w:val="afb"/>
            <w:noProof/>
          </w:rPr>
          <w:t>还伞</w:t>
        </w:r>
        <w:r>
          <w:rPr>
            <w:noProof/>
            <w:webHidden/>
          </w:rPr>
          <w:tab/>
        </w:r>
        <w:r>
          <w:rPr>
            <w:noProof/>
            <w:webHidden/>
          </w:rPr>
          <w:fldChar w:fldCharType="begin"/>
        </w:r>
        <w:r>
          <w:rPr>
            <w:noProof/>
            <w:webHidden/>
          </w:rPr>
          <w:instrText xml:space="preserve"> PAGEREF _Toc6736567 \h </w:instrText>
        </w:r>
        <w:r>
          <w:rPr>
            <w:noProof/>
            <w:webHidden/>
          </w:rPr>
        </w:r>
        <w:r>
          <w:rPr>
            <w:noProof/>
            <w:webHidden/>
          </w:rPr>
          <w:fldChar w:fldCharType="separate"/>
        </w:r>
        <w:r>
          <w:rPr>
            <w:noProof/>
            <w:webHidden/>
          </w:rPr>
          <w:t>- 6 -</w:t>
        </w:r>
        <w:r>
          <w:rPr>
            <w:noProof/>
            <w:webHidden/>
          </w:rPr>
          <w:fldChar w:fldCharType="end"/>
        </w:r>
      </w:hyperlink>
    </w:p>
    <w:p w:rsidR="00DD3C5F" w:rsidRDefault="00DD3C5F">
      <w:pPr>
        <w:pStyle w:val="TOC3"/>
        <w:tabs>
          <w:tab w:val="left" w:pos="1680"/>
          <w:tab w:val="right" w:leader="dot" w:pos="10456"/>
        </w:tabs>
        <w:rPr>
          <w:rFonts w:asciiTheme="minorHAnsi" w:eastAsiaTheme="minorEastAsia" w:hAnsiTheme="minorHAnsi" w:cstheme="minorBidi"/>
          <w:noProof/>
          <w:szCs w:val="22"/>
        </w:rPr>
      </w:pPr>
      <w:hyperlink w:anchor="_Toc6736568" w:history="1">
        <w:r w:rsidRPr="00AC641B">
          <w:rPr>
            <w:rStyle w:val="afb"/>
            <w:noProof/>
          </w:rPr>
          <w:t>5.2.3</w:t>
        </w:r>
        <w:r>
          <w:rPr>
            <w:rFonts w:asciiTheme="minorHAnsi" w:eastAsiaTheme="minorEastAsia" w:hAnsiTheme="minorHAnsi" w:cstheme="minorBidi"/>
            <w:noProof/>
            <w:szCs w:val="22"/>
          </w:rPr>
          <w:tab/>
        </w:r>
        <w:r w:rsidRPr="00AC641B">
          <w:rPr>
            <w:rStyle w:val="afb"/>
            <w:noProof/>
          </w:rPr>
          <w:t>还故障伞</w:t>
        </w:r>
        <w:r>
          <w:rPr>
            <w:noProof/>
            <w:webHidden/>
          </w:rPr>
          <w:tab/>
        </w:r>
        <w:r>
          <w:rPr>
            <w:noProof/>
            <w:webHidden/>
          </w:rPr>
          <w:fldChar w:fldCharType="begin"/>
        </w:r>
        <w:r>
          <w:rPr>
            <w:noProof/>
            <w:webHidden/>
          </w:rPr>
          <w:instrText xml:space="preserve"> PAGEREF _Toc6736568 \h </w:instrText>
        </w:r>
        <w:r>
          <w:rPr>
            <w:noProof/>
            <w:webHidden/>
          </w:rPr>
        </w:r>
        <w:r>
          <w:rPr>
            <w:noProof/>
            <w:webHidden/>
          </w:rPr>
          <w:fldChar w:fldCharType="separate"/>
        </w:r>
        <w:r>
          <w:rPr>
            <w:noProof/>
            <w:webHidden/>
          </w:rPr>
          <w:t>- 6 -</w:t>
        </w:r>
        <w:r>
          <w:rPr>
            <w:noProof/>
            <w:webHidden/>
          </w:rPr>
          <w:fldChar w:fldCharType="end"/>
        </w:r>
      </w:hyperlink>
    </w:p>
    <w:p w:rsidR="00DD3C5F" w:rsidRDefault="00DD3C5F">
      <w:pPr>
        <w:pStyle w:val="TOC2"/>
        <w:tabs>
          <w:tab w:val="left" w:pos="1050"/>
          <w:tab w:val="right" w:leader="dot" w:pos="10456"/>
        </w:tabs>
        <w:rPr>
          <w:rFonts w:asciiTheme="minorHAnsi" w:eastAsiaTheme="minorEastAsia" w:hAnsiTheme="minorHAnsi" w:cstheme="minorBidi"/>
          <w:noProof/>
          <w:szCs w:val="22"/>
        </w:rPr>
      </w:pPr>
      <w:hyperlink w:anchor="_Toc6736569" w:history="1">
        <w:r w:rsidRPr="00AC641B">
          <w:rPr>
            <w:rStyle w:val="afb"/>
            <w:noProof/>
          </w:rPr>
          <w:t>5.3</w:t>
        </w:r>
        <w:r>
          <w:rPr>
            <w:rFonts w:asciiTheme="minorHAnsi" w:eastAsiaTheme="minorEastAsia" w:hAnsiTheme="minorHAnsi" w:cstheme="minorBidi"/>
            <w:noProof/>
            <w:szCs w:val="22"/>
          </w:rPr>
          <w:tab/>
        </w:r>
        <w:r w:rsidRPr="00AC641B">
          <w:rPr>
            <w:rStyle w:val="afb"/>
            <w:noProof/>
          </w:rPr>
          <w:t>附件</w:t>
        </w:r>
        <w:r>
          <w:rPr>
            <w:noProof/>
            <w:webHidden/>
          </w:rPr>
          <w:tab/>
        </w:r>
        <w:r>
          <w:rPr>
            <w:noProof/>
            <w:webHidden/>
          </w:rPr>
          <w:fldChar w:fldCharType="begin"/>
        </w:r>
        <w:r>
          <w:rPr>
            <w:noProof/>
            <w:webHidden/>
          </w:rPr>
          <w:instrText xml:space="preserve"> PAGEREF _Toc6736569 \h </w:instrText>
        </w:r>
        <w:r>
          <w:rPr>
            <w:noProof/>
            <w:webHidden/>
          </w:rPr>
        </w:r>
        <w:r>
          <w:rPr>
            <w:noProof/>
            <w:webHidden/>
          </w:rPr>
          <w:fldChar w:fldCharType="separate"/>
        </w:r>
        <w:r>
          <w:rPr>
            <w:noProof/>
            <w:webHidden/>
          </w:rPr>
          <w:t>- 7 -</w:t>
        </w:r>
        <w:r>
          <w:rPr>
            <w:noProof/>
            <w:webHidden/>
          </w:rPr>
          <w:fldChar w:fldCharType="end"/>
        </w:r>
      </w:hyperlink>
    </w:p>
    <w:p w:rsidR="00731E09" w:rsidRDefault="00C84967">
      <w:pPr>
        <w:widowControl/>
        <w:jc w:val="left"/>
      </w:pPr>
      <w:r>
        <w:rPr>
          <w:rFonts w:ascii="黑体" w:eastAsia="黑体" w:hAnsi="黑体"/>
        </w:rPr>
        <w:fldChar w:fldCharType="end"/>
      </w:r>
    </w:p>
    <w:p w:rsidR="00731E09" w:rsidRDefault="00C84967">
      <w:pPr>
        <w:widowControl/>
        <w:jc w:val="left"/>
      </w:pPr>
      <w:r>
        <w:br w:type="page"/>
      </w:r>
    </w:p>
    <w:p w:rsidR="00731E09" w:rsidRDefault="00C84967">
      <w:pPr>
        <w:pStyle w:val="1"/>
        <w:tabs>
          <w:tab w:val="clear" w:pos="432"/>
          <w:tab w:val="left" w:pos="425"/>
        </w:tabs>
        <w:spacing w:before="0" w:after="0"/>
      </w:pPr>
      <w:bookmarkStart w:id="3" w:name="_Toc138048615"/>
      <w:bookmarkStart w:id="4" w:name="_Toc164846913"/>
      <w:bookmarkStart w:id="5" w:name="_Toc290572887"/>
      <w:bookmarkStart w:id="6" w:name="_Toc69031159"/>
      <w:bookmarkEnd w:id="1"/>
      <w:bookmarkEnd w:id="2"/>
      <w:r>
        <w:rPr>
          <w:rFonts w:ascii="FuturaA Bk BT" w:hAnsi="FuturaA Bk BT"/>
          <w:b w:val="0"/>
          <w:sz w:val="36"/>
          <w:szCs w:val="36"/>
        </w:rPr>
        <w:lastRenderedPageBreak/>
        <w:t xml:space="preserve"> </w:t>
      </w:r>
      <w:bookmarkStart w:id="7" w:name="_Toc274664394"/>
      <w:bookmarkStart w:id="8" w:name="_Toc177566068"/>
      <w:bookmarkStart w:id="9" w:name="_Toc177619613"/>
      <w:bookmarkStart w:id="10" w:name="_Toc177372617"/>
      <w:bookmarkStart w:id="11" w:name="_Toc6736546"/>
      <w:r>
        <w:rPr>
          <w:rFonts w:hint="eastAsia"/>
        </w:rPr>
        <w:t>测试概述</w:t>
      </w:r>
      <w:bookmarkEnd w:id="7"/>
      <w:bookmarkEnd w:id="11"/>
    </w:p>
    <w:p w:rsidR="00731E09" w:rsidRDefault="00C84967">
      <w:pPr>
        <w:pStyle w:val="2"/>
        <w:tabs>
          <w:tab w:val="clear" w:pos="576"/>
          <w:tab w:val="left" w:pos="588"/>
          <w:tab w:val="left" w:pos="709"/>
        </w:tabs>
        <w:spacing w:before="0" w:after="0"/>
        <w:ind w:left="0" w:firstLine="0"/>
      </w:pPr>
      <w:bookmarkStart w:id="12" w:name="_Toc274664395"/>
      <w:bookmarkStart w:id="13" w:name="_Toc6736547"/>
      <w:bookmarkEnd w:id="8"/>
      <w:bookmarkEnd w:id="9"/>
      <w:bookmarkEnd w:id="10"/>
      <w:r>
        <w:rPr>
          <w:rFonts w:hint="eastAsia"/>
        </w:rPr>
        <w:t>编写目的</w:t>
      </w:r>
      <w:bookmarkEnd w:id="12"/>
      <w:bookmarkEnd w:id="13"/>
    </w:p>
    <w:p w:rsidR="00731E09" w:rsidRDefault="00C84967">
      <w:pPr>
        <w:pStyle w:val="ab"/>
      </w:pPr>
      <w:r>
        <w:rPr>
          <w:rFonts w:hint="eastAsia"/>
        </w:rPr>
        <w:t>本测试报告为</w:t>
      </w:r>
      <w:r w:rsidR="00FC5A5F" w:rsidRPr="00FC5A5F">
        <w:rPr>
          <w:rFonts w:hint="eastAsia"/>
        </w:rPr>
        <w:t>共享雨伞</w:t>
      </w:r>
      <w:r>
        <w:rPr>
          <w:rFonts w:hint="eastAsia"/>
        </w:rPr>
        <w:t>的测试报告，目的在于总结测试阶段的测试情况以及分析测试结果，描述系统是否符合用户需求，是否已达到用户预期的功能目标，并对测试质量进行分析。</w:t>
      </w:r>
    </w:p>
    <w:p w:rsidR="00731E09" w:rsidRDefault="00C84967">
      <w:pPr>
        <w:pStyle w:val="ab"/>
      </w:pPr>
      <w:r>
        <w:rPr>
          <w:rFonts w:hint="eastAsia"/>
        </w:rPr>
        <w:t>测试报告参考文档提供给用户、测试人员、开发人员、项目管理者、其他管理人员和需要阅读本报告的高层经理阅读。</w:t>
      </w:r>
    </w:p>
    <w:p w:rsidR="00731E09" w:rsidRDefault="00C84967">
      <w:pPr>
        <w:pStyle w:val="2"/>
        <w:tabs>
          <w:tab w:val="clear" w:pos="576"/>
          <w:tab w:val="left" w:pos="588"/>
          <w:tab w:val="left" w:pos="709"/>
        </w:tabs>
        <w:spacing w:before="0" w:after="0"/>
        <w:ind w:left="0" w:firstLine="0"/>
      </w:pPr>
      <w:bookmarkStart w:id="14" w:name="_Toc274664396"/>
      <w:bookmarkStart w:id="15" w:name="_Toc6736548"/>
      <w:r>
        <w:rPr>
          <w:rFonts w:hint="eastAsia"/>
        </w:rPr>
        <w:t>测试范围</w:t>
      </w:r>
      <w:bookmarkEnd w:id="14"/>
      <w:bookmarkEnd w:id="15"/>
    </w:p>
    <w:p w:rsidR="00731E09" w:rsidRDefault="00C84967">
      <w:pPr>
        <w:pStyle w:val="ab"/>
      </w:pPr>
      <w:r>
        <w:rPr>
          <w:rFonts w:hint="eastAsia"/>
        </w:rPr>
        <w:t>测试主要根据用户需求说明书和软件需求规格说明书以及相应的文档进行系统测试，包括功能测试、性能测试</w:t>
      </w:r>
      <w:r w:rsidR="00022831">
        <w:rPr>
          <w:rFonts w:hint="eastAsia"/>
        </w:rPr>
        <w:t>和</w:t>
      </w:r>
      <w:r>
        <w:rPr>
          <w:rFonts w:hint="eastAsia"/>
        </w:rPr>
        <w:t>安全性、用户界面测试以及兼容性测试等，而单元测试和集成测试由开发人员来执行。</w:t>
      </w:r>
    </w:p>
    <w:p w:rsidR="00731E09" w:rsidRDefault="00731E09">
      <w:pPr>
        <w:pStyle w:val="ab"/>
        <w:ind w:firstLineChars="0" w:firstLine="0"/>
      </w:pPr>
    </w:p>
    <w:p w:rsidR="00731E09" w:rsidRDefault="00C84967">
      <w:pPr>
        <w:pStyle w:val="2"/>
        <w:tabs>
          <w:tab w:val="clear" w:pos="576"/>
          <w:tab w:val="left" w:pos="588"/>
          <w:tab w:val="left" w:pos="709"/>
        </w:tabs>
        <w:spacing w:before="0" w:after="0"/>
        <w:ind w:left="0" w:firstLine="0"/>
      </w:pPr>
      <w:bookmarkStart w:id="16" w:name="_Toc274664397"/>
      <w:bookmarkStart w:id="17" w:name="_Toc6736549"/>
      <w:r>
        <w:rPr>
          <w:rFonts w:hint="eastAsia"/>
        </w:rPr>
        <w:t>参考资料</w:t>
      </w:r>
      <w:bookmarkEnd w:id="16"/>
      <w:bookmarkEnd w:id="17"/>
    </w:p>
    <w:tbl>
      <w:tblPr>
        <w:tblStyle w:val="afd"/>
        <w:tblW w:w="8522" w:type="dxa"/>
        <w:tblLayout w:type="fixed"/>
        <w:tblLook w:val="04A0" w:firstRow="1" w:lastRow="0" w:firstColumn="1" w:lastColumn="0" w:noHBand="0" w:noVBand="1"/>
      </w:tblPr>
      <w:tblGrid>
        <w:gridCol w:w="3348"/>
        <w:gridCol w:w="5174"/>
      </w:tblGrid>
      <w:tr w:rsidR="00731E09">
        <w:tc>
          <w:tcPr>
            <w:tcW w:w="3348" w:type="dxa"/>
          </w:tcPr>
          <w:p w:rsidR="00731E09" w:rsidRDefault="00C84967">
            <w:pPr>
              <w:pStyle w:val="ab"/>
              <w:ind w:firstLineChars="0" w:firstLine="0"/>
            </w:pPr>
            <w:r>
              <w:rPr>
                <w:rFonts w:hint="eastAsia"/>
              </w:rPr>
              <w:t>资料名称</w:t>
            </w:r>
          </w:p>
        </w:tc>
        <w:tc>
          <w:tcPr>
            <w:tcW w:w="5174" w:type="dxa"/>
          </w:tcPr>
          <w:p w:rsidR="00731E09" w:rsidRDefault="00C84967">
            <w:pPr>
              <w:pStyle w:val="ab"/>
              <w:ind w:firstLineChars="0" w:firstLine="0"/>
            </w:pPr>
            <w:r>
              <w:rPr>
                <w:rFonts w:hint="eastAsia"/>
              </w:rPr>
              <w:t>作者</w:t>
            </w:r>
          </w:p>
        </w:tc>
      </w:tr>
      <w:tr w:rsidR="00731E09">
        <w:tc>
          <w:tcPr>
            <w:tcW w:w="3348" w:type="dxa"/>
          </w:tcPr>
          <w:p w:rsidR="00731E09" w:rsidRDefault="00C84967">
            <w:pPr>
              <w:pStyle w:val="ab"/>
              <w:ind w:firstLineChars="0" w:firstLine="0"/>
            </w:pPr>
            <w:r>
              <w:rPr>
                <w:rFonts w:hint="eastAsia"/>
              </w:rPr>
              <w:t>《</w:t>
            </w:r>
            <w:r w:rsidR="00403D1A" w:rsidRPr="00403D1A">
              <w:rPr>
                <w:i/>
                <w:iCs/>
                <w:color w:val="0000FF"/>
              </w:rPr>
              <w:t>e3s-gs3e4_ds_e_3_1_csm1302</w:t>
            </w:r>
            <w:r>
              <w:rPr>
                <w:rFonts w:hint="eastAsia"/>
                <w:szCs w:val="21"/>
              </w:rPr>
              <w:t>》</w:t>
            </w:r>
          </w:p>
        </w:tc>
        <w:tc>
          <w:tcPr>
            <w:tcW w:w="5174" w:type="dxa"/>
          </w:tcPr>
          <w:p w:rsidR="00731E09" w:rsidRDefault="00403D1A">
            <w:pPr>
              <w:pStyle w:val="ab"/>
              <w:ind w:firstLineChars="0" w:firstLine="0"/>
            </w:pPr>
            <w:r w:rsidRPr="00403D1A">
              <w:t>e3s-gs3e4_ds_e_3_1_csm1302</w:t>
            </w:r>
            <w:r>
              <w:rPr>
                <w:rFonts w:hint="eastAsia"/>
              </w:rPr>
              <w:t>官方说明书</w:t>
            </w:r>
          </w:p>
        </w:tc>
      </w:tr>
      <w:tr w:rsidR="00731E09">
        <w:tc>
          <w:tcPr>
            <w:tcW w:w="3348" w:type="dxa"/>
          </w:tcPr>
          <w:p w:rsidR="00731E09" w:rsidRDefault="00C84967">
            <w:pPr>
              <w:pStyle w:val="ab"/>
              <w:ind w:firstLineChars="0" w:firstLine="0"/>
              <w:rPr>
                <w:szCs w:val="21"/>
              </w:rPr>
            </w:pPr>
            <w:r>
              <w:rPr>
                <w:rFonts w:hint="eastAsia"/>
                <w:szCs w:val="21"/>
              </w:rPr>
              <w:t>《</w:t>
            </w:r>
            <w:r w:rsidR="0002068E" w:rsidRPr="0002068E">
              <w:rPr>
                <w:szCs w:val="21"/>
              </w:rPr>
              <w:t>download.eeworld.com.cn_st188</w:t>
            </w:r>
            <w:r>
              <w:rPr>
                <w:rFonts w:hint="eastAsia"/>
                <w:szCs w:val="21"/>
              </w:rPr>
              <w:t>》</w:t>
            </w:r>
          </w:p>
        </w:tc>
        <w:tc>
          <w:tcPr>
            <w:tcW w:w="5174" w:type="dxa"/>
          </w:tcPr>
          <w:p w:rsidR="00731E09" w:rsidRDefault="0002068E" w:rsidP="00964E84">
            <w:pPr>
              <w:pStyle w:val="ab"/>
              <w:ind w:left="840" w:firstLineChars="0" w:hanging="840"/>
            </w:pPr>
            <w:r>
              <w:rPr>
                <w:rFonts w:hint="eastAsia"/>
              </w:rPr>
              <w:t>S</w:t>
            </w:r>
            <w:r>
              <w:t>T188</w:t>
            </w:r>
            <w:r>
              <w:rPr>
                <w:rFonts w:hint="eastAsia"/>
              </w:rPr>
              <w:t>反射式红外传感器官方</w:t>
            </w:r>
          </w:p>
        </w:tc>
      </w:tr>
      <w:tr w:rsidR="008841E0">
        <w:tc>
          <w:tcPr>
            <w:tcW w:w="3348" w:type="dxa"/>
          </w:tcPr>
          <w:p w:rsidR="008841E0" w:rsidRPr="00ED2C51" w:rsidRDefault="008841E0">
            <w:pPr>
              <w:pStyle w:val="ab"/>
              <w:ind w:firstLineChars="0" w:firstLine="0"/>
            </w:pPr>
            <w:r w:rsidRPr="00ED2C51">
              <w:rPr>
                <w:rFonts w:hint="eastAsia"/>
              </w:rPr>
              <w:t>《共亨雨伞及智能垃圾桶技术要求》</w:t>
            </w:r>
          </w:p>
        </w:tc>
        <w:tc>
          <w:tcPr>
            <w:tcW w:w="5174" w:type="dxa"/>
          </w:tcPr>
          <w:p w:rsidR="008841E0" w:rsidRDefault="00C3191E" w:rsidP="00964E84">
            <w:pPr>
              <w:pStyle w:val="ab"/>
              <w:ind w:left="840" w:firstLineChars="0" w:hanging="840"/>
            </w:pPr>
            <w:r w:rsidRPr="00ED2C51">
              <w:rPr>
                <w:rFonts w:hint="eastAsia"/>
              </w:rPr>
              <w:t xml:space="preserve">  </w:t>
            </w:r>
            <w:r w:rsidRPr="00ED2C51">
              <w:rPr>
                <w:rFonts w:hint="eastAsia"/>
              </w:rPr>
              <w:t>赵</w:t>
            </w:r>
            <w:r w:rsidRPr="00ED2C51">
              <w:rPr>
                <w:rFonts w:hint="eastAsia"/>
              </w:rPr>
              <w:t xml:space="preserve"> </w:t>
            </w:r>
            <w:r w:rsidRPr="00ED2C51">
              <w:rPr>
                <w:rFonts w:hint="eastAsia"/>
              </w:rPr>
              <w:t>雄</w:t>
            </w:r>
          </w:p>
        </w:tc>
      </w:tr>
    </w:tbl>
    <w:p w:rsidR="00731E09" w:rsidRDefault="00731E09"/>
    <w:p w:rsidR="00731E09" w:rsidRDefault="00731E09"/>
    <w:p w:rsidR="00731E09" w:rsidRDefault="00C84967">
      <w:pPr>
        <w:pStyle w:val="1"/>
        <w:tabs>
          <w:tab w:val="clear" w:pos="432"/>
          <w:tab w:val="left" w:pos="425"/>
        </w:tabs>
        <w:spacing w:before="0" w:after="0"/>
      </w:pPr>
      <w:bookmarkStart w:id="18" w:name="_Toc6736550"/>
      <w:r>
        <w:rPr>
          <w:rFonts w:hint="eastAsia"/>
        </w:rPr>
        <w:t>主要结论和关键风险</w:t>
      </w:r>
      <w:bookmarkEnd w:id="3"/>
      <w:bookmarkEnd w:id="4"/>
      <w:bookmarkEnd w:id="5"/>
      <w:bookmarkEnd w:id="18"/>
    </w:p>
    <w:p w:rsidR="00731E09" w:rsidRDefault="00C84967">
      <w:pPr>
        <w:pStyle w:val="2"/>
        <w:tabs>
          <w:tab w:val="clear" w:pos="576"/>
          <w:tab w:val="left" w:pos="588"/>
          <w:tab w:val="left" w:pos="709"/>
        </w:tabs>
        <w:spacing w:before="0" w:after="0"/>
        <w:ind w:left="0" w:firstLine="0"/>
      </w:pPr>
      <w:bookmarkStart w:id="19" w:name="_Toc274664399"/>
      <w:bookmarkStart w:id="20" w:name="_Toc164846915"/>
      <w:bookmarkStart w:id="21" w:name="_Toc138048617"/>
      <w:bookmarkStart w:id="22" w:name="_Toc6736551"/>
      <w:r>
        <w:rPr>
          <w:rFonts w:hint="eastAsia"/>
        </w:rPr>
        <w:t>测试</w:t>
      </w:r>
      <w:bookmarkEnd w:id="19"/>
      <w:r>
        <w:rPr>
          <w:rFonts w:hint="eastAsia"/>
        </w:rPr>
        <w:t>结论</w:t>
      </w:r>
      <w:bookmarkEnd w:id="22"/>
    </w:p>
    <w:p w:rsidR="00964E84" w:rsidRPr="007C72E8" w:rsidRDefault="00964E84" w:rsidP="00964E84">
      <w:pPr>
        <w:pStyle w:val="aff0"/>
        <w:rPr>
          <w:rFonts w:ascii="Times New Roman" w:hAnsi="Times New Roman" w:cs="Times New Roman"/>
          <w:i w:val="0"/>
          <w:iCs w:val="0"/>
          <w:color w:val="auto"/>
          <w:kern w:val="2"/>
          <w:szCs w:val="24"/>
        </w:rPr>
      </w:pPr>
      <w:r w:rsidRPr="00964192">
        <w:rPr>
          <w:rFonts w:ascii="Times New Roman" w:hAnsi="Times New Roman" w:cs="Times New Roman" w:hint="eastAsia"/>
          <w:i w:val="0"/>
          <w:iCs w:val="0"/>
          <w:color w:val="auto"/>
          <w:kern w:val="2"/>
          <w:szCs w:val="24"/>
        </w:rPr>
        <w:t>现阶段的三个基本功能</w:t>
      </w:r>
      <w:r w:rsidRPr="00964192">
        <w:rPr>
          <w:rFonts w:ascii="Times New Roman" w:hAnsi="Times New Roman" w:cs="Times New Roman"/>
          <w:i w:val="0"/>
          <w:iCs w:val="0"/>
          <w:color w:val="auto"/>
          <w:kern w:val="2"/>
          <w:szCs w:val="24"/>
        </w:rPr>
        <w:t>—</w:t>
      </w:r>
      <w:r w:rsidRPr="00964192">
        <w:rPr>
          <w:rFonts w:ascii="Times New Roman" w:hAnsi="Times New Roman" w:cs="Times New Roman" w:hint="eastAsia"/>
          <w:i w:val="0"/>
          <w:iCs w:val="0"/>
          <w:color w:val="auto"/>
          <w:kern w:val="2"/>
          <w:szCs w:val="24"/>
        </w:rPr>
        <w:t>借伞，还伞，还故障伞，已</w:t>
      </w:r>
      <w:r>
        <w:rPr>
          <w:rFonts w:ascii="Times New Roman" w:hAnsi="Times New Roman" w:cs="Times New Roman" w:hint="eastAsia"/>
          <w:i w:val="0"/>
          <w:iCs w:val="0"/>
          <w:color w:val="auto"/>
          <w:kern w:val="2"/>
          <w:szCs w:val="24"/>
        </w:rPr>
        <w:t>经实现，而结构上的设计缺陷也在固件层面上达到了最大程度上的容错，仍需要进一步的修改，但是可以提交测试验收。</w:t>
      </w:r>
    </w:p>
    <w:p w:rsidR="00964E84" w:rsidRPr="00964E84" w:rsidRDefault="00964E84">
      <w:pPr>
        <w:pStyle w:val="aff0"/>
        <w:rPr>
          <w:rFonts w:ascii="Times New Roman" w:hAnsi="Times New Roman" w:cs="Times New Roman"/>
          <w:i w:val="0"/>
          <w:iCs w:val="0"/>
          <w:color w:val="auto"/>
          <w:kern w:val="2"/>
          <w:szCs w:val="24"/>
        </w:rPr>
      </w:pPr>
    </w:p>
    <w:p w:rsidR="00731E09" w:rsidRDefault="00C84967">
      <w:pPr>
        <w:pStyle w:val="2"/>
        <w:spacing w:before="100" w:beforeAutospacing="1" w:after="100" w:afterAutospacing="1" w:line="240" w:lineRule="auto"/>
        <w:jc w:val="left"/>
      </w:pPr>
      <w:bookmarkStart w:id="23" w:name="_Toc290572889"/>
      <w:bookmarkStart w:id="24" w:name="_Toc6736552"/>
      <w:r>
        <w:rPr>
          <w:rFonts w:hint="eastAsia"/>
        </w:rPr>
        <w:t>关键风险</w:t>
      </w:r>
      <w:bookmarkEnd w:id="20"/>
      <w:bookmarkEnd w:id="21"/>
      <w:bookmarkEnd w:id="23"/>
      <w:bookmarkEnd w:id="24"/>
    </w:p>
    <w:p w:rsidR="00731E09" w:rsidRDefault="00C84967">
      <w:pPr>
        <w:pStyle w:val="aff0"/>
        <w:rPr>
          <w:rFonts w:ascii="Times New Roman" w:hAnsi="Times New Roman" w:cs="Times New Roman"/>
          <w:i w:val="0"/>
          <w:iCs w:val="0"/>
          <w:color w:val="auto"/>
          <w:kern w:val="2"/>
          <w:szCs w:val="24"/>
        </w:rPr>
      </w:pPr>
      <w:r w:rsidRPr="00D45D1E">
        <w:rPr>
          <w:rFonts w:ascii="Times New Roman" w:hAnsi="Times New Roman" w:cs="Times New Roman" w:hint="eastAsia"/>
          <w:i w:val="0"/>
          <w:iCs w:val="0"/>
          <w:color w:val="auto"/>
          <w:kern w:val="2"/>
          <w:szCs w:val="24"/>
        </w:rPr>
        <w:t>由于测试环境中的模拟桩与真实的环境还是存在差距的，所以模块中可能存在潜在的未被发现的缺陷</w:t>
      </w:r>
      <w:r w:rsidR="00D45D1E">
        <w:rPr>
          <w:rFonts w:ascii="Times New Roman" w:hAnsi="Times New Roman" w:cs="Times New Roman" w:hint="eastAsia"/>
          <w:i w:val="0"/>
          <w:iCs w:val="0"/>
          <w:color w:val="auto"/>
          <w:kern w:val="2"/>
          <w:szCs w:val="24"/>
        </w:rPr>
        <w:t>，如在还伞这一操作中，如果不将</w:t>
      </w:r>
      <w:r w:rsidR="00D42C93">
        <w:rPr>
          <w:rFonts w:ascii="Times New Roman" w:hAnsi="Times New Roman" w:cs="Times New Roman" w:hint="eastAsia"/>
          <w:i w:val="0"/>
          <w:iCs w:val="0"/>
          <w:color w:val="auto"/>
          <w:kern w:val="2"/>
          <w:szCs w:val="24"/>
        </w:rPr>
        <w:t>雨伞的伞尾</w:t>
      </w:r>
      <w:r w:rsidR="00E26193">
        <w:rPr>
          <w:rFonts w:ascii="Times New Roman" w:hAnsi="Times New Roman" w:cs="Times New Roman" w:hint="eastAsia"/>
          <w:i w:val="0"/>
          <w:iCs w:val="0"/>
          <w:color w:val="auto"/>
          <w:kern w:val="2"/>
          <w:szCs w:val="24"/>
        </w:rPr>
        <w:t>的</w:t>
      </w:r>
      <w:r w:rsidR="00100AB5">
        <w:rPr>
          <w:rFonts w:ascii="Times New Roman" w:hAnsi="Times New Roman" w:cs="Times New Roman" w:hint="eastAsia"/>
          <w:i w:val="0"/>
          <w:iCs w:val="0"/>
          <w:color w:val="auto"/>
          <w:kern w:val="2"/>
          <w:szCs w:val="24"/>
        </w:rPr>
        <w:t>R</w:t>
      </w:r>
      <w:r w:rsidR="00100AB5">
        <w:rPr>
          <w:rFonts w:ascii="Times New Roman" w:hAnsi="Times New Roman" w:cs="Times New Roman"/>
          <w:i w:val="0"/>
          <w:iCs w:val="0"/>
          <w:color w:val="auto"/>
          <w:kern w:val="2"/>
          <w:szCs w:val="24"/>
        </w:rPr>
        <w:t>FID</w:t>
      </w:r>
      <w:r w:rsidR="00100AB5">
        <w:rPr>
          <w:rFonts w:ascii="Times New Roman" w:hAnsi="Times New Roman" w:cs="Times New Roman" w:hint="eastAsia"/>
          <w:i w:val="0"/>
          <w:iCs w:val="0"/>
          <w:color w:val="auto"/>
          <w:kern w:val="2"/>
          <w:szCs w:val="24"/>
        </w:rPr>
        <w:t>卡</w:t>
      </w:r>
      <w:r w:rsidR="00E26193">
        <w:rPr>
          <w:rFonts w:ascii="Times New Roman" w:hAnsi="Times New Roman" w:cs="Times New Roman" w:hint="eastAsia"/>
          <w:i w:val="0"/>
          <w:iCs w:val="0"/>
          <w:color w:val="auto"/>
          <w:kern w:val="2"/>
          <w:szCs w:val="24"/>
        </w:rPr>
        <w:t>靠近设备</w:t>
      </w:r>
      <w:r w:rsidR="00100AB5">
        <w:rPr>
          <w:rFonts w:ascii="Times New Roman" w:hAnsi="Times New Roman" w:cs="Times New Roman" w:hint="eastAsia"/>
          <w:i w:val="0"/>
          <w:iCs w:val="0"/>
          <w:color w:val="auto"/>
          <w:kern w:val="2"/>
          <w:szCs w:val="24"/>
        </w:rPr>
        <w:t>，就会让设备误以为回收伞失败，再比如</w:t>
      </w:r>
      <w:r w:rsidR="00E26193">
        <w:rPr>
          <w:rFonts w:ascii="Times New Roman" w:hAnsi="Times New Roman" w:cs="Times New Roman" w:hint="eastAsia"/>
          <w:i w:val="0"/>
          <w:iCs w:val="0"/>
          <w:color w:val="auto"/>
          <w:kern w:val="2"/>
          <w:szCs w:val="24"/>
        </w:rPr>
        <w:t>在回收故障伞的时候，</w:t>
      </w:r>
      <w:r w:rsidR="00FF4992">
        <w:rPr>
          <w:rFonts w:ascii="Times New Roman" w:hAnsi="Times New Roman" w:cs="Times New Roman" w:hint="eastAsia"/>
          <w:i w:val="0"/>
          <w:iCs w:val="0"/>
          <w:color w:val="auto"/>
          <w:kern w:val="2"/>
          <w:szCs w:val="24"/>
        </w:rPr>
        <w:t>只有</w:t>
      </w:r>
      <w:r w:rsidR="00972C36">
        <w:rPr>
          <w:rFonts w:ascii="Times New Roman" w:hAnsi="Times New Roman" w:cs="Times New Roman" w:hint="eastAsia"/>
          <w:i w:val="0"/>
          <w:iCs w:val="0"/>
          <w:color w:val="auto"/>
          <w:kern w:val="2"/>
          <w:szCs w:val="24"/>
        </w:rPr>
        <w:t>雨伞的尾部有</w:t>
      </w:r>
      <w:r w:rsidR="00972C36">
        <w:rPr>
          <w:rFonts w:ascii="Times New Roman" w:hAnsi="Times New Roman" w:cs="Times New Roman" w:hint="eastAsia"/>
          <w:i w:val="0"/>
          <w:iCs w:val="0"/>
          <w:color w:val="auto"/>
          <w:kern w:val="2"/>
          <w:szCs w:val="24"/>
        </w:rPr>
        <w:t>R</w:t>
      </w:r>
      <w:r w:rsidR="00972C36">
        <w:rPr>
          <w:rFonts w:ascii="Times New Roman" w:hAnsi="Times New Roman" w:cs="Times New Roman"/>
          <w:i w:val="0"/>
          <w:iCs w:val="0"/>
          <w:color w:val="auto"/>
          <w:kern w:val="2"/>
          <w:szCs w:val="24"/>
        </w:rPr>
        <w:t>FID</w:t>
      </w:r>
      <w:r w:rsidR="00972C36">
        <w:rPr>
          <w:rFonts w:ascii="Times New Roman" w:hAnsi="Times New Roman" w:cs="Times New Roman" w:hint="eastAsia"/>
          <w:i w:val="0"/>
          <w:iCs w:val="0"/>
          <w:color w:val="auto"/>
          <w:kern w:val="2"/>
          <w:szCs w:val="24"/>
        </w:rPr>
        <w:t>卡，</w:t>
      </w:r>
      <w:r w:rsidR="00EE2E82">
        <w:rPr>
          <w:rFonts w:ascii="Times New Roman" w:hAnsi="Times New Roman" w:cs="Times New Roman" w:hint="eastAsia"/>
          <w:i w:val="0"/>
          <w:iCs w:val="0"/>
          <w:color w:val="auto"/>
          <w:kern w:val="2"/>
          <w:szCs w:val="24"/>
        </w:rPr>
        <w:t>所以如果方向反了，也会让设备认为</w:t>
      </w:r>
      <w:r w:rsidR="003A7907">
        <w:rPr>
          <w:rFonts w:ascii="Times New Roman" w:hAnsi="Times New Roman" w:cs="Times New Roman" w:hint="eastAsia"/>
          <w:i w:val="0"/>
          <w:iCs w:val="0"/>
          <w:color w:val="auto"/>
          <w:kern w:val="2"/>
          <w:szCs w:val="24"/>
        </w:rPr>
        <w:t>回收故障伞失败</w:t>
      </w:r>
      <w:r w:rsidR="00E77664">
        <w:rPr>
          <w:rFonts w:ascii="Times New Roman" w:hAnsi="Times New Roman" w:cs="Times New Roman" w:hint="eastAsia"/>
          <w:i w:val="0"/>
          <w:iCs w:val="0"/>
          <w:color w:val="auto"/>
          <w:kern w:val="2"/>
          <w:szCs w:val="24"/>
        </w:rPr>
        <w:t>。</w:t>
      </w:r>
    </w:p>
    <w:p w:rsidR="00947601" w:rsidRDefault="00E77664" w:rsidP="00947601">
      <w:pPr>
        <w:pStyle w:val="aff0"/>
        <w:rPr>
          <w:rFonts w:ascii="Times New Roman" w:hAnsi="Times New Roman" w:cs="Times New Roman"/>
          <w:i w:val="0"/>
          <w:iCs w:val="0"/>
          <w:color w:val="auto"/>
          <w:kern w:val="2"/>
          <w:szCs w:val="24"/>
        </w:rPr>
      </w:pPr>
      <w:r>
        <w:rPr>
          <w:rFonts w:ascii="Times New Roman" w:hAnsi="Times New Roman" w:cs="Times New Roman" w:hint="eastAsia"/>
          <w:i w:val="0"/>
          <w:iCs w:val="0"/>
          <w:color w:val="auto"/>
          <w:kern w:val="2"/>
          <w:szCs w:val="24"/>
        </w:rPr>
        <w:t>总体而言，</w:t>
      </w:r>
      <w:r w:rsidR="00CA6AEF">
        <w:rPr>
          <w:rFonts w:ascii="Times New Roman" w:hAnsi="Times New Roman" w:cs="Times New Roman" w:hint="eastAsia"/>
          <w:i w:val="0"/>
          <w:iCs w:val="0"/>
          <w:color w:val="auto"/>
          <w:kern w:val="2"/>
          <w:szCs w:val="24"/>
        </w:rPr>
        <w:t>借伞人员对于设备的“学习”成本</w:t>
      </w:r>
      <w:r w:rsidR="00924CCF">
        <w:rPr>
          <w:rFonts w:ascii="Times New Roman" w:hAnsi="Times New Roman" w:cs="Times New Roman" w:hint="eastAsia"/>
          <w:i w:val="0"/>
          <w:iCs w:val="0"/>
          <w:color w:val="auto"/>
          <w:kern w:val="2"/>
          <w:szCs w:val="24"/>
        </w:rPr>
        <w:t>提高了一些，希望后期对于设备结构有一个良好的优化</w:t>
      </w:r>
      <w:r w:rsidR="00947601">
        <w:rPr>
          <w:rFonts w:ascii="Times New Roman" w:hAnsi="Times New Roman" w:cs="Times New Roman" w:hint="eastAsia"/>
          <w:i w:val="0"/>
          <w:iCs w:val="0"/>
          <w:color w:val="auto"/>
          <w:kern w:val="2"/>
          <w:szCs w:val="24"/>
        </w:rPr>
        <w:t>。</w:t>
      </w:r>
    </w:p>
    <w:p w:rsidR="00947601" w:rsidRPr="00D45D1E" w:rsidRDefault="00947601" w:rsidP="00947601">
      <w:pPr>
        <w:pStyle w:val="aff0"/>
        <w:rPr>
          <w:rFonts w:ascii="Times New Roman" w:hAnsi="Times New Roman" w:cs="Times New Roman"/>
          <w:i w:val="0"/>
          <w:iCs w:val="0"/>
          <w:color w:val="auto"/>
          <w:kern w:val="2"/>
          <w:szCs w:val="24"/>
        </w:rPr>
      </w:pPr>
    </w:p>
    <w:p w:rsidR="00731E09" w:rsidRDefault="00C84967">
      <w:pPr>
        <w:pStyle w:val="1"/>
        <w:keepLines w:val="0"/>
        <w:widowControl/>
        <w:tabs>
          <w:tab w:val="clear" w:pos="432"/>
          <w:tab w:val="left" w:pos="630"/>
        </w:tabs>
        <w:autoSpaceDE w:val="0"/>
        <w:autoSpaceDN w:val="0"/>
        <w:spacing w:line="360" w:lineRule="atLeast"/>
        <w:ind w:left="630"/>
        <w:textAlignment w:val="baseline"/>
        <w:rPr>
          <w:rFonts w:ascii="宋体" w:hAnsi="宋体" w:cs="宋体"/>
          <w:szCs w:val="32"/>
        </w:rPr>
      </w:pPr>
      <w:bookmarkStart w:id="25" w:name="_Toc290572890"/>
      <w:bookmarkStart w:id="26" w:name="_Toc164846919"/>
      <w:bookmarkStart w:id="27" w:name="_Toc6736553"/>
      <w:r>
        <w:rPr>
          <w:rFonts w:ascii="宋体" w:hAnsi="宋体" w:cs="宋体" w:hint="eastAsia"/>
          <w:szCs w:val="32"/>
        </w:rPr>
        <w:lastRenderedPageBreak/>
        <w:t>测试对象质量评估</w:t>
      </w:r>
      <w:bookmarkEnd w:id="6"/>
      <w:bookmarkEnd w:id="25"/>
      <w:bookmarkEnd w:id="26"/>
      <w:bookmarkEnd w:id="27"/>
    </w:p>
    <w:p w:rsidR="00731E09" w:rsidRDefault="00C84967" w:rsidP="00E847EB">
      <w:pPr>
        <w:pStyle w:val="2"/>
        <w:spacing w:before="100" w:beforeAutospacing="1" w:after="100" w:afterAutospacing="1" w:line="240" w:lineRule="auto"/>
        <w:jc w:val="left"/>
      </w:pPr>
      <w:bookmarkStart w:id="28" w:name="_Toc164846920"/>
      <w:bookmarkStart w:id="29" w:name="_Toc69031160"/>
      <w:bookmarkStart w:id="30" w:name="_Toc290572891"/>
      <w:bookmarkStart w:id="31" w:name="_Toc6736554"/>
      <w:r>
        <w:rPr>
          <w:rFonts w:hint="eastAsia"/>
        </w:rPr>
        <w:t>缺陷统计</w:t>
      </w:r>
      <w:bookmarkEnd w:id="28"/>
      <w:bookmarkEnd w:id="29"/>
      <w:bookmarkEnd w:id="30"/>
      <w:bookmarkEnd w:id="31"/>
    </w:p>
    <w:tbl>
      <w:tblPr>
        <w:tblStyle w:val="afd"/>
        <w:tblW w:w="9210" w:type="dxa"/>
        <w:tblInd w:w="256" w:type="dxa"/>
        <w:tblLayout w:type="fixed"/>
        <w:tblLook w:val="04A0" w:firstRow="1" w:lastRow="0" w:firstColumn="1" w:lastColumn="0" w:noHBand="0" w:noVBand="1"/>
      </w:tblPr>
      <w:tblGrid>
        <w:gridCol w:w="1545"/>
        <w:gridCol w:w="1815"/>
        <w:gridCol w:w="2070"/>
        <w:gridCol w:w="1510"/>
        <w:gridCol w:w="1340"/>
        <w:gridCol w:w="930"/>
      </w:tblGrid>
      <w:tr w:rsidR="00731E09" w:rsidTr="00872344">
        <w:trPr>
          <w:trHeight w:val="647"/>
        </w:trPr>
        <w:tc>
          <w:tcPr>
            <w:tcW w:w="1545" w:type="dxa"/>
            <w:tcBorders>
              <w:tl2br w:val="single" w:sz="4" w:space="0" w:color="auto"/>
            </w:tcBorders>
          </w:tcPr>
          <w:p w:rsidR="00731E09" w:rsidRDefault="00C84967">
            <w:pPr>
              <w:pStyle w:val="ab"/>
              <w:ind w:firstLineChars="0" w:firstLine="0"/>
            </w:pPr>
            <w:r>
              <w:rPr>
                <w:rFonts w:hint="eastAsia"/>
              </w:rPr>
              <w:t xml:space="preserve">    </w:t>
            </w:r>
            <w:r>
              <w:rPr>
                <w:rFonts w:hint="eastAsia"/>
              </w:rPr>
              <w:t>严重级别</w:t>
            </w:r>
          </w:p>
          <w:p w:rsidR="00731E09" w:rsidRDefault="00C84967">
            <w:pPr>
              <w:pStyle w:val="ab"/>
              <w:ind w:firstLineChars="0" w:firstLine="0"/>
            </w:pPr>
            <w:r>
              <w:rPr>
                <w:rFonts w:hint="eastAsia"/>
              </w:rPr>
              <w:t>需求</w:t>
            </w:r>
          </w:p>
        </w:tc>
        <w:tc>
          <w:tcPr>
            <w:tcW w:w="1815" w:type="dxa"/>
          </w:tcPr>
          <w:p w:rsidR="00731E09" w:rsidRDefault="00C84967">
            <w:pPr>
              <w:pStyle w:val="ab"/>
              <w:ind w:firstLineChars="0" w:firstLine="0"/>
            </w:pPr>
            <w:r>
              <w:rPr>
                <w:rFonts w:hint="eastAsia"/>
              </w:rPr>
              <w:t>致命</w:t>
            </w:r>
            <w:r>
              <w:rPr>
                <w:rFonts w:hint="eastAsia"/>
              </w:rPr>
              <w:t>-</w:t>
            </w:r>
            <w:r>
              <w:rPr>
                <w:rFonts w:hint="eastAsia"/>
              </w:rPr>
              <w:t>严重影响系统运行的错误</w:t>
            </w:r>
          </w:p>
        </w:tc>
        <w:tc>
          <w:tcPr>
            <w:tcW w:w="2070" w:type="dxa"/>
          </w:tcPr>
          <w:p w:rsidR="00731E09" w:rsidRDefault="00C84967">
            <w:pPr>
              <w:pStyle w:val="ab"/>
              <w:ind w:firstLineChars="0" w:firstLine="0"/>
            </w:pPr>
            <w:r>
              <w:rPr>
                <w:rFonts w:hint="eastAsia"/>
              </w:rPr>
              <w:t>严重</w:t>
            </w:r>
            <w:r>
              <w:rPr>
                <w:rFonts w:hint="eastAsia"/>
              </w:rPr>
              <w:t>-</w:t>
            </w:r>
            <w:r>
              <w:rPr>
                <w:rFonts w:hint="eastAsia"/>
              </w:rPr>
              <w:t>功能缺陷，影响系统运行</w:t>
            </w:r>
          </w:p>
        </w:tc>
        <w:tc>
          <w:tcPr>
            <w:tcW w:w="1510" w:type="dxa"/>
          </w:tcPr>
          <w:p w:rsidR="00731E09" w:rsidRDefault="00C84967">
            <w:pPr>
              <w:pStyle w:val="ab"/>
              <w:ind w:firstLineChars="0" w:firstLine="0"/>
            </w:pPr>
            <w:r>
              <w:rPr>
                <w:rFonts w:hint="eastAsia"/>
              </w:rPr>
              <w:t>一般</w:t>
            </w:r>
            <w:r>
              <w:rPr>
                <w:rFonts w:hint="eastAsia"/>
              </w:rPr>
              <w:t>-</w:t>
            </w:r>
            <w:r>
              <w:rPr>
                <w:rFonts w:hint="eastAsia"/>
              </w:rPr>
              <w:t>不影响运行但必须修改</w:t>
            </w:r>
          </w:p>
        </w:tc>
        <w:tc>
          <w:tcPr>
            <w:tcW w:w="1340" w:type="dxa"/>
          </w:tcPr>
          <w:p w:rsidR="00731E09" w:rsidRDefault="00C84967">
            <w:pPr>
              <w:pStyle w:val="ab"/>
              <w:ind w:firstLineChars="0" w:firstLine="0"/>
            </w:pPr>
            <w:r>
              <w:rPr>
                <w:rFonts w:hint="eastAsia"/>
              </w:rPr>
              <w:t>建议</w:t>
            </w:r>
            <w:r>
              <w:rPr>
                <w:rFonts w:hint="eastAsia"/>
              </w:rPr>
              <w:t>-</w:t>
            </w:r>
            <w:r>
              <w:rPr>
                <w:rFonts w:hint="eastAsia"/>
              </w:rPr>
              <w:t>合理的建议</w:t>
            </w:r>
          </w:p>
        </w:tc>
        <w:tc>
          <w:tcPr>
            <w:tcW w:w="930" w:type="dxa"/>
          </w:tcPr>
          <w:p w:rsidR="00731E09" w:rsidRDefault="00C84967">
            <w:pPr>
              <w:pStyle w:val="ab"/>
              <w:ind w:firstLineChars="0" w:firstLine="0"/>
            </w:pPr>
            <w:r>
              <w:rPr>
                <w:rFonts w:hint="eastAsia"/>
              </w:rPr>
              <w:t>总数</w:t>
            </w:r>
          </w:p>
        </w:tc>
      </w:tr>
      <w:tr w:rsidR="00731E09" w:rsidTr="00872344">
        <w:tc>
          <w:tcPr>
            <w:tcW w:w="1545" w:type="dxa"/>
          </w:tcPr>
          <w:p w:rsidR="00731E09" w:rsidRDefault="00D650E5">
            <w:pPr>
              <w:pStyle w:val="ab"/>
              <w:ind w:firstLineChars="0" w:firstLine="0"/>
            </w:pPr>
            <w:r>
              <w:rPr>
                <w:rFonts w:hint="eastAsia"/>
              </w:rPr>
              <w:t>雨伞单向</w:t>
            </w:r>
            <w:r w:rsidR="00872344">
              <w:rPr>
                <w:rFonts w:hint="eastAsia"/>
              </w:rPr>
              <w:t>R</w:t>
            </w:r>
            <w:r w:rsidR="00872344">
              <w:t>FID</w:t>
            </w:r>
          </w:p>
        </w:tc>
        <w:tc>
          <w:tcPr>
            <w:tcW w:w="1815" w:type="dxa"/>
          </w:tcPr>
          <w:p w:rsidR="00731E09" w:rsidRDefault="00731E09">
            <w:pPr>
              <w:pStyle w:val="ab"/>
              <w:ind w:firstLineChars="0" w:firstLine="0"/>
            </w:pPr>
          </w:p>
        </w:tc>
        <w:tc>
          <w:tcPr>
            <w:tcW w:w="2070" w:type="dxa"/>
          </w:tcPr>
          <w:p w:rsidR="00731E09" w:rsidRDefault="00872344">
            <w:pPr>
              <w:pStyle w:val="ab"/>
              <w:ind w:firstLineChars="0" w:firstLine="0"/>
            </w:pPr>
            <w:r>
              <w:rPr>
                <w:rFonts w:hint="eastAsia"/>
              </w:rPr>
              <w:t>结构只有一端有</w:t>
            </w:r>
            <w:r>
              <w:rPr>
                <w:rFonts w:hint="eastAsia"/>
              </w:rPr>
              <w:t>R</w:t>
            </w:r>
            <w:r>
              <w:t>FID</w:t>
            </w:r>
            <w:r>
              <w:rPr>
                <w:rFonts w:hint="eastAsia"/>
              </w:rPr>
              <w:t>检测板</w:t>
            </w:r>
          </w:p>
        </w:tc>
        <w:tc>
          <w:tcPr>
            <w:tcW w:w="1510" w:type="dxa"/>
          </w:tcPr>
          <w:p w:rsidR="00731E09" w:rsidRDefault="00731E09">
            <w:pPr>
              <w:pStyle w:val="ab"/>
              <w:ind w:firstLineChars="0" w:firstLine="0"/>
            </w:pPr>
          </w:p>
        </w:tc>
        <w:tc>
          <w:tcPr>
            <w:tcW w:w="1340" w:type="dxa"/>
          </w:tcPr>
          <w:p w:rsidR="00731E09" w:rsidRDefault="00872344">
            <w:pPr>
              <w:pStyle w:val="ab"/>
              <w:ind w:firstLineChars="0" w:firstLine="0"/>
            </w:pPr>
            <w:r>
              <w:rPr>
                <w:rFonts w:hint="eastAsia"/>
              </w:rPr>
              <w:t>要么增加两向</w:t>
            </w:r>
            <w:r>
              <w:rPr>
                <w:rFonts w:hint="eastAsia"/>
              </w:rPr>
              <w:t>R</w:t>
            </w:r>
            <w:r>
              <w:t>FID</w:t>
            </w:r>
            <w:r>
              <w:rPr>
                <w:rFonts w:hint="eastAsia"/>
              </w:rPr>
              <w:t>，要么增加多一块检测板。</w:t>
            </w:r>
          </w:p>
        </w:tc>
        <w:tc>
          <w:tcPr>
            <w:tcW w:w="930" w:type="dxa"/>
          </w:tcPr>
          <w:p w:rsidR="00731E09" w:rsidRDefault="00731E09">
            <w:pPr>
              <w:pStyle w:val="ab"/>
              <w:ind w:firstLineChars="0" w:firstLine="0"/>
            </w:pPr>
          </w:p>
        </w:tc>
      </w:tr>
      <w:tr w:rsidR="00731E09" w:rsidTr="00872344">
        <w:tc>
          <w:tcPr>
            <w:tcW w:w="1545" w:type="dxa"/>
          </w:tcPr>
          <w:p w:rsidR="00731E09" w:rsidRDefault="00584377">
            <w:pPr>
              <w:pStyle w:val="ab"/>
              <w:ind w:firstLineChars="0" w:firstLine="0"/>
            </w:pPr>
            <w:r>
              <w:rPr>
                <w:rFonts w:hint="eastAsia"/>
              </w:rPr>
              <w:t>还故障伞无数量测定</w:t>
            </w:r>
          </w:p>
        </w:tc>
        <w:tc>
          <w:tcPr>
            <w:tcW w:w="1815" w:type="dxa"/>
          </w:tcPr>
          <w:p w:rsidR="00731E09" w:rsidRDefault="00731E09">
            <w:pPr>
              <w:pStyle w:val="ab"/>
              <w:ind w:firstLineChars="0" w:firstLine="0"/>
            </w:pPr>
          </w:p>
        </w:tc>
        <w:tc>
          <w:tcPr>
            <w:tcW w:w="2070" w:type="dxa"/>
          </w:tcPr>
          <w:p w:rsidR="00731E09" w:rsidRDefault="00731E09">
            <w:pPr>
              <w:pStyle w:val="ab"/>
              <w:ind w:firstLineChars="0" w:firstLine="0"/>
            </w:pPr>
          </w:p>
        </w:tc>
        <w:tc>
          <w:tcPr>
            <w:tcW w:w="1510" w:type="dxa"/>
          </w:tcPr>
          <w:p w:rsidR="00731E09" w:rsidRDefault="007B008B">
            <w:pPr>
              <w:pStyle w:val="ab"/>
              <w:ind w:firstLineChars="0" w:firstLine="0"/>
            </w:pPr>
            <w:r>
              <w:rPr>
                <w:rFonts w:hint="eastAsia"/>
              </w:rPr>
              <w:t>还故障伞空间固定，无确定其容量</w:t>
            </w:r>
          </w:p>
        </w:tc>
        <w:tc>
          <w:tcPr>
            <w:tcW w:w="1340" w:type="dxa"/>
          </w:tcPr>
          <w:p w:rsidR="00731E09" w:rsidRDefault="00FB1975">
            <w:pPr>
              <w:pStyle w:val="ab"/>
              <w:ind w:firstLineChars="0" w:firstLine="0"/>
            </w:pPr>
            <w:r>
              <w:rPr>
                <w:rFonts w:hint="eastAsia"/>
              </w:rPr>
              <w:t>找到足够多的伞，塞满，测定容量。</w:t>
            </w:r>
          </w:p>
        </w:tc>
        <w:tc>
          <w:tcPr>
            <w:tcW w:w="930" w:type="dxa"/>
          </w:tcPr>
          <w:p w:rsidR="00731E09" w:rsidRDefault="00731E09">
            <w:pPr>
              <w:pStyle w:val="ab"/>
              <w:ind w:firstLineChars="0" w:firstLine="0"/>
            </w:pPr>
          </w:p>
        </w:tc>
      </w:tr>
      <w:tr w:rsidR="00731E09" w:rsidTr="00872344">
        <w:tc>
          <w:tcPr>
            <w:tcW w:w="1545" w:type="dxa"/>
          </w:tcPr>
          <w:p w:rsidR="00731E09" w:rsidRDefault="007B008B">
            <w:pPr>
              <w:pStyle w:val="ab"/>
              <w:ind w:firstLineChars="0" w:firstLine="0"/>
            </w:pPr>
            <w:r>
              <w:rPr>
                <w:rFonts w:hint="eastAsia"/>
              </w:rPr>
              <w:t>开关门导致取伞还伞不便</w:t>
            </w:r>
          </w:p>
        </w:tc>
        <w:tc>
          <w:tcPr>
            <w:tcW w:w="1815" w:type="dxa"/>
          </w:tcPr>
          <w:p w:rsidR="00731E09" w:rsidRDefault="00731E09">
            <w:pPr>
              <w:pStyle w:val="ab"/>
              <w:ind w:firstLineChars="0" w:firstLine="0"/>
            </w:pPr>
          </w:p>
        </w:tc>
        <w:tc>
          <w:tcPr>
            <w:tcW w:w="2070" w:type="dxa"/>
          </w:tcPr>
          <w:p w:rsidR="00731E09" w:rsidRDefault="00FB1975">
            <w:pPr>
              <w:pStyle w:val="ab"/>
              <w:ind w:firstLineChars="0" w:firstLine="0"/>
            </w:pPr>
            <w:r>
              <w:rPr>
                <w:rFonts w:hint="eastAsia"/>
              </w:rPr>
              <w:t>R</w:t>
            </w:r>
            <w:r>
              <w:t>FID</w:t>
            </w:r>
            <w:r>
              <w:rPr>
                <w:rFonts w:hint="eastAsia"/>
              </w:rPr>
              <w:t>卡固定在推伞电机尾部，</w:t>
            </w:r>
            <w:r w:rsidR="00861A26">
              <w:rPr>
                <w:rFonts w:hint="eastAsia"/>
              </w:rPr>
              <w:t>取环伞伞尾必须离其距离较近，但是开关门导致这一行为不便。</w:t>
            </w:r>
          </w:p>
        </w:tc>
        <w:tc>
          <w:tcPr>
            <w:tcW w:w="1510" w:type="dxa"/>
          </w:tcPr>
          <w:p w:rsidR="00731E09" w:rsidRDefault="00731E09">
            <w:pPr>
              <w:pStyle w:val="ab"/>
              <w:ind w:firstLineChars="0" w:firstLine="0"/>
            </w:pPr>
          </w:p>
        </w:tc>
        <w:tc>
          <w:tcPr>
            <w:tcW w:w="1340" w:type="dxa"/>
          </w:tcPr>
          <w:p w:rsidR="00731E09" w:rsidRDefault="00AF26B9">
            <w:pPr>
              <w:pStyle w:val="ab"/>
              <w:ind w:firstLineChars="0" w:firstLine="0"/>
            </w:pPr>
            <w:r>
              <w:rPr>
                <w:rFonts w:hint="eastAsia"/>
              </w:rPr>
              <w:t>将开关门设计的小一点。</w:t>
            </w:r>
          </w:p>
        </w:tc>
        <w:tc>
          <w:tcPr>
            <w:tcW w:w="930" w:type="dxa"/>
          </w:tcPr>
          <w:p w:rsidR="00731E09" w:rsidRDefault="00731E09">
            <w:pPr>
              <w:pStyle w:val="ab"/>
              <w:ind w:firstLineChars="0" w:firstLine="0"/>
            </w:pPr>
          </w:p>
        </w:tc>
      </w:tr>
      <w:tr w:rsidR="002654E9" w:rsidTr="00872344">
        <w:tc>
          <w:tcPr>
            <w:tcW w:w="1545" w:type="dxa"/>
          </w:tcPr>
          <w:p w:rsidR="002654E9" w:rsidRDefault="003D55DE">
            <w:pPr>
              <w:pStyle w:val="ab"/>
              <w:ind w:firstLineChars="0" w:firstLine="0"/>
            </w:pPr>
            <w:r>
              <w:rPr>
                <w:rFonts w:hint="eastAsia"/>
              </w:rPr>
              <w:t>伞桶带动雨伞</w:t>
            </w:r>
          </w:p>
        </w:tc>
        <w:tc>
          <w:tcPr>
            <w:tcW w:w="1815" w:type="dxa"/>
          </w:tcPr>
          <w:p w:rsidR="002654E9" w:rsidRDefault="006C21F6">
            <w:pPr>
              <w:pStyle w:val="ab"/>
              <w:ind w:firstLineChars="0" w:firstLine="0"/>
            </w:pPr>
            <w:r>
              <w:rPr>
                <w:rFonts w:hint="eastAsia"/>
              </w:rPr>
              <w:t>如果出现借伞异常情况，如不取伞，则直接导致系统崩溃，下次不能再</w:t>
            </w:r>
            <w:r w:rsidR="00E452EA">
              <w:rPr>
                <w:rFonts w:hint="eastAsia"/>
              </w:rPr>
              <w:t>还伞</w:t>
            </w:r>
            <w:r>
              <w:rPr>
                <w:rFonts w:hint="eastAsia"/>
              </w:rPr>
              <w:t>。</w:t>
            </w:r>
          </w:p>
        </w:tc>
        <w:tc>
          <w:tcPr>
            <w:tcW w:w="2070" w:type="dxa"/>
          </w:tcPr>
          <w:p w:rsidR="002654E9" w:rsidRDefault="002654E9">
            <w:pPr>
              <w:pStyle w:val="ab"/>
              <w:ind w:firstLineChars="0" w:firstLine="0"/>
            </w:pPr>
          </w:p>
        </w:tc>
        <w:tc>
          <w:tcPr>
            <w:tcW w:w="1510" w:type="dxa"/>
          </w:tcPr>
          <w:p w:rsidR="002654E9" w:rsidRDefault="002654E9">
            <w:pPr>
              <w:pStyle w:val="ab"/>
              <w:ind w:firstLineChars="0" w:firstLine="0"/>
            </w:pPr>
          </w:p>
        </w:tc>
        <w:tc>
          <w:tcPr>
            <w:tcW w:w="1340" w:type="dxa"/>
          </w:tcPr>
          <w:p w:rsidR="002654E9" w:rsidRDefault="002654E9">
            <w:pPr>
              <w:pStyle w:val="ab"/>
              <w:ind w:firstLineChars="0" w:firstLine="0"/>
            </w:pPr>
          </w:p>
        </w:tc>
        <w:tc>
          <w:tcPr>
            <w:tcW w:w="930" w:type="dxa"/>
          </w:tcPr>
          <w:p w:rsidR="002654E9" w:rsidRDefault="002654E9">
            <w:pPr>
              <w:pStyle w:val="ab"/>
              <w:ind w:firstLineChars="0" w:firstLine="0"/>
            </w:pPr>
          </w:p>
        </w:tc>
      </w:tr>
      <w:tr w:rsidR="00731E09" w:rsidTr="00872344">
        <w:tc>
          <w:tcPr>
            <w:tcW w:w="1545" w:type="dxa"/>
          </w:tcPr>
          <w:p w:rsidR="00731E09" w:rsidRDefault="00C84967">
            <w:pPr>
              <w:pStyle w:val="ab"/>
              <w:ind w:firstLineChars="0" w:firstLine="0"/>
            </w:pPr>
            <w:r>
              <w:rPr>
                <w:rFonts w:hint="eastAsia"/>
                <w:i/>
                <w:color w:val="0000FF"/>
              </w:rPr>
              <w:t>Bug</w:t>
            </w:r>
            <w:r>
              <w:rPr>
                <w:rFonts w:hint="eastAsia"/>
                <w:i/>
                <w:color w:val="0000FF"/>
              </w:rPr>
              <w:t>总数</w:t>
            </w:r>
          </w:p>
        </w:tc>
        <w:tc>
          <w:tcPr>
            <w:tcW w:w="1815" w:type="dxa"/>
          </w:tcPr>
          <w:p w:rsidR="00731E09" w:rsidRDefault="003D55DE">
            <w:pPr>
              <w:pStyle w:val="ab"/>
              <w:ind w:firstLineChars="0" w:firstLine="0"/>
            </w:pPr>
            <w:r>
              <w:rPr>
                <w:rFonts w:hint="eastAsia"/>
              </w:rPr>
              <w:t>1</w:t>
            </w:r>
          </w:p>
        </w:tc>
        <w:tc>
          <w:tcPr>
            <w:tcW w:w="2070" w:type="dxa"/>
          </w:tcPr>
          <w:p w:rsidR="00731E09" w:rsidRDefault="007D76BF">
            <w:pPr>
              <w:pStyle w:val="ab"/>
              <w:ind w:firstLineChars="0" w:firstLine="0"/>
            </w:pPr>
            <w:r>
              <w:rPr>
                <w:rFonts w:hint="eastAsia"/>
              </w:rPr>
              <w:t>1</w:t>
            </w:r>
          </w:p>
        </w:tc>
        <w:tc>
          <w:tcPr>
            <w:tcW w:w="1510" w:type="dxa"/>
          </w:tcPr>
          <w:p w:rsidR="00731E09" w:rsidRDefault="007D76BF">
            <w:pPr>
              <w:pStyle w:val="ab"/>
              <w:ind w:firstLineChars="0" w:firstLine="0"/>
            </w:pPr>
            <w:r>
              <w:rPr>
                <w:rFonts w:hint="eastAsia"/>
              </w:rPr>
              <w:t>1</w:t>
            </w:r>
          </w:p>
        </w:tc>
        <w:tc>
          <w:tcPr>
            <w:tcW w:w="1340" w:type="dxa"/>
          </w:tcPr>
          <w:p w:rsidR="00731E09" w:rsidRDefault="007D76BF">
            <w:pPr>
              <w:pStyle w:val="ab"/>
              <w:ind w:firstLineChars="0" w:firstLine="0"/>
            </w:pPr>
            <w:r>
              <w:rPr>
                <w:rFonts w:hint="eastAsia"/>
              </w:rPr>
              <w:t>1</w:t>
            </w:r>
          </w:p>
        </w:tc>
        <w:tc>
          <w:tcPr>
            <w:tcW w:w="930" w:type="dxa"/>
          </w:tcPr>
          <w:p w:rsidR="00731E09" w:rsidRDefault="003D55DE">
            <w:pPr>
              <w:pStyle w:val="ab"/>
              <w:ind w:firstLineChars="0" w:firstLine="0"/>
            </w:pPr>
            <w:r>
              <w:t>4</w:t>
            </w:r>
          </w:p>
        </w:tc>
      </w:tr>
    </w:tbl>
    <w:p w:rsidR="00731E09" w:rsidRDefault="00C84967">
      <w:pPr>
        <w:pStyle w:val="ab"/>
        <w:ind w:firstLineChars="0" w:firstLine="0"/>
      </w:pPr>
      <w:r>
        <w:rPr>
          <w:rFonts w:hint="eastAsia"/>
        </w:rPr>
        <w:t xml:space="preserve">  </w:t>
      </w:r>
      <w:r>
        <w:rPr>
          <w:rFonts w:hint="eastAsia"/>
        </w:rPr>
        <w:t>本次测试中共发</w:t>
      </w:r>
      <w:r>
        <w:rPr>
          <w:rFonts w:hint="eastAsia"/>
        </w:rPr>
        <w:t>Bug</w:t>
      </w:r>
      <w:r w:rsidR="00DC5676">
        <w:rPr>
          <w:i/>
          <w:iCs/>
          <w:color w:val="0000FF"/>
        </w:rPr>
        <w:t>3</w:t>
      </w:r>
      <w:r>
        <w:rPr>
          <w:rFonts w:hint="eastAsia"/>
        </w:rPr>
        <w:t>个，按严重程度，缺陷集中在</w:t>
      </w:r>
      <w:r>
        <w:rPr>
          <w:rFonts w:hint="eastAsia"/>
        </w:rPr>
        <w:t>B</w:t>
      </w:r>
      <w:r>
        <w:rPr>
          <w:rFonts w:hint="eastAsia"/>
        </w:rPr>
        <w:t>级，即功能性缺陷相当对多些。</w:t>
      </w:r>
    </w:p>
    <w:p w:rsidR="00731E09" w:rsidRDefault="00731E09"/>
    <w:p w:rsidR="00731E09" w:rsidRPr="00977AFF" w:rsidRDefault="00C84967" w:rsidP="00977AFF">
      <w:pPr>
        <w:pStyle w:val="2"/>
        <w:spacing w:before="100" w:beforeAutospacing="1" w:after="100" w:afterAutospacing="1" w:line="240" w:lineRule="auto"/>
        <w:jc w:val="left"/>
      </w:pPr>
      <w:bookmarkStart w:id="32" w:name="_Toc290572892"/>
      <w:bookmarkStart w:id="33" w:name="_Toc164846921"/>
      <w:bookmarkStart w:id="34" w:name="_Toc69031161"/>
      <w:bookmarkStart w:id="35" w:name="_Toc6736555"/>
      <w:r>
        <w:rPr>
          <w:rFonts w:hint="eastAsia"/>
        </w:rPr>
        <w:t>缺陷分析</w:t>
      </w:r>
      <w:bookmarkEnd w:id="32"/>
      <w:bookmarkEnd w:id="33"/>
      <w:bookmarkEnd w:id="34"/>
      <w:bookmarkEnd w:id="35"/>
    </w:p>
    <w:p w:rsidR="001E5169" w:rsidRDefault="003F1048">
      <w:pPr>
        <w:pStyle w:val="aff0"/>
        <w:rPr>
          <w:i w:val="0"/>
          <w:iCs w:val="0"/>
          <w:color w:val="auto"/>
        </w:rPr>
      </w:pPr>
      <w:r>
        <w:rPr>
          <w:rFonts w:hint="eastAsia"/>
          <w:i w:val="0"/>
          <w:iCs w:val="0"/>
          <w:color w:val="auto"/>
        </w:rPr>
        <w:t>1</w:t>
      </w:r>
      <w:r>
        <w:rPr>
          <w:rFonts w:hint="eastAsia"/>
          <w:i w:val="0"/>
          <w:iCs w:val="0"/>
          <w:color w:val="auto"/>
        </w:rPr>
        <w:t>：雨伞单向的</w:t>
      </w:r>
      <w:r>
        <w:rPr>
          <w:i w:val="0"/>
          <w:iCs w:val="0"/>
          <w:color w:val="auto"/>
        </w:rPr>
        <w:t>RFID</w:t>
      </w:r>
      <w:r w:rsidR="004D616B">
        <w:rPr>
          <w:rFonts w:hint="eastAsia"/>
          <w:i w:val="0"/>
          <w:iCs w:val="0"/>
          <w:color w:val="auto"/>
        </w:rPr>
        <w:t>，</w:t>
      </w:r>
      <w:r w:rsidR="00993345">
        <w:rPr>
          <w:rFonts w:hint="eastAsia"/>
          <w:i w:val="0"/>
          <w:iCs w:val="0"/>
          <w:color w:val="auto"/>
        </w:rPr>
        <w:t>因为结构设计的伞桶</w:t>
      </w:r>
      <w:r w:rsidR="00993345">
        <w:rPr>
          <w:i w:val="0"/>
          <w:iCs w:val="0"/>
          <w:color w:val="auto"/>
        </w:rPr>
        <w:t>—</w:t>
      </w:r>
      <w:r w:rsidR="00993345">
        <w:rPr>
          <w:rFonts w:hint="eastAsia"/>
          <w:i w:val="0"/>
          <w:iCs w:val="0"/>
          <w:color w:val="auto"/>
        </w:rPr>
        <w:t>无论是故障伞伞桶还是</w:t>
      </w:r>
      <w:r w:rsidR="00E86DA2">
        <w:rPr>
          <w:rFonts w:hint="eastAsia"/>
          <w:i w:val="0"/>
          <w:iCs w:val="0"/>
          <w:color w:val="auto"/>
        </w:rPr>
        <w:t>出伞伞桶，都只有单向的</w:t>
      </w:r>
      <w:r w:rsidR="00C15D50">
        <w:rPr>
          <w:rFonts w:hint="eastAsia"/>
          <w:i w:val="0"/>
          <w:iCs w:val="0"/>
          <w:color w:val="auto"/>
        </w:rPr>
        <w:t>R</w:t>
      </w:r>
      <w:r w:rsidR="00C15D50">
        <w:rPr>
          <w:i w:val="0"/>
          <w:iCs w:val="0"/>
          <w:color w:val="auto"/>
        </w:rPr>
        <w:t>FID</w:t>
      </w:r>
      <w:r w:rsidR="00C15D50">
        <w:rPr>
          <w:rFonts w:hint="eastAsia"/>
          <w:i w:val="0"/>
          <w:iCs w:val="0"/>
          <w:color w:val="auto"/>
        </w:rPr>
        <w:t>检测板，</w:t>
      </w:r>
      <w:r w:rsidR="00161421">
        <w:rPr>
          <w:rFonts w:hint="eastAsia"/>
          <w:i w:val="0"/>
          <w:iCs w:val="0"/>
          <w:color w:val="auto"/>
        </w:rPr>
        <w:t>所以导致整个雨伞系统的容错性比较低，</w:t>
      </w:r>
      <w:r w:rsidR="005128FB">
        <w:rPr>
          <w:rFonts w:hint="eastAsia"/>
          <w:i w:val="0"/>
          <w:iCs w:val="0"/>
          <w:color w:val="auto"/>
        </w:rPr>
        <w:t>虽然有语音提示，但</w:t>
      </w:r>
      <w:r w:rsidR="00233CB6">
        <w:rPr>
          <w:rFonts w:hint="eastAsia"/>
          <w:i w:val="0"/>
          <w:iCs w:val="0"/>
          <w:color w:val="auto"/>
        </w:rPr>
        <w:t>容错性依然是比较高，</w:t>
      </w:r>
      <w:r w:rsidR="008125C0">
        <w:rPr>
          <w:rFonts w:hint="eastAsia"/>
          <w:i w:val="0"/>
          <w:iCs w:val="0"/>
          <w:color w:val="auto"/>
        </w:rPr>
        <w:t>容易出现还了伞但是没有被检测到导致的系统故障</w:t>
      </w:r>
      <w:r w:rsidR="00746A78">
        <w:rPr>
          <w:rFonts w:hint="eastAsia"/>
          <w:i w:val="0"/>
          <w:iCs w:val="0"/>
          <w:color w:val="auto"/>
        </w:rPr>
        <w:t>，建议后期增加两块</w:t>
      </w:r>
      <w:r w:rsidR="00746A78">
        <w:rPr>
          <w:rFonts w:hint="eastAsia"/>
          <w:i w:val="0"/>
          <w:iCs w:val="0"/>
          <w:color w:val="auto"/>
        </w:rPr>
        <w:t>R</w:t>
      </w:r>
      <w:r w:rsidR="00746A78">
        <w:rPr>
          <w:i w:val="0"/>
          <w:iCs w:val="0"/>
          <w:color w:val="auto"/>
        </w:rPr>
        <w:t>FID</w:t>
      </w:r>
      <w:r w:rsidR="00746A78">
        <w:rPr>
          <w:rFonts w:hint="eastAsia"/>
          <w:i w:val="0"/>
          <w:iCs w:val="0"/>
          <w:color w:val="auto"/>
        </w:rPr>
        <w:t>检测板，或者直接在伞的伞头增加一块</w:t>
      </w:r>
      <w:r w:rsidR="00746A78">
        <w:rPr>
          <w:rFonts w:hint="eastAsia"/>
          <w:i w:val="0"/>
          <w:iCs w:val="0"/>
          <w:color w:val="auto"/>
        </w:rPr>
        <w:t>R</w:t>
      </w:r>
      <w:r w:rsidR="00746A78">
        <w:rPr>
          <w:i w:val="0"/>
          <w:iCs w:val="0"/>
          <w:color w:val="auto"/>
        </w:rPr>
        <w:t>FID</w:t>
      </w:r>
      <w:r w:rsidR="00746A78">
        <w:rPr>
          <w:rFonts w:hint="eastAsia"/>
          <w:i w:val="0"/>
          <w:iCs w:val="0"/>
          <w:color w:val="auto"/>
        </w:rPr>
        <w:t>芯片</w:t>
      </w:r>
      <w:r w:rsidR="00121B12">
        <w:rPr>
          <w:rFonts w:hint="eastAsia"/>
          <w:i w:val="0"/>
          <w:iCs w:val="0"/>
          <w:color w:val="auto"/>
        </w:rPr>
        <w:t>。</w:t>
      </w:r>
    </w:p>
    <w:p w:rsidR="008125C0" w:rsidRDefault="008125C0">
      <w:pPr>
        <w:pStyle w:val="aff0"/>
        <w:rPr>
          <w:i w:val="0"/>
          <w:iCs w:val="0"/>
          <w:color w:val="auto"/>
        </w:rPr>
      </w:pPr>
      <w:r>
        <w:rPr>
          <w:rFonts w:hint="eastAsia"/>
          <w:i w:val="0"/>
          <w:iCs w:val="0"/>
          <w:color w:val="auto"/>
        </w:rPr>
        <w:t>2</w:t>
      </w:r>
      <w:r>
        <w:rPr>
          <w:rFonts w:hint="eastAsia"/>
          <w:i w:val="0"/>
          <w:iCs w:val="0"/>
          <w:color w:val="auto"/>
        </w:rPr>
        <w:t>：</w:t>
      </w:r>
      <w:r w:rsidR="00DB6187">
        <w:rPr>
          <w:rFonts w:hint="eastAsia"/>
          <w:i w:val="0"/>
          <w:iCs w:val="0"/>
          <w:color w:val="auto"/>
        </w:rPr>
        <w:t>还故障伞因为内部空间有限，需要测定</w:t>
      </w:r>
      <w:r w:rsidR="00087B43">
        <w:rPr>
          <w:rFonts w:hint="eastAsia"/>
          <w:i w:val="0"/>
          <w:iCs w:val="0"/>
          <w:color w:val="auto"/>
        </w:rPr>
        <w:t>里面的空间到底能够存储多少支雨伞，</w:t>
      </w:r>
      <w:r w:rsidR="00977AFF">
        <w:rPr>
          <w:rFonts w:hint="eastAsia"/>
          <w:i w:val="0"/>
          <w:iCs w:val="0"/>
          <w:color w:val="auto"/>
        </w:rPr>
        <w:t>再在软件上进行判定，否则会出现满柜的情况，从而导致电机卡主。</w:t>
      </w:r>
    </w:p>
    <w:p w:rsidR="00977AFF" w:rsidRDefault="00977AFF">
      <w:pPr>
        <w:pStyle w:val="aff0"/>
        <w:rPr>
          <w:i w:val="0"/>
          <w:iCs w:val="0"/>
          <w:color w:val="auto"/>
        </w:rPr>
      </w:pPr>
      <w:r>
        <w:rPr>
          <w:rFonts w:hint="eastAsia"/>
          <w:i w:val="0"/>
          <w:iCs w:val="0"/>
          <w:color w:val="auto"/>
        </w:rPr>
        <w:t>3</w:t>
      </w:r>
      <w:r>
        <w:rPr>
          <w:rFonts w:hint="eastAsia"/>
          <w:i w:val="0"/>
          <w:iCs w:val="0"/>
          <w:color w:val="auto"/>
        </w:rPr>
        <w:t>：</w:t>
      </w:r>
      <w:r w:rsidR="00475DBC">
        <w:rPr>
          <w:rFonts w:hint="eastAsia"/>
          <w:i w:val="0"/>
          <w:iCs w:val="0"/>
          <w:color w:val="auto"/>
        </w:rPr>
        <w:t>取还伞</w:t>
      </w:r>
      <w:r w:rsidR="0070458C">
        <w:rPr>
          <w:rFonts w:hint="eastAsia"/>
          <w:i w:val="0"/>
          <w:iCs w:val="0"/>
          <w:color w:val="auto"/>
        </w:rPr>
        <w:t>的</w:t>
      </w:r>
      <w:r w:rsidR="0098773A">
        <w:rPr>
          <w:rFonts w:hint="eastAsia"/>
          <w:i w:val="0"/>
          <w:iCs w:val="0"/>
          <w:color w:val="auto"/>
        </w:rPr>
        <w:t>时候因为开关门的厚度以及半径，导致用户体验并不是很好，</w:t>
      </w:r>
      <w:r w:rsidR="006F1F65">
        <w:rPr>
          <w:rFonts w:hint="eastAsia"/>
          <w:i w:val="0"/>
          <w:iCs w:val="0"/>
          <w:color w:val="auto"/>
        </w:rPr>
        <w:t>尤其是在还伞的时候，因为推伞电机不能</w:t>
      </w:r>
      <w:r w:rsidR="008F0538">
        <w:rPr>
          <w:rFonts w:hint="eastAsia"/>
          <w:i w:val="0"/>
          <w:iCs w:val="0"/>
          <w:color w:val="auto"/>
        </w:rPr>
        <w:t>带动雨伞往后走，所以固件设计为</w:t>
      </w:r>
      <w:r w:rsidR="00F7595C">
        <w:rPr>
          <w:rFonts w:hint="eastAsia"/>
          <w:i w:val="0"/>
          <w:iCs w:val="0"/>
          <w:color w:val="auto"/>
        </w:rPr>
        <w:t>推伞电机并不运动，</w:t>
      </w:r>
      <w:r w:rsidR="007C3DAF">
        <w:rPr>
          <w:rFonts w:hint="eastAsia"/>
          <w:i w:val="0"/>
          <w:iCs w:val="0"/>
          <w:color w:val="auto"/>
        </w:rPr>
        <w:t>如果是这种情况，</w:t>
      </w:r>
      <w:r w:rsidR="00903872">
        <w:rPr>
          <w:rFonts w:hint="eastAsia"/>
          <w:i w:val="0"/>
          <w:iCs w:val="0"/>
          <w:color w:val="auto"/>
        </w:rPr>
        <w:t>就要要求用户在还伞的时候，要将</w:t>
      </w:r>
      <w:r w:rsidR="004A0EEB">
        <w:rPr>
          <w:rFonts w:hint="eastAsia"/>
          <w:i w:val="0"/>
          <w:iCs w:val="0"/>
          <w:color w:val="auto"/>
        </w:rPr>
        <w:t>雨伞用力的推到</w:t>
      </w:r>
      <w:r w:rsidR="00A771D6">
        <w:rPr>
          <w:rFonts w:hint="eastAsia"/>
          <w:i w:val="0"/>
          <w:iCs w:val="0"/>
          <w:color w:val="auto"/>
        </w:rPr>
        <w:t>伞桶末尾，</w:t>
      </w:r>
      <w:r w:rsidR="00CA1167">
        <w:rPr>
          <w:rFonts w:hint="eastAsia"/>
          <w:i w:val="0"/>
          <w:iCs w:val="0"/>
          <w:color w:val="auto"/>
        </w:rPr>
        <w:t>体验相对差了一点。</w:t>
      </w:r>
    </w:p>
    <w:p w:rsidR="00694B1B" w:rsidRDefault="00694B1B">
      <w:pPr>
        <w:pStyle w:val="aff0"/>
        <w:rPr>
          <w:i w:val="0"/>
          <w:iCs w:val="0"/>
          <w:color w:val="auto"/>
        </w:rPr>
      </w:pPr>
      <w:r>
        <w:rPr>
          <w:i w:val="0"/>
          <w:iCs w:val="0"/>
          <w:color w:val="auto"/>
        </w:rPr>
        <w:t>4</w:t>
      </w:r>
      <w:r>
        <w:rPr>
          <w:rFonts w:hint="eastAsia"/>
          <w:i w:val="0"/>
          <w:iCs w:val="0"/>
          <w:color w:val="auto"/>
        </w:rPr>
        <w:t>：</w:t>
      </w:r>
      <w:r w:rsidR="00284A98">
        <w:rPr>
          <w:rFonts w:hint="eastAsia"/>
          <w:i w:val="0"/>
          <w:iCs w:val="0"/>
          <w:color w:val="auto"/>
        </w:rPr>
        <w:t>当出现用户不取伞的情况，</w:t>
      </w:r>
      <w:r w:rsidR="00F6758A">
        <w:rPr>
          <w:rFonts w:hint="eastAsia"/>
          <w:i w:val="0"/>
          <w:iCs w:val="0"/>
          <w:color w:val="auto"/>
        </w:rPr>
        <w:t>因为</w:t>
      </w:r>
      <w:r w:rsidR="006B6D3D">
        <w:rPr>
          <w:rFonts w:hint="eastAsia"/>
          <w:i w:val="0"/>
          <w:iCs w:val="0"/>
          <w:color w:val="auto"/>
        </w:rPr>
        <w:t>伞桶不能</w:t>
      </w:r>
      <w:r w:rsidR="00B63E92">
        <w:rPr>
          <w:rFonts w:hint="eastAsia"/>
          <w:i w:val="0"/>
          <w:iCs w:val="0"/>
          <w:color w:val="auto"/>
        </w:rPr>
        <w:t>带动</w:t>
      </w:r>
      <w:r w:rsidR="00862875">
        <w:rPr>
          <w:rFonts w:hint="eastAsia"/>
          <w:i w:val="0"/>
          <w:iCs w:val="0"/>
          <w:color w:val="auto"/>
        </w:rPr>
        <w:t>雨伞进行后退移动，</w:t>
      </w:r>
      <w:r w:rsidR="001A24C6">
        <w:rPr>
          <w:rFonts w:hint="eastAsia"/>
          <w:i w:val="0"/>
          <w:iCs w:val="0"/>
          <w:color w:val="auto"/>
        </w:rPr>
        <w:t>所以</w:t>
      </w:r>
      <w:r w:rsidR="00493463">
        <w:rPr>
          <w:rFonts w:hint="eastAsia"/>
          <w:i w:val="0"/>
          <w:iCs w:val="0"/>
          <w:color w:val="auto"/>
        </w:rPr>
        <w:t>当开关门电机和推伞电机均关闭的</w:t>
      </w:r>
      <w:r w:rsidR="00493463">
        <w:rPr>
          <w:rFonts w:hint="eastAsia"/>
          <w:i w:val="0"/>
          <w:iCs w:val="0"/>
          <w:color w:val="auto"/>
        </w:rPr>
        <w:lastRenderedPageBreak/>
        <w:t>情况下，伞被卡在了出伞门出，如果下次有用户需要借伞的时候，</w:t>
      </w:r>
      <w:r w:rsidR="00CD641A">
        <w:rPr>
          <w:rFonts w:hint="eastAsia"/>
          <w:i w:val="0"/>
          <w:iCs w:val="0"/>
          <w:color w:val="auto"/>
        </w:rPr>
        <w:t>R</w:t>
      </w:r>
      <w:r w:rsidR="00CD641A">
        <w:rPr>
          <w:i w:val="0"/>
          <w:iCs w:val="0"/>
          <w:color w:val="auto"/>
        </w:rPr>
        <w:t>FID</w:t>
      </w:r>
      <w:r w:rsidR="00CD641A">
        <w:rPr>
          <w:rFonts w:hint="eastAsia"/>
          <w:i w:val="0"/>
          <w:iCs w:val="0"/>
          <w:color w:val="auto"/>
        </w:rPr>
        <w:t>卡没有检测到</w:t>
      </w:r>
      <w:r w:rsidR="00095FA9">
        <w:rPr>
          <w:rFonts w:hint="eastAsia"/>
          <w:i w:val="0"/>
          <w:iCs w:val="0"/>
          <w:color w:val="auto"/>
        </w:rPr>
        <w:t>雨伞的存在，转动主电机，就会直接导致卡死，</w:t>
      </w:r>
      <w:r w:rsidR="0021445B">
        <w:rPr>
          <w:rFonts w:hint="eastAsia"/>
          <w:i w:val="0"/>
          <w:iCs w:val="0"/>
          <w:color w:val="auto"/>
        </w:rPr>
        <w:t>这个异常情况基本无解，只能在出现的时候告诉后台</w:t>
      </w:r>
      <w:r w:rsidR="00B3346E">
        <w:rPr>
          <w:rFonts w:hint="eastAsia"/>
          <w:i w:val="0"/>
          <w:iCs w:val="0"/>
          <w:color w:val="auto"/>
        </w:rPr>
        <w:t>该设备无法再次使用</w:t>
      </w:r>
      <w:r w:rsidR="004307D2">
        <w:rPr>
          <w:rFonts w:hint="eastAsia"/>
          <w:i w:val="0"/>
          <w:iCs w:val="0"/>
          <w:color w:val="auto"/>
        </w:rPr>
        <w:t>，只能修改伞桶结构，让其带动雨伞向后移动。</w:t>
      </w:r>
    </w:p>
    <w:p w:rsidR="00731E09" w:rsidRDefault="00C84967">
      <w:pPr>
        <w:pStyle w:val="3"/>
        <w:spacing w:before="100" w:beforeAutospacing="1" w:after="100" w:afterAutospacing="1" w:line="240" w:lineRule="auto"/>
        <w:jc w:val="left"/>
      </w:pPr>
      <w:bookmarkStart w:id="36" w:name="_Toc69031162"/>
      <w:bookmarkStart w:id="37" w:name="_Toc164846922"/>
      <w:bookmarkStart w:id="38" w:name="_Toc290572893"/>
      <w:bookmarkStart w:id="39" w:name="_Toc6736556"/>
      <w:r>
        <w:rPr>
          <w:rFonts w:hint="eastAsia"/>
        </w:rPr>
        <w:t>测试趋势分析结果</w:t>
      </w:r>
      <w:bookmarkEnd w:id="36"/>
      <w:bookmarkEnd w:id="37"/>
      <w:bookmarkEnd w:id="38"/>
      <w:bookmarkEnd w:id="39"/>
    </w:p>
    <w:p w:rsidR="00E86915" w:rsidRDefault="00E86915">
      <w:pPr>
        <w:pStyle w:val="aff0"/>
        <w:rPr>
          <w:i w:val="0"/>
          <w:iCs w:val="0"/>
          <w:color w:val="auto"/>
        </w:rPr>
      </w:pPr>
      <w:r>
        <w:rPr>
          <w:rFonts w:hint="eastAsia"/>
          <w:i w:val="0"/>
          <w:iCs w:val="0"/>
          <w:color w:val="auto"/>
        </w:rPr>
        <w:t>通过几轮的测试，在</w:t>
      </w:r>
      <w:r w:rsidR="00C55ECA">
        <w:rPr>
          <w:rFonts w:hint="eastAsia"/>
          <w:i w:val="0"/>
          <w:iCs w:val="0"/>
          <w:color w:val="auto"/>
        </w:rPr>
        <w:t>正确的用户操作下，</w:t>
      </w:r>
      <w:r w:rsidR="00FC134F">
        <w:rPr>
          <w:rFonts w:hint="eastAsia"/>
          <w:i w:val="0"/>
          <w:iCs w:val="0"/>
          <w:color w:val="auto"/>
        </w:rPr>
        <w:t>发现问题的趋势是收敛的，</w:t>
      </w:r>
      <w:r w:rsidR="00F1025B">
        <w:rPr>
          <w:rFonts w:hint="eastAsia"/>
          <w:i w:val="0"/>
          <w:iCs w:val="0"/>
          <w:color w:val="auto"/>
        </w:rPr>
        <w:t>发布前不存在遗留问题。</w:t>
      </w:r>
    </w:p>
    <w:p w:rsidR="00731E09" w:rsidRDefault="00C84967" w:rsidP="00E542E9">
      <w:pPr>
        <w:pStyle w:val="3"/>
        <w:spacing w:before="100" w:beforeAutospacing="1" w:after="100" w:afterAutospacing="1" w:line="240" w:lineRule="auto"/>
        <w:jc w:val="left"/>
      </w:pPr>
      <w:bookmarkStart w:id="40" w:name="_Toc290572894"/>
      <w:bookmarkStart w:id="41" w:name="_Toc164846923"/>
      <w:bookmarkStart w:id="42" w:name="_Toc69031163"/>
      <w:bookmarkStart w:id="43" w:name="_Toc6736557"/>
      <w:r>
        <w:rPr>
          <w:rFonts w:hint="eastAsia"/>
        </w:rPr>
        <w:t>质量评价结果</w:t>
      </w:r>
      <w:bookmarkEnd w:id="40"/>
      <w:bookmarkEnd w:id="41"/>
      <w:bookmarkEnd w:id="42"/>
      <w:bookmarkEnd w:id="43"/>
    </w:p>
    <w:p w:rsidR="00731E09" w:rsidRDefault="00C84967">
      <w:pPr>
        <w:pStyle w:val="aff0"/>
        <w:rPr>
          <w:i w:val="0"/>
          <w:iCs w:val="0"/>
          <w:color w:val="auto"/>
        </w:rPr>
      </w:pPr>
      <w:r>
        <w:rPr>
          <w:rFonts w:hint="eastAsia"/>
          <w:i w:val="0"/>
          <w:iCs w:val="0"/>
          <w:color w:val="auto"/>
        </w:rPr>
        <w:t>测试过程中所发现的</w:t>
      </w:r>
      <w:r>
        <w:rPr>
          <w:rFonts w:hint="eastAsia"/>
          <w:i w:val="0"/>
          <w:iCs w:val="0"/>
          <w:color w:val="auto"/>
        </w:rPr>
        <w:t>bug</w:t>
      </w:r>
      <w:r>
        <w:rPr>
          <w:rFonts w:hint="eastAsia"/>
          <w:i w:val="0"/>
          <w:iCs w:val="0"/>
          <w:color w:val="auto"/>
        </w:rPr>
        <w:t>数是在提交验收允许范围之内的，版本的质量较好，稳定性有所保证，可以提交验收。</w:t>
      </w:r>
    </w:p>
    <w:p w:rsidR="00731E09" w:rsidRDefault="00731E09">
      <w:pPr>
        <w:pStyle w:val="a8"/>
        <w:ind w:firstLine="420"/>
        <w:rPr>
          <w:i/>
          <w:color w:val="0000FF"/>
        </w:rPr>
      </w:pPr>
      <w:bookmarkStart w:id="44" w:name="_Toc164846927"/>
      <w:bookmarkStart w:id="45" w:name="_Toc150943350"/>
    </w:p>
    <w:p w:rsidR="00731E09" w:rsidRDefault="00C84967">
      <w:pPr>
        <w:pStyle w:val="1"/>
        <w:keepLines w:val="0"/>
        <w:widowControl/>
        <w:tabs>
          <w:tab w:val="clear" w:pos="432"/>
          <w:tab w:val="left" w:pos="630"/>
        </w:tabs>
        <w:autoSpaceDE w:val="0"/>
        <w:autoSpaceDN w:val="0"/>
        <w:spacing w:line="360" w:lineRule="atLeast"/>
        <w:ind w:left="630"/>
        <w:textAlignment w:val="baseline"/>
        <w:rPr>
          <w:rFonts w:ascii="宋体" w:hAnsi="宋体" w:cs="宋体"/>
          <w:szCs w:val="32"/>
        </w:rPr>
      </w:pPr>
      <w:bookmarkStart w:id="46" w:name="_Toc6736558"/>
      <w:bookmarkEnd w:id="44"/>
      <w:bookmarkEnd w:id="45"/>
      <w:r>
        <w:rPr>
          <w:rFonts w:ascii="宋体" w:hAnsi="宋体" w:cs="宋体" w:hint="eastAsia"/>
          <w:szCs w:val="32"/>
        </w:rPr>
        <w:t>测试过程评估</w:t>
      </w:r>
      <w:bookmarkEnd w:id="46"/>
    </w:p>
    <w:p w:rsidR="00731E09" w:rsidRDefault="00C84967">
      <w:pPr>
        <w:pStyle w:val="2"/>
        <w:spacing w:before="100" w:beforeAutospacing="1" w:after="100" w:afterAutospacing="1" w:line="240" w:lineRule="auto"/>
        <w:jc w:val="left"/>
      </w:pPr>
      <w:bookmarkStart w:id="47" w:name="_Toc164846935"/>
      <w:bookmarkStart w:id="48" w:name="_Toc290572900"/>
      <w:bookmarkStart w:id="49" w:name="_Toc69031167"/>
      <w:bookmarkStart w:id="50" w:name="_Toc6736559"/>
      <w:r>
        <w:rPr>
          <w:rFonts w:hint="eastAsia"/>
        </w:rPr>
        <w:t>测试设计评估</w:t>
      </w:r>
      <w:bookmarkEnd w:id="47"/>
      <w:bookmarkEnd w:id="48"/>
      <w:bookmarkEnd w:id="49"/>
      <w:bookmarkEnd w:id="50"/>
    </w:p>
    <w:p w:rsidR="00731E09" w:rsidRDefault="00C84967">
      <w:pPr>
        <w:pStyle w:val="aff0"/>
        <w:rPr>
          <w:i w:val="0"/>
          <w:color w:val="auto"/>
        </w:rPr>
      </w:pPr>
      <w:r>
        <w:rPr>
          <w:rFonts w:hint="eastAsia"/>
          <w:i w:val="0"/>
          <w:color w:val="auto"/>
        </w:rPr>
        <w:t>测试设计的思路包括而且不局限于：按照处理流程，覆盖所有分支；按照输入数据，覆盖输入数据量、数据类型及其组合；按照输出数据，覆盖输出数据量、数据类型及其组合。</w:t>
      </w:r>
    </w:p>
    <w:p w:rsidR="00731E09" w:rsidRDefault="00C84967">
      <w:pPr>
        <w:pStyle w:val="aff0"/>
        <w:rPr>
          <w:i w:val="0"/>
          <w:color w:val="auto"/>
        </w:rPr>
      </w:pPr>
      <w:r>
        <w:rPr>
          <w:rFonts w:hint="eastAsia"/>
          <w:i w:val="0"/>
          <w:color w:val="auto"/>
        </w:rPr>
        <w:t>覆盖原则：新增的功能特性需要全面测试，原有的基本功能只做功能验证，新增需求有可能影响到的功能特性也全面测试。</w:t>
      </w:r>
    </w:p>
    <w:p w:rsidR="00731E09" w:rsidRDefault="00C84967">
      <w:pPr>
        <w:pStyle w:val="aff0"/>
        <w:rPr>
          <w:i w:val="0"/>
          <w:color w:val="auto"/>
        </w:rPr>
      </w:pPr>
      <w:r>
        <w:rPr>
          <w:rFonts w:hint="eastAsia"/>
          <w:i w:val="0"/>
          <w:color w:val="auto"/>
        </w:rPr>
        <w:t>设计时使用等价类和边界值的方法构造输入数据和输出结果，采用的思想为先正常，再等价类、后异常。先考虑该功能的正常情况，再想该功能的可能性进行等价划分，最后通过边界值分析得出一些异常情况。</w:t>
      </w:r>
    </w:p>
    <w:p w:rsidR="00731E09" w:rsidRDefault="00C84967">
      <w:pPr>
        <w:pStyle w:val="2"/>
        <w:spacing w:before="100" w:beforeAutospacing="1" w:after="100" w:afterAutospacing="1" w:line="240" w:lineRule="auto"/>
        <w:jc w:val="left"/>
      </w:pPr>
      <w:bookmarkStart w:id="51" w:name="_Toc69031168"/>
      <w:bookmarkStart w:id="52" w:name="_Toc290572901"/>
      <w:bookmarkStart w:id="53" w:name="_Toc164846936"/>
      <w:bookmarkStart w:id="54" w:name="_Toc6736560"/>
      <w:r>
        <w:rPr>
          <w:rFonts w:hint="eastAsia"/>
        </w:rPr>
        <w:t>测试执行评估</w:t>
      </w:r>
      <w:bookmarkEnd w:id="51"/>
      <w:bookmarkEnd w:id="52"/>
      <w:bookmarkEnd w:id="53"/>
      <w:bookmarkEnd w:id="54"/>
    </w:p>
    <w:p w:rsidR="00731E09" w:rsidRDefault="00C84967">
      <w:pPr>
        <w:pStyle w:val="aff0"/>
        <w:rPr>
          <w:i w:val="0"/>
          <w:color w:val="auto"/>
        </w:rPr>
      </w:pPr>
      <w:bookmarkStart w:id="55" w:name="_Toc164846937"/>
      <w:bookmarkStart w:id="56" w:name="_Toc69031169"/>
      <w:r>
        <w:rPr>
          <w:rFonts w:hint="eastAsia"/>
          <w:i w:val="0"/>
          <w:color w:val="auto"/>
        </w:rPr>
        <w:t>测试执行过程针对测试用例进行测试，测试过程中还根据所提供版本的实际情况进行用例新增以及对新增用例的测试。</w:t>
      </w:r>
    </w:p>
    <w:p w:rsidR="00731E09" w:rsidRDefault="00C84967">
      <w:pPr>
        <w:pStyle w:val="3"/>
        <w:spacing w:before="100" w:beforeAutospacing="1" w:after="100" w:afterAutospacing="1" w:line="240" w:lineRule="auto"/>
        <w:jc w:val="left"/>
      </w:pPr>
      <w:bookmarkStart w:id="57" w:name="_Toc6736561"/>
      <w:r>
        <w:rPr>
          <w:rFonts w:hint="eastAsia"/>
        </w:rPr>
        <w:lastRenderedPageBreak/>
        <w:t>测试执行数据</w:t>
      </w:r>
      <w:bookmarkEnd w:id="57"/>
    </w:p>
    <w:tbl>
      <w:tblPr>
        <w:tblW w:w="7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1155"/>
        <w:gridCol w:w="1830"/>
        <w:gridCol w:w="1245"/>
        <w:gridCol w:w="2175"/>
      </w:tblGrid>
      <w:tr w:rsidR="00731E09">
        <w:trPr>
          <w:trHeight w:val="413"/>
        </w:trPr>
        <w:tc>
          <w:tcPr>
            <w:tcW w:w="1561" w:type="dxa"/>
            <w:vMerge w:val="restart"/>
            <w:shd w:val="clear" w:color="auto" w:fill="CCCCCC"/>
            <w:vAlign w:val="center"/>
          </w:tcPr>
          <w:p w:rsidR="00731E09" w:rsidRDefault="00C84967">
            <w:pPr>
              <w:pStyle w:val="aff"/>
              <w:keepNext/>
              <w:spacing w:line="360" w:lineRule="auto"/>
            </w:pPr>
            <w:r>
              <w:rPr>
                <w:rFonts w:hint="eastAsia"/>
              </w:rPr>
              <w:t>版本名称</w:t>
            </w:r>
          </w:p>
        </w:tc>
        <w:tc>
          <w:tcPr>
            <w:tcW w:w="2985" w:type="dxa"/>
            <w:gridSpan w:val="2"/>
            <w:shd w:val="clear" w:color="auto" w:fill="CCCCCC"/>
            <w:vAlign w:val="center"/>
          </w:tcPr>
          <w:p w:rsidR="00731E09" w:rsidRDefault="00C84967">
            <w:pPr>
              <w:pStyle w:val="aff"/>
              <w:keepNext/>
              <w:spacing w:line="360" w:lineRule="auto"/>
            </w:pPr>
            <w:r>
              <w:rPr>
                <w:rFonts w:hint="eastAsia"/>
              </w:rPr>
              <w:t>测试用例规模</w:t>
            </w:r>
          </w:p>
        </w:tc>
        <w:tc>
          <w:tcPr>
            <w:tcW w:w="3420" w:type="dxa"/>
            <w:gridSpan w:val="2"/>
            <w:shd w:val="clear" w:color="auto" w:fill="CCCCCC"/>
            <w:vAlign w:val="center"/>
          </w:tcPr>
          <w:p w:rsidR="00731E09" w:rsidRDefault="00C84967">
            <w:pPr>
              <w:pStyle w:val="aff"/>
              <w:keepNext/>
              <w:spacing w:line="360" w:lineRule="auto"/>
            </w:pPr>
            <w:r>
              <w:rPr>
                <w:rFonts w:hint="eastAsia"/>
              </w:rPr>
              <w:t>用例执行</w:t>
            </w:r>
          </w:p>
        </w:tc>
      </w:tr>
      <w:tr w:rsidR="00731E09">
        <w:tc>
          <w:tcPr>
            <w:tcW w:w="1561" w:type="dxa"/>
            <w:vMerge/>
            <w:shd w:val="clear" w:color="auto" w:fill="CCCCCC"/>
            <w:vAlign w:val="center"/>
          </w:tcPr>
          <w:p w:rsidR="00731E09" w:rsidRDefault="00731E09">
            <w:pPr>
              <w:pStyle w:val="aff"/>
              <w:keepNext/>
              <w:spacing w:line="360" w:lineRule="auto"/>
            </w:pPr>
          </w:p>
        </w:tc>
        <w:tc>
          <w:tcPr>
            <w:tcW w:w="1155" w:type="dxa"/>
            <w:shd w:val="clear" w:color="auto" w:fill="CCCCCC"/>
            <w:vAlign w:val="center"/>
          </w:tcPr>
          <w:p w:rsidR="00731E09" w:rsidRDefault="00C84967">
            <w:pPr>
              <w:pStyle w:val="aff"/>
              <w:keepNext/>
              <w:spacing w:line="360" w:lineRule="auto"/>
            </w:pPr>
            <w:r>
              <w:rPr>
                <w:rFonts w:hint="eastAsia"/>
              </w:rPr>
              <w:t>总用例数</w:t>
            </w:r>
          </w:p>
        </w:tc>
        <w:tc>
          <w:tcPr>
            <w:tcW w:w="1830" w:type="dxa"/>
            <w:shd w:val="clear" w:color="auto" w:fill="CCCCCC"/>
            <w:vAlign w:val="center"/>
          </w:tcPr>
          <w:p w:rsidR="00731E09" w:rsidRDefault="00C84967">
            <w:pPr>
              <w:pStyle w:val="aff"/>
              <w:keepNext/>
              <w:spacing w:line="360" w:lineRule="auto"/>
            </w:pPr>
            <w:r>
              <w:rPr>
                <w:rFonts w:hint="eastAsia"/>
              </w:rPr>
              <w:t>新增用例数</w:t>
            </w:r>
          </w:p>
        </w:tc>
        <w:tc>
          <w:tcPr>
            <w:tcW w:w="1245" w:type="dxa"/>
            <w:shd w:val="clear" w:color="auto" w:fill="CCCCCC"/>
            <w:vAlign w:val="center"/>
          </w:tcPr>
          <w:p w:rsidR="00731E09" w:rsidRDefault="00C84967">
            <w:pPr>
              <w:pStyle w:val="aff"/>
              <w:keepNext/>
              <w:spacing w:line="360" w:lineRule="auto"/>
            </w:pPr>
            <w:r>
              <w:rPr>
                <w:rFonts w:hint="eastAsia"/>
              </w:rPr>
              <w:t>手工执行</w:t>
            </w:r>
          </w:p>
        </w:tc>
        <w:tc>
          <w:tcPr>
            <w:tcW w:w="2175" w:type="dxa"/>
            <w:shd w:val="clear" w:color="auto" w:fill="CCCCCC"/>
            <w:vAlign w:val="center"/>
          </w:tcPr>
          <w:p w:rsidR="00731E09" w:rsidRDefault="00C84967">
            <w:pPr>
              <w:pStyle w:val="aff"/>
              <w:keepNext/>
              <w:spacing w:line="360" w:lineRule="auto"/>
            </w:pPr>
            <w:r>
              <w:rPr>
                <w:rFonts w:hint="eastAsia"/>
              </w:rPr>
              <w:t>自动执行</w:t>
            </w:r>
          </w:p>
        </w:tc>
      </w:tr>
      <w:tr w:rsidR="00731E09">
        <w:tc>
          <w:tcPr>
            <w:tcW w:w="1561" w:type="dxa"/>
            <w:tcBorders>
              <w:top w:val="single" w:sz="4" w:space="0" w:color="auto"/>
              <w:left w:val="single" w:sz="4" w:space="0" w:color="auto"/>
              <w:bottom w:val="single" w:sz="4" w:space="0" w:color="auto"/>
              <w:right w:val="single" w:sz="4" w:space="0" w:color="auto"/>
            </w:tcBorders>
          </w:tcPr>
          <w:p w:rsidR="00731E09" w:rsidRDefault="00C92169">
            <w:pPr>
              <w:pStyle w:val="afe"/>
              <w:keepNext/>
              <w:spacing w:line="360" w:lineRule="auto"/>
              <w:jc w:val="center"/>
              <w:rPr>
                <w:i/>
                <w:color w:val="0000FF"/>
              </w:rPr>
            </w:pPr>
            <w:r>
              <w:rPr>
                <w:rFonts w:hint="eastAsia"/>
                <w:i/>
                <w:color w:val="0000FF"/>
              </w:rPr>
              <w:t>V</w:t>
            </w:r>
            <w:r>
              <w:rPr>
                <w:i/>
                <w:color w:val="0000FF"/>
              </w:rPr>
              <w:t>3.0</w:t>
            </w:r>
          </w:p>
        </w:tc>
        <w:tc>
          <w:tcPr>
            <w:tcW w:w="1155" w:type="dxa"/>
            <w:tcBorders>
              <w:top w:val="single" w:sz="4" w:space="0" w:color="auto"/>
              <w:left w:val="single" w:sz="4" w:space="0" w:color="auto"/>
              <w:bottom w:val="single" w:sz="4" w:space="0" w:color="auto"/>
              <w:right w:val="single" w:sz="4" w:space="0" w:color="auto"/>
            </w:tcBorders>
          </w:tcPr>
          <w:p w:rsidR="00731E09" w:rsidRDefault="00C92169">
            <w:pPr>
              <w:pStyle w:val="afe"/>
              <w:keepNext/>
              <w:spacing w:line="360" w:lineRule="auto"/>
              <w:jc w:val="center"/>
              <w:rPr>
                <w:i/>
                <w:color w:val="0000FF"/>
              </w:rPr>
            </w:pPr>
            <w:r>
              <w:rPr>
                <w:i/>
                <w:color w:val="0000FF"/>
              </w:rPr>
              <w:t>50</w:t>
            </w:r>
          </w:p>
        </w:tc>
        <w:tc>
          <w:tcPr>
            <w:tcW w:w="1830" w:type="dxa"/>
            <w:tcBorders>
              <w:top w:val="single" w:sz="4" w:space="0" w:color="auto"/>
              <w:left w:val="single" w:sz="4" w:space="0" w:color="auto"/>
              <w:bottom w:val="single" w:sz="4" w:space="0" w:color="auto"/>
              <w:right w:val="single" w:sz="4" w:space="0" w:color="auto"/>
            </w:tcBorders>
          </w:tcPr>
          <w:p w:rsidR="00731E09" w:rsidRDefault="00281F48">
            <w:pPr>
              <w:pStyle w:val="afe"/>
              <w:keepNext/>
              <w:spacing w:line="360" w:lineRule="auto"/>
              <w:jc w:val="center"/>
              <w:rPr>
                <w:i/>
                <w:color w:val="0000FF"/>
              </w:rPr>
            </w:pPr>
            <w:r>
              <w:rPr>
                <w:i/>
                <w:color w:val="0000FF"/>
              </w:rPr>
              <w:t>30</w:t>
            </w:r>
          </w:p>
        </w:tc>
        <w:tc>
          <w:tcPr>
            <w:tcW w:w="1245" w:type="dxa"/>
            <w:tcBorders>
              <w:top w:val="single" w:sz="4" w:space="0" w:color="auto"/>
              <w:left w:val="single" w:sz="4" w:space="0" w:color="auto"/>
              <w:bottom w:val="single" w:sz="4" w:space="0" w:color="auto"/>
              <w:right w:val="single" w:sz="4" w:space="0" w:color="auto"/>
            </w:tcBorders>
          </w:tcPr>
          <w:p w:rsidR="00731E09" w:rsidRDefault="00281F48">
            <w:pPr>
              <w:pStyle w:val="afe"/>
              <w:keepNext/>
              <w:spacing w:line="360" w:lineRule="auto"/>
              <w:jc w:val="center"/>
              <w:rPr>
                <w:i/>
                <w:color w:val="0000FF"/>
              </w:rPr>
            </w:pPr>
            <w:r>
              <w:rPr>
                <w:i/>
                <w:color w:val="0000FF"/>
              </w:rPr>
              <w:t>80</w:t>
            </w:r>
          </w:p>
        </w:tc>
        <w:tc>
          <w:tcPr>
            <w:tcW w:w="2175" w:type="dxa"/>
            <w:tcBorders>
              <w:top w:val="single" w:sz="4" w:space="0" w:color="auto"/>
              <w:left w:val="single" w:sz="4" w:space="0" w:color="auto"/>
              <w:bottom w:val="single" w:sz="4" w:space="0" w:color="auto"/>
              <w:right w:val="single" w:sz="4" w:space="0" w:color="auto"/>
            </w:tcBorders>
          </w:tcPr>
          <w:p w:rsidR="00731E09" w:rsidRDefault="00C84967">
            <w:pPr>
              <w:pStyle w:val="afe"/>
              <w:keepNext/>
              <w:spacing w:line="360" w:lineRule="auto"/>
              <w:jc w:val="center"/>
              <w:rPr>
                <w:i/>
                <w:color w:val="0000FF"/>
              </w:rPr>
            </w:pPr>
            <w:r>
              <w:rPr>
                <w:rFonts w:hint="eastAsia"/>
                <w:i/>
                <w:color w:val="0000FF"/>
              </w:rPr>
              <w:t>0</w:t>
            </w:r>
          </w:p>
        </w:tc>
      </w:tr>
    </w:tbl>
    <w:p w:rsidR="00731E09" w:rsidRDefault="00C84967">
      <w:pPr>
        <w:pStyle w:val="3"/>
        <w:spacing w:before="100" w:beforeAutospacing="1" w:after="100" w:afterAutospacing="1" w:line="240" w:lineRule="auto"/>
        <w:jc w:val="left"/>
      </w:pPr>
      <w:bookmarkStart w:id="58" w:name="_Toc6736562"/>
      <w:r>
        <w:rPr>
          <w:rFonts w:hint="eastAsia"/>
        </w:rPr>
        <w:t>测试用例执行结果统计数据</w:t>
      </w:r>
      <w:bookmarkEnd w:id="55"/>
      <w:bookmarkEnd w:id="56"/>
      <w:bookmarkEnd w:id="58"/>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2016"/>
        <w:gridCol w:w="2410"/>
        <w:gridCol w:w="992"/>
        <w:gridCol w:w="992"/>
        <w:gridCol w:w="1418"/>
      </w:tblGrid>
      <w:tr w:rsidR="00731E09">
        <w:tc>
          <w:tcPr>
            <w:tcW w:w="1636"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f"/>
              <w:keepNext/>
              <w:spacing w:line="360" w:lineRule="auto"/>
            </w:pPr>
            <w:r>
              <w:rPr>
                <w:rFonts w:hint="eastAsia"/>
              </w:rPr>
              <w:t>统计</w:t>
            </w:r>
          </w:p>
        </w:tc>
        <w:tc>
          <w:tcPr>
            <w:tcW w:w="2016"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f"/>
              <w:keepNext/>
              <w:spacing w:line="360" w:lineRule="auto"/>
            </w:pPr>
            <w:r>
              <w:rPr>
                <w:rFonts w:hint="eastAsia"/>
              </w:rPr>
              <w:t>总测试用例数</w:t>
            </w:r>
          </w:p>
        </w:tc>
        <w:tc>
          <w:tcPr>
            <w:tcW w:w="2410"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f"/>
              <w:keepNext/>
              <w:spacing w:line="360" w:lineRule="auto"/>
            </w:pPr>
            <w:r>
              <w:rPr>
                <w:rFonts w:hint="eastAsia"/>
              </w:rPr>
              <w:t>实际测试的用例数</w:t>
            </w:r>
          </w:p>
        </w:tc>
        <w:tc>
          <w:tcPr>
            <w:tcW w:w="992"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f"/>
              <w:keepNext/>
              <w:spacing w:line="360" w:lineRule="auto"/>
            </w:pPr>
            <w:r>
              <w:t>Pass</w:t>
            </w:r>
            <w:r>
              <w:rPr>
                <w:rFonts w:hint="eastAsia"/>
              </w:rPr>
              <w:t>项</w:t>
            </w:r>
          </w:p>
        </w:tc>
        <w:tc>
          <w:tcPr>
            <w:tcW w:w="992"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f"/>
              <w:keepNext/>
              <w:spacing w:line="360" w:lineRule="auto"/>
            </w:pPr>
            <w:r>
              <w:t>Fail</w:t>
            </w:r>
            <w:r>
              <w:rPr>
                <w:rFonts w:hint="eastAsia"/>
              </w:rPr>
              <w:t>项</w:t>
            </w:r>
          </w:p>
        </w:tc>
        <w:tc>
          <w:tcPr>
            <w:tcW w:w="1418"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f"/>
              <w:keepNext/>
              <w:spacing w:line="360" w:lineRule="auto"/>
            </w:pPr>
            <w:r>
              <w:rPr>
                <w:rFonts w:hint="eastAsia"/>
              </w:rPr>
              <w:t>Block</w:t>
            </w:r>
            <w:r>
              <w:rPr>
                <w:rFonts w:hint="eastAsia"/>
              </w:rPr>
              <w:t>项</w:t>
            </w:r>
          </w:p>
        </w:tc>
      </w:tr>
      <w:tr w:rsidR="00731E09">
        <w:tc>
          <w:tcPr>
            <w:tcW w:w="1636"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e"/>
              <w:keepNext/>
              <w:spacing w:line="360" w:lineRule="auto"/>
              <w:jc w:val="center"/>
            </w:pPr>
            <w:r>
              <w:rPr>
                <w:rFonts w:hint="eastAsia"/>
              </w:rPr>
              <w:t>测试用例</w:t>
            </w:r>
          </w:p>
        </w:tc>
        <w:tc>
          <w:tcPr>
            <w:tcW w:w="2016" w:type="dxa"/>
            <w:tcBorders>
              <w:top w:val="single" w:sz="4" w:space="0" w:color="auto"/>
              <w:left w:val="single" w:sz="4" w:space="0" w:color="auto"/>
              <w:bottom w:val="single" w:sz="4" w:space="0" w:color="auto"/>
              <w:right w:val="single" w:sz="4" w:space="0" w:color="auto"/>
            </w:tcBorders>
            <w:vAlign w:val="center"/>
          </w:tcPr>
          <w:p w:rsidR="00731E09" w:rsidRDefault="00C97D31">
            <w:pPr>
              <w:keepNext/>
              <w:spacing w:line="360" w:lineRule="auto"/>
              <w:jc w:val="center"/>
              <w:rPr>
                <w:i/>
                <w:color w:val="0000FF"/>
              </w:rPr>
            </w:pPr>
            <w:r>
              <w:rPr>
                <w:rFonts w:hint="eastAsia"/>
                <w:i/>
                <w:color w:val="0000FF"/>
              </w:rPr>
              <w:t>8</w:t>
            </w:r>
            <w:r>
              <w:rPr>
                <w:i/>
                <w:color w:val="0000FF"/>
              </w:rPr>
              <w:t>0</w:t>
            </w:r>
          </w:p>
        </w:tc>
        <w:tc>
          <w:tcPr>
            <w:tcW w:w="2410" w:type="dxa"/>
            <w:tcBorders>
              <w:top w:val="single" w:sz="4" w:space="0" w:color="auto"/>
              <w:left w:val="single" w:sz="4" w:space="0" w:color="auto"/>
              <w:bottom w:val="single" w:sz="4" w:space="0" w:color="auto"/>
              <w:right w:val="single" w:sz="4" w:space="0" w:color="auto"/>
            </w:tcBorders>
            <w:vAlign w:val="center"/>
          </w:tcPr>
          <w:p w:rsidR="00731E09" w:rsidRDefault="00C97D31">
            <w:pPr>
              <w:keepNext/>
              <w:spacing w:line="360" w:lineRule="auto"/>
              <w:jc w:val="center"/>
              <w:rPr>
                <w:i/>
                <w:color w:val="0000FF"/>
              </w:rPr>
            </w:pPr>
            <w:r>
              <w:rPr>
                <w:rFonts w:hint="eastAsia"/>
                <w:i/>
                <w:color w:val="0000FF"/>
              </w:rPr>
              <w:t>8</w:t>
            </w:r>
            <w:r>
              <w:rPr>
                <w:i/>
                <w:color w:val="0000FF"/>
              </w:rPr>
              <w:t>0</w:t>
            </w:r>
          </w:p>
        </w:tc>
        <w:tc>
          <w:tcPr>
            <w:tcW w:w="992"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i/>
                <w:color w:val="0000FF"/>
              </w:rPr>
              <w:t>72</w:t>
            </w:r>
          </w:p>
        </w:tc>
        <w:tc>
          <w:tcPr>
            <w:tcW w:w="992"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i/>
                <w:color w:val="0000FF"/>
              </w:rPr>
              <w:t>5</w:t>
            </w:r>
          </w:p>
        </w:tc>
        <w:tc>
          <w:tcPr>
            <w:tcW w:w="1418"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rFonts w:hint="eastAsia"/>
                <w:i/>
                <w:color w:val="0000FF"/>
              </w:rPr>
              <w:t>3</w:t>
            </w:r>
          </w:p>
        </w:tc>
      </w:tr>
      <w:tr w:rsidR="00731E09">
        <w:tc>
          <w:tcPr>
            <w:tcW w:w="1636" w:type="dxa"/>
            <w:tcBorders>
              <w:top w:val="single" w:sz="4" w:space="0" w:color="auto"/>
              <w:left w:val="single" w:sz="4" w:space="0" w:color="auto"/>
              <w:bottom w:val="single" w:sz="4" w:space="0" w:color="auto"/>
              <w:right w:val="single" w:sz="4" w:space="0" w:color="auto"/>
            </w:tcBorders>
            <w:shd w:val="clear" w:color="auto" w:fill="CCCCCC"/>
          </w:tcPr>
          <w:p w:rsidR="00731E09" w:rsidRDefault="00C84967">
            <w:pPr>
              <w:pStyle w:val="afe"/>
              <w:keepNext/>
              <w:spacing w:line="360" w:lineRule="auto"/>
              <w:jc w:val="center"/>
            </w:pPr>
            <w:r>
              <w:rPr>
                <w:rFonts w:hint="eastAsia"/>
              </w:rPr>
              <w:t>百分比</w:t>
            </w:r>
          </w:p>
        </w:tc>
        <w:tc>
          <w:tcPr>
            <w:tcW w:w="2016"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rFonts w:hint="eastAsia"/>
                <w:i/>
                <w:color w:val="0000FF"/>
              </w:rPr>
              <w:t>1</w:t>
            </w:r>
            <w:r>
              <w:rPr>
                <w:i/>
                <w:color w:val="0000FF"/>
              </w:rPr>
              <w:t>00</w:t>
            </w:r>
            <w:r>
              <w:rPr>
                <w:rFonts w:hint="eastAsia"/>
                <w:i/>
                <w:color w:val="0000FF"/>
              </w:rPr>
              <w:t>%</w:t>
            </w:r>
          </w:p>
        </w:tc>
        <w:tc>
          <w:tcPr>
            <w:tcW w:w="2410"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rFonts w:hint="eastAsia"/>
                <w:i/>
                <w:color w:val="0000FF"/>
              </w:rPr>
              <w:t>1</w:t>
            </w:r>
            <w:r>
              <w:rPr>
                <w:i/>
                <w:color w:val="0000FF"/>
              </w:rPr>
              <w:t>00</w:t>
            </w:r>
            <w:r>
              <w:rPr>
                <w:rFonts w:hint="eastAsia"/>
                <w:i/>
                <w:color w:val="0000FF"/>
              </w:rPr>
              <w:t>%</w:t>
            </w:r>
          </w:p>
        </w:tc>
        <w:tc>
          <w:tcPr>
            <w:tcW w:w="992"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i/>
                <w:color w:val="0000FF"/>
              </w:rPr>
              <w:t>90</w:t>
            </w:r>
            <w:r>
              <w:rPr>
                <w:rFonts w:hint="eastAsia"/>
                <w:i/>
                <w:color w:val="0000FF"/>
              </w:rPr>
              <w:t>%</w:t>
            </w:r>
          </w:p>
        </w:tc>
        <w:tc>
          <w:tcPr>
            <w:tcW w:w="992"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i/>
                <w:color w:val="0000FF"/>
              </w:rPr>
              <w:t>6.25</w:t>
            </w:r>
            <w:r>
              <w:rPr>
                <w:rFonts w:hint="eastAsia"/>
                <w:i/>
                <w:color w:val="0000FF"/>
              </w:rPr>
              <w:t>%</w:t>
            </w:r>
          </w:p>
        </w:tc>
        <w:tc>
          <w:tcPr>
            <w:tcW w:w="1418" w:type="dxa"/>
            <w:tcBorders>
              <w:top w:val="single" w:sz="4" w:space="0" w:color="auto"/>
              <w:left w:val="single" w:sz="4" w:space="0" w:color="auto"/>
              <w:bottom w:val="single" w:sz="4" w:space="0" w:color="auto"/>
              <w:right w:val="single" w:sz="4" w:space="0" w:color="auto"/>
            </w:tcBorders>
            <w:vAlign w:val="center"/>
          </w:tcPr>
          <w:p w:rsidR="00731E09" w:rsidRDefault="0060611C">
            <w:pPr>
              <w:keepNext/>
              <w:spacing w:line="360" w:lineRule="auto"/>
              <w:jc w:val="center"/>
              <w:rPr>
                <w:i/>
                <w:color w:val="0000FF"/>
              </w:rPr>
            </w:pPr>
            <w:r>
              <w:rPr>
                <w:i/>
                <w:color w:val="0000FF"/>
              </w:rPr>
              <w:t>3.75</w:t>
            </w:r>
            <w:r>
              <w:rPr>
                <w:rFonts w:hint="eastAsia"/>
                <w:i/>
                <w:color w:val="0000FF"/>
              </w:rPr>
              <w:t>%</w:t>
            </w:r>
          </w:p>
        </w:tc>
      </w:tr>
    </w:tbl>
    <w:p w:rsidR="00731E09" w:rsidRDefault="00C84967">
      <w:pPr>
        <w:pStyle w:val="1"/>
        <w:tabs>
          <w:tab w:val="clear" w:pos="432"/>
          <w:tab w:val="left" w:pos="425"/>
        </w:tabs>
      </w:pPr>
      <w:bookmarkStart w:id="59" w:name="_Toc363545908"/>
      <w:bookmarkStart w:id="60" w:name="_Toc6736563"/>
      <w:r>
        <w:rPr>
          <w:rFonts w:hint="eastAsia"/>
        </w:rPr>
        <w:t>测试结果</w:t>
      </w:r>
      <w:bookmarkEnd w:id="59"/>
      <w:bookmarkEnd w:id="60"/>
    </w:p>
    <w:p w:rsidR="00731E09" w:rsidRDefault="00C84967">
      <w:pPr>
        <w:pStyle w:val="2"/>
        <w:ind w:left="0" w:firstLine="0"/>
      </w:pPr>
      <w:bookmarkStart w:id="61" w:name="_Toc363545909"/>
      <w:bookmarkStart w:id="62" w:name="_Toc6736564"/>
      <w:r>
        <w:rPr>
          <w:rFonts w:hint="eastAsia"/>
        </w:rPr>
        <w:t>测试执行情况</w:t>
      </w:r>
      <w:bookmarkEnd w:id="61"/>
      <w:bookmarkEnd w:id="62"/>
    </w:p>
    <w:p w:rsidR="00731E09" w:rsidRDefault="00C84967">
      <w:pPr>
        <w:pStyle w:val="ab"/>
        <w:jc w:val="left"/>
        <w:rPr>
          <w:szCs w:val="21"/>
        </w:rPr>
      </w:pPr>
      <w:r>
        <w:rPr>
          <w:rFonts w:hint="eastAsia"/>
          <w:szCs w:val="21"/>
        </w:rPr>
        <w:t>系统测试人员：</w:t>
      </w:r>
      <w:r>
        <w:rPr>
          <w:rFonts w:hint="eastAsia"/>
          <w:i/>
          <w:iCs/>
          <w:color w:val="0938E7"/>
          <w:szCs w:val="21"/>
        </w:rPr>
        <w:t xml:space="preserve"> </w:t>
      </w:r>
      <w:r w:rsidR="00C92169">
        <w:rPr>
          <w:rFonts w:hint="eastAsia"/>
          <w:i/>
          <w:iCs/>
          <w:color w:val="0938E7"/>
          <w:szCs w:val="21"/>
        </w:rPr>
        <w:t>温怀雄</w:t>
      </w:r>
    </w:p>
    <w:p w:rsidR="00731E09" w:rsidRDefault="00C84967">
      <w:pPr>
        <w:pStyle w:val="ab"/>
        <w:jc w:val="left"/>
        <w:rPr>
          <w:i/>
          <w:iCs/>
          <w:color w:val="0938E7"/>
          <w:szCs w:val="21"/>
        </w:rPr>
      </w:pPr>
      <w:r>
        <w:rPr>
          <w:rFonts w:hint="eastAsia"/>
          <w:szCs w:val="21"/>
        </w:rPr>
        <w:t>系统测试时间：</w:t>
      </w:r>
      <w:r>
        <w:rPr>
          <w:rFonts w:hint="eastAsia"/>
          <w:i/>
          <w:iCs/>
          <w:color w:val="0938E7"/>
          <w:szCs w:val="21"/>
        </w:rPr>
        <w:t>20</w:t>
      </w:r>
      <w:r w:rsidR="00C92169">
        <w:rPr>
          <w:i/>
          <w:iCs/>
          <w:color w:val="0938E7"/>
          <w:szCs w:val="21"/>
        </w:rPr>
        <w:t>19</w:t>
      </w:r>
      <w:r>
        <w:rPr>
          <w:rFonts w:hint="eastAsia"/>
          <w:i/>
          <w:iCs/>
          <w:color w:val="0938E7"/>
          <w:szCs w:val="21"/>
        </w:rPr>
        <w:t>/</w:t>
      </w:r>
      <w:r w:rsidR="00C92169">
        <w:rPr>
          <w:i/>
          <w:iCs/>
          <w:color w:val="0938E7"/>
          <w:szCs w:val="21"/>
        </w:rPr>
        <w:t>03</w:t>
      </w:r>
      <w:r>
        <w:rPr>
          <w:rFonts w:hint="eastAsia"/>
          <w:i/>
          <w:iCs/>
          <w:color w:val="0938E7"/>
          <w:szCs w:val="21"/>
        </w:rPr>
        <w:t>—</w:t>
      </w:r>
      <w:r>
        <w:rPr>
          <w:rFonts w:hint="eastAsia"/>
          <w:i/>
          <w:iCs/>
          <w:color w:val="0938E7"/>
          <w:szCs w:val="21"/>
        </w:rPr>
        <w:t>20</w:t>
      </w:r>
      <w:r w:rsidR="00C92169">
        <w:rPr>
          <w:i/>
          <w:iCs/>
          <w:color w:val="0938E7"/>
          <w:szCs w:val="21"/>
        </w:rPr>
        <w:t>19</w:t>
      </w:r>
      <w:r>
        <w:rPr>
          <w:rFonts w:hint="eastAsia"/>
          <w:i/>
          <w:iCs/>
          <w:color w:val="0938E7"/>
          <w:szCs w:val="21"/>
        </w:rPr>
        <w:t>/</w:t>
      </w:r>
      <w:r w:rsidR="00C92169">
        <w:rPr>
          <w:i/>
          <w:iCs/>
          <w:color w:val="0938E7"/>
          <w:szCs w:val="21"/>
        </w:rPr>
        <w:t>04</w:t>
      </w:r>
    </w:p>
    <w:p w:rsidR="000A53F0" w:rsidRDefault="008B6087">
      <w:pPr>
        <w:pStyle w:val="ab"/>
        <w:jc w:val="left"/>
        <w:rPr>
          <w:i/>
          <w:iCs/>
          <w:color w:val="0938E7"/>
          <w:szCs w:val="21"/>
        </w:rPr>
      </w:pPr>
      <w:r>
        <w:rPr>
          <w:rFonts w:hint="eastAsia"/>
          <w:i/>
          <w:iCs/>
          <w:color w:val="0938E7"/>
          <w:szCs w:val="21"/>
        </w:rPr>
        <w:t>总体情况</w:t>
      </w:r>
      <w:r w:rsidR="007A67F4">
        <w:rPr>
          <w:rFonts w:hint="eastAsia"/>
          <w:i/>
          <w:iCs/>
          <w:color w:val="0938E7"/>
          <w:szCs w:val="21"/>
        </w:rPr>
        <w:t>：</w:t>
      </w:r>
    </w:p>
    <w:tbl>
      <w:tblPr>
        <w:tblStyle w:val="afd"/>
        <w:tblW w:w="10245" w:type="dxa"/>
        <w:tblInd w:w="151" w:type="dxa"/>
        <w:tblLayout w:type="fixed"/>
        <w:tblLook w:val="04A0" w:firstRow="1" w:lastRow="0" w:firstColumn="1" w:lastColumn="0" w:noHBand="0" w:noVBand="1"/>
      </w:tblPr>
      <w:tblGrid>
        <w:gridCol w:w="1410"/>
        <w:gridCol w:w="2093"/>
        <w:gridCol w:w="2268"/>
        <w:gridCol w:w="2749"/>
        <w:gridCol w:w="1725"/>
      </w:tblGrid>
      <w:tr w:rsidR="000B60CB" w:rsidTr="0021445B">
        <w:trPr>
          <w:trHeight w:val="90"/>
        </w:trPr>
        <w:tc>
          <w:tcPr>
            <w:tcW w:w="1410" w:type="dxa"/>
            <w:shd w:val="clear" w:color="auto" w:fill="CCCCCC"/>
            <w:vAlign w:val="center"/>
          </w:tcPr>
          <w:p w:rsidR="000B60CB" w:rsidRDefault="000B60CB" w:rsidP="0021445B">
            <w:pPr>
              <w:pStyle w:val="4Char"/>
            </w:pPr>
            <w:r>
              <w:t>测试</w:t>
            </w:r>
            <w:r>
              <w:rPr>
                <w:rFonts w:hint="eastAsia"/>
              </w:rPr>
              <w:t>类型</w:t>
            </w:r>
          </w:p>
        </w:tc>
        <w:tc>
          <w:tcPr>
            <w:tcW w:w="2093" w:type="dxa"/>
            <w:shd w:val="clear" w:color="auto" w:fill="CCCCCC"/>
            <w:vAlign w:val="center"/>
          </w:tcPr>
          <w:p w:rsidR="000B60CB" w:rsidRDefault="000B60CB" w:rsidP="0021445B">
            <w:pPr>
              <w:pStyle w:val="4Char"/>
            </w:pPr>
            <w:r>
              <w:t>测试</w:t>
            </w:r>
            <w:r>
              <w:rPr>
                <w:rFonts w:hint="eastAsia"/>
              </w:rPr>
              <w:t>内容</w:t>
            </w:r>
          </w:p>
        </w:tc>
        <w:tc>
          <w:tcPr>
            <w:tcW w:w="2268" w:type="dxa"/>
            <w:shd w:val="clear" w:color="auto" w:fill="CCCCCC"/>
            <w:vAlign w:val="center"/>
          </w:tcPr>
          <w:p w:rsidR="000B60CB" w:rsidRDefault="000B60CB" w:rsidP="0021445B">
            <w:pPr>
              <w:pStyle w:val="4Char"/>
              <w:jc w:val="center"/>
            </w:pPr>
            <w:r>
              <w:rPr>
                <w:rFonts w:hint="eastAsia"/>
              </w:rPr>
              <w:t>测试目的</w:t>
            </w:r>
          </w:p>
        </w:tc>
        <w:tc>
          <w:tcPr>
            <w:tcW w:w="2749" w:type="dxa"/>
            <w:shd w:val="clear" w:color="auto" w:fill="CCCCCC"/>
            <w:vAlign w:val="center"/>
          </w:tcPr>
          <w:p w:rsidR="000B60CB" w:rsidRDefault="000B60CB" w:rsidP="0021445B">
            <w:pPr>
              <w:pStyle w:val="4Char"/>
            </w:pPr>
            <w:r>
              <w:rPr>
                <w:rFonts w:hint="eastAsia"/>
              </w:rPr>
              <w:t>所用的测试工具和方法</w:t>
            </w:r>
          </w:p>
        </w:tc>
        <w:tc>
          <w:tcPr>
            <w:tcW w:w="1725" w:type="dxa"/>
            <w:shd w:val="clear" w:color="auto" w:fill="CCCCCC"/>
            <w:vAlign w:val="center"/>
          </w:tcPr>
          <w:p w:rsidR="000B60CB" w:rsidRDefault="000B60CB" w:rsidP="0021445B">
            <w:pPr>
              <w:pStyle w:val="4Char"/>
            </w:pPr>
            <w:r>
              <w:rPr>
                <w:rFonts w:hint="eastAsia"/>
              </w:rPr>
              <w:t>测试结果</w:t>
            </w:r>
          </w:p>
        </w:tc>
      </w:tr>
      <w:tr w:rsidR="000B60CB" w:rsidTr="0021445B">
        <w:trPr>
          <w:trHeight w:val="1010"/>
        </w:trPr>
        <w:tc>
          <w:tcPr>
            <w:tcW w:w="1410" w:type="dxa"/>
          </w:tcPr>
          <w:p w:rsidR="000B60CB" w:rsidRDefault="000B60CB" w:rsidP="0021445B">
            <w:pPr>
              <w:pStyle w:val="ab"/>
              <w:ind w:firstLineChars="0" w:firstLine="0"/>
            </w:pPr>
            <w:r>
              <w:rPr>
                <w:rFonts w:hint="eastAsia"/>
              </w:rPr>
              <w:t>功能测试</w:t>
            </w:r>
          </w:p>
        </w:tc>
        <w:tc>
          <w:tcPr>
            <w:tcW w:w="2093" w:type="dxa"/>
          </w:tcPr>
          <w:p w:rsidR="000B60CB" w:rsidRDefault="000B60CB" w:rsidP="0021445B">
            <w:pPr>
              <w:pStyle w:val="4Char"/>
              <w:numPr>
                <w:ilvl w:val="0"/>
                <w:numId w:val="4"/>
              </w:numPr>
              <w:jc w:val="left"/>
              <w:rPr>
                <w:b w:val="0"/>
                <w:kern w:val="2"/>
                <w:sz w:val="21"/>
              </w:rPr>
            </w:pPr>
            <w:r>
              <w:rPr>
                <w:rFonts w:hint="eastAsia"/>
                <w:b w:val="0"/>
                <w:kern w:val="2"/>
                <w:sz w:val="21"/>
              </w:rPr>
              <w:t>借伞功能</w:t>
            </w:r>
            <w:r w:rsidR="001F2CCF">
              <w:rPr>
                <w:b w:val="0"/>
                <w:kern w:val="2"/>
                <w:sz w:val="21"/>
              </w:rPr>
              <w:t xml:space="preserve"> </w:t>
            </w:r>
          </w:p>
          <w:p w:rsidR="000B60CB" w:rsidRDefault="000B60CB" w:rsidP="0021445B">
            <w:pPr>
              <w:pStyle w:val="4Char"/>
              <w:numPr>
                <w:ilvl w:val="0"/>
                <w:numId w:val="4"/>
              </w:numPr>
              <w:jc w:val="left"/>
              <w:rPr>
                <w:b w:val="0"/>
                <w:kern w:val="2"/>
                <w:sz w:val="21"/>
              </w:rPr>
            </w:pPr>
            <w:r>
              <w:rPr>
                <w:rFonts w:hint="eastAsia"/>
                <w:b w:val="0"/>
                <w:kern w:val="2"/>
                <w:sz w:val="21"/>
              </w:rPr>
              <w:t>还伞功能</w:t>
            </w:r>
            <w:r w:rsidR="007308C0">
              <w:rPr>
                <w:b w:val="0"/>
                <w:kern w:val="2"/>
                <w:sz w:val="21"/>
              </w:rPr>
              <w:t xml:space="preserve"> </w:t>
            </w:r>
          </w:p>
          <w:p w:rsidR="000B60CB" w:rsidRPr="00991944" w:rsidRDefault="000B60CB" w:rsidP="0021445B">
            <w:pPr>
              <w:pStyle w:val="4Char"/>
              <w:numPr>
                <w:ilvl w:val="0"/>
                <w:numId w:val="4"/>
              </w:numPr>
              <w:jc w:val="left"/>
              <w:rPr>
                <w:b w:val="0"/>
                <w:kern w:val="2"/>
                <w:sz w:val="21"/>
              </w:rPr>
            </w:pPr>
            <w:r>
              <w:rPr>
                <w:rFonts w:hint="eastAsia"/>
                <w:b w:val="0"/>
                <w:kern w:val="2"/>
                <w:sz w:val="21"/>
              </w:rPr>
              <w:t>还故障伞功能</w:t>
            </w:r>
            <w:r w:rsidR="007308C0" w:rsidRPr="00991944">
              <w:rPr>
                <w:rFonts w:hint="eastAsia"/>
                <w:b w:val="0"/>
                <w:kern w:val="2"/>
                <w:sz w:val="21"/>
              </w:rPr>
              <w:t xml:space="preserve"> </w:t>
            </w:r>
          </w:p>
        </w:tc>
        <w:tc>
          <w:tcPr>
            <w:tcW w:w="2268" w:type="dxa"/>
          </w:tcPr>
          <w:p w:rsidR="000B60CB" w:rsidRDefault="00F57FE0" w:rsidP="00F57FE0">
            <w:pPr>
              <w:pStyle w:val="ab"/>
              <w:numPr>
                <w:ilvl w:val="0"/>
                <w:numId w:val="11"/>
              </w:numPr>
              <w:ind w:firstLineChars="0"/>
            </w:pPr>
            <w:r>
              <w:rPr>
                <w:rFonts w:hint="eastAsia"/>
              </w:rPr>
              <w:t>借伞功能测试了多个</w:t>
            </w:r>
            <w:r w:rsidR="002C356E">
              <w:rPr>
                <w:rFonts w:hint="eastAsia"/>
              </w:rPr>
              <w:t>情况，均可以</w:t>
            </w:r>
            <w:r w:rsidR="00BA6982">
              <w:rPr>
                <w:rFonts w:hint="eastAsia"/>
              </w:rPr>
              <w:t>正常实现。</w:t>
            </w:r>
          </w:p>
          <w:p w:rsidR="00BA6982" w:rsidRDefault="00BA6982" w:rsidP="00F57FE0">
            <w:pPr>
              <w:pStyle w:val="ab"/>
              <w:numPr>
                <w:ilvl w:val="0"/>
                <w:numId w:val="11"/>
              </w:numPr>
              <w:ind w:firstLineChars="0"/>
            </w:pPr>
            <w:r>
              <w:rPr>
                <w:rFonts w:hint="eastAsia"/>
              </w:rPr>
              <w:t>还伞功能同上。</w:t>
            </w:r>
          </w:p>
          <w:p w:rsidR="00BA6982" w:rsidRDefault="00BA6982" w:rsidP="00F57FE0">
            <w:pPr>
              <w:pStyle w:val="ab"/>
              <w:numPr>
                <w:ilvl w:val="0"/>
                <w:numId w:val="11"/>
              </w:numPr>
              <w:ind w:firstLineChars="0"/>
            </w:pPr>
            <w:r>
              <w:rPr>
                <w:rFonts w:hint="eastAsia"/>
              </w:rPr>
              <w:t>还故障伞功能同上。</w:t>
            </w:r>
          </w:p>
        </w:tc>
        <w:tc>
          <w:tcPr>
            <w:tcW w:w="2749" w:type="dxa"/>
          </w:tcPr>
          <w:p w:rsidR="000B60CB" w:rsidRDefault="000B60CB" w:rsidP="0021445B">
            <w:pPr>
              <w:pStyle w:val="ab"/>
              <w:ind w:firstLineChars="0" w:firstLine="0"/>
            </w:pPr>
            <w:r>
              <w:rPr>
                <w:rFonts w:hint="eastAsia"/>
              </w:rPr>
              <w:t xml:space="preserve">  </w:t>
            </w:r>
            <w:r w:rsidR="0054225C">
              <w:rPr>
                <w:rFonts w:hint="eastAsia"/>
              </w:rPr>
              <w:t>根据</w:t>
            </w:r>
            <w:r w:rsidR="00763A0E">
              <w:rPr>
                <w:rFonts w:hint="eastAsia"/>
              </w:rPr>
              <w:t>《</w:t>
            </w:r>
            <w:r w:rsidR="00763A0E" w:rsidRPr="00763A0E">
              <w:rPr>
                <w:rFonts w:hint="eastAsia"/>
              </w:rPr>
              <w:t>共亨雨伞及智能垃圾桶技术要求</w:t>
            </w:r>
            <w:r w:rsidR="00763A0E">
              <w:rPr>
                <w:rFonts w:hint="eastAsia"/>
              </w:rPr>
              <w:t>》</w:t>
            </w:r>
            <w:r w:rsidR="003D28BB">
              <w:rPr>
                <w:rFonts w:hint="eastAsia"/>
              </w:rPr>
              <w:t>采用划分情况</w:t>
            </w:r>
            <w:r w:rsidR="00E62DEB">
              <w:rPr>
                <w:rFonts w:hint="eastAsia"/>
              </w:rPr>
              <w:t>，模拟</w:t>
            </w:r>
            <w:r w:rsidR="00B54463">
              <w:rPr>
                <w:rFonts w:hint="eastAsia"/>
              </w:rPr>
              <w:t>每一种情况进行测试，</w:t>
            </w:r>
            <w:r w:rsidR="004A2FB4">
              <w:rPr>
                <w:rFonts w:hint="eastAsia"/>
              </w:rPr>
              <w:t>并且得到</w:t>
            </w:r>
            <w:r w:rsidR="001352BF">
              <w:rPr>
                <w:rFonts w:hint="eastAsia"/>
              </w:rPr>
              <w:t>失败情况</w:t>
            </w:r>
            <w:r w:rsidR="00B62139">
              <w:rPr>
                <w:rFonts w:hint="eastAsia"/>
              </w:rPr>
              <w:t>，并且录制视频存档在附录中以供查看。</w:t>
            </w:r>
          </w:p>
        </w:tc>
        <w:tc>
          <w:tcPr>
            <w:tcW w:w="1725" w:type="dxa"/>
          </w:tcPr>
          <w:p w:rsidR="000B60CB" w:rsidRDefault="000B60CB" w:rsidP="0021445B">
            <w:pPr>
              <w:pStyle w:val="ab"/>
              <w:ind w:firstLineChars="0" w:firstLine="0"/>
              <w:rPr>
                <w:i/>
                <w:iCs/>
                <w:color w:val="0000FF"/>
              </w:rPr>
            </w:pPr>
          </w:p>
        </w:tc>
      </w:tr>
    </w:tbl>
    <w:p w:rsidR="00DA4B3E" w:rsidRDefault="00DA4B3E" w:rsidP="009A03DB">
      <w:pPr>
        <w:jc w:val="center"/>
      </w:pPr>
      <w:r>
        <w:rPr>
          <w:rFonts w:hint="eastAsia"/>
          <w:szCs w:val="21"/>
        </w:rPr>
        <w:t>测试状态：</w:t>
      </w:r>
      <w:r>
        <w:rPr>
          <w:szCs w:val="21"/>
        </w:rPr>
        <w:t>1-</w:t>
      </w:r>
      <w:r>
        <w:rPr>
          <w:rFonts w:hint="eastAsia"/>
          <w:szCs w:val="21"/>
        </w:rPr>
        <w:t>测试合格</w:t>
      </w:r>
      <w:r>
        <w:rPr>
          <w:rFonts w:hint="eastAsia"/>
          <w:szCs w:val="21"/>
        </w:rPr>
        <w:t xml:space="preserve">   </w:t>
      </w:r>
      <w:r>
        <w:rPr>
          <w:szCs w:val="21"/>
        </w:rPr>
        <w:t>2-</w:t>
      </w:r>
      <w:r>
        <w:rPr>
          <w:rFonts w:hint="eastAsia"/>
          <w:szCs w:val="21"/>
        </w:rPr>
        <w:t>测试不合格</w:t>
      </w:r>
      <w:r>
        <w:rPr>
          <w:rFonts w:hint="eastAsia"/>
          <w:szCs w:val="21"/>
        </w:rPr>
        <w:t xml:space="preserve">   </w:t>
      </w:r>
      <w:r>
        <w:rPr>
          <w:szCs w:val="21"/>
        </w:rPr>
        <w:t>3-</w:t>
      </w:r>
      <w:r>
        <w:rPr>
          <w:rFonts w:hint="eastAsia"/>
          <w:szCs w:val="21"/>
        </w:rPr>
        <w:t>测试有错待处理</w:t>
      </w:r>
      <w:r>
        <w:rPr>
          <w:rFonts w:hint="eastAsia"/>
          <w:szCs w:val="21"/>
        </w:rPr>
        <w:t xml:space="preserve">   </w:t>
      </w:r>
      <w:r>
        <w:rPr>
          <w:szCs w:val="21"/>
        </w:rPr>
        <w:t>4-</w:t>
      </w:r>
      <w:r>
        <w:rPr>
          <w:rFonts w:hint="eastAsia"/>
          <w:szCs w:val="21"/>
        </w:rPr>
        <w:t>未测试</w:t>
      </w:r>
    </w:p>
    <w:p w:rsidR="00DA4B3E" w:rsidRDefault="00DA4B3E" w:rsidP="009A03DB">
      <w:pPr>
        <w:jc w:val="center"/>
      </w:pPr>
      <w:r>
        <w:rPr>
          <w:rFonts w:hint="eastAsia"/>
        </w:rPr>
        <w:t>错误类型说明：</w:t>
      </w:r>
      <w:r>
        <w:t>1—</w:t>
      </w:r>
      <w:r>
        <w:rPr>
          <w:rFonts w:hint="eastAsia"/>
        </w:rPr>
        <w:t>功能错</w:t>
      </w:r>
      <w:r>
        <w:rPr>
          <w:rFonts w:hint="eastAsia"/>
        </w:rPr>
        <w:t>/</w:t>
      </w:r>
      <w:r>
        <w:rPr>
          <w:rFonts w:hint="eastAsia"/>
        </w:rPr>
        <w:t>缺；</w:t>
      </w:r>
      <w:r>
        <w:t>2—</w:t>
      </w:r>
      <w:r>
        <w:rPr>
          <w:rFonts w:hint="eastAsia"/>
        </w:rPr>
        <w:t>语法错；</w:t>
      </w:r>
      <w:r>
        <w:t>3—</w:t>
      </w:r>
      <w:r>
        <w:rPr>
          <w:rFonts w:hint="eastAsia"/>
        </w:rPr>
        <w:t>注释错；</w:t>
      </w:r>
      <w:r>
        <w:t>4—</w:t>
      </w:r>
      <w:r>
        <w:rPr>
          <w:rFonts w:hint="eastAsia"/>
        </w:rPr>
        <w:t>结果错；</w:t>
      </w:r>
      <w:r>
        <w:t>5—</w:t>
      </w:r>
      <w:r>
        <w:rPr>
          <w:rFonts w:hint="eastAsia"/>
        </w:rPr>
        <w:t>窗口错；</w:t>
      </w:r>
      <w:r>
        <w:br/>
      </w:r>
      <w:r>
        <w:rPr>
          <w:rFonts w:hint="eastAsia"/>
        </w:rPr>
        <w:t>6</w:t>
      </w:r>
      <w:r>
        <w:t>—</w:t>
      </w:r>
      <w:r>
        <w:rPr>
          <w:rFonts w:hint="eastAsia"/>
        </w:rPr>
        <w:t>逻辑错；</w:t>
      </w:r>
      <w:r>
        <w:rPr>
          <w:rFonts w:hint="eastAsia"/>
        </w:rPr>
        <w:t>7</w:t>
      </w:r>
      <w:r>
        <w:t>--</w:t>
      </w:r>
      <w:r>
        <w:rPr>
          <w:rFonts w:hint="eastAsia"/>
        </w:rPr>
        <w:t>链接错；</w:t>
      </w:r>
      <w:r>
        <w:rPr>
          <w:rFonts w:hint="eastAsia"/>
        </w:rPr>
        <w:t>8</w:t>
      </w:r>
      <w:r>
        <w:t>—</w:t>
      </w:r>
      <w:r>
        <w:rPr>
          <w:rFonts w:hint="eastAsia"/>
        </w:rPr>
        <w:t>变量定义错；</w:t>
      </w:r>
      <w:r>
        <w:rPr>
          <w:rFonts w:hint="eastAsia"/>
        </w:rPr>
        <w:t>9</w:t>
      </w:r>
      <w:r>
        <w:t>—</w:t>
      </w:r>
      <w:r>
        <w:rPr>
          <w:rFonts w:hint="eastAsia"/>
        </w:rPr>
        <w:t>控件错；</w:t>
      </w:r>
      <w:r>
        <w:rPr>
          <w:rFonts w:hint="eastAsia"/>
        </w:rPr>
        <w:t>11</w:t>
      </w:r>
      <w:r>
        <w:t>—</w:t>
      </w:r>
      <w:r>
        <w:rPr>
          <w:rFonts w:hint="eastAsia"/>
        </w:rPr>
        <w:t>自定义函数</w:t>
      </w:r>
      <w:r>
        <w:rPr>
          <w:rFonts w:hint="eastAsia"/>
        </w:rPr>
        <w:t>/</w:t>
      </w:r>
      <w:r>
        <w:rPr>
          <w:rFonts w:hint="eastAsia"/>
        </w:rPr>
        <w:t>类错；</w:t>
      </w:r>
      <w:r>
        <w:rPr>
          <w:rFonts w:hint="eastAsia"/>
        </w:rPr>
        <w:t>12-</w:t>
      </w:r>
      <w:r>
        <w:rPr>
          <w:rFonts w:hint="eastAsia"/>
        </w:rPr>
        <w:t>界面错</w:t>
      </w:r>
    </w:p>
    <w:p w:rsidR="000B60CB" w:rsidRPr="00DA4B3E" w:rsidRDefault="000B60CB">
      <w:pPr>
        <w:pStyle w:val="ab"/>
        <w:jc w:val="left"/>
        <w:rPr>
          <w:szCs w:val="21"/>
        </w:rPr>
      </w:pPr>
    </w:p>
    <w:p w:rsidR="00385C91" w:rsidRDefault="00385C91">
      <w:pPr>
        <w:widowControl/>
        <w:jc w:val="left"/>
        <w:rPr>
          <w:rFonts w:ascii="Arial" w:hAnsi="Arial"/>
          <w:b/>
          <w:bCs/>
          <w:sz w:val="28"/>
          <w:szCs w:val="32"/>
        </w:rPr>
      </w:pPr>
      <w:bookmarkStart w:id="63" w:name="_Toc363545910"/>
      <w:r>
        <w:br w:type="page"/>
      </w:r>
    </w:p>
    <w:p w:rsidR="00731E09" w:rsidRDefault="00C84967">
      <w:pPr>
        <w:pStyle w:val="2"/>
        <w:ind w:left="0" w:firstLine="0"/>
      </w:pPr>
      <w:bookmarkStart w:id="64" w:name="_Toc6736565"/>
      <w:r>
        <w:rPr>
          <w:rFonts w:hint="eastAsia"/>
        </w:rPr>
        <w:lastRenderedPageBreak/>
        <w:t>功能测试报告</w:t>
      </w:r>
      <w:bookmarkEnd w:id="63"/>
      <w:bookmarkEnd w:id="64"/>
    </w:p>
    <w:p w:rsidR="00044799" w:rsidRDefault="00044799" w:rsidP="00044799">
      <w:pPr>
        <w:pStyle w:val="3"/>
      </w:pPr>
      <w:bookmarkStart w:id="65" w:name="_Toc6736566"/>
      <w:r>
        <w:rPr>
          <w:rFonts w:hint="eastAsia"/>
        </w:rPr>
        <w:t>借伞</w:t>
      </w:r>
      <w:bookmarkEnd w:id="65"/>
    </w:p>
    <w:p w:rsidR="00044799" w:rsidRDefault="00980115" w:rsidP="003464D4">
      <w:pPr>
        <w:ind w:firstLine="420"/>
      </w:pPr>
      <w:r>
        <w:rPr>
          <w:rFonts w:hint="eastAsia"/>
        </w:rPr>
        <w:t>情景一：</w:t>
      </w:r>
      <w:r w:rsidR="00392F88">
        <w:rPr>
          <w:rFonts w:hint="eastAsia"/>
        </w:rPr>
        <w:t>正常情况</w:t>
      </w:r>
      <w:r w:rsidR="00345B78">
        <w:rPr>
          <w:rFonts w:hint="eastAsia"/>
        </w:rPr>
        <w:t>，点击还伞功能，</w:t>
      </w:r>
      <w:r w:rsidR="001F72AA">
        <w:rPr>
          <w:rFonts w:hint="eastAsia"/>
        </w:rPr>
        <w:t>启动伞桶旋转电机，</w:t>
      </w:r>
      <w:r w:rsidR="00030139">
        <w:rPr>
          <w:rFonts w:hint="eastAsia"/>
        </w:rPr>
        <w:t>开始播报语音信息“开始出伞”，</w:t>
      </w:r>
      <w:r w:rsidR="0071095A" w:rsidRPr="0071095A">
        <w:rPr>
          <w:rFonts w:hint="eastAsia"/>
        </w:rPr>
        <w:t>至光电开关感应后停止，接着雨伞推出电机启动（推板起始位置在后），至出伞口处行程开关停止并反转退回推板，在另一行程开关处停止。推板至出伞口的同时启动出伞囗门的电机（出伞口门起始状态为关闭），开启出伞口门，此处有两个位置反馈的行程开关控制，门开到位后播报＂出伞成功＂，并提示＂请尽快取伞＂。</w:t>
      </w:r>
    </w:p>
    <w:p w:rsidR="00392F88" w:rsidRDefault="00392F88" w:rsidP="003464D4">
      <w:pPr>
        <w:ind w:firstLine="420"/>
      </w:pPr>
      <w:r>
        <w:rPr>
          <w:rFonts w:hint="eastAsia"/>
        </w:rPr>
        <w:t>情景二</w:t>
      </w:r>
      <w:r w:rsidR="007647A6">
        <w:rPr>
          <w:rFonts w:hint="eastAsia"/>
        </w:rPr>
        <w:t>：异常情况，不取伞</w:t>
      </w:r>
      <w:r w:rsidR="007E427C">
        <w:rPr>
          <w:rFonts w:hint="eastAsia"/>
        </w:rPr>
        <w:t>（</w:t>
      </w:r>
      <w:r w:rsidR="00FE088E">
        <w:rPr>
          <w:rFonts w:hint="eastAsia"/>
        </w:rPr>
        <w:t>红外感应探头</w:t>
      </w:r>
      <w:r w:rsidR="00E87898">
        <w:rPr>
          <w:rFonts w:hint="eastAsia"/>
        </w:rPr>
        <w:t>和</w:t>
      </w:r>
      <w:r w:rsidR="00856E9E">
        <w:rPr>
          <w:rFonts w:hint="eastAsia"/>
        </w:rPr>
        <w:t>R</w:t>
      </w:r>
      <w:r w:rsidR="00856E9E">
        <w:t>FID</w:t>
      </w:r>
      <w:r w:rsidR="00856E9E">
        <w:rPr>
          <w:rFonts w:hint="eastAsia"/>
        </w:rPr>
        <w:t>其中有</w:t>
      </w:r>
      <w:r w:rsidR="006B3720">
        <w:rPr>
          <w:rFonts w:hint="eastAsia"/>
        </w:rPr>
        <w:t>一项</w:t>
      </w:r>
      <w:r w:rsidR="00EA1889">
        <w:rPr>
          <w:rFonts w:hint="eastAsia"/>
        </w:rPr>
        <w:t>有检测</w:t>
      </w:r>
      <w:r w:rsidR="007E427C">
        <w:rPr>
          <w:rFonts w:hint="eastAsia"/>
        </w:rPr>
        <w:t>）</w:t>
      </w:r>
      <w:r w:rsidR="007647A6">
        <w:rPr>
          <w:rFonts w:hint="eastAsia"/>
        </w:rPr>
        <w:t>，</w:t>
      </w:r>
      <w:r w:rsidR="007530AA">
        <w:rPr>
          <w:rFonts w:hint="eastAsia"/>
        </w:rPr>
        <w:t>则每隔五秒提示一次请尽快取伞，</w:t>
      </w:r>
      <w:r w:rsidR="00004DEE">
        <w:rPr>
          <w:rFonts w:hint="eastAsia"/>
        </w:rPr>
        <w:t>重复五次，</w:t>
      </w:r>
      <w:r w:rsidR="008E2E0A">
        <w:rPr>
          <w:rFonts w:hint="eastAsia"/>
        </w:rPr>
        <w:t>如果</w:t>
      </w:r>
      <w:r w:rsidR="00222D62">
        <w:rPr>
          <w:rFonts w:hint="eastAsia"/>
        </w:rPr>
        <w:t>连续五次</w:t>
      </w:r>
      <w:r w:rsidR="00C90E59">
        <w:rPr>
          <w:rFonts w:hint="eastAsia"/>
        </w:rPr>
        <w:t>则</w:t>
      </w:r>
      <w:r w:rsidR="00CE479B">
        <w:rPr>
          <w:rFonts w:hint="eastAsia"/>
        </w:rPr>
        <w:t>播报后台</w:t>
      </w:r>
      <w:r w:rsidR="00085F3B">
        <w:rPr>
          <w:rFonts w:hint="eastAsia"/>
        </w:rPr>
        <w:t>设备故障</w:t>
      </w:r>
      <w:r w:rsidR="007938BC">
        <w:rPr>
          <w:rFonts w:hint="eastAsia"/>
        </w:rPr>
        <w:t>。</w:t>
      </w:r>
    </w:p>
    <w:p w:rsidR="00B17C3F" w:rsidRDefault="00905E59" w:rsidP="00FB21C3">
      <w:pPr>
        <w:ind w:firstLine="420"/>
      </w:pPr>
      <w:r>
        <w:rPr>
          <w:rFonts w:hint="eastAsia"/>
        </w:rPr>
        <w:t>情景三：</w:t>
      </w:r>
      <w:r w:rsidR="00873AE5">
        <w:rPr>
          <w:rFonts w:hint="eastAsia"/>
        </w:rPr>
        <w:t>异常情况，伞借完的情况下，</w:t>
      </w:r>
      <w:r w:rsidR="00B17C3F" w:rsidRPr="00B17C3F">
        <w:rPr>
          <w:rFonts w:hint="eastAsia"/>
        </w:rPr>
        <w:t>在</w:t>
      </w:r>
      <w:r w:rsidR="00B17C3F" w:rsidRPr="00B17C3F">
        <w:rPr>
          <w:rFonts w:hint="eastAsia"/>
        </w:rPr>
        <w:t>App</w:t>
      </w:r>
      <w:r w:rsidR="00B17C3F" w:rsidRPr="00B17C3F">
        <w:rPr>
          <w:rFonts w:hint="eastAsia"/>
        </w:rPr>
        <w:t>上显示此柜不能借伞，客户仍点击借伞按钮，就语音提示“此柜伞已借完，请到别的柜借伞”。</w:t>
      </w:r>
      <w:r w:rsidR="00515223">
        <w:rPr>
          <w:rFonts w:hint="eastAsia"/>
        </w:rPr>
        <w:t>--</w:t>
      </w:r>
      <w:r w:rsidR="00515223">
        <w:rPr>
          <w:rFonts w:hint="eastAsia"/>
        </w:rPr>
        <w:t>因为</w:t>
      </w:r>
      <w:r w:rsidR="00515223">
        <w:rPr>
          <w:rFonts w:hint="eastAsia"/>
        </w:rPr>
        <w:t>app</w:t>
      </w:r>
      <w:r w:rsidR="00515223">
        <w:rPr>
          <w:rFonts w:hint="eastAsia"/>
        </w:rPr>
        <w:t>上</w:t>
      </w:r>
      <w:r w:rsidR="00E601EC">
        <w:rPr>
          <w:rFonts w:hint="eastAsia"/>
        </w:rPr>
        <w:t>还未添加此窗口，所以</w:t>
      </w:r>
      <w:r w:rsidR="00354AAD">
        <w:rPr>
          <w:rFonts w:hint="eastAsia"/>
        </w:rPr>
        <w:t>会在附录文件中</w:t>
      </w:r>
      <w:r w:rsidR="004615C2">
        <w:rPr>
          <w:rFonts w:hint="eastAsia"/>
        </w:rPr>
        <w:t>添加图片</w:t>
      </w:r>
      <w:r w:rsidR="00045ADA">
        <w:rPr>
          <w:rFonts w:hint="eastAsia"/>
        </w:rPr>
        <w:t>文件，</w:t>
      </w:r>
      <w:r w:rsidR="006B6A87">
        <w:rPr>
          <w:rFonts w:hint="eastAsia"/>
        </w:rPr>
        <w:t>展示向后台发送的命令。</w:t>
      </w:r>
    </w:p>
    <w:p w:rsidR="00786663" w:rsidRDefault="00786663" w:rsidP="00FB21C3">
      <w:pPr>
        <w:ind w:firstLine="420"/>
        <w:rPr>
          <w:sz w:val="32"/>
          <w:szCs w:val="32"/>
        </w:rPr>
      </w:pPr>
      <w:r>
        <w:rPr>
          <w:rFonts w:hint="eastAsia"/>
        </w:rPr>
        <w:t>以上三种情况均会在附录文件中的视频中</w:t>
      </w:r>
      <w:r w:rsidR="006D16EA">
        <w:rPr>
          <w:rFonts w:hint="eastAsia"/>
        </w:rPr>
        <w:t>展示。</w:t>
      </w:r>
    </w:p>
    <w:p w:rsidR="00905E59" w:rsidRPr="00044799" w:rsidRDefault="00905E59" w:rsidP="003464D4">
      <w:pPr>
        <w:ind w:firstLine="420"/>
      </w:pPr>
    </w:p>
    <w:p w:rsidR="00044799" w:rsidRDefault="00044799" w:rsidP="00044799">
      <w:pPr>
        <w:pStyle w:val="3"/>
      </w:pPr>
      <w:bookmarkStart w:id="66" w:name="_Toc6736567"/>
      <w:r>
        <w:rPr>
          <w:rFonts w:hint="eastAsia"/>
        </w:rPr>
        <w:t>还伞</w:t>
      </w:r>
      <w:bookmarkEnd w:id="66"/>
    </w:p>
    <w:p w:rsidR="00B429BD" w:rsidRDefault="00132479" w:rsidP="00591F44">
      <w:pPr>
        <w:ind w:left="420" w:firstLine="300"/>
      </w:pPr>
      <w:r>
        <w:rPr>
          <w:rFonts w:hint="eastAsia"/>
        </w:rPr>
        <w:t>情况一：</w:t>
      </w:r>
      <w:r w:rsidR="00182DCC">
        <w:rPr>
          <w:rFonts w:hint="eastAsia"/>
        </w:rPr>
        <w:t>正常</w:t>
      </w:r>
      <w:r w:rsidR="005C5029">
        <w:rPr>
          <w:rFonts w:hint="eastAsia"/>
        </w:rPr>
        <w:t>还伞</w:t>
      </w:r>
      <w:r w:rsidR="00182DCC">
        <w:rPr>
          <w:rFonts w:hint="eastAsia"/>
        </w:rPr>
        <w:t>，</w:t>
      </w:r>
      <w:r w:rsidR="00A822D8">
        <w:rPr>
          <w:rFonts w:hint="eastAsia"/>
        </w:rPr>
        <w:t>系统运行还伞程序，</w:t>
      </w:r>
      <w:r w:rsidR="00591F44">
        <w:rPr>
          <w:rFonts w:hint="eastAsia"/>
        </w:rPr>
        <w:t>主电机转动，直到运行到有伞的伞桶（如果当前伞桶有伞则不用转动），并语音提示</w:t>
      </w:r>
      <w:r w:rsidR="00591F44" w:rsidRPr="00591F44">
        <w:rPr>
          <w:rFonts w:hint="eastAsia"/>
        </w:rPr>
        <w:t>＂请将伞叠整齐后伞头朝里放入筒内＂，当</w:t>
      </w:r>
      <w:r w:rsidR="00591F44" w:rsidRPr="00591F44">
        <w:rPr>
          <w:rFonts w:hint="eastAsia"/>
        </w:rPr>
        <w:t>Frid</w:t>
      </w:r>
      <w:r w:rsidR="00591F44" w:rsidRPr="00591F44">
        <w:rPr>
          <w:rFonts w:hint="eastAsia"/>
        </w:rPr>
        <w:t>检测到有伞时，开始检测出伞口红外是否有遮挡，若无遮挡就关闭出伞囗门，之后启动伞筒电机反向转动，至光电开关感应后停止，并认为还伞成功，播报＂还伞成功，欢迎再次使用＂。</w:t>
      </w:r>
    </w:p>
    <w:p w:rsidR="00140F63" w:rsidRDefault="00140F63" w:rsidP="00591F44">
      <w:pPr>
        <w:ind w:left="420" w:firstLine="300"/>
      </w:pPr>
      <w:r>
        <w:rPr>
          <w:rFonts w:hint="eastAsia"/>
        </w:rPr>
        <w:t>情况二：</w:t>
      </w:r>
      <w:r w:rsidR="0018616B">
        <w:rPr>
          <w:rFonts w:hint="eastAsia"/>
        </w:rPr>
        <w:t>异常情况下（不还伞），当系统运行还伞程序之后，</w:t>
      </w:r>
      <w:r w:rsidR="001F2B4A">
        <w:rPr>
          <w:rFonts w:hint="eastAsia"/>
        </w:rPr>
        <w:t>用户未及时还伞，</w:t>
      </w:r>
      <w:r w:rsidR="001F2B4A">
        <w:rPr>
          <w:rFonts w:hint="eastAsia"/>
        </w:rPr>
        <w:t>R</w:t>
      </w:r>
      <w:r w:rsidR="001F2B4A">
        <w:t>FID</w:t>
      </w:r>
      <w:r w:rsidR="001F2B4A">
        <w:rPr>
          <w:rFonts w:hint="eastAsia"/>
        </w:rPr>
        <w:t>检测板</w:t>
      </w:r>
      <w:r w:rsidR="001F2B4A">
        <w:rPr>
          <w:rFonts w:hint="eastAsia"/>
        </w:rPr>
        <w:t>3</w:t>
      </w:r>
      <w:r w:rsidR="001F2B4A">
        <w:rPr>
          <w:rFonts w:hint="eastAsia"/>
        </w:rPr>
        <w:t>秒内未检测到伞，</w:t>
      </w:r>
      <w:r w:rsidR="001F2B4A" w:rsidRPr="001F2B4A">
        <w:rPr>
          <w:rFonts w:hint="eastAsia"/>
        </w:rPr>
        <w:t>红外也没遮挡，或者只有红外遮挡</w:t>
      </w:r>
      <w:r w:rsidR="001F2B4A" w:rsidRPr="001F2B4A">
        <w:rPr>
          <w:rFonts w:hint="eastAsia"/>
        </w:rPr>
        <w:t>Frid</w:t>
      </w:r>
      <w:r w:rsidR="001F2B4A" w:rsidRPr="001F2B4A">
        <w:rPr>
          <w:rFonts w:hint="eastAsia"/>
        </w:rPr>
        <w:t>没有检测到，就提示＂请尽快正确还伞＂。每隔</w:t>
      </w:r>
      <w:r w:rsidR="001F2B4A" w:rsidRPr="001F2B4A">
        <w:rPr>
          <w:rFonts w:hint="eastAsia"/>
        </w:rPr>
        <w:t>5</w:t>
      </w:r>
      <w:r w:rsidR="001F2B4A" w:rsidRPr="001F2B4A">
        <w:rPr>
          <w:rFonts w:hint="eastAsia"/>
        </w:rPr>
        <w:t>秒重复检测上述动作，若有正确还伞动作就按正常还伞流程运行，否则重复</w:t>
      </w:r>
      <w:r w:rsidR="001F2B4A" w:rsidRPr="001F2B4A">
        <w:rPr>
          <w:rFonts w:hint="eastAsia"/>
        </w:rPr>
        <w:t>5</w:t>
      </w:r>
      <w:r w:rsidR="001F2B4A" w:rsidRPr="001F2B4A">
        <w:rPr>
          <w:rFonts w:hint="eastAsia"/>
        </w:rPr>
        <w:t>次，</w:t>
      </w:r>
      <w:r w:rsidR="001F2B4A" w:rsidRPr="001F2B4A">
        <w:rPr>
          <w:rFonts w:hint="eastAsia"/>
        </w:rPr>
        <w:t>5</w:t>
      </w:r>
      <w:r w:rsidR="001F2B4A" w:rsidRPr="001F2B4A">
        <w:rPr>
          <w:rFonts w:hint="eastAsia"/>
        </w:rPr>
        <w:t>次后上报后台柜子故障。</w:t>
      </w:r>
    </w:p>
    <w:p w:rsidR="0035749B" w:rsidRPr="00B429BD" w:rsidRDefault="001F2B4A" w:rsidP="0035749B">
      <w:pPr>
        <w:ind w:left="420" w:firstLine="300"/>
      </w:pPr>
      <w:r>
        <w:rPr>
          <w:rFonts w:hint="eastAsia"/>
        </w:rPr>
        <w:t>情况三：异常情况（</w:t>
      </w:r>
      <w:r w:rsidR="0097764B">
        <w:rPr>
          <w:rFonts w:hint="eastAsia"/>
        </w:rPr>
        <w:t>设备满伞</w:t>
      </w:r>
      <w:r>
        <w:rPr>
          <w:rFonts w:hint="eastAsia"/>
        </w:rPr>
        <w:t>）</w:t>
      </w:r>
      <w:r w:rsidR="0097764B">
        <w:rPr>
          <w:rFonts w:hint="eastAsia"/>
        </w:rPr>
        <w:t>，</w:t>
      </w:r>
      <w:r w:rsidR="003E62DC">
        <w:rPr>
          <w:rFonts w:hint="eastAsia"/>
        </w:rPr>
        <w:t>运行程序的时候如果</w:t>
      </w:r>
      <w:r w:rsidR="0035749B">
        <w:rPr>
          <w:rFonts w:hint="eastAsia"/>
        </w:rPr>
        <w:t>检测到没有空余的伞桶，则语音播报</w:t>
      </w:r>
      <w:r w:rsidR="0035749B" w:rsidRPr="0035749B">
        <w:rPr>
          <w:rFonts w:hint="eastAsia"/>
        </w:rPr>
        <w:t>“此柜已满，请到别的柜还伞”</w:t>
      </w:r>
      <w:r w:rsidR="0035749B">
        <w:rPr>
          <w:rFonts w:hint="eastAsia"/>
        </w:rPr>
        <w:t>且发送信号给</w:t>
      </w:r>
      <w:r w:rsidR="0035749B">
        <w:rPr>
          <w:rFonts w:hint="eastAsia"/>
        </w:rPr>
        <w:t>App</w:t>
      </w:r>
      <w:r w:rsidR="0035749B">
        <w:rPr>
          <w:rFonts w:hint="eastAsia"/>
        </w:rPr>
        <w:t>。</w:t>
      </w:r>
    </w:p>
    <w:p w:rsidR="00044799" w:rsidRDefault="00044799" w:rsidP="00044799"/>
    <w:p w:rsidR="00477CF3" w:rsidRDefault="00044799" w:rsidP="006A27AF">
      <w:pPr>
        <w:pStyle w:val="3"/>
      </w:pPr>
      <w:bookmarkStart w:id="67" w:name="_Toc6736568"/>
      <w:r>
        <w:rPr>
          <w:rFonts w:hint="eastAsia"/>
        </w:rPr>
        <w:t>还故障伞</w:t>
      </w:r>
      <w:bookmarkEnd w:id="67"/>
    </w:p>
    <w:p w:rsidR="006A27AF" w:rsidRDefault="00D5688D" w:rsidP="00611889">
      <w:pPr>
        <w:ind w:firstLine="420"/>
      </w:pPr>
      <w:r>
        <w:rPr>
          <w:rFonts w:hint="eastAsia"/>
        </w:rPr>
        <w:t>情况一：正常还故障伞，</w:t>
      </w:r>
      <w:r w:rsidR="00101719" w:rsidRPr="00101719">
        <w:rPr>
          <w:rFonts w:hint="eastAsia"/>
        </w:rPr>
        <w:t>故障伞口设置有电机及两个行程开关反馈位置，初始位置为</w:t>
      </w:r>
      <w:r w:rsidR="00101719" w:rsidRPr="00101719">
        <w:rPr>
          <w:rFonts w:hint="eastAsia"/>
        </w:rPr>
        <w:t>1</w:t>
      </w:r>
      <w:r w:rsidR="00101719" w:rsidRPr="00101719">
        <w:rPr>
          <w:rFonts w:hint="eastAsia"/>
        </w:rPr>
        <w:t>，还故障伞口为关闭状态，另一位置为</w:t>
      </w:r>
      <w:r w:rsidR="00101719" w:rsidRPr="00101719">
        <w:rPr>
          <w:rFonts w:hint="eastAsia"/>
        </w:rPr>
        <w:t>2</w:t>
      </w:r>
      <w:r w:rsidR="00101719" w:rsidRPr="00101719">
        <w:rPr>
          <w:rFonts w:hint="eastAsia"/>
        </w:rPr>
        <w:t>，另有一个</w:t>
      </w:r>
      <w:r w:rsidR="00101719" w:rsidRPr="00101719">
        <w:rPr>
          <w:rFonts w:hint="eastAsia"/>
        </w:rPr>
        <w:t>Frid</w:t>
      </w:r>
      <w:r w:rsidR="00101719" w:rsidRPr="00101719">
        <w:rPr>
          <w:rFonts w:hint="eastAsia"/>
        </w:rPr>
        <w:t>读取电路板。当收到</w:t>
      </w:r>
      <w:r w:rsidR="00101719" w:rsidRPr="00101719">
        <w:rPr>
          <w:rFonts w:hint="eastAsia"/>
        </w:rPr>
        <w:t>App</w:t>
      </w:r>
      <w:r w:rsidR="00101719" w:rsidRPr="00101719">
        <w:rPr>
          <w:rFonts w:hint="eastAsia"/>
        </w:rPr>
        <w:t>还故障伞指令后电机转动打开还故障伞口到位置</w:t>
      </w:r>
      <w:r w:rsidR="00101719" w:rsidRPr="00101719">
        <w:rPr>
          <w:rFonts w:hint="eastAsia"/>
        </w:rPr>
        <w:t>2</w:t>
      </w:r>
      <w:r w:rsidR="00101719" w:rsidRPr="00101719">
        <w:rPr>
          <w:rFonts w:hint="eastAsia"/>
        </w:rPr>
        <w:t>，并提示“请将伞折叠好后伞头向里放入还伞口”。当</w:t>
      </w:r>
      <w:r w:rsidR="00101719" w:rsidRPr="00101719">
        <w:rPr>
          <w:rFonts w:hint="eastAsia"/>
        </w:rPr>
        <w:t>Frid</w:t>
      </w:r>
      <w:r w:rsidR="00101719" w:rsidRPr="00101719">
        <w:rPr>
          <w:rFonts w:hint="eastAsia"/>
        </w:rPr>
        <w:t>检测到伞头芯片后，电机转动到位置</w:t>
      </w:r>
      <w:r w:rsidR="00101719" w:rsidRPr="00101719">
        <w:rPr>
          <w:rFonts w:hint="eastAsia"/>
        </w:rPr>
        <w:t>1</w:t>
      </w:r>
      <w:r w:rsidR="00101719" w:rsidRPr="00101719">
        <w:rPr>
          <w:rFonts w:hint="eastAsia"/>
        </w:rPr>
        <w:t>关闭还故障伞口，并提示“请重新在前方借伞”。</w:t>
      </w:r>
      <w:r w:rsidR="00A347F2">
        <w:rPr>
          <w:rFonts w:hint="eastAsia"/>
        </w:rPr>
        <w:t>（注，</w:t>
      </w:r>
      <w:r w:rsidR="00A347F2">
        <w:rPr>
          <w:rFonts w:hint="eastAsia"/>
        </w:rPr>
        <w:t>A</w:t>
      </w:r>
      <w:r w:rsidR="00A347F2">
        <w:t>PP</w:t>
      </w:r>
      <w:r w:rsidR="00A347F2">
        <w:rPr>
          <w:rFonts w:hint="eastAsia"/>
        </w:rPr>
        <w:t>目前为止</w:t>
      </w:r>
      <w:r w:rsidR="003C65E0">
        <w:rPr>
          <w:rFonts w:hint="eastAsia"/>
        </w:rPr>
        <w:t>并没有做好这个端口，所以固件演示的时候会</w:t>
      </w:r>
      <w:r w:rsidR="00332AC8">
        <w:rPr>
          <w:rFonts w:hint="eastAsia"/>
        </w:rPr>
        <w:t>用串口命令或者手机绕过</w:t>
      </w:r>
      <w:r w:rsidR="00332AC8">
        <w:rPr>
          <w:rFonts w:hint="eastAsia"/>
        </w:rPr>
        <w:t>app</w:t>
      </w:r>
      <w:r w:rsidR="00332AC8">
        <w:rPr>
          <w:rFonts w:hint="eastAsia"/>
        </w:rPr>
        <w:t>的方式，下面均是如此</w:t>
      </w:r>
      <w:r w:rsidR="00A347F2">
        <w:rPr>
          <w:rFonts w:hint="eastAsia"/>
        </w:rPr>
        <w:t>）</w:t>
      </w:r>
    </w:p>
    <w:p w:rsidR="009A3230" w:rsidRDefault="00332AC8" w:rsidP="00D72190">
      <w:pPr>
        <w:ind w:firstLine="420"/>
      </w:pPr>
      <w:r>
        <w:rPr>
          <w:rFonts w:hint="eastAsia"/>
        </w:rPr>
        <w:t>情况二：</w:t>
      </w:r>
      <w:r w:rsidR="0040326C">
        <w:rPr>
          <w:rFonts w:hint="eastAsia"/>
        </w:rPr>
        <w:t>异常情况（不还伞），</w:t>
      </w:r>
      <w:r w:rsidR="00D72190">
        <w:rPr>
          <w:rFonts w:hint="eastAsia"/>
        </w:rPr>
        <w:t>若</w:t>
      </w:r>
      <w:r w:rsidR="00D72190">
        <w:rPr>
          <w:rFonts w:hint="eastAsia"/>
        </w:rPr>
        <w:t>R</w:t>
      </w:r>
      <w:r w:rsidR="00D72190">
        <w:t>FID</w:t>
      </w:r>
      <w:r w:rsidR="00D72190">
        <w:rPr>
          <w:rFonts w:hint="eastAsia"/>
        </w:rPr>
        <w:t>检测板</w:t>
      </w:r>
      <w:r w:rsidR="009A3230" w:rsidRPr="009A3230">
        <w:rPr>
          <w:rFonts w:hint="eastAsia"/>
        </w:rPr>
        <w:t>5</w:t>
      </w:r>
      <w:r w:rsidR="009A3230" w:rsidRPr="009A3230">
        <w:rPr>
          <w:rFonts w:hint="eastAsia"/>
        </w:rPr>
        <w:t>秒后未检测到芯片，提示“请将伞折叠好后伞头向里放入还伞口”，</w:t>
      </w:r>
      <w:r w:rsidR="009A3230" w:rsidRPr="009A3230">
        <w:rPr>
          <w:rFonts w:hint="eastAsia"/>
        </w:rPr>
        <w:t>5</w:t>
      </w:r>
      <w:r w:rsidR="009A3230" w:rsidRPr="009A3230">
        <w:rPr>
          <w:rFonts w:hint="eastAsia"/>
        </w:rPr>
        <w:t>秒后再重复，共重复</w:t>
      </w:r>
      <w:r w:rsidR="009A3230" w:rsidRPr="009A3230">
        <w:rPr>
          <w:rFonts w:hint="eastAsia"/>
        </w:rPr>
        <w:t>3</w:t>
      </w:r>
      <w:r w:rsidR="009A3230" w:rsidRPr="009A3230">
        <w:rPr>
          <w:rFonts w:hint="eastAsia"/>
        </w:rPr>
        <w:t>次，若</w:t>
      </w:r>
      <w:r w:rsidR="009A3230" w:rsidRPr="009A3230">
        <w:rPr>
          <w:rFonts w:hint="eastAsia"/>
        </w:rPr>
        <w:t>3</w:t>
      </w:r>
      <w:r w:rsidR="009A3230" w:rsidRPr="009A3230">
        <w:rPr>
          <w:rFonts w:hint="eastAsia"/>
        </w:rPr>
        <w:t>次都未检测到芯片，电机转动到位置</w:t>
      </w:r>
      <w:r w:rsidR="009A3230" w:rsidRPr="009A3230">
        <w:rPr>
          <w:rFonts w:hint="eastAsia"/>
        </w:rPr>
        <w:t>1</w:t>
      </w:r>
      <w:r w:rsidR="009A3230" w:rsidRPr="009A3230">
        <w:rPr>
          <w:rFonts w:hint="eastAsia"/>
        </w:rPr>
        <w:t>关闭还故障伞口，并提示“请重新在</w:t>
      </w:r>
      <w:r w:rsidR="009A3230" w:rsidRPr="009A3230">
        <w:rPr>
          <w:rFonts w:hint="eastAsia"/>
        </w:rPr>
        <w:t>App</w:t>
      </w:r>
      <w:r w:rsidR="009A3230" w:rsidRPr="009A3230">
        <w:rPr>
          <w:rFonts w:hint="eastAsia"/>
        </w:rPr>
        <w:t>上申报故障伞操作”。若中间有检测到芯片，就按正常还故障伞操作</w:t>
      </w:r>
      <w:r w:rsidR="00D72190">
        <w:rPr>
          <w:rFonts w:hint="eastAsia"/>
        </w:rPr>
        <w:t>，并且发送指令给</w:t>
      </w:r>
      <w:r w:rsidR="00D72190">
        <w:rPr>
          <w:rFonts w:hint="eastAsia"/>
        </w:rPr>
        <w:t>ap</w:t>
      </w:r>
      <w:r w:rsidR="006261F6">
        <w:rPr>
          <w:rFonts w:hint="eastAsia"/>
        </w:rPr>
        <w:t>p</w:t>
      </w:r>
      <w:r w:rsidR="006261F6">
        <w:rPr>
          <w:rFonts w:hint="eastAsia"/>
        </w:rPr>
        <w:t>。</w:t>
      </w:r>
    </w:p>
    <w:p w:rsidR="00F00939" w:rsidRDefault="00F00939" w:rsidP="00D72190">
      <w:pPr>
        <w:ind w:firstLine="420"/>
        <w:rPr>
          <w:sz w:val="32"/>
          <w:szCs w:val="32"/>
        </w:rPr>
      </w:pPr>
      <w:r>
        <w:rPr>
          <w:rFonts w:hint="eastAsia"/>
        </w:rPr>
        <w:t>情况三（需后面补充）：异常情况（设备已满），因为技术要求书里面没有提到这一点，但是在后期需要增加的是，</w:t>
      </w:r>
      <w:r w:rsidR="00254552">
        <w:rPr>
          <w:rFonts w:hint="eastAsia"/>
        </w:rPr>
        <w:t>测定放满情况下设备可以存放多少故障伞，否则满了会卡主电机，引起系统故障。</w:t>
      </w:r>
    </w:p>
    <w:p w:rsidR="00825C97" w:rsidRPr="009A3230" w:rsidRDefault="00825C97" w:rsidP="003C0D95"/>
    <w:p w:rsidR="00044799" w:rsidRPr="00044799" w:rsidRDefault="00044799" w:rsidP="00044799"/>
    <w:p w:rsidR="00731E09" w:rsidRPr="002D62C7" w:rsidRDefault="002D62C7" w:rsidP="002D62C7">
      <w:pPr>
        <w:pStyle w:val="1Char"/>
        <w:spacing w:after="0"/>
        <w:ind w:left="108"/>
        <w:jc w:val="left"/>
        <w:rPr>
          <w:i/>
          <w:iCs/>
          <w:color w:val="0000FF"/>
          <w:lang w:val="en-US"/>
        </w:rPr>
      </w:pPr>
      <w:r w:rsidRPr="002D62C7">
        <w:rPr>
          <w:rFonts w:hint="eastAsia"/>
          <w:i/>
          <w:iCs/>
          <w:color w:val="0000FF"/>
          <w:lang w:val="en-US"/>
        </w:rPr>
        <w:t>特别注释：</w:t>
      </w:r>
      <w:r>
        <w:rPr>
          <w:rFonts w:hint="eastAsia"/>
          <w:i/>
          <w:iCs/>
          <w:color w:val="0000FF"/>
          <w:lang w:val="en-US"/>
        </w:rPr>
        <w:t>三个</w:t>
      </w:r>
      <w:r w:rsidR="007730B6">
        <w:rPr>
          <w:rFonts w:hint="eastAsia"/>
          <w:i/>
          <w:iCs/>
          <w:color w:val="0000FF"/>
          <w:lang w:val="en-US"/>
        </w:rPr>
        <w:t>功能均是在</w:t>
      </w:r>
      <w:r w:rsidR="00337550">
        <w:rPr>
          <w:rFonts w:hint="eastAsia"/>
          <w:i/>
          <w:iCs/>
          <w:color w:val="0000FF"/>
          <w:lang w:val="en-US"/>
        </w:rPr>
        <w:t>手机端</w:t>
      </w:r>
      <w:r w:rsidR="000F79DB">
        <w:rPr>
          <w:rFonts w:hint="eastAsia"/>
          <w:i/>
          <w:iCs/>
          <w:color w:val="0000FF"/>
          <w:lang w:val="en-US"/>
        </w:rPr>
        <w:t>直接模拟</w:t>
      </w:r>
      <w:r w:rsidR="0015172A">
        <w:rPr>
          <w:rFonts w:hint="eastAsia"/>
          <w:i/>
          <w:iCs/>
          <w:color w:val="0000FF"/>
          <w:lang w:val="en-US"/>
        </w:rPr>
        <w:t>app</w:t>
      </w:r>
      <w:r w:rsidR="002C7BFA">
        <w:rPr>
          <w:rFonts w:hint="eastAsia"/>
          <w:i/>
          <w:iCs/>
          <w:color w:val="0000FF"/>
          <w:lang w:val="en-US"/>
        </w:rPr>
        <w:t>发送信号</w:t>
      </w:r>
      <w:r w:rsidR="00920B9A">
        <w:rPr>
          <w:rFonts w:hint="eastAsia"/>
          <w:i/>
          <w:iCs/>
          <w:color w:val="0000FF"/>
          <w:lang w:val="en-US"/>
        </w:rPr>
        <w:t>。</w:t>
      </w:r>
    </w:p>
    <w:p w:rsidR="00731E09" w:rsidRDefault="00C84967" w:rsidP="001E2E05">
      <w:pPr>
        <w:pStyle w:val="2"/>
        <w:ind w:left="0" w:firstLine="0"/>
      </w:pPr>
      <w:bookmarkStart w:id="68" w:name="_Toc6736569"/>
      <w:r>
        <w:rPr>
          <w:rFonts w:hint="eastAsia"/>
        </w:rPr>
        <w:lastRenderedPageBreak/>
        <w:t>附件</w:t>
      </w:r>
      <w:bookmarkEnd w:id="68"/>
    </w:p>
    <w:p w:rsidR="001E2E05" w:rsidRPr="001E2E05" w:rsidRDefault="001E2E05" w:rsidP="001E2E05">
      <w:pPr>
        <w:ind w:firstLine="420"/>
      </w:pPr>
      <w:r>
        <w:rPr>
          <w:rFonts w:hint="eastAsia"/>
        </w:rPr>
        <w:t>附件在另外存储，为视频格式</w:t>
      </w:r>
      <w:r w:rsidR="00825C97">
        <w:rPr>
          <w:rFonts w:hint="eastAsia"/>
        </w:rPr>
        <w:t>。</w:t>
      </w:r>
    </w:p>
    <w:sectPr w:rsidR="001E2E05" w:rsidRPr="001E2E05">
      <w:headerReference w:type="default" r:id="rId12"/>
      <w:footerReference w:type="default" r:id="rId13"/>
      <w:pgSz w:w="11906" w:h="16838"/>
      <w:pgMar w:top="720" w:right="720" w:bottom="720" w:left="72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9E3" w:rsidRDefault="00D449E3">
      <w:r>
        <w:separator/>
      </w:r>
    </w:p>
  </w:endnote>
  <w:endnote w:type="continuationSeparator" w:id="0">
    <w:p w:rsidR="00D449E3" w:rsidRDefault="00D4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A Bk BT">
    <w:altName w:val="Lucida Sans Unicode"/>
    <w:charset w:val="00"/>
    <w:family w:val="swiss"/>
    <w:pitch w:val="default"/>
    <w:sig w:usb0="00000000"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45B" w:rsidRDefault="0021445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45B" w:rsidRDefault="0021445B">
    <w:pPr>
      <w:pStyle w:val="af2"/>
    </w:pPr>
  </w:p>
  <w:p w:rsidR="0021445B" w:rsidRDefault="0021445B">
    <w:pPr>
      <w:pStyle w:val="af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9E3" w:rsidRDefault="00D449E3">
      <w:r>
        <w:separator/>
      </w:r>
    </w:p>
  </w:footnote>
  <w:footnote w:type="continuationSeparator" w:id="0">
    <w:p w:rsidR="00D449E3" w:rsidRDefault="00D44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45B" w:rsidRDefault="0021445B">
    <w:pPr>
      <w:pStyle w:val="af4"/>
      <w:jc w:val="left"/>
    </w:pPr>
    <w:r>
      <w:rPr>
        <w:rFonts w:hint="eastAsia"/>
        <w:b/>
      </w:rPr>
      <w:t>文档名称</w:t>
    </w:r>
    <w:r>
      <w:rPr>
        <w:rFonts w:hint="eastAsia"/>
      </w:rPr>
      <w:t>:</w:t>
    </w:r>
    <w:r>
      <w:rPr>
        <w:rFonts w:hint="eastAsia"/>
      </w:rPr>
      <w:t>测试报告</w:t>
    </w:r>
    <w:r>
      <w:rPr>
        <w:rFonts w:hint="eastAsia"/>
      </w:rPr>
      <w:t xml:space="preserve">                      </w:t>
    </w:r>
    <w:r>
      <w:rPr>
        <w:rFonts w:hint="eastAsia"/>
        <w:b/>
      </w:rPr>
      <w:t>文件编号</w:t>
    </w:r>
    <w:r>
      <w:rPr>
        <w:rFonts w:hint="eastAsia"/>
      </w:rPr>
      <w:t xml:space="preserve">: A/1-R00         </w:t>
    </w:r>
    <w:r>
      <w:t xml:space="preserve">               </w:t>
    </w:r>
    <w:r>
      <w:rPr>
        <w:rFonts w:hint="eastAsia"/>
        <w:b/>
      </w:rPr>
      <w:t>受控编号</w: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45B" w:rsidRDefault="0021445B">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45B" w:rsidRPr="00232AB1" w:rsidRDefault="0021445B" w:rsidP="00232AB1">
    <w:pPr>
      <w:pStyle w:val="af4"/>
      <w:pBdr>
        <w:bottom w:val="none" w:sz="0" w:space="0" w:color="auto"/>
      </w:pBdr>
      <w:jc w:val="both"/>
    </w:pPr>
    <w:r>
      <w:t>广州紫鲸互联网科技有限公司</w:t>
    </w:r>
    <w:r>
      <w:t xml:space="preserve">                                                                                  </w:t>
    </w:r>
    <w:r>
      <w:rPr>
        <w:rFonts w:hint="eastAsia"/>
      </w:rPr>
      <w:t>机密受控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11EF"/>
    <w:multiLevelType w:val="multilevel"/>
    <w:tmpl w:val="019611EF"/>
    <w:lvl w:ilvl="0">
      <w:start w:val="1"/>
      <w:numFmt w:val="decimal"/>
      <w:lvlText w:val="%1、"/>
      <w:lvlJc w:val="left"/>
      <w:pPr>
        <w:tabs>
          <w:tab w:val="left" w:pos="360"/>
        </w:tabs>
        <w:ind w:left="360" w:hanging="36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2B801C2"/>
    <w:multiLevelType w:val="hybridMultilevel"/>
    <w:tmpl w:val="B752472E"/>
    <w:lvl w:ilvl="0" w:tplc="0AC4786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346435F"/>
    <w:multiLevelType w:val="singleLevel"/>
    <w:tmpl w:val="0346435F"/>
    <w:lvl w:ilvl="0" w:tentative="1">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3" w15:restartNumberingAfterBreak="0">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56C17F6E"/>
    <w:multiLevelType w:val="singleLevel"/>
    <w:tmpl w:val="56C17F6E"/>
    <w:lvl w:ilvl="0">
      <w:start w:val="1"/>
      <w:numFmt w:val="decimal"/>
      <w:lvlText w:val="%1."/>
      <w:lvlJc w:val="left"/>
      <w:pPr>
        <w:tabs>
          <w:tab w:val="left" w:pos="425"/>
        </w:tabs>
        <w:ind w:left="425" w:hanging="425"/>
      </w:pPr>
      <w:rPr>
        <w:rFonts w:hint="default"/>
      </w:rPr>
    </w:lvl>
  </w:abstractNum>
  <w:abstractNum w:abstractNumId="5" w15:restartNumberingAfterBreak="0">
    <w:nsid w:val="56C18040"/>
    <w:multiLevelType w:val="singleLevel"/>
    <w:tmpl w:val="56C18040"/>
    <w:lvl w:ilvl="0">
      <w:start w:val="1"/>
      <w:numFmt w:val="decimal"/>
      <w:lvlText w:val="%1."/>
      <w:lvlJc w:val="left"/>
      <w:pPr>
        <w:tabs>
          <w:tab w:val="left" w:pos="425"/>
        </w:tabs>
        <w:ind w:left="425" w:hanging="425"/>
      </w:pPr>
      <w:rPr>
        <w:rFonts w:hint="default"/>
      </w:rPr>
    </w:lvl>
  </w:abstractNum>
  <w:abstractNum w:abstractNumId="6" w15:restartNumberingAfterBreak="0">
    <w:nsid w:val="56C18335"/>
    <w:multiLevelType w:val="multilevel"/>
    <w:tmpl w:val="56C18335"/>
    <w:lvl w:ilvl="0">
      <w:start w:val="1"/>
      <w:numFmt w:val="decimal"/>
      <w:lvlText w:val="%1、"/>
      <w:lvlJc w:val="left"/>
      <w:pPr>
        <w:tabs>
          <w:tab w:val="left" w:pos="360"/>
        </w:tabs>
        <w:ind w:left="360" w:hanging="36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15:restartNumberingAfterBreak="0">
    <w:nsid w:val="56C18376"/>
    <w:multiLevelType w:val="multilevel"/>
    <w:tmpl w:val="56C18376"/>
    <w:lvl w:ilvl="0">
      <w:start w:val="1"/>
      <w:numFmt w:val="decimal"/>
      <w:lvlText w:val="%1、"/>
      <w:lvlJc w:val="left"/>
      <w:pPr>
        <w:tabs>
          <w:tab w:val="left" w:pos="360"/>
        </w:tabs>
        <w:ind w:left="360" w:hanging="36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56C28B47"/>
    <w:multiLevelType w:val="multilevel"/>
    <w:tmpl w:val="56C28B47"/>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15:restartNumberingAfterBreak="0">
    <w:nsid w:val="5B965507"/>
    <w:multiLevelType w:val="multilevel"/>
    <w:tmpl w:val="5B965507"/>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tentative="1">
      <w:start w:val="1"/>
      <w:numFmt w:val="decimal"/>
      <w:pStyle w:val="4"/>
      <w:lvlText w:val="%1.%2.%3.%4"/>
      <w:lvlJc w:val="left"/>
      <w:pPr>
        <w:tabs>
          <w:tab w:val="left" w:pos="864"/>
        </w:tabs>
        <w:ind w:left="86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abstractNum w:abstractNumId="10" w15:restartNumberingAfterBreak="0">
    <w:nsid w:val="5DAC6C1D"/>
    <w:multiLevelType w:val="multilevel"/>
    <w:tmpl w:val="5DAC6C1D"/>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9"/>
  </w:num>
  <w:num w:numId="2">
    <w:abstractNumId w:val="2"/>
  </w:num>
  <w:num w:numId="3">
    <w:abstractNumId w:val="4"/>
  </w:num>
  <w:num w:numId="4">
    <w:abstractNumId w:val="5"/>
  </w:num>
  <w:num w:numId="5">
    <w:abstractNumId w:val="3"/>
  </w:num>
  <w:num w:numId="6">
    <w:abstractNumId w:val="0"/>
  </w:num>
  <w:num w:numId="7">
    <w:abstractNumId w:val="7"/>
  </w:num>
  <w:num w:numId="8">
    <w:abstractNumId w:val="6"/>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628F9"/>
    <w:rsid w:val="000019EB"/>
    <w:rsid w:val="00004DEE"/>
    <w:rsid w:val="00011B78"/>
    <w:rsid w:val="00013AE0"/>
    <w:rsid w:val="00015D85"/>
    <w:rsid w:val="0002068E"/>
    <w:rsid w:val="00022831"/>
    <w:rsid w:val="00026BEF"/>
    <w:rsid w:val="00030139"/>
    <w:rsid w:val="00031FF4"/>
    <w:rsid w:val="000339A1"/>
    <w:rsid w:val="000439DE"/>
    <w:rsid w:val="000442C7"/>
    <w:rsid w:val="00044799"/>
    <w:rsid w:val="00045ADA"/>
    <w:rsid w:val="00045BE5"/>
    <w:rsid w:val="000535D6"/>
    <w:rsid w:val="000542AC"/>
    <w:rsid w:val="00072B28"/>
    <w:rsid w:val="00072FB0"/>
    <w:rsid w:val="00083BB6"/>
    <w:rsid w:val="00085F3B"/>
    <w:rsid w:val="00087B43"/>
    <w:rsid w:val="00093BBF"/>
    <w:rsid w:val="00094AF7"/>
    <w:rsid w:val="00095FA9"/>
    <w:rsid w:val="000A1CC0"/>
    <w:rsid w:val="000A3267"/>
    <w:rsid w:val="000A4B69"/>
    <w:rsid w:val="000A53F0"/>
    <w:rsid w:val="000B60CB"/>
    <w:rsid w:val="000C4744"/>
    <w:rsid w:val="000C52E5"/>
    <w:rsid w:val="000D696D"/>
    <w:rsid w:val="000D75DA"/>
    <w:rsid w:val="000F0047"/>
    <w:rsid w:val="000F0FD0"/>
    <w:rsid w:val="000F145A"/>
    <w:rsid w:val="000F79DB"/>
    <w:rsid w:val="000F7A91"/>
    <w:rsid w:val="0010062A"/>
    <w:rsid w:val="00100AB5"/>
    <w:rsid w:val="00101719"/>
    <w:rsid w:val="001020AB"/>
    <w:rsid w:val="0010354E"/>
    <w:rsid w:val="00105B1A"/>
    <w:rsid w:val="0010646A"/>
    <w:rsid w:val="001114BA"/>
    <w:rsid w:val="001208BB"/>
    <w:rsid w:val="00121B12"/>
    <w:rsid w:val="00122FBA"/>
    <w:rsid w:val="00123FBF"/>
    <w:rsid w:val="00126F72"/>
    <w:rsid w:val="00132479"/>
    <w:rsid w:val="00132C3C"/>
    <w:rsid w:val="001352BF"/>
    <w:rsid w:val="0014045F"/>
    <w:rsid w:val="00140F63"/>
    <w:rsid w:val="00145C9B"/>
    <w:rsid w:val="001509AA"/>
    <w:rsid w:val="00151356"/>
    <w:rsid w:val="0015172A"/>
    <w:rsid w:val="00153C22"/>
    <w:rsid w:val="00161421"/>
    <w:rsid w:val="00161697"/>
    <w:rsid w:val="00161963"/>
    <w:rsid w:val="00180C66"/>
    <w:rsid w:val="00182DCC"/>
    <w:rsid w:val="00184C68"/>
    <w:rsid w:val="0018536D"/>
    <w:rsid w:val="0018616B"/>
    <w:rsid w:val="001A24C6"/>
    <w:rsid w:val="001A3F3F"/>
    <w:rsid w:val="001B33B4"/>
    <w:rsid w:val="001C21AD"/>
    <w:rsid w:val="001C27CD"/>
    <w:rsid w:val="001C689A"/>
    <w:rsid w:val="001D1719"/>
    <w:rsid w:val="001D305A"/>
    <w:rsid w:val="001E2086"/>
    <w:rsid w:val="001E21C9"/>
    <w:rsid w:val="001E2E05"/>
    <w:rsid w:val="001E5169"/>
    <w:rsid w:val="001E60BC"/>
    <w:rsid w:val="001E74C9"/>
    <w:rsid w:val="001F2B4A"/>
    <w:rsid w:val="001F2CCF"/>
    <w:rsid w:val="001F4B5E"/>
    <w:rsid w:val="001F72AA"/>
    <w:rsid w:val="002004D6"/>
    <w:rsid w:val="00205BBA"/>
    <w:rsid w:val="00206EA9"/>
    <w:rsid w:val="00207E00"/>
    <w:rsid w:val="0021445B"/>
    <w:rsid w:val="00215514"/>
    <w:rsid w:val="002169D4"/>
    <w:rsid w:val="00221D79"/>
    <w:rsid w:val="00222D62"/>
    <w:rsid w:val="00222F46"/>
    <w:rsid w:val="00232AB1"/>
    <w:rsid w:val="00233CB6"/>
    <w:rsid w:val="00247375"/>
    <w:rsid w:val="00254552"/>
    <w:rsid w:val="002578B5"/>
    <w:rsid w:val="002654E9"/>
    <w:rsid w:val="002657C4"/>
    <w:rsid w:val="0026582F"/>
    <w:rsid w:val="002669B4"/>
    <w:rsid w:val="0027090B"/>
    <w:rsid w:val="002768C9"/>
    <w:rsid w:val="00280843"/>
    <w:rsid w:val="002809E8"/>
    <w:rsid w:val="00281F48"/>
    <w:rsid w:val="00283E9B"/>
    <w:rsid w:val="00284A98"/>
    <w:rsid w:val="00291809"/>
    <w:rsid w:val="00293761"/>
    <w:rsid w:val="002B701A"/>
    <w:rsid w:val="002C03F8"/>
    <w:rsid w:val="002C0C26"/>
    <w:rsid w:val="002C0DDB"/>
    <w:rsid w:val="002C356E"/>
    <w:rsid w:val="002C6376"/>
    <w:rsid w:val="002C7BFA"/>
    <w:rsid w:val="002D62C7"/>
    <w:rsid w:val="002E1720"/>
    <w:rsid w:val="002F1B66"/>
    <w:rsid w:val="002F291E"/>
    <w:rsid w:val="002F65D4"/>
    <w:rsid w:val="002F7C5D"/>
    <w:rsid w:val="00305604"/>
    <w:rsid w:val="003108BC"/>
    <w:rsid w:val="00316A71"/>
    <w:rsid w:val="0033080D"/>
    <w:rsid w:val="00332AC8"/>
    <w:rsid w:val="00335508"/>
    <w:rsid w:val="00337550"/>
    <w:rsid w:val="00337A84"/>
    <w:rsid w:val="00340096"/>
    <w:rsid w:val="00343383"/>
    <w:rsid w:val="00345B78"/>
    <w:rsid w:val="003464D4"/>
    <w:rsid w:val="00351B66"/>
    <w:rsid w:val="00354AAD"/>
    <w:rsid w:val="00355E3F"/>
    <w:rsid w:val="003561C3"/>
    <w:rsid w:val="00356B30"/>
    <w:rsid w:val="0035749B"/>
    <w:rsid w:val="003673AE"/>
    <w:rsid w:val="003711D7"/>
    <w:rsid w:val="00372EEE"/>
    <w:rsid w:val="00374018"/>
    <w:rsid w:val="00384FBC"/>
    <w:rsid w:val="00385C91"/>
    <w:rsid w:val="00392F88"/>
    <w:rsid w:val="0039384E"/>
    <w:rsid w:val="00393954"/>
    <w:rsid w:val="003A7907"/>
    <w:rsid w:val="003B16EC"/>
    <w:rsid w:val="003B3910"/>
    <w:rsid w:val="003B3E3F"/>
    <w:rsid w:val="003B5D08"/>
    <w:rsid w:val="003B7185"/>
    <w:rsid w:val="003C096D"/>
    <w:rsid w:val="003C0D95"/>
    <w:rsid w:val="003C65E0"/>
    <w:rsid w:val="003D1BCB"/>
    <w:rsid w:val="003D28BB"/>
    <w:rsid w:val="003D3B83"/>
    <w:rsid w:val="003D55DE"/>
    <w:rsid w:val="003E62DC"/>
    <w:rsid w:val="003E7FF6"/>
    <w:rsid w:val="003F1048"/>
    <w:rsid w:val="003F1218"/>
    <w:rsid w:val="003F47E2"/>
    <w:rsid w:val="0040326C"/>
    <w:rsid w:val="00403D1A"/>
    <w:rsid w:val="00406495"/>
    <w:rsid w:val="00406E60"/>
    <w:rsid w:val="00412A7D"/>
    <w:rsid w:val="004138BA"/>
    <w:rsid w:val="00415A91"/>
    <w:rsid w:val="00416CE2"/>
    <w:rsid w:val="00420428"/>
    <w:rsid w:val="00424223"/>
    <w:rsid w:val="004307D2"/>
    <w:rsid w:val="004447B3"/>
    <w:rsid w:val="004460FE"/>
    <w:rsid w:val="004539F4"/>
    <w:rsid w:val="0045680C"/>
    <w:rsid w:val="004615C2"/>
    <w:rsid w:val="00465BC1"/>
    <w:rsid w:val="00473E94"/>
    <w:rsid w:val="004746E5"/>
    <w:rsid w:val="00475DBC"/>
    <w:rsid w:val="004762AA"/>
    <w:rsid w:val="00477CF3"/>
    <w:rsid w:val="00477FEF"/>
    <w:rsid w:val="00480C18"/>
    <w:rsid w:val="0048246D"/>
    <w:rsid w:val="00493463"/>
    <w:rsid w:val="00494077"/>
    <w:rsid w:val="004A0EEB"/>
    <w:rsid w:val="004A2C54"/>
    <w:rsid w:val="004A2FB4"/>
    <w:rsid w:val="004B4330"/>
    <w:rsid w:val="004B5738"/>
    <w:rsid w:val="004B7B21"/>
    <w:rsid w:val="004C0431"/>
    <w:rsid w:val="004D2162"/>
    <w:rsid w:val="004D3786"/>
    <w:rsid w:val="004D616B"/>
    <w:rsid w:val="004E64CF"/>
    <w:rsid w:val="004E6B37"/>
    <w:rsid w:val="005004DD"/>
    <w:rsid w:val="00504BDF"/>
    <w:rsid w:val="00510558"/>
    <w:rsid w:val="005128FB"/>
    <w:rsid w:val="00515223"/>
    <w:rsid w:val="0052067D"/>
    <w:rsid w:val="00520885"/>
    <w:rsid w:val="00530523"/>
    <w:rsid w:val="00535167"/>
    <w:rsid w:val="00541E7F"/>
    <w:rsid w:val="0054225C"/>
    <w:rsid w:val="00542806"/>
    <w:rsid w:val="0054374F"/>
    <w:rsid w:val="0055478E"/>
    <w:rsid w:val="0057042D"/>
    <w:rsid w:val="00583020"/>
    <w:rsid w:val="00584377"/>
    <w:rsid w:val="00591F44"/>
    <w:rsid w:val="00595E92"/>
    <w:rsid w:val="005A0100"/>
    <w:rsid w:val="005A01CD"/>
    <w:rsid w:val="005A08D7"/>
    <w:rsid w:val="005A337E"/>
    <w:rsid w:val="005A4382"/>
    <w:rsid w:val="005B1B96"/>
    <w:rsid w:val="005C0AD3"/>
    <w:rsid w:val="005C5029"/>
    <w:rsid w:val="005D5CF1"/>
    <w:rsid w:val="005D6799"/>
    <w:rsid w:val="005E32C4"/>
    <w:rsid w:val="005F00D1"/>
    <w:rsid w:val="005F4D20"/>
    <w:rsid w:val="005F6A4C"/>
    <w:rsid w:val="00603C20"/>
    <w:rsid w:val="0060611C"/>
    <w:rsid w:val="006077EA"/>
    <w:rsid w:val="00611889"/>
    <w:rsid w:val="00611C40"/>
    <w:rsid w:val="006131B3"/>
    <w:rsid w:val="00617A8F"/>
    <w:rsid w:val="006200CE"/>
    <w:rsid w:val="00622F4C"/>
    <w:rsid w:val="006261F6"/>
    <w:rsid w:val="00646A3D"/>
    <w:rsid w:val="00647F0B"/>
    <w:rsid w:val="00652061"/>
    <w:rsid w:val="00654BB2"/>
    <w:rsid w:val="00661E95"/>
    <w:rsid w:val="0066605E"/>
    <w:rsid w:val="00666CD1"/>
    <w:rsid w:val="00672CB6"/>
    <w:rsid w:val="006831F0"/>
    <w:rsid w:val="00694B1B"/>
    <w:rsid w:val="006A18D2"/>
    <w:rsid w:val="006A27AF"/>
    <w:rsid w:val="006B3720"/>
    <w:rsid w:val="006B435E"/>
    <w:rsid w:val="006B6A87"/>
    <w:rsid w:val="006B6D3D"/>
    <w:rsid w:val="006B7830"/>
    <w:rsid w:val="006B7BDF"/>
    <w:rsid w:val="006C184B"/>
    <w:rsid w:val="006C1BCD"/>
    <w:rsid w:val="006C1D28"/>
    <w:rsid w:val="006C1EB1"/>
    <w:rsid w:val="006C21F6"/>
    <w:rsid w:val="006C5E63"/>
    <w:rsid w:val="006D16EA"/>
    <w:rsid w:val="006D2F2E"/>
    <w:rsid w:val="006D504C"/>
    <w:rsid w:val="006F1F65"/>
    <w:rsid w:val="006F3265"/>
    <w:rsid w:val="006F364A"/>
    <w:rsid w:val="00702A37"/>
    <w:rsid w:val="00704231"/>
    <w:rsid w:val="0070458C"/>
    <w:rsid w:val="0071095A"/>
    <w:rsid w:val="00714A8D"/>
    <w:rsid w:val="0072067D"/>
    <w:rsid w:val="00720D4E"/>
    <w:rsid w:val="00727DFE"/>
    <w:rsid w:val="007308C0"/>
    <w:rsid w:val="00731E09"/>
    <w:rsid w:val="00731F6A"/>
    <w:rsid w:val="00731FDB"/>
    <w:rsid w:val="007344CC"/>
    <w:rsid w:val="0073593C"/>
    <w:rsid w:val="007374C9"/>
    <w:rsid w:val="00746A78"/>
    <w:rsid w:val="007530AA"/>
    <w:rsid w:val="007544F5"/>
    <w:rsid w:val="00763A0E"/>
    <w:rsid w:val="007647A6"/>
    <w:rsid w:val="00772A27"/>
    <w:rsid w:val="007730B6"/>
    <w:rsid w:val="00786663"/>
    <w:rsid w:val="00786DE4"/>
    <w:rsid w:val="00787413"/>
    <w:rsid w:val="0079289F"/>
    <w:rsid w:val="007938BC"/>
    <w:rsid w:val="007957C7"/>
    <w:rsid w:val="007A21E2"/>
    <w:rsid w:val="007A532A"/>
    <w:rsid w:val="007A67F4"/>
    <w:rsid w:val="007B008B"/>
    <w:rsid w:val="007B2B89"/>
    <w:rsid w:val="007B33BD"/>
    <w:rsid w:val="007B7188"/>
    <w:rsid w:val="007C0062"/>
    <w:rsid w:val="007C0E6B"/>
    <w:rsid w:val="007C2549"/>
    <w:rsid w:val="007C3DAF"/>
    <w:rsid w:val="007C72E8"/>
    <w:rsid w:val="007D18EB"/>
    <w:rsid w:val="007D49C1"/>
    <w:rsid w:val="007D76BF"/>
    <w:rsid w:val="007E427C"/>
    <w:rsid w:val="007F41C8"/>
    <w:rsid w:val="007F4DC5"/>
    <w:rsid w:val="008125C0"/>
    <w:rsid w:val="0081562C"/>
    <w:rsid w:val="00825C97"/>
    <w:rsid w:val="00834E5E"/>
    <w:rsid w:val="00846630"/>
    <w:rsid w:val="00856E9E"/>
    <w:rsid w:val="008576A3"/>
    <w:rsid w:val="00861A26"/>
    <w:rsid w:val="00862875"/>
    <w:rsid w:val="008628F9"/>
    <w:rsid w:val="008645C2"/>
    <w:rsid w:val="00872344"/>
    <w:rsid w:val="00873AE5"/>
    <w:rsid w:val="00873E3C"/>
    <w:rsid w:val="0088074A"/>
    <w:rsid w:val="008841E0"/>
    <w:rsid w:val="00885321"/>
    <w:rsid w:val="00887DC6"/>
    <w:rsid w:val="008965CB"/>
    <w:rsid w:val="00896B8D"/>
    <w:rsid w:val="00897737"/>
    <w:rsid w:val="008A61F3"/>
    <w:rsid w:val="008A6706"/>
    <w:rsid w:val="008A7C3A"/>
    <w:rsid w:val="008B2F7B"/>
    <w:rsid w:val="008B304F"/>
    <w:rsid w:val="008B6087"/>
    <w:rsid w:val="008C26C2"/>
    <w:rsid w:val="008C58F8"/>
    <w:rsid w:val="008C6A9A"/>
    <w:rsid w:val="008D1D68"/>
    <w:rsid w:val="008D66B6"/>
    <w:rsid w:val="008E2E0A"/>
    <w:rsid w:val="008F050A"/>
    <w:rsid w:val="008F0538"/>
    <w:rsid w:val="00900D30"/>
    <w:rsid w:val="00903872"/>
    <w:rsid w:val="00905E59"/>
    <w:rsid w:val="00920B9A"/>
    <w:rsid w:val="00920ED1"/>
    <w:rsid w:val="0092451B"/>
    <w:rsid w:val="00924CCF"/>
    <w:rsid w:val="00931153"/>
    <w:rsid w:val="00947601"/>
    <w:rsid w:val="00947DE0"/>
    <w:rsid w:val="009503F8"/>
    <w:rsid w:val="0096066E"/>
    <w:rsid w:val="00964192"/>
    <w:rsid w:val="00964E84"/>
    <w:rsid w:val="00965DF8"/>
    <w:rsid w:val="00965E64"/>
    <w:rsid w:val="00970AC8"/>
    <w:rsid w:val="00970F3C"/>
    <w:rsid w:val="00972C36"/>
    <w:rsid w:val="00975066"/>
    <w:rsid w:val="0097764B"/>
    <w:rsid w:val="00977AFF"/>
    <w:rsid w:val="00980115"/>
    <w:rsid w:val="00980D2F"/>
    <w:rsid w:val="00983366"/>
    <w:rsid w:val="0098773A"/>
    <w:rsid w:val="00991944"/>
    <w:rsid w:val="0099235F"/>
    <w:rsid w:val="00993345"/>
    <w:rsid w:val="00995AF3"/>
    <w:rsid w:val="00995EA0"/>
    <w:rsid w:val="0099641B"/>
    <w:rsid w:val="009A03DB"/>
    <w:rsid w:val="009A3230"/>
    <w:rsid w:val="009A3C72"/>
    <w:rsid w:val="009B29F5"/>
    <w:rsid w:val="009B504D"/>
    <w:rsid w:val="009C5A1D"/>
    <w:rsid w:val="009D0B90"/>
    <w:rsid w:val="009D57E7"/>
    <w:rsid w:val="009D7828"/>
    <w:rsid w:val="009E5B9B"/>
    <w:rsid w:val="009F251E"/>
    <w:rsid w:val="009F3392"/>
    <w:rsid w:val="009F78DF"/>
    <w:rsid w:val="00A04FA4"/>
    <w:rsid w:val="00A347F2"/>
    <w:rsid w:val="00A35415"/>
    <w:rsid w:val="00A3573D"/>
    <w:rsid w:val="00A41B40"/>
    <w:rsid w:val="00A46CA7"/>
    <w:rsid w:val="00A52723"/>
    <w:rsid w:val="00A62884"/>
    <w:rsid w:val="00A74A63"/>
    <w:rsid w:val="00A771D6"/>
    <w:rsid w:val="00A778FB"/>
    <w:rsid w:val="00A80252"/>
    <w:rsid w:val="00A822D8"/>
    <w:rsid w:val="00A928DD"/>
    <w:rsid w:val="00AB55FB"/>
    <w:rsid w:val="00AB6000"/>
    <w:rsid w:val="00AB62A0"/>
    <w:rsid w:val="00AB6493"/>
    <w:rsid w:val="00AB6A93"/>
    <w:rsid w:val="00AB7001"/>
    <w:rsid w:val="00AC203D"/>
    <w:rsid w:val="00AC47DC"/>
    <w:rsid w:val="00AC6FA9"/>
    <w:rsid w:val="00AC79EF"/>
    <w:rsid w:val="00AC7A9A"/>
    <w:rsid w:val="00AE18CA"/>
    <w:rsid w:val="00AF021B"/>
    <w:rsid w:val="00AF26B9"/>
    <w:rsid w:val="00AF2C9D"/>
    <w:rsid w:val="00B028E2"/>
    <w:rsid w:val="00B10985"/>
    <w:rsid w:val="00B17C3F"/>
    <w:rsid w:val="00B227FA"/>
    <w:rsid w:val="00B24E7A"/>
    <w:rsid w:val="00B327D1"/>
    <w:rsid w:val="00B32FED"/>
    <w:rsid w:val="00B3346E"/>
    <w:rsid w:val="00B41539"/>
    <w:rsid w:val="00B429BD"/>
    <w:rsid w:val="00B4309F"/>
    <w:rsid w:val="00B4675F"/>
    <w:rsid w:val="00B54463"/>
    <w:rsid w:val="00B562FD"/>
    <w:rsid w:val="00B56EB9"/>
    <w:rsid w:val="00B62139"/>
    <w:rsid w:val="00B63E92"/>
    <w:rsid w:val="00B64CAE"/>
    <w:rsid w:val="00B7678E"/>
    <w:rsid w:val="00B81FF2"/>
    <w:rsid w:val="00B87454"/>
    <w:rsid w:val="00B93BBF"/>
    <w:rsid w:val="00BA2838"/>
    <w:rsid w:val="00BA30CC"/>
    <w:rsid w:val="00BA61F6"/>
    <w:rsid w:val="00BA6982"/>
    <w:rsid w:val="00BB0FD1"/>
    <w:rsid w:val="00BB257F"/>
    <w:rsid w:val="00BB3397"/>
    <w:rsid w:val="00BB3538"/>
    <w:rsid w:val="00BB524E"/>
    <w:rsid w:val="00BC35DA"/>
    <w:rsid w:val="00BD1B1D"/>
    <w:rsid w:val="00BD44B5"/>
    <w:rsid w:val="00BE502B"/>
    <w:rsid w:val="00BE54C9"/>
    <w:rsid w:val="00BE5CDF"/>
    <w:rsid w:val="00BE6925"/>
    <w:rsid w:val="00BF2973"/>
    <w:rsid w:val="00C003DC"/>
    <w:rsid w:val="00C03E9C"/>
    <w:rsid w:val="00C0445D"/>
    <w:rsid w:val="00C143D7"/>
    <w:rsid w:val="00C15D50"/>
    <w:rsid w:val="00C3191E"/>
    <w:rsid w:val="00C41B45"/>
    <w:rsid w:val="00C43AF8"/>
    <w:rsid w:val="00C5191B"/>
    <w:rsid w:val="00C55ECA"/>
    <w:rsid w:val="00C65DE3"/>
    <w:rsid w:val="00C66D14"/>
    <w:rsid w:val="00C67AC4"/>
    <w:rsid w:val="00C8138C"/>
    <w:rsid w:val="00C84967"/>
    <w:rsid w:val="00C861AC"/>
    <w:rsid w:val="00C86362"/>
    <w:rsid w:val="00C90E59"/>
    <w:rsid w:val="00C92169"/>
    <w:rsid w:val="00C95C92"/>
    <w:rsid w:val="00C97D31"/>
    <w:rsid w:val="00C97DDF"/>
    <w:rsid w:val="00C97EC0"/>
    <w:rsid w:val="00CA1167"/>
    <w:rsid w:val="00CA6AEF"/>
    <w:rsid w:val="00CA6D61"/>
    <w:rsid w:val="00CB0F42"/>
    <w:rsid w:val="00CB155A"/>
    <w:rsid w:val="00CB3A87"/>
    <w:rsid w:val="00CB4E5D"/>
    <w:rsid w:val="00CD641A"/>
    <w:rsid w:val="00CE479B"/>
    <w:rsid w:val="00CE786E"/>
    <w:rsid w:val="00D0131C"/>
    <w:rsid w:val="00D01531"/>
    <w:rsid w:val="00D01A28"/>
    <w:rsid w:val="00D05AFA"/>
    <w:rsid w:val="00D13242"/>
    <w:rsid w:val="00D17466"/>
    <w:rsid w:val="00D27102"/>
    <w:rsid w:val="00D27B8E"/>
    <w:rsid w:val="00D32001"/>
    <w:rsid w:val="00D33E61"/>
    <w:rsid w:val="00D3595D"/>
    <w:rsid w:val="00D41690"/>
    <w:rsid w:val="00D42C93"/>
    <w:rsid w:val="00D449E3"/>
    <w:rsid w:val="00D45D1E"/>
    <w:rsid w:val="00D55E98"/>
    <w:rsid w:val="00D56012"/>
    <w:rsid w:val="00D5688D"/>
    <w:rsid w:val="00D6130E"/>
    <w:rsid w:val="00D642CD"/>
    <w:rsid w:val="00D650E5"/>
    <w:rsid w:val="00D65515"/>
    <w:rsid w:val="00D72190"/>
    <w:rsid w:val="00D73447"/>
    <w:rsid w:val="00D829F5"/>
    <w:rsid w:val="00D83CB0"/>
    <w:rsid w:val="00D87DC1"/>
    <w:rsid w:val="00D90868"/>
    <w:rsid w:val="00D924B0"/>
    <w:rsid w:val="00DA2A3F"/>
    <w:rsid w:val="00DA3D01"/>
    <w:rsid w:val="00DA4B3E"/>
    <w:rsid w:val="00DB6187"/>
    <w:rsid w:val="00DB6E40"/>
    <w:rsid w:val="00DC0BFC"/>
    <w:rsid w:val="00DC3553"/>
    <w:rsid w:val="00DC5676"/>
    <w:rsid w:val="00DD3C5F"/>
    <w:rsid w:val="00DD78B2"/>
    <w:rsid w:val="00DE0C89"/>
    <w:rsid w:val="00DE3A2A"/>
    <w:rsid w:val="00DF0A15"/>
    <w:rsid w:val="00DF1FCA"/>
    <w:rsid w:val="00DF5F6B"/>
    <w:rsid w:val="00DF659F"/>
    <w:rsid w:val="00E04336"/>
    <w:rsid w:val="00E17A14"/>
    <w:rsid w:val="00E26193"/>
    <w:rsid w:val="00E304AA"/>
    <w:rsid w:val="00E30B19"/>
    <w:rsid w:val="00E35968"/>
    <w:rsid w:val="00E44DBD"/>
    <w:rsid w:val="00E452EA"/>
    <w:rsid w:val="00E45C0C"/>
    <w:rsid w:val="00E47BFD"/>
    <w:rsid w:val="00E537E7"/>
    <w:rsid w:val="00E542E9"/>
    <w:rsid w:val="00E56B8B"/>
    <w:rsid w:val="00E56E7F"/>
    <w:rsid w:val="00E601EC"/>
    <w:rsid w:val="00E62DEB"/>
    <w:rsid w:val="00E63AC5"/>
    <w:rsid w:val="00E655E4"/>
    <w:rsid w:val="00E770F1"/>
    <w:rsid w:val="00E77664"/>
    <w:rsid w:val="00E847EB"/>
    <w:rsid w:val="00E86915"/>
    <w:rsid w:val="00E86DA2"/>
    <w:rsid w:val="00E87898"/>
    <w:rsid w:val="00E93F62"/>
    <w:rsid w:val="00EA1889"/>
    <w:rsid w:val="00EA620D"/>
    <w:rsid w:val="00EB3CF9"/>
    <w:rsid w:val="00EB6859"/>
    <w:rsid w:val="00EC7D9D"/>
    <w:rsid w:val="00ED1E9D"/>
    <w:rsid w:val="00ED2C51"/>
    <w:rsid w:val="00ED3491"/>
    <w:rsid w:val="00EE2E82"/>
    <w:rsid w:val="00EF0546"/>
    <w:rsid w:val="00EF5613"/>
    <w:rsid w:val="00F00939"/>
    <w:rsid w:val="00F05CC8"/>
    <w:rsid w:val="00F1025B"/>
    <w:rsid w:val="00F1106E"/>
    <w:rsid w:val="00F11655"/>
    <w:rsid w:val="00F11ACF"/>
    <w:rsid w:val="00F12255"/>
    <w:rsid w:val="00F13836"/>
    <w:rsid w:val="00F13A22"/>
    <w:rsid w:val="00F26247"/>
    <w:rsid w:val="00F33C69"/>
    <w:rsid w:val="00F40065"/>
    <w:rsid w:val="00F44DE4"/>
    <w:rsid w:val="00F50289"/>
    <w:rsid w:val="00F511E0"/>
    <w:rsid w:val="00F57FE0"/>
    <w:rsid w:val="00F6758A"/>
    <w:rsid w:val="00F73F71"/>
    <w:rsid w:val="00F7595C"/>
    <w:rsid w:val="00F83A7A"/>
    <w:rsid w:val="00F91A27"/>
    <w:rsid w:val="00F969F8"/>
    <w:rsid w:val="00FA4378"/>
    <w:rsid w:val="00FB167A"/>
    <w:rsid w:val="00FB1975"/>
    <w:rsid w:val="00FB21C3"/>
    <w:rsid w:val="00FB5536"/>
    <w:rsid w:val="00FB599E"/>
    <w:rsid w:val="00FC134F"/>
    <w:rsid w:val="00FC5A5F"/>
    <w:rsid w:val="00FC5C1D"/>
    <w:rsid w:val="00FC7DE6"/>
    <w:rsid w:val="00FE088E"/>
    <w:rsid w:val="00FE0CB5"/>
    <w:rsid w:val="00FE25FA"/>
    <w:rsid w:val="00FE3AA8"/>
    <w:rsid w:val="00FF4992"/>
    <w:rsid w:val="03082909"/>
    <w:rsid w:val="04012B21"/>
    <w:rsid w:val="04452310"/>
    <w:rsid w:val="07036991"/>
    <w:rsid w:val="0729334D"/>
    <w:rsid w:val="07CC63DA"/>
    <w:rsid w:val="084837A5"/>
    <w:rsid w:val="084F532E"/>
    <w:rsid w:val="0A264F34"/>
    <w:rsid w:val="0B212BCE"/>
    <w:rsid w:val="0B860374"/>
    <w:rsid w:val="0CF31BCF"/>
    <w:rsid w:val="0D7C082F"/>
    <w:rsid w:val="0E596F18"/>
    <w:rsid w:val="0E8A76E7"/>
    <w:rsid w:val="0EF91020"/>
    <w:rsid w:val="0FBD67DF"/>
    <w:rsid w:val="11190FA8"/>
    <w:rsid w:val="118F1F5E"/>
    <w:rsid w:val="12B51D40"/>
    <w:rsid w:val="134F44BD"/>
    <w:rsid w:val="13773FFC"/>
    <w:rsid w:val="139D423C"/>
    <w:rsid w:val="150D7916"/>
    <w:rsid w:val="153E3968"/>
    <w:rsid w:val="170F0360"/>
    <w:rsid w:val="1838494B"/>
    <w:rsid w:val="19A85AA6"/>
    <w:rsid w:val="19D47BEF"/>
    <w:rsid w:val="19DA1AF8"/>
    <w:rsid w:val="1D6A64D1"/>
    <w:rsid w:val="1DE60019"/>
    <w:rsid w:val="1E2C078D"/>
    <w:rsid w:val="1E4B1042"/>
    <w:rsid w:val="1E6F24FC"/>
    <w:rsid w:val="1F135208"/>
    <w:rsid w:val="1FCB49B6"/>
    <w:rsid w:val="203C5F6F"/>
    <w:rsid w:val="208A18F1"/>
    <w:rsid w:val="210324B5"/>
    <w:rsid w:val="221B2F81"/>
    <w:rsid w:val="234B10F5"/>
    <w:rsid w:val="24470093"/>
    <w:rsid w:val="25AB575C"/>
    <w:rsid w:val="25F35B50"/>
    <w:rsid w:val="26234121"/>
    <w:rsid w:val="27C47FCA"/>
    <w:rsid w:val="28D33A0A"/>
    <w:rsid w:val="28ED45B4"/>
    <w:rsid w:val="2A257B34"/>
    <w:rsid w:val="2BDB00FF"/>
    <w:rsid w:val="2D2F2FAF"/>
    <w:rsid w:val="2E484903"/>
    <w:rsid w:val="2EA3508F"/>
    <w:rsid w:val="2F5603B6"/>
    <w:rsid w:val="30A14B55"/>
    <w:rsid w:val="30D41EAC"/>
    <w:rsid w:val="31047105"/>
    <w:rsid w:val="314865E7"/>
    <w:rsid w:val="31740730"/>
    <w:rsid w:val="32985010"/>
    <w:rsid w:val="32990513"/>
    <w:rsid w:val="33483B2E"/>
    <w:rsid w:val="33E47230"/>
    <w:rsid w:val="348E1C47"/>
    <w:rsid w:val="34F2196C"/>
    <w:rsid w:val="35BA13B5"/>
    <w:rsid w:val="362819E9"/>
    <w:rsid w:val="36940D18"/>
    <w:rsid w:val="369A64A4"/>
    <w:rsid w:val="370E09E1"/>
    <w:rsid w:val="388F1DD7"/>
    <w:rsid w:val="391842BA"/>
    <w:rsid w:val="39FE10B4"/>
    <w:rsid w:val="3B173D7F"/>
    <w:rsid w:val="3B48454E"/>
    <w:rsid w:val="3BFD65FB"/>
    <w:rsid w:val="3C333252"/>
    <w:rsid w:val="3C88295C"/>
    <w:rsid w:val="3D2F43EF"/>
    <w:rsid w:val="3D7F5473"/>
    <w:rsid w:val="3E2204FF"/>
    <w:rsid w:val="408C7674"/>
    <w:rsid w:val="40A0719B"/>
    <w:rsid w:val="40C52CD1"/>
    <w:rsid w:val="412A6279"/>
    <w:rsid w:val="421019EE"/>
    <w:rsid w:val="42256110"/>
    <w:rsid w:val="427F3327"/>
    <w:rsid w:val="42DC7E3D"/>
    <w:rsid w:val="43BE0430"/>
    <w:rsid w:val="446A1BCE"/>
    <w:rsid w:val="45500BC7"/>
    <w:rsid w:val="45AC7C5B"/>
    <w:rsid w:val="472674C8"/>
    <w:rsid w:val="473E03F2"/>
    <w:rsid w:val="4A7C4FC1"/>
    <w:rsid w:val="4AB467A0"/>
    <w:rsid w:val="4AD66954"/>
    <w:rsid w:val="5091713A"/>
    <w:rsid w:val="50B463F5"/>
    <w:rsid w:val="51E44568"/>
    <w:rsid w:val="531910E2"/>
    <w:rsid w:val="53586648"/>
    <w:rsid w:val="55C21EC7"/>
    <w:rsid w:val="5617074A"/>
    <w:rsid w:val="56C553EB"/>
    <w:rsid w:val="571141E6"/>
    <w:rsid w:val="572F3A78"/>
    <w:rsid w:val="57DC29B5"/>
    <w:rsid w:val="58863D47"/>
    <w:rsid w:val="58CB22BD"/>
    <w:rsid w:val="59D836F4"/>
    <w:rsid w:val="5AA67552"/>
    <w:rsid w:val="5ACF620B"/>
    <w:rsid w:val="5B761E9C"/>
    <w:rsid w:val="5B9104C7"/>
    <w:rsid w:val="5CBA122E"/>
    <w:rsid w:val="5EC01983"/>
    <w:rsid w:val="5FD42745"/>
    <w:rsid w:val="60890F6F"/>
    <w:rsid w:val="62130A76"/>
    <w:rsid w:val="62FE3EF7"/>
    <w:rsid w:val="63201EAD"/>
    <w:rsid w:val="64172445"/>
    <w:rsid w:val="6715402C"/>
    <w:rsid w:val="67A619E2"/>
    <w:rsid w:val="689E1934"/>
    <w:rsid w:val="69B071F3"/>
    <w:rsid w:val="69E84DCE"/>
    <w:rsid w:val="6A3E7D5B"/>
    <w:rsid w:val="6B192F42"/>
    <w:rsid w:val="6BA66029"/>
    <w:rsid w:val="6BF36128"/>
    <w:rsid w:val="6D270AA3"/>
    <w:rsid w:val="6E9F158A"/>
    <w:rsid w:val="70BF2889"/>
    <w:rsid w:val="716D3CA6"/>
    <w:rsid w:val="725716A5"/>
    <w:rsid w:val="72F36FA5"/>
    <w:rsid w:val="73262C77"/>
    <w:rsid w:val="73430029"/>
    <w:rsid w:val="74031361"/>
    <w:rsid w:val="74427F4C"/>
    <w:rsid w:val="752A6BC5"/>
    <w:rsid w:val="75815055"/>
    <w:rsid w:val="75E91581"/>
    <w:rsid w:val="76466098"/>
    <w:rsid w:val="766024C5"/>
    <w:rsid w:val="777B6495"/>
    <w:rsid w:val="77E42641"/>
    <w:rsid w:val="787D153B"/>
    <w:rsid w:val="7A2D347F"/>
    <w:rsid w:val="7BD75A39"/>
    <w:rsid w:val="7BFD36FB"/>
    <w:rsid w:val="7EE5313E"/>
    <w:rsid w:val="7F68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875DAE4-4262-4DAC-8920-E6CC3CC4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nhideWhenUsed="1"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numPr>
        <w:numId w:val="1"/>
      </w:numPr>
      <w:spacing w:before="240" w:after="240" w:line="360" w:lineRule="auto"/>
      <w:outlineLvl w:val="0"/>
    </w:pPr>
    <w:rPr>
      <w:b/>
      <w:bCs/>
      <w:kern w:val="44"/>
      <w:sz w:val="32"/>
      <w:szCs w:val="44"/>
    </w:rPr>
  </w:style>
  <w:style w:type="paragraph" w:styleId="2">
    <w:name w:val="heading 2"/>
    <w:basedOn w:val="a0"/>
    <w:next w:val="a0"/>
    <w:qFormat/>
    <w:pPr>
      <w:keepNext/>
      <w:keepLines/>
      <w:numPr>
        <w:ilvl w:val="1"/>
        <w:numId w:val="1"/>
      </w:numPr>
      <w:spacing w:before="240" w:after="240" w:line="360" w:lineRule="auto"/>
      <w:outlineLvl w:val="1"/>
    </w:pPr>
    <w:rPr>
      <w:rFonts w:ascii="Arial" w:hAnsi="Arial"/>
      <w:b/>
      <w:bCs/>
      <w:sz w:val="28"/>
      <w:szCs w:val="32"/>
    </w:rPr>
  </w:style>
  <w:style w:type="paragraph" w:styleId="3">
    <w:name w:val="heading 3"/>
    <w:basedOn w:val="a0"/>
    <w:next w:val="a0"/>
    <w:link w:val="30"/>
    <w:qFormat/>
    <w:pPr>
      <w:keepNext/>
      <w:keepLines/>
      <w:numPr>
        <w:ilvl w:val="2"/>
        <w:numId w:val="1"/>
      </w:numPr>
      <w:spacing w:before="240" w:after="240" w:line="360" w:lineRule="auto"/>
      <w:outlineLvl w:val="2"/>
    </w:pPr>
    <w:rPr>
      <w:b/>
      <w:bCs/>
      <w:sz w:val="24"/>
      <w:szCs w:val="28"/>
    </w:rPr>
  </w:style>
  <w:style w:type="paragraph" w:styleId="4">
    <w:name w:val="heading 4"/>
    <w:basedOn w:val="a0"/>
    <w:next w:val="a0"/>
    <w:qFormat/>
    <w:pPr>
      <w:keepNext/>
      <w:keepLines/>
      <w:numPr>
        <w:ilvl w:val="3"/>
        <w:numId w:val="1"/>
      </w:numPr>
      <w:spacing w:before="280" w:after="290" w:line="360" w:lineRule="auto"/>
      <w:outlineLvl w:val="3"/>
    </w:pPr>
    <w:rPr>
      <w:rFonts w:ascii="Arial" w:hAnsi="Arial"/>
      <w:b/>
      <w:bCs/>
      <w:sz w:val="24"/>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szCs w:val="21"/>
    </w:rPr>
  </w:style>
  <w:style w:type="paragraph" w:styleId="7">
    <w:name w:val="heading 7"/>
    <w:basedOn w:val="a0"/>
    <w:next w:val="a0"/>
    <w:qFormat/>
    <w:pPr>
      <w:keepNext/>
      <w:keepLines/>
      <w:numPr>
        <w:ilvl w:val="6"/>
        <w:numId w:val="1"/>
      </w:numPr>
      <w:spacing w:before="240" w:after="64" w:line="320" w:lineRule="auto"/>
      <w:outlineLvl w:val="6"/>
    </w:pPr>
    <w:rPr>
      <w:b/>
      <w:bCs/>
      <w:szCs w:val="21"/>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Cs w:val="21"/>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jc w:val="left"/>
    </w:pPr>
  </w:style>
  <w:style w:type="paragraph" w:styleId="a8">
    <w:name w:val="Body Text First Indent"/>
    <w:basedOn w:val="a9"/>
    <w:link w:val="aa"/>
    <w:qFormat/>
    <w:pPr>
      <w:spacing w:after="0" w:line="300" w:lineRule="auto"/>
      <w:ind w:firstLineChars="200" w:firstLine="200"/>
    </w:pPr>
    <w:rPr>
      <w:szCs w:val="21"/>
    </w:rPr>
  </w:style>
  <w:style w:type="paragraph" w:styleId="a9">
    <w:name w:val="Body Text"/>
    <w:basedOn w:val="a0"/>
    <w:qFormat/>
    <w:pPr>
      <w:spacing w:after="120"/>
    </w:pPr>
  </w:style>
  <w:style w:type="paragraph" w:styleId="ab">
    <w:name w:val="Normal Indent"/>
    <w:basedOn w:val="a0"/>
    <w:unhideWhenUsed/>
    <w:qFormat/>
    <w:pPr>
      <w:ind w:firstLineChars="200" w:firstLine="420"/>
    </w:pPr>
  </w:style>
  <w:style w:type="paragraph" w:styleId="ac">
    <w:name w:val="Document Map"/>
    <w:basedOn w:val="a0"/>
    <w:semiHidden/>
    <w:qFormat/>
    <w:pPr>
      <w:shd w:val="clear" w:color="auto" w:fill="000080"/>
    </w:pPr>
  </w:style>
  <w:style w:type="paragraph" w:styleId="ad">
    <w:name w:val="Body Text Indent"/>
    <w:basedOn w:val="a0"/>
    <w:qFormat/>
    <w:pPr>
      <w:spacing w:after="120"/>
      <w:ind w:leftChars="200" w:left="420"/>
    </w:pPr>
  </w:style>
  <w:style w:type="paragraph" w:styleId="TOC3">
    <w:name w:val="toc 3"/>
    <w:basedOn w:val="a0"/>
    <w:next w:val="a0"/>
    <w:uiPriority w:val="39"/>
    <w:qFormat/>
    <w:pPr>
      <w:ind w:leftChars="400" w:left="840"/>
    </w:pPr>
  </w:style>
  <w:style w:type="paragraph" w:styleId="ae">
    <w:name w:val="Date"/>
    <w:basedOn w:val="a0"/>
    <w:next w:val="a0"/>
    <w:link w:val="af"/>
    <w:qFormat/>
    <w:rPr>
      <w:sz w:val="24"/>
      <w:szCs w:val="20"/>
    </w:rPr>
  </w:style>
  <w:style w:type="paragraph" w:styleId="af0">
    <w:name w:val="Balloon Text"/>
    <w:basedOn w:val="a0"/>
    <w:link w:val="af1"/>
    <w:qFormat/>
    <w:rPr>
      <w:sz w:val="18"/>
      <w:szCs w:val="18"/>
    </w:rPr>
  </w:style>
  <w:style w:type="paragraph" w:styleId="af2">
    <w:name w:val="footer"/>
    <w:basedOn w:val="a0"/>
    <w:link w:val="af3"/>
    <w:uiPriority w:val="99"/>
    <w:qFormat/>
    <w:pPr>
      <w:tabs>
        <w:tab w:val="center" w:pos="4153"/>
        <w:tab w:val="right" w:pos="8306"/>
      </w:tabs>
      <w:snapToGrid w:val="0"/>
      <w:jc w:val="left"/>
    </w:pPr>
    <w:rPr>
      <w:sz w:val="18"/>
      <w:szCs w:val="18"/>
    </w:rPr>
  </w:style>
  <w:style w:type="paragraph" w:styleId="20">
    <w:name w:val="Body Text First Indent 2"/>
    <w:basedOn w:val="ad"/>
    <w:qFormat/>
    <w:pPr>
      <w:ind w:firstLineChars="200" w:firstLine="420"/>
    </w:pPr>
  </w:style>
  <w:style w:type="paragraph" w:styleId="af4">
    <w:name w:val="header"/>
    <w:basedOn w:val="a0"/>
    <w:link w:val="af5"/>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paragraph" w:styleId="af6">
    <w:name w:val="Normal (Web)"/>
    <w:basedOn w:val="a0"/>
    <w:uiPriority w:val="99"/>
    <w:unhideWhenUsed/>
    <w:qFormat/>
    <w:pPr>
      <w:widowControl/>
      <w:jc w:val="left"/>
    </w:pPr>
    <w:rPr>
      <w:rFonts w:ascii="宋体" w:hAnsi="宋体" w:cs="宋体"/>
      <w:kern w:val="0"/>
      <w:sz w:val="24"/>
    </w:rPr>
  </w:style>
  <w:style w:type="paragraph" w:styleId="af7">
    <w:name w:val="Title"/>
    <w:basedOn w:val="a0"/>
    <w:link w:val="af8"/>
    <w:qFormat/>
    <w:rPr>
      <w:b/>
      <w:sz w:val="36"/>
    </w:rPr>
  </w:style>
  <w:style w:type="character" w:styleId="af9">
    <w:name w:val="page number"/>
    <w:basedOn w:val="a1"/>
    <w:qFormat/>
  </w:style>
  <w:style w:type="character" w:styleId="afa">
    <w:name w:val="Emphasis"/>
    <w:basedOn w:val="a1"/>
    <w:qFormat/>
    <w:rPr>
      <w:i/>
    </w:rPr>
  </w:style>
  <w:style w:type="character" w:styleId="afb">
    <w:name w:val="Hyperlink"/>
    <w:basedOn w:val="a1"/>
    <w:uiPriority w:val="99"/>
    <w:qFormat/>
    <w:rPr>
      <w:color w:val="0000FF"/>
      <w:u w:val="single"/>
    </w:rPr>
  </w:style>
  <w:style w:type="character" w:styleId="afc">
    <w:name w:val="annotation reference"/>
    <w:basedOn w:val="a1"/>
    <w:qFormat/>
    <w:rPr>
      <w:sz w:val="21"/>
      <w:szCs w:val="21"/>
    </w:rPr>
  </w:style>
  <w:style w:type="table" w:styleId="afd">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qFormat/>
    <w:rPr>
      <w:b/>
      <w:bCs/>
      <w:kern w:val="44"/>
      <w:sz w:val="32"/>
      <w:szCs w:val="44"/>
    </w:rPr>
  </w:style>
  <w:style w:type="character" w:customStyle="1" w:styleId="0">
    <w:name w:val="标题 0"/>
    <w:basedOn w:val="a1"/>
    <w:qFormat/>
    <w:rPr>
      <w:rFonts w:ascii="Arial Narrow" w:eastAsia="黑体" w:hAnsi="Arial Narrow"/>
      <w:b/>
      <w:bCs/>
      <w:sz w:val="44"/>
    </w:rPr>
  </w:style>
  <w:style w:type="character" w:customStyle="1" w:styleId="af">
    <w:name w:val="日期 字符"/>
    <w:basedOn w:val="a1"/>
    <w:link w:val="ae"/>
    <w:qFormat/>
    <w:rPr>
      <w:kern w:val="2"/>
      <w:sz w:val="24"/>
    </w:rPr>
  </w:style>
  <w:style w:type="character" w:customStyle="1" w:styleId="af1">
    <w:name w:val="批注框文本 字符"/>
    <w:basedOn w:val="a1"/>
    <w:link w:val="af0"/>
    <w:qFormat/>
    <w:rPr>
      <w:kern w:val="2"/>
      <w:sz w:val="18"/>
      <w:szCs w:val="18"/>
    </w:rPr>
  </w:style>
  <w:style w:type="character" w:customStyle="1" w:styleId="30">
    <w:name w:val="标题 3 字符"/>
    <w:basedOn w:val="a1"/>
    <w:link w:val="3"/>
    <w:qFormat/>
    <w:rPr>
      <w:b/>
      <w:bCs/>
      <w:kern w:val="2"/>
      <w:sz w:val="24"/>
      <w:szCs w:val="28"/>
    </w:rPr>
  </w:style>
  <w:style w:type="character" w:customStyle="1" w:styleId="aa">
    <w:name w:val="正文文本首行缩进 字符"/>
    <w:basedOn w:val="a1"/>
    <w:link w:val="a8"/>
    <w:qFormat/>
    <w:rPr>
      <w:kern w:val="2"/>
      <w:sz w:val="21"/>
      <w:szCs w:val="21"/>
    </w:rPr>
  </w:style>
  <w:style w:type="character" w:customStyle="1" w:styleId="af5">
    <w:name w:val="页眉 字符"/>
    <w:basedOn w:val="a1"/>
    <w:link w:val="af4"/>
    <w:uiPriority w:val="99"/>
    <w:qFormat/>
    <w:rPr>
      <w:kern w:val="2"/>
      <w:sz w:val="18"/>
      <w:szCs w:val="18"/>
    </w:rPr>
  </w:style>
  <w:style w:type="paragraph" w:customStyle="1" w:styleId="100">
    <w:name w:val="正文 + 10 磅"/>
    <w:basedOn w:val="a0"/>
    <w:qFormat/>
    <w:rPr>
      <w:sz w:val="20"/>
      <w:szCs w:val="20"/>
    </w:rPr>
  </w:style>
  <w:style w:type="paragraph" w:customStyle="1" w:styleId="a">
    <w:name w:val="参考资料清单"/>
    <w:basedOn w:val="a0"/>
    <w:qFormat/>
    <w:pPr>
      <w:keepNext/>
      <w:numPr>
        <w:numId w:val="2"/>
      </w:numPr>
      <w:autoSpaceDE w:val="0"/>
      <w:autoSpaceDN w:val="0"/>
      <w:adjustRightInd w:val="0"/>
      <w:spacing w:line="360" w:lineRule="auto"/>
      <w:textAlignment w:val="baseline"/>
    </w:pPr>
    <w:rPr>
      <w:rFonts w:ascii="Arial" w:hAnsi="Arial"/>
      <w:kern w:val="0"/>
      <w:szCs w:val="21"/>
    </w:rPr>
  </w:style>
  <w:style w:type="character" w:customStyle="1" w:styleId="af8">
    <w:name w:val="标题 字符"/>
    <w:basedOn w:val="a1"/>
    <w:link w:val="af7"/>
    <w:qFormat/>
    <w:rPr>
      <w:b/>
      <w:kern w:val="2"/>
      <w:sz w:val="36"/>
      <w:szCs w:val="24"/>
    </w:rPr>
  </w:style>
  <w:style w:type="paragraph" w:customStyle="1" w:styleId="11">
    <w:name w:val="列出段落1"/>
    <w:basedOn w:val="a0"/>
    <w:uiPriority w:val="34"/>
    <w:qFormat/>
    <w:pPr>
      <w:ind w:firstLineChars="200" w:firstLine="420"/>
    </w:pPr>
  </w:style>
  <w:style w:type="character" w:customStyle="1" w:styleId="a7">
    <w:name w:val="批注文字 字符"/>
    <w:basedOn w:val="a1"/>
    <w:link w:val="a5"/>
    <w:qFormat/>
    <w:rPr>
      <w:kern w:val="2"/>
      <w:sz w:val="21"/>
      <w:szCs w:val="24"/>
    </w:rPr>
  </w:style>
  <w:style w:type="character" w:customStyle="1" w:styleId="a6">
    <w:name w:val="批注主题 字符"/>
    <w:basedOn w:val="a7"/>
    <w:link w:val="a4"/>
    <w:qFormat/>
    <w:rPr>
      <w:b/>
      <w:bCs/>
      <w:kern w:val="2"/>
      <w:sz w:val="21"/>
      <w:szCs w:val="24"/>
    </w:rPr>
  </w:style>
  <w:style w:type="character" w:customStyle="1" w:styleId="af3">
    <w:name w:val="页脚 字符"/>
    <w:basedOn w:val="a1"/>
    <w:link w:val="af2"/>
    <w:uiPriority w:val="99"/>
    <w:qFormat/>
    <w:rPr>
      <w:kern w:val="2"/>
      <w:sz w:val="18"/>
      <w:szCs w:val="18"/>
    </w:rPr>
  </w:style>
  <w:style w:type="paragraph" w:customStyle="1" w:styleId="afe">
    <w:name w:val="表格文本"/>
    <w:basedOn w:val="a0"/>
    <w:qFormat/>
    <w:pPr>
      <w:tabs>
        <w:tab w:val="decimal" w:pos="0"/>
      </w:tabs>
      <w:autoSpaceDE w:val="0"/>
      <w:autoSpaceDN w:val="0"/>
      <w:adjustRightInd w:val="0"/>
      <w:jc w:val="left"/>
    </w:pPr>
    <w:rPr>
      <w:rFonts w:ascii="Arial" w:hAnsi="Arial"/>
      <w:kern w:val="0"/>
      <w:szCs w:val="21"/>
    </w:rPr>
  </w:style>
  <w:style w:type="paragraph" w:customStyle="1" w:styleId="aff">
    <w:name w:val="表头样式"/>
    <w:basedOn w:val="a0"/>
    <w:qFormat/>
    <w:pPr>
      <w:autoSpaceDE w:val="0"/>
      <w:autoSpaceDN w:val="0"/>
      <w:adjustRightInd w:val="0"/>
      <w:jc w:val="center"/>
    </w:pPr>
    <w:rPr>
      <w:rFonts w:ascii="Arial" w:hAnsi="Arial"/>
      <w:b/>
      <w:kern w:val="0"/>
      <w:szCs w:val="21"/>
    </w:rPr>
  </w:style>
  <w:style w:type="paragraph" w:customStyle="1" w:styleId="aff0">
    <w:name w:val="编写建议"/>
    <w:basedOn w:val="a0"/>
    <w:qFormat/>
    <w:pPr>
      <w:autoSpaceDE w:val="0"/>
      <w:autoSpaceDN w:val="0"/>
      <w:adjustRightInd w:val="0"/>
      <w:spacing w:line="360" w:lineRule="auto"/>
      <w:ind w:firstLineChars="200" w:firstLine="420"/>
      <w:jc w:val="left"/>
    </w:pPr>
    <w:rPr>
      <w:rFonts w:ascii="Arial" w:hAnsi="Arial" w:cs="Arial"/>
      <w:i/>
      <w:iCs/>
      <w:color w:val="0000FF"/>
      <w:kern w:val="0"/>
      <w:szCs w:val="21"/>
    </w:rPr>
  </w:style>
  <w:style w:type="paragraph" w:customStyle="1" w:styleId="4Char">
    <w:name w:val="样式4 Char"/>
    <w:basedOn w:val="a0"/>
    <w:qFormat/>
    <w:pPr>
      <w:suppressLineNumbers/>
      <w:suppressAutoHyphens/>
      <w:ind w:left="108"/>
    </w:pPr>
    <w:rPr>
      <w:b/>
      <w:kern w:val="21"/>
      <w:sz w:val="24"/>
    </w:rPr>
  </w:style>
  <w:style w:type="paragraph" w:customStyle="1" w:styleId="1Char">
    <w:name w:val="样式1 Char"/>
    <w:basedOn w:val="a0"/>
    <w:qFormat/>
    <w:pPr>
      <w:suppressLineNumbers/>
      <w:suppressAutoHyphens/>
      <w:spacing w:after="120"/>
      <w:ind w:left="105"/>
    </w:pPr>
    <w:rPr>
      <w:kern w:val="21"/>
      <w:szCs w:val="21"/>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temp\&#38656;&#27714;&#30456;&#20851;&amp;&#35774;&#35745;\&#20135;&#21697;&#38656;&#27714;&#35268;&#26684;&#35828;&#26126;&#20070;&#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F767CE-20C2-4C8B-A38B-5F4FD0CC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产品需求规格说明书模版.dotx</Template>
  <TotalTime>556</TotalTime>
  <Pages>9</Pages>
  <Words>853</Words>
  <Characters>4863</Characters>
  <Application>Microsoft Office Word</Application>
  <DocSecurity>0</DocSecurity>
  <Lines>40</Lines>
  <Paragraphs>11</Paragraphs>
  <ScaleCrop>false</ScaleCrop>
  <Company>微软中国</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LHX</dc:creator>
  <cp:lastModifiedBy>小凡 张</cp:lastModifiedBy>
  <cp:revision>544</cp:revision>
  <cp:lastPrinted>1900-12-31T16:00:00Z</cp:lastPrinted>
  <dcterms:created xsi:type="dcterms:W3CDTF">2013-01-24T03:59:00Z</dcterms:created>
  <dcterms:modified xsi:type="dcterms:W3CDTF">2019-04-21T02:55:00Z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