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490C" w14:textId="77777777" w:rsidR="00954CC4" w:rsidRPr="005A65E6" w:rsidRDefault="00954CC4" w:rsidP="00954CC4">
      <w:pPr>
        <w:rPr>
          <w:rFonts w:ascii="微软雅黑" w:eastAsia="微软雅黑" w:hAnsi="微软雅黑"/>
          <w:sz w:val="24"/>
          <w:szCs w:val="24"/>
        </w:rPr>
      </w:pPr>
      <w:r w:rsidRPr="005A65E6">
        <w:rPr>
          <w:rFonts w:ascii="微软雅黑" w:eastAsia="微软雅黑" w:hAnsi="微软雅黑"/>
          <w:noProof/>
          <w:sz w:val="24"/>
          <w:szCs w:val="24"/>
        </w:rPr>
        <w:drawing>
          <wp:inline distT="0" distB="0" distL="0" distR="0" wp14:anchorId="1D24D5CC" wp14:editId="292AC17C">
            <wp:extent cx="2029139" cy="514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714" cy="515510"/>
                    </a:xfrm>
                    <a:prstGeom prst="rect">
                      <a:avLst/>
                    </a:prstGeom>
                    <a:noFill/>
                    <a:ln>
                      <a:noFill/>
                    </a:ln>
                  </pic:spPr>
                </pic:pic>
              </a:graphicData>
            </a:graphic>
          </wp:inline>
        </w:drawing>
      </w:r>
    </w:p>
    <w:p w14:paraId="217D4C2B" w14:textId="77777777" w:rsidR="00954CC4" w:rsidRPr="005A65E6" w:rsidRDefault="00954CC4" w:rsidP="00954CC4">
      <w:pPr>
        <w:rPr>
          <w:rFonts w:ascii="微软雅黑" w:eastAsia="微软雅黑" w:hAnsi="微软雅黑"/>
          <w:sz w:val="24"/>
          <w:szCs w:val="24"/>
        </w:rPr>
      </w:pPr>
    </w:p>
    <w:p w14:paraId="5EDFDC5F" w14:textId="77777777" w:rsidR="00954CC4" w:rsidRPr="005A65E6" w:rsidRDefault="00954CC4" w:rsidP="00954CC4">
      <w:pPr>
        <w:jc w:val="center"/>
        <w:rPr>
          <w:rFonts w:ascii="微软雅黑" w:eastAsia="微软雅黑" w:hAnsi="微软雅黑"/>
          <w:sz w:val="24"/>
          <w:szCs w:val="24"/>
        </w:rPr>
      </w:pPr>
    </w:p>
    <w:p w14:paraId="4D15FEAE" w14:textId="77777777" w:rsidR="00954CC4" w:rsidRPr="005A65E6" w:rsidRDefault="00954CC4" w:rsidP="00954CC4">
      <w:pPr>
        <w:jc w:val="center"/>
        <w:rPr>
          <w:rFonts w:ascii="微软雅黑" w:eastAsia="微软雅黑" w:hAnsi="微软雅黑"/>
          <w:sz w:val="24"/>
          <w:szCs w:val="24"/>
        </w:rPr>
      </w:pPr>
    </w:p>
    <w:p w14:paraId="5FD82EB4" w14:textId="77777777" w:rsidR="00954CC4" w:rsidRPr="005A65E6" w:rsidRDefault="00954CC4" w:rsidP="00954CC4">
      <w:pPr>
        <w:jc w:val="center"/>
        <w:rPr>
          <w:rFonts w:ascii="微软雅黑" w:eastAsia="微软雅黑" w:hAnsi="微软雅黑"/>
          <w:sz w:val="24"/>
          <w:szCs w:val="24"/>
        </w:rPr>
      </w:pPr>
    </w:p>
    <w:p w14:paraId="038492E6" w14:textId="75B4B8EA" w:rsidR="00954CC4" w:rsidRPr="006442FC" w:rsidRDefault="00954CC4" w:rsidP="00954CC4">
      <w:pPr>
        <w:jc w:val="center"/>
        <w:rPr>
          <w:rFonts w:ascii="微软雅黑" w:eastAsia="微软雅黑" w:hAnsi="微软雅黑"/>
          <w:sz w:val="36"/>
          <w:szCs w:val="36"/>
        </w:rPr>
      </w:pPr>
      <w:r>
        <w:rPr>
          <w:rFonts w:ascii="微软雅黑" w:eastAsia="微软雅黑" w:hAnsi="微软雅黑" w:hint="eastAsia"/>
          <w:sz w:val="36"/>
          <w:szCs w:val="36"/>
        </w:rPr>
        <w:t>安</w:t>
      </w:r>
      <w:proofErr w:type="gramStart"/>
      <w:r>
        <w:rPr>
          <w:rFonts w:ascii="微软雅黑" w:eastAsia="微软雅黑" w:hAnsi="微软雅黑" w:hint="eastAsia"/>
          <w:sz w:val="36"/>
          <w:szCs w:val="36"/>
        </w:rPr>
        <w:t>服优物联网</w:t>
      </w:r>
      <w:proofErr w:type="gramEnd"/>
      <w:r w:rsidR="002E7AA0">
        <w:rPr>
          <w:rFonts w:ascii="微软雅黑" w:eastAsia="微软雅黑" w:hAnsi="微软雅黑" w:hint="eastAsia"/>
          <w:sz w:val="36"/>
          <w:szCs w:val="36"/>
        </w:rPr>
        <w:t>（AFUIOT）</w:t>
      </w:r>
      <w:r w:rsidR="005039D1">
        <w:rPr>
          <w:rFonts w:ascii="微软雅黑" w:eastAsia="微软雅黑" w:hAnsi="微软雅黑" w:hint="eastAsia"/>
          <w:sz w:val="36"/>
          <w:szCs w:val="36"/>
        </w:rPr>
        <w:t>开放</w:t>
      </w:r>
      <w:r>
        <w:rPr>
          <w:rFonts w:ascii="微软雅黑" w:eastAsia="微软雅黑" w:hAnsi="微软雅黑" w:hint="eastAsia"/>
          <w:sz w:val="36"/>
          <w:szCs w:val="36"/>
        </w:rPr>
        <w:t>平台</w:t>
      </w:r>
      <w:r>
        <w:rPr>
          <w:rFonts w:ascii="微软雅黑" w:eastAsia="微软雅黑" w:hAnsi="微软雅黑"/>
          <w:sz w:val="36"/>
          <w:szCs w:val="36"/>
        </w:rPr>
        <w:t xml:space="preserve"> </w:t>
      </w:r>
    </w:p>
    <w:p w14:paraId="10043D6D" w14:textId="692930C2" w:rsidR="00954CC4" w:rsidRPr="006442FC" w:rsidRDefault="00954CC4" w:rsidP="00954CC4">
      <w:pPr>
        <w:jc w:val="center"/>
        <w:rPr>
          <w:rFonts w:ascii="微软雅黑" w:eastAsia="微软雅黑" w:hAnsi="微软雅黑"/>
          <w:sz w:val="36"/>
          <w:szCs w:val="36"/>
        </w:rPr>
      </w:pPr>
      <w:r>
        <w:rPr>
          <w:rFonts w:ascii="微软雅黑" w:eastAsia="微软雅黑" w:hAnsi="微软雅黑" w:hint="eastAsia"/>
          <w:sz w:val="36"/>
          <w:szCs w:val="36"/>
        </w:rPr>
        <w:t>C语言编程规范</w:t>
      </w:r>
    </w:p>
    <w:p w14:paraId="1E115E17" w14:textId="1A2607C0" w:rsidR="00E8780C" w:rsidRPr="00364034" w:rsidRDefault="003936AD" w:rsidP="00954CC4">
      <w:pPr>
        <w:rPr>
          <w:rFonts w:ascii="微软雅黑" w:eastAsia="微软雅黑" w:hAnsi="微软雅黑" w:cs="Segoe UI"/>
          <w:color w:val="24292E"/>
          <w:sz w:val="24"/>
          <w:szCs w:val="24"/>
          <w:shd w:val="clear" w:color="auto" w:fill="FFFFFF"/>
        </w:rPr>
      </w:pPr>
      <w:r>
        <w:rPr>
          <w:rFonts w:ascii="微软雅黑" w:eastAsia="微软雅黑" w:hAnsi="微软雅黑" w:hint="eastAsia"/>
          <w:sz w:val="24"/>
          <w:szCs w:val="24"/>
        </w:rPr>
        <w:t>C</w:t>
      </w:r>
      <w:r>
        <w:rPr>
          <w:rFonts w:ascii="微软雅黑" w:eastAsia="微软雅黑" w:hAnsi="微软雅黑"/>
          <w:sz w:val="24"/>
          <w:szCs w:val="24"/>
        </w:rPr>
        <w:t>opyri</w:t>
      </w:r>
      <w:r w:rsidR="00E15A1B">
        <w:rPr>
          <w:rFonts w:ascii="微软雅黑" w:eastAsia="微软雅黑" w:hAnsi="微软雅黑"/>
          <w:sz w:val="24"/>
          <w:szCs w:val="24"/>
        </w:rPr>
        <w:t>ght</w:t>
      </w:r>
      <w:r w:rsidR="00290882">
        <w:rPr>
          <w:rFonts w:ascii="微软雅黑" w:eastAsia="微软雅黑" w:hAnsi="微软雅黑"/>
          <w:sz w:val="24"/>
          <w:szCs w:val="24"/>
        </w:rPr>
        <w:t xml:space="preserve"> </w:t>
      </w:r>
      <w:r w:rsidR="00290882">
        <w:rPr>
          <w:rFonts w:ascii="微软雅黑" w:eastAsia="微软雅黑" w:hAnsi="微软雅黑" w:hint="eastAsia"/>
          <w:color w:val="333333"/>
          <w:shd w:val="clear" w:color="auto" w:fill="FFFFFF"/>
        </w:rPr>
        <w:t> ©</w:t>
      </w:r>
      <w:r w:rsidR="00290882">
        <w:rPr>
          <w:rFonts w:ascii="微软雅黑" w:eastAsia="微软雅黑" w:hAnsi="微软雅黑"/>
          <w:color w:val="333333"/>
          <w:shd w:val="clear" w:color="auto" w:fill="FFFFFF"/>
        </w:rPr>
        <w:t>2019</w:t>
      </w:r>
      <w:r w:rsidR="00E15A1B">
        <w:rPr>
          <w:rFonts w:ascii="微软雅黑" w:eastAsia="微软雅黑" w:hAnsi="微软雅黑"/>
          <w:sz w:val="24"/>
          <w:szCs w:val="24"/>
        </w:rPr>
        <w:t xml:space="preserve"> </w:t>
      </w:r>
      <w:r w:rsidR="00290882">
        <w:rPr>
          <w:rFonts w:ascii="微软雅黑" w:eastAsia="微软雅黑" w:hAnsi="微软雅黑"/>
          <w:sz w:val="24"/>
          <w:szCs w:val="24"/>
        </w:rPr>
        <w:t>AFUIOT</w:t>
      </w:r>
      <w:r w:rsidR="003141BC">
        <w:rPr>
          <w:rFonts w:ascii="微软雅黑" w:eastAsia="微软雅黑" w:hAnsi="微软雅黑"/>
          <w:sz w:val="24"/>
          <w:szCs w:val="24"/>
        </w:rPr>
        <w:t>.COM</w:t>
      </w:r>
      <w:r w:rsidR="002E7897">
        <w:rPr>
          <w:rFonts w:ascii="微软雅黑" w:eastAsia="微软雅黑" w:hAnsi="微软雅黑" w:hint="eastAsia"/>
          <w:sz w:val="24"/>
          <w:szCs w:val="24"/>
        </w:rPr>
        <w:t>，</w:t>
      </w:r>
      <w:r w:rsidR="00290882">
        <w:rPr>
          <w:rFonts w:ascii="微软雅黑" w:eastAsia="微软雅黑" w:hAnsi="微软雅黑" w:hint="eastAsia"/>
          <w:sz w:val="24"/>
          <w:szCs w:val="24"/>
        </w:rPr>
        <w:t>版权所有：深圳市安服优智能互联科技有限公司</w:t>
      </w:r>
      <w:r w:rsidR="0036099F">
        <w:rPr>
          <w:rFonts w:ascii="微软雅黑" w:eastAsia="微软雅黑" w:hAnsi="微软雅黑" w:hint="eastAsia"/>
          <w:sz w:val="24"/>
          <w:szCs w:val="24"/>
        </w:rPr>
        <w:t>。</w:t>
      </w:r>
      <w:r w:rsidR="00770787">
        <w:rPr>
          <w:rFonts w:ascii="微软雅黑" w:eastAsia="微软雅黑" w:hAnsi="微软雅黑" w:hint="eastAsia"/>
          <w:sz w:val="24"/>
          <w:szCs w:val="24"/>
        </w:rPr>
        <w:t>本</w:t>
      </w:r>
      <w:r w:rsidR="00753B9F" w:rsidRPr="00753B9F">
        <w:rPr>
          <w:rFonts w:ascii="微软雅黑" w:eastAsia="微软雅黑" w:hAnsi="微软雅黑" w:hint="eastAsia"/>
          <w:sz w:val="24"/>
          <w:szCs w:val="24"/>
        </w:rPr>
        <w:t>文档</w:t>
      </w:r>
      <w:r w:rsidR="006C7791">
        <w:rPr>
          <w:rFonts w:ascii="微软雅黑" w:eastAsia="微软雅黑" w:hAnsi="微软雅黑" w:hint="eastAsia"/>
          <w:sz w:val="24"/>
          <w:szCs w:val="24"/>
        </w:rPr>
        <w:t>权利</w:t>
      </w:r>
      <w:r w:rsidR="00753B9F" w:rsidRPr="00753B9F">
        <w:rPr>
          <w:rFonts w:ascii="微软雅黑" w:eastAsia="微软雅黑" w:hAnsi="微软雅黑" w:hint="eastAsia"/>
          <w:sz w:val="24"/>
          <w:szCs w:val="24"/>
        </w:rPr>
        <w:t>使用</w:t>
      </w:r>
      <w:r w:rsidR="00753B9F" w:rsidRPr="00753B9F">
        <w:rPr>
          <w:rFonts w:ascii="微软雅黑" w:eastAsia="微软雅黑" w:hAnsi="微软雅黑" w:cs="Segoe UI"/>
          <w:color w:val="24292E"/>
          <w:sz w:val="24"/>
          <w:szCs w:val="24"/>
          <w:shd w:val="clear" w:color="auto" w:fill="FFFFFF"/>
        </w:rPr>
        <w:t>CC-By 3.0许可证</w:t>
      </w:r>
      <w:r w:rsidR="006C7791">
        <w:rPr>
          <w:rFonts w:ascii="微软雅黑" w:eastAsia="微软雅黑" w:hAnsi="微软雅黑" w:cs="Segoe UI" w:hint="eastAsia"/>
          <w:color w:val="24292E"/>
          <w:sz w:val="24"/>
          <w:szCs w:val="24"/>
          <w:shd w:val="clear" w:color="auto" w:fill="FFFFFF"/>
        </w:rPr>
        <w:t>授予</w:t>
      </w:r>
      <w:r w:rsidR="00753B9F" w:rsidRPr="00753B9F">
        <w:rPr>
          <w:rFonts w:ascii="微软雅黑" w:eastAsia="微软雅黑" w:hAnsi="微软雅黑" w:cs="Segoe UI" w:hint="eastAsia"/>
          <w:color w:val="24292E"/>
          <w:sz w:val="24"/>
          <w:szCs w:val="24"/>
          <w:shd w:val="clear" w:color="auto" w:fill="FFFFFF"/>
        </w:rPr>
        <w:t>，</w:t>
      </w:r>
      <w:r w:rsidR="00364034">
        <w:rPr>
          <w:rFonts w:ascii="微软雅黑" w:eastAsia="微软雅黑" w:hAnsi="微软雅黑" w:cs="Segoe UI" w:hint="eastAsia"/>
          <w:color w:val="24292E"/>
          <w:sz w:val="24"/>
          <w:szCs w:val="24"/>
          <w:shd w:val="clear" w:color="auto" w:fill="FFFFFF"/>
        </w:rPr>
        <w:t>该许可证</w:t>
      </w:r>
      <w:proofErr w:type="gramStart"/>
      <w:r w:rsidR="00364034">
        <w:rPr>
          <w:rFonts w:ascii="微软雅黑" w:eastAsia="微软雅黑" w:hAnsi="微软雅黑" w:cs="Segoe UI" w:hint="eastAsia"/>
          <w:color w:val="24292E"/>
          <w:sz w:val="24"/>
          <w:szCs w:val="24"/>
          <w:shd w:val="clear" w:color="auto" w:fill="FFFFFF"/>
        </w:rPr>
        <w:t>鼓励您</w:t>
      </w:r>
      <w:proofErr w:type="gramEnd"/>
      <w:r w:rsidR="00364034">
        <w:rPr>
          <w:rFonts w:ascii="微软雅黑" w:eastAsia="微软雅黑" w:hAnsi="微软雅黑" w:cs="Segoe UI" w:hint="eastAsia"/>
          <w:color w:val="24292E"/>
          <w:sz w:val="24"/>
          <w:szCs w:val="24"/>
          <w:shd w:val="clear" w:color="auto" w:fill="FFFFFF"/>
        </w:rPr>
        <w:t>共享使用此文档，详细信息请</w:t>
      </w:r>
      <w:r w:rsidR="00753B9F" w:rsidRPr="00753B9F">
        <w:rPr>
          <w:rFonts w:ascii="微软雅黑" w:eastAsia="微软雅黑" w:hAnsi="微软雅黑" w:cs="Segoe UI" w:hint="eastAsia"/>
          <w:color w:val="24292E"/>
          <w:sz w:val="24"/>
          <w:szCs w:val="24"/>
          <w:shd w:val="clear" w:color="auto" w:fill="FFFFFF"/>
        </w:rPr>
        <w:t>查看</w:t>
      </w:r>
      <w:r w:rsidR="00E8780C">
        <w:rPr>
          <w:rFonts w:ascii="微软雅黑" w:eastAsia="微软雅黑" w:hAnsi="微软雅黑" w:cs="Segoe UI" w:hint="eastAsia"/>
          <w:color w:val="24292E"/>
          <w:sz w:val="24"/>
          <w:szCs w:val="24"/>
          <w:shd w:val="clear" w:color="auto" w:fill="FFFFFF"/>
        </w:rPr>
        <w:t>：</w:t>
      </w:r>
      <w:hyperlink r:id="rId8" w:history="1">
        <w:r w:rsidR="0036099F" w:rsidRPr="0024387B">
          <w:rPr>
            <w:rStyle w:val="a8"/>
            <w:rFonts w:ascii="微软雅黑" w:eastAsia="微软雅黑" w:hAnsi="微软雅黑" w:cs="Segoe UI"/>
            <w:sz w:val="24"/>
            <w:szCs w:val="24"/>
            <w:shd w:val="clear" w:color="auto" w:fill="FFFFFF"/>
          </w:rPr>
          <w:t>https://creativecommons.org/licenses/by/3.0/</w:t>
        </w:r>
      </w:hyperlink>
    </w:p>
    <w:p w14:paraId="18547A7E" w14:textId="77777777" w:rsidR="003936AD" w:rsidRPr="005A65E6" w:rsidRDefault="003936AD" w:rsidP="00954CC4">
      <w:pPr>
        <w:rPr>
          <w:rFonts w:ascii="微软雅黑" w:eastAsia="微软雅黑" w:hAnsi="微软雅黑"/>
          <w:sz w:val="24"/>
          <w:szCs w:val="24"/>
        </w:rPr>
      </w:pPr>
    </w:p>
    <w:tbl>
      <w:tblPr>
        <w:tblStyle w:val="a7"/>
        <w:tblW w:w="0" w:type="auto"/>
        <w:tblLook w:val="04A0" w:firstRow="1" w:lastRow="0" w:firstColumn="1" w:lastColumn="0" w:noHBand="0" w:noVBand="1"/>
      </w:tblPr>
      <w:tblGrid>
        <w:gridCol w:w="2765"/>
        <w:gridCol w:w="2765"/>
        <w:gridCol w:w="2766"/>
      </w:tblGrid>
      <w:tr w:rsidR="00954CC4" w:rsidRPr="005A65E6" w14:paraId="08603303" w14:textId="77777777" w:rsidTr="00E91FA3">
        <w:tc>
          <w:tcPr>
            <w:tcW w:w="2765" w:type="dxa"/>
          </w:tcPr>
          <w:p w14:paraId="7C0F6BE8" w14:textId="77777777" w:rsidR="00954CC4" w:rsidRPr="005A65E6" w:rsidRDefault="00954CC4" w:rsidP="00E91FA3">
            <w:pPr>
              <w:rPr>
                <w:rFonts w:ascii="微软雅黑" w:eastAsia="微软雅黑" w:hAnsi="微软雅黑"/>
                <w:sz w:val="24"/>
                <w:szCs w:val="24"/>
              </w:rPr>
            </w:pPr>
            <w:r w:rsidRPr="005A65E6">
              <w:rPr>
                <w:rFonts w:ascii="微软雅黑" w:eastAsia="微软雅黑" w:hAnsi="微软雅黑" w:hint="eastAsia"/>
                <w:sz w:val="24"/>
                <w:szCs w:val="24"/>
              </w:rPr>
              <w:t>版本</w:t>
            </w:r>
          </w:p>
        </w:tc>
        <w:tc>
          <w:tcPr>
            <w:tcW w:w="2765" w:type="dxa"/>
          </w:tcPr>
          <w:p w14:paraId="76AB9B77" w14:textId="77777777" w:rsidR="00954CC4" w:rsidRPr="005A65E6" w:rsidRDefault="00954CC4" w:rsidP="00E91FA3">
            <w:pPr>
              <w:rPr>
                <w:rFonts w:ascii="微软雅黑" w:eastAsia="微软雅黑" w:hAnsi="微软雅黑"/>
                <w:sz w:val="24"/>
                <w:szCs w:val="24"/>
              </w:rPr>
            </w:pPr>
            <w:r w:rsidRPr="005A65E6">
              <w:rPr>
                <w:rFonts w:ascii="微软雅黑" w:eastAsia="微软雅黑" w:hAnsi="微软雅黑" w:hint="eastAsia"/>
                <w:sz w:val="24"/>
                <w:szCs w:val="24"/>
              </w:rPr>
              <w:t>修订</w:t>
            </w:r>
          </w:p>
        </w:tc>
        <w:tc>
          <w:tcPr>
            <w:tcW w:w="2766" w:type="dxa"/>
          </w:tcPr>
          <w:p w14:paraId="30780B8F" w14:textId="77777777" w:rsidR="00954CC4" w:rsidRPr="005A65E6" w:rsidRDefault="00954CC4" w:rsidP="00E91FA3">
            <w:pPr>
              <w:rPr>
                <w:rFonts w:ascii="微软雅黑" w:eastAsia="微软雅黑" w:hAnsi="微软雅黑"/>
                <w:sz w:val="24"/>
                <w:szCs w:val="24"/>
              </w:rPr>
            </w:pPr>
            <w:r w:rsidRPr="005A65E6">
              <w:rPr>
                <w:rFonts w:ascii="微软雅黑" w:eastAsia="微软雅黑" w:hAnsi="微软雅黑" w:hint="eastAsia"/>
                <w:sz w:val="24"/>
                <w:szCs w:val="24"/>
              </w:rPr>
              <w:t>日期</w:t>
            </w:r>
          </w:p>
        </w:tc>
      </w:tr>
      <w:tr w:rsidR="00954CC4" w:rsidRPr="005A65E6" w14:paraId="0BCE2612" w14:textId="77777777" w:rsidTr="00E91FA3">
        <w:tc>
          <w:tcPr>
            <w:tcW w:w="2765" w:type="dxa"/>
          </w:tcPr>
          <w:p w14:paraId="6D91A732" w14:textId="77777777" w:rsidR="00954CC4" w:rsidRPr="005A65E6" w:rsidRDefault="00954CC4" w:rsidP="00E91FA3">
            <w:pPr>
              <w:rPr>
                <w:rFonts w:ascii="微软雅黑" w:eastAsia="微软雅黑" w:hAnsi="微软雅黑"/>
                <w:sz w:val="24"/>
                <w:szCs w:val="24"/>
              </w:rPr>
            </w:pPr>
            <w:r w:rsidRPr="005A65E6">
              <w:rPr>
                <w:rFonts w:ascii="微软雅黑" w:eastAsia="微软雅黑" w:hAnsi="微软雅黑"/>
                <w:sz w:val="24"/>
                <w:szCs w:val="24"/>
              </w:rPr>
              <w:t>V1.0</w:t>
            </w:r>
          </w:p>
        </w:tc>
        <w:tc>
          <w:tcPr>
            <w:tcW w:w="2765" w:type="dxa"/>
          </w:tcPr>
          <w:p w14:paraId="07C81058" w14:textId="77777777" w:rsidR="00954CC4" w:rsidRPr="005A65E6" w:rsidRDefault="00954CC4" w:rsidP="00E91FA3">
            <w:pPr>
              <w:rPr>
                <w:rFonts w:ascii="微软雅黑" w:eastAsia="微软雅黑" w:hAnsi="微软雅黑"/>
                <w:sz w:val="24"/>
                <w:szCs w:val="24"/>
              </w:rPr>
            </w:pPr>
            <w:proofErr w:type="gramStart"/>
            <w:r w:rsidRPr="005A65E6">
              <w:rPr>
                <w:rFonts w:ascii="微软雅黑" w:eastAsia="微软雅黑" w:hAnsi="微软雅黑" w:hint="eastAsia"/>
                <w:sz w:val="24"/>
                <w:szCs w:val="24"/>
              </w:rPr>
              <w:t>宋阳</w:t>
            </w:r>
            <w:proofErr w:type="gramEnd"/>
          </w:p>
        </w:tc>
        <w:tc>
          <w:tcPr>
            <w:tcW w:w="2766" w:type="dxa"/>
          </w:tcPr>
          <w:p w14:paraId="2127B818" w14:textId="7D531363" w:rsidR="00954CC4" w:rsidRPr="005A65E6" w:rsidRDefault="00954CC4" w:rsidP="00E91FA3">
            <w:pPr>
              <w:rPr>
                <w:rFonts w:ascii="微软雅黑" w:eastAsia="微软雅黑" w:hAnsi="微软雅黑"/>
                <w:sz w:val="24"/>
                <w:szCs w:val="24"/>
              </w:rPr>
            </w:pPr>
            <w:r w:rsidRPr="005A65E6">
              <w:rPr>
                <w:rFonts w:ascii="微软雅黑" w:eastAsia="微软雅黑" w:hAnsi="微软雅黑" w:hint="eastAsia"/>
                <w:sz w:val="24"/>
                <w:szCs w:val="24"/>
              </w:rPr>
              <w:t>2</w:t>
            </w:r>
            <w:r w:rsidRPr="005A65E6">
              <w:rPr>
                <w:rFonts w:ascii="微软雅黑" w:eastAsia="微软雅黑" w:hAnsi="微软雅黑"/>
                <w:sz w:val="24"/>
                <w:szCs w:val="24"/>
              </w:rPr>
              <w:t>019.2.1</w:t>
            </w:r>
            <w:r>
              <w:rPr>
                <w:rFonts w:ascii="微软雅黑" w:eastAsia="微软雅黑" w:hAnsi="微软雅黑"/>
                <w:sz w:val="24"/>
                <w:szCs w:val="24"/>
              </w:rPr>
              <w:t>7</w:t>
            </w:r>
          </w:p>
        </w:tc>
      </w:tr>
    </w:tbl>
    <w:p w14:paraId="7E974099" w14:textId="77777777" w:rsidR="00954CC4" w:rsidRPr="005A65E6" w:rsidRDefault="00954CC4" w:rsidP="00954CC4">
      <w:pPr>
        <w:rPr>
          <w:rFonts w:ascii="微软雅黑" w:eastAsia="微软雅黑" w:hAnsi="微软雅黑"/>
          <w:sz w:val="24"/>
          <w:szCs w:val="24"/>
        </w:rPr>
      </w:pPr>
    </w:p>
    <w:p w14:paraId="0B963967" w14:textId="77777777" w:rsidR="00954CC4" w:rsidRPr="005A65E6" w:rsidRDefault="00954CC4" w:rsidP="00954CC4">
      <w:pPr>
        <w:widowControl/>
        <w:jc w:val="left"/>
        <w:rPr>
          <w:rFonts w:ascii="微软雅黑" w:eastAsia="微软雅黑" w:hAnsi="微软雅黑"/>
          <w:sz w:val="24"/>
          <w:szCs w:val="24"/>
        </w:rPr>
      </w:pPr>
      <w:r w:rsidRPr="005A65E6">
        <w:rPr>
          <w:rFonts w:ascii="微软雅黑" w:eastAsia="微软雅黑" w:hAnsi="微软雅黑"/>
          <w:sz w:val="24"/>
          <w:szCs w:val="24"/>
        </w:rPr>
        <w:br w:type="page"/>
      </w:r>
    </w:p>
    <w:p w14:paraId="163CC6F8" w14:textId="1655C775" w:rsidR="005F726A" w:rsidRDefault="005F726A" w:rsidP="005F726A">
      <w:pPr>
        <w:pStyle w:val="1"/>
        <w:rPr>
          <w:rFonts w:ascii="微软雅黑" w:eastAsia="微软雅黑" w:hAnsi="微软雅黑"/>
        </w:rPr>
      </w:pPr>
      <w:r w:rsidRPr="005F726A">
        <w:rPr>
          <w:rFonts w:ascii="微软雅黑" w:eastAsia="微软雅黑" w:hAnsi="微软雅黑" w:hint="eastAsia"/>
        </w:rPr>
        <w:lastRenderedPageBreak/>
        <w:t>背景</w:t>
      </w:r>
    </w:p>
    <w:p w14:paraId="1AADB991" w14:textId="53C965D1" w:rsidR="007829A8" w:rsidRDefault="00C13E6C" w:rsidP="0015128E">
      <w:pPr>
        <w:ind w:firstLine="420"/>
      </w:pPr>
      <w:r>
        <w:rPr>
          <w:rFonts w:hint="eastAsia"/>
        </w:rPr>
        <w:t>本文档是</w:t>
      </w:r>
      <w:proofErr w:type="gramStart"/>
      <w:r>
        <w:rPr>
          <w:rFonts w:hint="eastAsia"/>
        </w:rPr>
        <w:t>安服物联</w:t>
      </w:r>
      <w:r w:rsidR="00E158AA">
        <w:rPr>
          <w:rFonts w:hint="eastAsia"/>
        </w:rPr>
        <w:t>网</w:t>
      </w:r>
      <w:proofErr w:type="gramEnd"/>
      <w:r w:rsidR="00111617">
        <w:rPr>
          <w:rFonts w:hint="eastAsia"/>
        </w:rPr>
        <w:t>开放</w:t>
      </w:r>
      <w:r>
        <w:rPr>
          <w:rFonts w:hint="eastAsia"/>
        </w:rPr>
        <w:t>平台C语言编程的规范文件，AFUIOT</w:t>
      </w:r>
      <w:r w:rsidR="00530F00">
        <w:rPr>
          <w:rFonts w:hint="eastAsia"/>
        </w:rPr>
        <w:t>开放</w:t>
      </w:r>
      <w:r w:rsidR="000D1E9B">
        <w:rPr>
          <w:rFonts w:hint="eastAsia"/>
        </w:rPr>
        <w:t>平台</w:t>
      </w:r>
      <w:r w:rsidR="00576FC5">
        <w:rPr>
          <w:rFonts w:hint="eastAsia"/>
        </w:rPr>
        <w:t>项目</w:t>
      </w:r>
      <w:r>
        <w:rPr>
          <w:rFonts w:hint="eastAsia"/>
        </w:rPr>
        <w:t>的所有C</w:t>
      </w:r>
      <w:r w:rsidR="00576FC5">
        <w:rPr>
          <w:rFonts w:hint="eastAsia"/>
        </w:rPr>
        <w:t>语言</w:t>
      </w:r>
      <w:r>
        <w:rPr>
          <w:rFonts w:hint="eastAsia"/>
        </w:rPr>
        <w:t>代码</w:t>
      </w:r>
      <w:r w:rsidR="00576FC5">
        <w:rPr>
          <w:rFonts w:hint="eastAsia"/>
        </w:rPr>
        <w:t>均采用此规范编写</w:t>
      </w:r>
      <w:r w:rsidR="0068442E">
        <w:rPr>
          <w:rFonts w:hint="eastAsia"/>
        </w:rPr>
        <w:t>，本规范</w:t>
      </w:r>
      <w:proofErr w:type="gramStart"/>
      <w:r w:rsidR="0068442E">
        <w:rPr>
          <w:rFonts w:hint="eastAsia"/>
        </w:rPr>
        <w:t>基于谷歌开源</w:t>
      </w:r>
      <w:proofErr w:type="gramEnd"/>
      <w:r w:rsidR="0068442E">
        <w:rPr>
          <w:rFonts w:hint="eastAsia"/>
        </w:rPr>
        <w:t>项目C++风格指南编写，与G</w:t>
      </w:r>
      <w:r w:rsidR="0068442E">
        <w:t>oogle C++ Style Guide</w:t>
      </w:r>
      <w:r w:rsidR="0068442E">
        <w:rPr>
          <w:rFonts w:hint="eastAsia"/>
        </w:rPr>
        <w:t>兼容，可视为其</w:t>
      </w:r>
      <w:r w:rsidR="00EA5B2A">
        <w:rPr>
          <w:rFonts w:hint="eastAsia"/>
        </w:rPr>
        <w:t>C</w:t>
      </w:r>
      <w:r w:rsidR="00EA5B2A">
        <w:t xml:space="preserve"> </w:t>
      </w:r>
      <w:r w:rsidR="00EA5B2A">
        <w:rPr>
          <w:rFonts w:hint="eastAsia"/>
        </w:rPr>
        <w:t>语言的</w:t>
      </w:r>
      <w:r w:rsidR="0068442E">
        <w:rPr>
          <w:rFonts w:hint="eastAsia"/>
        </w:rPr>
        <w:t>子集，汇编</w:t>
      </w:r>
      <w:r w:rsidR="000D3D9A">
        <w:rPr>
          <w:rFonts w:hint="eastAsia"/>
        </w:rPr>
        <w:t>了</w:t>
      </w:r>
      <w:r w:rsidR="0068442E">
        <w:rPr>
          <w:rFonts w:hint="eastAsia"/>
        </w:rPr>
        <w:t>C语言代码风格的</w:t>
      </w:r>
      <w:r w:rsidR="00D84794">
        <w:rPr>
          <w:rFonts w:hint="eastAsia"/>
        </w:rPr>
        <w:t>常用要求</w:t>
      </w:r>
      <w:r w:rsidR="0068442E">
        <w:rPr>
          <w:rFonts w:hint="eastAsia"/>
        </w:rPr>
        <w:t>，建议使用AFUIOT</w:t>
      </w:r>
      <w:r w:rsidR="000D1E9B">
        <w:rPr>
          <w:rFonts w:hint="eastAsia"/>
        </w:rPr>
        <w:t>开放平台</w:t>
      </w:r>
      <w:r w:rsidR="0068442E">
        <w:rPr>
          <w:rFonts w:hint="eastAsia"/>
        </w:rPr>
        <w:t>的C语言代码</w:t>
      </w:r>
      <w:r w:rsidR="008F1E9B">
        <w:rPr>
          <w:rFonts w:hint="eastAsia"/>
        </w:rPr>
        <w:t>遵循此文档的要求，同时需详细查阅G</w:t>
      </w:r>
      <w:r w:rsidR="008F1E9B">
        <w:t>oogle C++ Style Guide</w:t>
      </w:r>
      <w:r w:rsidR="008F1E9B">
        <w:rPr>
          <w:rFonts w:hint="eastAsia"/>
        </w:rPr>
        <w:t>。</w:t>
      </w:r>
    </w:p>
    <w:p w14:paraId="7053D86B" w14:textId="02EC9E62" w:rsidR="00EA275D" w:rsidRDefault="005A551A" w:rsidP="0015128E">
      <w:pPr>
        <w:ind w:firstLine="420"/>
      </w:pPr>
      <w:r>
        <w:rPr>
          <w:rFonts w:hint="eastAsia"/>
        </w:rPr>
        <w:t>本文档包含于</w:t>
      </w:r>
      <w:r w:rsidR="00EA275D">
        <w:rPr>
          <w:rFonts w:hint="eastAsia"/>
        </w:rPr>
        <w:t>A</w:t>
      </w:r>
      <w:r w:rsidR="00EA275D">
        <w:t>FUIOT</w:t>
      </w:r>
      <w:r w:rsidR="00EA275D">
        <w:rPr>
          <w:rFonts w:hint="eastAsia"/>
        </w:rPr>
        <w:t>开放平台组件</w:t>
      </w:r>
      <w:r>
        <w:rPr>
          <w:rFonts w:hint="eastAsia"/>
        </w:rPr>
        <w:t>内，</w:t>
      </w:r>
      <w:r w:rsidR="00565BCE">
        <w:rPr>
          <w:rFonts w:hint="eastAsia"/>
        </w:rPr>
        <w:t>并</w:t>
      </w:r>
      <w:r w:rsidR="001E4839">
        <w:rPr>
          <w:rFonts w:hint="eastAsia"/>
        </w:rPr>
        <w:t>包含有文件模版</w:t>
      </w:r>
      <w:r w:rsidR="003C2A35">
        <w:rPr>
          <w:rFonts w:hint="eastAsia"/>
        </w:rPr>
        <w:t>以及使用本规范编写的.</w:t>
      </w:r>
      <w:r w:rsidR="003C2A35">
        <w:t>c</w:t>
      </w:r>
      <w:r w:rsidR="003C2A35">
        <w:rPr>
          <w:rFonts w:hint="eastAsia"/>
        </w:rPr>
        <w:t>与.</w:t>
      </w:r>
      <w:r w:rsidR="003C2A35">
        <w:t>h</w:t>
      </w:r>
      <w:r w:rsidR="003C2A35">
        <w:rPr>
          <w:rFonts w:hint="eastAsia"/>
        </w:rPr>
        <w:t>文件用例</w:t>
      </w:r>
      <w:r w:rsidR="001E4839">
        <w:rPr>
          <w:rFonts w:hint="eastAsia"/>
        </w:rPr>
        <w:t>，</w:t>
      </w:r>
      <w:r w:rsidR="00565BCE">
        <w:rPr>
          <w:rFonts w:hint="eastAsia"/>
        </w:rPr>
        <w:t>还</w:t>
      </w:r>
      <w:r>
        <w:rPr>
          <w:rFonts w:hint="eastAsia"/>
        </w:rPr>
        <w:t>提供了G</w:t>
      </w:r>
      <w:r>
        <w:t>oogle C++ Style Guide</w:t>
      </w:r>
      <w:r w:rsidR="001622DB">
        <w:rPr>
          <w:rFonts w:hint="eastAsia"/>
        </w:rPr>
        <w:t>的中英文版本，亦可查</w:t>
      </w:r>
      <w:r w:rsidR="00A96438">
        <w:rPr>
          <w:rFonts w:hint="eastAsia"/>
        </w:rPr>
        <w:t>询</w:t>
      </w:r>
      <w:r w:rsidR="001622DB">
        <w:rPr>
          <w:rFonts w:hint="eastAsia"/>
        </w:rPr>
        <w:t>以下链接：</w:t>
      </w:r>
    </w:p>
    <w:p w14:paraId="5D66B345" w14:textId="0426A974" w:rsidR="001622DB" w:rsidRDefault="00BC2332" w:rsidP="0015128E">
      <w:pPr>
        <w:ind w:firstLine="420"/>
      </w:pPr>
      <w:hyperlink r:id="rId9" w:history="1">
        <w:r w:rsidR="00203029" w:rsidRPr="0024387B">
          <w:rPr>
            <w:rStyle w:val="a8"/>
          </w:rPr>
          <w:t>https://zh-google-styleguide.readthedocs.io/en/latest/google-cpp-styleguide/</w:t>
        </w:r>
      </w:hyperlink>
    </w:p>
    <w:p w14:paraId="24E9ABF5" w14:textId="504B0A09" w:rsidR="00525544" w:rsidRPr="00525544" w:rsidRDefault="00BC2332" w:rsidP="00525544">
      <w:pPr>
        <w:ind w:firstLine="420"/>
      </w:pPr>
      <w:hyperlink r:id="rId10" w:history="1">
        <w:r w:rsidR="00525544" w:rsidRPr="0024387B">
          <w:rPr>
            <w:rStyle w:val="a8"/>
          </w:rPr>
          <w:t>https://github.com/google/styleguide</w:t>
        </w:r>
      </w:hyperlink>
    </w:p>
    <w:p w14:paraId="3C8779DD" w14:textId="6E784100" w:rsidR="00C43CEA" w:rsidRDefault="0015128E" w:rsidP="00C43CEA">
      <w:pPr>
        <w:pStyle w:val="1"/>
      </w:pPr>
      <w:r>
        <w:rPr>
          <w:rFonts w:hint="eastAsia"/>
        </w:rPr>
        <w:t>头文件</w:t>
      </w:r>
    </w:p>
    <w:p w14:paraId="16627E56" w14:textId="2E8C5611" w:rsidR="00C43CEA" w:rsidRDefault="00C43CEA" w:rsidP="00C43CEA">
      <w:pPr>
        <w:pStyle w:val="aa"/>
        <w:numPr>
          <w:ilvl w:val="1"/>
          <w:numId w:val="1"/>
        </w:numPr>
        <w:ind w:firstLineChars="0"/>
      </w:pPr>
      <w:r>
        <w:rPr>
          <w:rFonts w:hint="eastAsia"/>
        </w:rPr>
        <w:t>通常每一个.</w:t>
      </w:r>
      <w:r>
        <w:t>c</w:t>
      </w:r>
      <w:r>
        <w:rPr>
          <w:rFonts w:hint="eastAsia"/>
        </w:rPr>
        <w:t>文件都需要有对应的.</w:t>
      </w:r>
      <w:r>
        <w:t>h</w:t>
      </w:r>
      <w:r>
        <w:rPr>
          <w:rFonts w:hint="eastAsia"/>
        </w:rPr>
        <w:t>文件；</w:t>
      </w:r>
    </w:p>
    <w:p w14:paraId="6C73B8FB" w14:textId="16C1E5A1" w:rsidR="00C43CEA" w:rsidRDefault="00C43CEA" w:rsidP="008373EA">
      <w:pPr>
        <w:pStyle w:val="aa"/>
        <w:numPr>
          <w:ilvl w:val="1"/>
          <w:numId w:val="1"/>
        </w:numPr>
        <w:ind w:firstLineChars="0"/>
      </w:pPr>
      <w:r>
        <w:rPr>
          <w:rFonts w:hint="eastAsia"/>
        </w:rPr>
        <w:t>使用</w:t>
      </w:r>
      <w:r>
        <w:t>define</w:t>
      </w:r>
      <w:r>
        <w:rPr>
          <w:rFonts w:hint="eastAsia"/>
        </w:rPr>
        <w:t>保护头文件</w:t>
      </w:r>
      <w:r w:rsidR="00B45281">
        <w:rPr>
          <w:rFonts w:hint="eastAsia"/>
        </w:rPr>
        <w:t>，格式为</w:t>
      </w:r>
      <w:r w:rsidR="00B45281" w:rsidRPr="008373EA">
        <w:t>&lt;PROJECT&gt;_&lt;FILE&gt;_H_</w:t>
      </w:r>
      <w:r w:rsidR="005C2258">
        <w:rPr>
          <w:rFonts w:hint="eastAsia"/>
        </w:rPr>
        <w:t>；</w:t>
      </w:r>
    </w:p>
    <w:p w14:paraId="5E8D9810" w14:textId="2793148D" w:rsidR="008373EA" w:rsidRDefault="008373EA" w:rsidP="008373EA">
      <w:pPr>
        <w:pStyle w:val="aa"/>
        <w:numPr>
          <w:ilvl w:val="1"/>
          <w:numId w:val="1"/>
        </w:numPr>
        <w:ind w:firstLineChars="0"/>
      </w:pPr>
      <w:r>
        <w:rPr>
          <w:rFonts w:hint="eastAsia"/>
        </w:rPr>
        <w:t>兼容</w:t>
      </w:r>
      <w:r w:rsidR="00B02BAC">
        <w:rPr>
          <w:rFonts w:hint="eastAsia"/>
        </w:rPr>
        <w:t>C</w:t>
      </w:r>
      <w:r w:rsidR="00B02BAC">
        <w:t>/</w:t>
      </w:r>
      <w:r>
        <w:rPr>
          <w:rFonts w:hint="eastAsia"/>
        </w:rPr>
        <w:t>C++的</w:t>
      </w:r>
      <w:r w:rsidR="00B02BAC">
        <w:rPr>
          <w:rFonts w:hint="eastAsia"/>
        </w:rPr>
        <w:t>混合编程</w:t>
      </w:r>
      <w:r>
        <w:rPr>
          <w:rFonts w:hint="eastAsia"/>
        </w:rPr>
        <w:t>，使用下列宏来实现</w:t>
      </w:r>
      <w:r w:rsidR="005C2258">
        <w:rPr>
          <w:rFonts w:hint="eastAsia"/>
        </w:rPr>
        <w:t>：</w:t>
      </w:r>
    </w:p>
    <w:p w14:paraId="3BEF3922" w14:textId="77777777" w:rsidR="008373EA" w:rsidRPr="008373EA" w:rsidRDefault="008373EA" w:rsidP="008373EA">
      <w:pPr>
        <w:ind w:leftChars="200" w:left="420"/>
      </w:pPr>
      <w:r w:rsidRPr="008373EA">
        <w:t>#ifdef __</w:t>
      </w:r>
      <w:proofErr w:type="spellStart"/>
      <w:r w:rsidRPr="008373EA">
        <w:t>cplusplus</w:t>
      </w:r>
      <w:proofErr w:type="spellEnd"/>
    </w:p>
    <w:p w14:paraId="636FA2C5" w14:textId="77777777" w:rsidR="008373EA" w:rsidRPr="008373EA" w:rsidRDefault="008373EA" w:rsidP="008373EA">
      <w:pPr>
        <w:ind w:leftChars="200" w:left="420"/>
      </w:pPr>
      <w:r w:rsidRPr="008373EA">
        <w:t>extern "C" {</w:t>
      </w:r>
    </w:p>
    <w:p w14:paraId="4CC43C1A" w14:textId="77777777" w:rsidR="008373EA" w:rsidRPr="008373EA" w:rsidRDefault="008373EA" w:rsidP="008373EA">
      <w:pPr>
        <w:ind w:leftChars="200" w:left="420"/>
      </w:pPr>
      <w:r w:rsidRPr="008373EA">
        <w:t>#endif</w:t>
      </w:r>
    </w:p>
    <w:p w14:paraId="1F4297CD" w14:textId="77777777" w:rsidR="008373EA" w:rsidRPr="008373EA" w:rsidRDefault="008373EA" w:rsidP="008373EA">
      <w:pPr>
        <w:ind w:leftChars="200" w:left="420"/>
      </w:pPr>
      <w:r w:rsidRPr="008373EA">
        <w:t>/**** some declaration or so *****/</w:t>
      </w:r>
    </w:p>
    <w:p w14:paraId="58C64B98" w14:textId="77777777" w:rsidR="008373EA" w:rsidRPr="008373EA" w:rsidRDefault="008373EA" w:rsidP="008373EA">
      <w:pPr>
        <w:ind w:leftChars="200" w:left="420"/>
      </w:pPr>
      <w:r w:rsidRPr="008373EA">
        <w:t>#ifdef __</w:t>
      </w:r>
      <w:proofErr w:type="spellStart"/>
      <w:r w:rsidRPr="008373EA">
        <w:t>cplusplus</w:t>
      </w:r>
      <w:proofErr w:type="spellEnd"/>
    </w:p>
    <w:p w14:paraId="4A4EE1EE" w14:textId="77777777" w:rsidR="008373EA" w:rsidRPr="008373EA" w:rsidRDefault="008373EA" w:rsidP="008373EA">
      <w:pPr>
        <w:ind w:leftChars="200" w:left="420"/>
      </w:pPr>
      <w:r w:rsidRPr="008373EA">
        <w:t>  }</w:t>
      </w:r>
    </w:p>
    <w:p w14:paraId="4F3E4DE3" w14:textId="77777777" w:rsidR="008373EA" w:rsidRPr="008373EA" w:rsidRDefault="008373EA" w:rsidP="008373EA">
      <w:pPr>
        <w:ind w:leftChars="200" w:left="420"/>
      </w:pPr>
      <w:r w:rsidRPr="008373EA">
        <w:t>#endif /* end of __</w:t>
      </w:r>
      <w:proofErr w:type="spellStart"/>
      <w:r w:rsidRPr="008373EA">
        <w:t>cplusplus</w:t>
      </w:r>
      <w:proofErr w:type="spellEnd"/>
      <w:r w:rsidRPr="008373EA">
        <w:t xml:space="preserve"> */</w:t>
      </w:r>
    </w:p>
    <w:p w14:paraId="71959E65" w14:textId="51837699" w:rsidR="008373EA" w:rsidRDefault="00F36196" w:rsidP="005C2258">
      <w:pPr>
        <w:pStyle w:val="aa"/>
        <w:numPr>
          <w:ilvl w:val="1"/>
          <w:numId w:val="1"/>
        </w:numPr>
        <w:ind w:firstLineChars="0"/>
      </w:pPr>
      <w:r>
        <w:rPr>
          <w:rFonts w:hint="eastAsia"/>
        </w:rPr>
        <w:t>头文件应该自给自足，即包含此文件时不需要再含额外的头文件来</w:t>
      </w:r>
      <w:r w:rsidR="00B3557E">
        <w:rPr>
          <w:rFonts w:hint="eastAsia"/>
        </w:rPr>
        <w:t>保证编译正确</w:t>
      </w:r>
      <w:r w:rsidR="005C2258">
        <w:rPr>
          <w:rFonts w:hint="eastAsia"/>
        </w:rPr>
        <w:t>；</w:t>
      </w:r>
    </w:p>
    <w:p w14:paraId="5D73E8CE" w14:textId="3B69BA1A" w:rsidR="005C2258" w:rsidRDefault="005C2258" w:rsidP="005C2258">
      <w:pPr>
        <w:pStyle w:val="aa"/>
        <w:numPr>
          <w:ilvl w:val="1"/>
          <w:numId w:val="1"/>
        </w:numPr>
        <w:ind w:firstLineChars="0"/>
      </w:pPr>
      <w:r>
        <w:rPr>
          <w:rFonts w:hint="eastAsia"/>
        </w:rPr>
        <w:t>应该使用i</w:t>
      </w:r>
      <w:r>
        <w:t>nclude</w:t>
      </w:r>
      <w:r>
        <w:rPr>
          <w:rFonts w:hint="eastAsia"/>
        </w:rPr>
        <w:t>包含头文件，不要在.</w:t>
      </w:r>
      <w:r>
        <w:t>c</w:t>
      </w:r>
      <w:r>
        <w:rPr>
          <w:rFonts w:hint="eastAsia"/>
        </w:rPr>
        <w:t>文件里e</w:t>
      </w:r>
      <w:r>
        <w:t>xtern</w:t>
      </w:r>
      <w:r>
        <w:rPr>
          <w:rFonts w:hint="eastAsia"/>
        </w:rPr>
        <w:t>引入函数或者全局变量；</w:t>
      </w:r>
    </w:p>
    <w:p w14:paraId="0FFE278F" w14:textId="402AB97F" w:rsidR="005C2258" w:rsidRDefault="005C2258" w:rsidP="005C2258">
      <w:pPr>
        <w:pStyle w:val="aa"/>
        <w:numPr>
          <w:ilvl w:val="1"/>
          <w:numId w:val="1"/>
        </w:numPr>
        <w:ind w:firstLineChars="0"/>
      </w:pPr>
      <w:r>
        <w:rPr>
          <w:rFonts w:hint="eastAsia"/>
        </w:rPr>
        <w:t>不要在头文件中定义普通函数，如果定义内联函数则内联函数通常不要超过1</w:t>
      </w:r>
      <w:r>
        <w:t>0</w:t>
      </w:r>
      <w:r>
        <w:rPr>
          <w:rFonts w:hint="eastAsia"/>
        </w:rPr>
        <w:t>行。</w:t>
      </w:r>
    </w:p>
    <w:p w14:paraId="421B25A9" w14:textId="4E2C0CFE" w:rsidR="00565D88" w:rsidRDefault="00565D88" w:rsidP="005C2258">
      <w:pPr>
        <w:pStyle w:val="aa"/>
        <w:numPr>
          <w:ilvl w:val="1"/>
          <w:numId w:val="1"/>
        </w:numPr>
        <w:ind w:firstLineChars="0"/>
      </w:pPr>
      <w:r>
        <w:rPr>
          <w:rFonts w:hint="eastAsia"/>
        </w:rPr>
        <w:t>避免</w:t>
      </w:r>
      <w:r w:rsidR="002E5823">
        <w:rPr>
          <w:rFonts w:hint="eastAsia"/>
        </w:rPr>
        <w:t>没有使用</w:t>
      </w:r>
      <w:r>
        <w:rPr>
          <w:rFonts w:hint="eastAsia"/>
        </w:rPr>
        <w:t>的i</w:t>
      </w:r>
      <w:r>
        <w:t>nclude</w:t>
      </w:r>
      <w:r>
        <w:rPr>
          <w:rFonts w:hint="eastAsia"/>
        </w:rPr>
        <w:t>，只</w:t>
      </w:r>
      <w:r w:rsidR="00383332">
        <w:rPr>
          <w:rFonts w:hint="eastAsia"/>
        </w:rPr>
        <w:t>i</w:t>
      </w:r>
      <w:r w:rsidR="00383332">
        <w:t>nclude</w:t>
      </w:r>
      <w:r>
        <w:rPr>
          <w:rFonts w:hint="eastAsia"/>
        </w:rPr>
        <w:t>必要的，i</w:t>
      </w:r>
      <w:r>
        <w:t>nclude</w:t>
      </w:r>
      <w:r>
        <w:rPr>
          <w:rFonts w:hint="eastAsia"/>
        </w:rPr>
        <w:t>的顺序为：</w:t>
      </w:r>
    </w:p>
    <w:p w14:paraId="1CF8DF36" w14:textId="2972419E" w:rsidR="00565D88" w:rsidRDefault="00565D88" w:rsidP="00565D88">
      <w:pPr>
        <w:pStyle w:val="aa"/>
        <w:numPr>
          <w:ilvl w:val="0"/>
          <w:numId w:val="3"/>
        </w:numPr>
        <w:ind w:firstLineChars="0"/>
      </w:pPr>
      <w:r>
        <w:rPr>
          <w:rFonts w:hint="eastAsia"/>
        </w:rPr>
        <w:t>系统头文件</w:t>
      </w:r>
    </w:p>
    <w:p w14:paraId="1F4C0C90" w14:textId="19C7F18C" w:rsidR="00565D88" w:rsidRDefault="00565D88" w:rsidP="00565D88">
      <w:pPr>
        <w:pStyle w:val="aa"/>
        <w:numPr>
          <w:ilvl w:val="0"/>
          <w:numId w:val="3"/>
        </w:numPr>
        <w:ind w:firstLineChars="0"/>
      </w:pPr>
      <w:r>
        <w:rPr>
          <w:rFonts w:hint="eastAsia"/>
        </w:rPr>
        <w:t>其它库的头文件</w:t>
      </w:r>
    </w:p>
    <w:p w14:paraId="268A4574" w14:textId="5A2B9A46" w:rsidR="00565D88" w:rsidRDefault="00565D88" w:rsidP="00565D88">
      <w:pPr>
        <w:pStyle w:val="aa"/>
        <w:numPr>
          <w:ilvl w:val="0"/>
          <w:numId w:val="3"/>
        </w:numPr>
        <w:ind w:firstLineChars="0"/>
      </w:pPr>
      <w:r>
        <w:rPr>
          <w:rFonts w:hint="eastAsia"/>
        </w:rPr>
        <w:t>项目头文件</w:t>
      </w:r>
    </w:p>
    <w:p w14:paraId="4E9ED78D" w14:textId="7698E0B8" w:rsidR="005C2258" w:rsidRDefault="00432603" w:rsidP="005C2258">
      <w:pPr>
        <w:pStyle w:val="1"/>
      </w:pPr>
      <w:r>
        <w:rPr>
          <w:rFonts w:hint="eastAsia"/>
        </w:rPr>
        <w:t>作用域</w:t>
      </w:r>
    </w:p>
    <w:p w14:paraId="0E927DB0" w14:textId="38FCED34" w:rsidR="00B61E6F" w:rsidRDefault="00432603" w:rsidP="00DC3B91">
      <w:pPr>
        <w:pStyle w:val="aa"/>
        <w:numPr>
          <w:ilvl w:val="1"/>
          <w:numId w:val="1"/>
        </w:numPr>
        <w:ind w:firstLineChars="0"/>
      </w:pPr>
      <w:r>
        <w:rPr>
          <w:rFonts w:hint="eastAsia"/>
        </w:rPr>
        <w:t>遵循</w:t>
      </w:r>
      <w:r w:rsidR="00B61E6F">
        <w:rPr>
          <w:rFonts w:hint="eastAsia"/>
        </w:rPr>
        <w:t>尽可能小</w:t>
      </w:r>
      <w:r w:rsidR="00DF59EC">
        <w:rPr>
          <w:rFonts w:hint="eastAsia"/>
        </w:rPr>
        <w:t>的</w:t>
      </w:r>
      <w:r w:rsidR="00B61E6F">
        <w:rPr>
          <w:rFonts w:hint="eastAsia"/>
        </w:rPr>
        <w:t>作用域</w:t>
      </w:r>
      <w:r w:rsidR="006434A1">
        <w:rPr>
          <w:rFonts w:hint="eastAsia"/>
        </w:rPr>
        <w:t>原则，减少接口数量，如一个全局变量只在单个函数内使用就在这个函数内</w:t>
      </w:r>
      <w:r w:rsidR="00B61E6F">
        <w:rPr>
          <w:rFonts w:hint="eastAsia"/>
        </w:rPr>
        <w:t>用s</w:t>
      </w:r>
      <w:r w:rsidR="00B61E6F">
        <w:t>tatic</w:t>
      </w:r>
      <w:r w:rsidR="006434A1">
        <w:rPr>
          <w:rFonts w:hint="eastAsia"/>
        </w:rPr>
        <w:t>定义成</w:t>
      </w:r>
      <w:r w:rsidR="00B61E6F">
        <w:rPr>
          <w:rFonts w:hint="eastAsia"/>
        </w:rPr>
        <w:t>局部</w:t>
      </w:r>
      <w:r w:rsidR="006434A1">
        <w:rPr>
          <w:rFonts w:hint="eastAsia"/>
        </w:rPr>
        <w:t>静态变量，</w:t>
      </w:r>
      <w:r w:rsidR="00B61E6F">
        <w:rPr>
          <w:rFonts w:hint="eastAsia"/>
        </w:rPr>
        <w:t>如只在单个.</w:t>
      </w:r>
      <w:r w:rsidR="00B61E6F">
        <w:t>c</w:t>
      </w:r>
      <w:r w:rsidR="00B61E6F">
        <w:rPr>
          <w:rFonts w:hint="eastAsia"/>
        </w:rPr>
        <w:t>文件内使用则在此文件中定义成全局静态变量，如函数只在一个.</w:t>
      </w:r>
      <w:r w:rsidR="00B61E6F">
        <w:t>c</w:t>
      </w:r>
      <w:r w:rsidR="00B61E6F">
        <w:rPr>
          <w:rFonts w:hint="eastAsia"/>
        </w:rPr>
        <w:t>文件中使用则把此函数用s</w:t>
      </w:r>
      <w:r w:rsidR="00B61E6F">
        <w:t>tatic</w:t>
      </w:r>
      <w:r w:rsidR="00B61E6F">
        <w:rPr>
          <w:rFonts w:hint="eastAsia"/>
        </w:rPr>
        <w:t>定义成局部函数；</w:t>
      </w:r>
    </w:p>
    <w:p w14:paraId="5A24B915" w14:textId="5C82BE16" w:rsidR="000C65BB" w:rsidRDefault="000C65BB" w:rsidP="00DC3B91">
      <w:pPr>
        <w:pStyle w:val="aa"/>
        <w:numPr>
          <w:ilvl w:val="1"/>
          <w:numId w:val="1"/>
        </w:numPr>
        <w:ind w:firstLineChars="0"/>
      </w:pPr>
      <w:r>
        <w:rPr>
          <w:rFonts w:hint="eastAsia"/>
        </w:rPr>
        <w:t xml:space="preserve">函数内的局部变量需定义在函数开头，不能定义在语句中。 </w:t>
      </w:r>
      <w:bookmarkStart w:id="0" w:name="_GoBack"/>
      <w:bookmarkEnd w:id="0"/>
    </w:p>
    <w:p w14:paraId="2F55C3C4" w14:textId="3118A6F9" w:rsidR="00DC3B91" w:rsidRDefault="009B328F" w:rsidP="00DC3B91">
      <w:pPr>
        <w:pStyle w:val="1"/>
      </w:pPr>
      <w:r>
        <w:rPr>
          <w:rFonts w:hint="eastAsia"/>
        </w:rPr>
        <w:lastRenderedPageBreak/>
        <w:t>函数</w:t>
      </w:r>
    </w:p>
    <w:p w14:paraId="19CA7647" w14:textId="057DA0F4" w:rsidR="009B328F" w:rsidRDefault="009B328F" w:rsidP="009B328F">
      <w:pPr>
        <w:pStyle w:val="aa"/>
        <w:numPr>
          <w:ilvl w:val="1"/>
          <w:numId w:val="1"/>
        </w:numPr>
        <w:ind w:firstLineChars="0"/>
      </w:pPr>
      <w:r>
        <w:rPr>
          <w:rFonts w:hint="eastAsia"/>
        </w:rPr>
        <w:t>参数顺序</w:t>
      </w:r>
    </w:p>
    <w:p w14:paraId="573D0AE3" w14:textId="77777777" w:rsidR="009B328F" w:rsidRPr="009B328F" w:rsidRDefault="009B328F" w:rsidP="009B328F">
      <w:pPr>
        <w:ind w:firstLine="375"/>
      </w:pPr>
      <w:r w:rsidRPr="009B328F">
        <w:t>函数的参数顺序为: 输入参数在先, 后跟输出参数.</w:t>
      </w:r>
    </w:p>
    <w:p w14:paraId="5BD789F8" w14:textId="48CB8EBE" w:rsidR="009B328F" w:rsidRPr="009B328F" w:rsidRDefault="009B328F" w:rsidP="009B328F">
      <w:r w:rsidRPr="00236AE1">
        <w:rPr>
          <w:bCs/>
        </w:rPr>
        <w:t>说明</w:t>
      </w:r>
      <w:r w:rsidR="00CC0C85">
        <w:rPr>
          <w:rFonts w:hint="eastAsia"/>
          <w:bCs/>
        </w:rPr>
        <w:t>：</w:t>
      </w:r>
    </w:p>
    <w:p w14:paraId="5D6F3C03" w14:textId="731C34DC" w:rsidR="009B328F" w:rsidRDefault="009B328F" w:rsidP="00550114">
      <w:pPr>
        <w:ind w:firstLine="420"/>
      </w:pPr>
      <w:r w:rsidRPr="009B328F">
        <w:t>C/C++ 中的函数参数或者是函数的输入, 或者是函数的输出, 或兼而有之. 输入参数通常是值参或 </w:t>
      </w:r>
      <w:r w:rsidRPr="0085485C">
        <w:t>const</w:t>
      </w:r>
      <w:r w:rsidRPr="009B328F">
        <w:t> 引用, 输出参数或输入/输出参数则一般为非 </w:t>
      </w:r>
      <w:r w:rsidRPr="0085485C">
        <w:t>const</w:t>
      </w:r>
      <w:r w:rsidRPr="009B328F">
        <w:t> 指针. 在排列参数顺序时, 将所有的输入参数置于输出参数之前. 特别要注意, 在加入新参数时不要因为它们是新参数就置于参数列表最后, 而是仍然要按照前述的规则, 即将新的输入参数也置于输出参数之前</w:t>
      </w:r>
      <w:r w:rsidR="00550114">
        <w:rPr>
          <w:rFonts w:hint="eastAsia"/>
        </w:rPr>
        <w:t>。</w:t>
      </w:r>
    </w:p>
    <w:p w14:paraId="1C24DE00" w14:textId="307DB584" w:rsidR="006C627F" w:rsidRDefault="00F83C1B" w:rsidP="00F83C1B">
      <w:pPr>
        <w:pStyle w:val="aa"/>
        <w:numPr>
          <w:ilvl w:val="1"/>
          <w:numId w:val="1"/>
        </w:numPr>
        <w:ind w:firstLineChars="0"/>
      </w:pPr>
      <w:r>
        <w:rPr>
          <w:rFonts w:hint="eastAsia"/>
        </w:rPr>
        <w:t>声明与定义函数时一定要定义参数名，不要只定义类型，如：</w:t>
      </w:r>
    </w:p>
    <w:p w14:paraId="754F01F5" w14:textId="53752D5F" w:rsidR="0063188E" w:rsidRPr="009B328F" w:rsidRDefault="00F83C1B" w:rsidP="0063188E">
      <w:pPr>
        <w:pStyle w:val="aa"/>
        <w:ind w:left="375" w:firstLineChars="0" w:firstLine="0"/>
      </w:pPr>
      <w:r>
        <w:rPr>
          <w:rFonts w:hint="eastAsia"/>
        </w:rPr>
        <w:t>v</w:t>
      </w:r>
      <w:r>
        <w:t>oid function(char *, int);</w:t>
      </w:r>
      <w:r w:rsidR="0063188E">
        <w:tab/>
        <w:t>//</w:t>
      </w:r>
      <w:r w:rsidR="0063188E">
        <w:rPr>
          <w:rFonts w:hint="eastAsia"/>
        </w:rPr>
        <w:t>不要使用</w:t>
      </w:r>
    </w:p>
    <w:p w14:paraId="70804FAD" w14:textId="515B8167" w:rsidR="009B328F" w:rsidRDefault="00EA3860" w:rsidP="00021FB6">
      <w:pPr>
        <w:pStyle w:val="aa"/>
        <w:numPr>
          <w:ilvl w:val="1"/>
          <w:numId w:val="1"/>
        </w:numPr>
        <w:ind w:firstLineChars="0"/>
      </w:pPr>
      <w:r>
        <w:rPr>
          <w:rFonts w:hint="eastAsia"/>
        </w:rPr>
        <w:t>编写简短</w:t>
      </w:r>
      <w:r w:rsidR="00B059A3">
        <w:rPr>
          <w:rFonts w:hint="eastAsia"/>
        </w:rPr>
        <w:t>的</w:t>
      </w:r>
      <w:r>
        <w:rPr>
          <w:rFonts w:hint="eastAsia"/>
        </w:rPr>
        <w:t>函数</w:t>
      </w:r>
      <w:r w:rsidR="00060EEE">
        <w:rPr>
          <w:rFonts w:hint="eastAsia"/>
        </w:rPr>
        <w:t>，通常一个函数不要超过4</w:t>
      </w:r>
      <w:r w:rsidR="00060EEE">
        <w:t>0</w:t>
      </w:r>
      <w:r w:rsidR="00060EEE">
        <w:rPr>
          <w:rFonts w:hint="eastAsia"/>
        </w:rPr>
        <w:t>行，</w:t>
      </w:r>
      <w:r w:rsidR="00DF59EC">
        <w:rPr>
          <w:rFonts w:hint="eastAsia"/>
        </w:rPr>
        <w:t>但如果函数内部是紧密关联的，且</w:t>
      </w:r>
      <w:r w:rsidR="00E26847">
        <w:rPr>
          <w:rFonts w:hint="eastAsia"/>
        </w:rPr>
        <w:t>无需</w:t>
      </w:r>
      <w:r w:rsidR="00DF59EC">
        <w:rPr>
          <w:rFonts w:hint="eastAsia"/>
        </w:rPr>
        <w:t>拆分成不同的模块供调用，则</w:t>
      </w:r>
      <w:r w:rsidR="00E26847">
        <w:rPr>
          <w:rFonts w:hint="eastAsia"/>
        </w:rPr>
        <w:t>可以编写较长的函数。</w:t>
      </w:r>
    </w:p>
    <w:p w14:paraId="3636049B" w14:textId="7B841685" w:rsidR="00021FB6" w:rsidRDefault="00C82D79" w:rsidP="00C82D79">
      <w:pPr>
        <w:pStyle w:val="1"/>
      </w:pPr>
      <w:r>
        <w:rPr>
          <w:rFonts w:hint="eastAsia"/>
        </w:rPr>
        <w:t>命名约定</w:t>
      </w:r>
    </w:p>
    <w:p w14:paraId="6233B190" w14:textId="5B8A7495" w:rsidR="00E1568E" w:rsidRPr="00E1568E" w:rsidRDefault="00E1568E" w:rsidP="00E1568E">
      <w:pPr>
        <w:ind w:firstLine="420"/>
      </w:pPr>
      <w:r w:rsidRPr="00E1568E">
        <w:t>最重要的一致性规则是命名管理. 命名的风格能让我们在不需要去查找类型声明的条件下快速地了解某个名字代表的含义: 类型, 变量, 函数, 常量, 宏, 等等, 甚至. 我们大脑中的模式匹配引擎非常依赖这些命名规则</w:t>
      </w:r>
      <w:r w:rsidR="00071605">
        <w:rPr>
          <w:rFonts w:hint="eastAsia"/>
        </w:rPr>
        <w:t>。</w:t>
      </w:r>
    </w:p>
    <w:p w14:paraId="742FC7A9" w14:textId="5BEF888F" w:rsidR="00E1568E" w:rsidRPr="00E1568E" w:rsidRDefault="00E1568E" w:rsidP="00E1568E">
      <w:pPr>
        <w:ind w:firstLine="420"/>
      </w:pPr>
      <w:r w:rsidRPr="00E1568E">
        <w:t>命名规则具有一定随意性, 但相比按个人喜好命名, 一致性更重要, 所以无论你认为它们是否重要, 规则总归是规则</w:t>
      </w:r>
      <w:r w:rsidR="00071605">
        <w:rPr>
          <w:rFonts w:hint="eastAsia"/>
        </w:rPr>
        <w:t>，即要</w:t>
      </w:r>
      <w:r w:rsidR="00087BA7">
        <w:rPr>
          <w:rFonts w:hint="eastAsia"/>
        </w:rPr>
        <w:t>严格</w:t>
      </w:r>
      <w:r w:rsidR="00071605">
        <w:rPr>
          <w:rFonts w:hint="eastAsia"/>
        </w:rPr>
        <w:t>遵守规则</w:t>
      </w:r>
      <w:r w:rsidR="00087BA7">
        <w:rPr>
          <w:rFonts w:hint="eastAsia"/>
        </w:rPr>
        <w:t>。</w:t>
      </w:r>
    </w:p>
    <w:p w14:paraId="1560DE49" w14:textId="36B9601A" w:rsidR="00C82D79" w:rsidRPr="00F64C89" w:rsidRDefault="00F71844" w:rsidP="00F64C89">
      <w:pPr>
        <w:pStyle w:val="aa"/>
        <w:numPr>
          <w:ilvl w:val="1"/>
          <w:numId w:val="1"/>
        </w:numPr>
        <w:ind w:firstLineChars="0"/>
        <w:rPr>
          <w:rFonts w:ascii="Arial" w:hAnsi="Arial" w:cs="Arial"/>
          <w:color w:val="404040"/>
          <w:shd w:val="clear" w:color="auto" w:fill="FCFCFC"/>
        </w:rPr>
      </w:pPr>
      <w:r w:rsidRPr="00F64C89">
        <w:rPr>
          <w:rFonts w:ascii="Arial" w:hAnsi="Arial" w:cs="Arial"/>
          <w:color w:val="404040"/>
          <w:shd w:val="clear" w:color="auto" w:fill="FCFCFC"/>
        </w:rPr>
        <w:t>函数命名</w:t>
      </w:r>
      <w:r w:rsidRPr="00F64C89">
        <w:rPr>
          <w:rFonts w:ascii="Arial" w:hAnsi="Arial" w:cs="Arial"/>
          <w:color w:val="404040"/>
          <w:shd w:val="clear" w:color="auto" w:fill="FCFCFC"/>
        </w:rPr>
        <w:t xml:space="preserve">, </w:t>
      </w:r>
      <w:r w:rsidRPr="00F64C89">
        <w:rPr>
          <w:rFonts w:ascii="Arial" w:hAnsi="Arial" w:cs="Arial"/>
          <w:color w:val="404040"/>
          <w:shd w:val="clear" w:color="auto" w:fill="FCFCFC"/>
        </w:rPr>
        <w:t>变量命名</w:t>
      </w:r>
      <w:r w:rsidRPr="00F64C89">
        <w:rPr>
          <w:rFonts w:ascii="Arial" w:hAnsi="Arial" w:cs="Arial"/>
          <w:color w:val="404040"/>
          <w:shd w:val="clear" w:color="auto" w:fill="FCFCFC"/>
        </w:rPr>
        <w:t xml:space="preserve">, </w:t>
      </w:r>
      <w:r w:rsidRPr="00F64C89">
        <w:rPr>
          <w:rFonts w:ascii="Arial" w:hAnsi="Arial" w:cs="Arial"/>
          <w:color w:val="404040"/>
          <w:shd w:val="clear" w:color="auto" w:fill="FCFCFC"/>
        </w:rPr>
        <w:t>文件命名要有描述性</w:t>
      </w:r>
      <w:r w:rsidRPr="00F64C89">
        <w:rPr>
          <w:rFonts w:ascii="Arial" w:hAnsi="Arial" w:cs="Arial"/>
          <w:color w:val="404040"/>
          <w:shd w:val="clear" w:color="auto" w:fill="FCFCFC"/>
        </w:rPr>
        <w:t xml:space="preserve">; </w:t>
      </w:r>
      <w:r w:rsidRPr="00F64C89">
        <w:rPr>
          <w:rFonts w:ascii="Arial" w:hAnsi="Arial" w:cs="Arial"/>
          <w:color w:val="404040"/>
          <w:shd w:val="clear" w:color="auto" w:fill="FCFCFC"/>
        </w:rPr>
        <w:t>少用缩写</w:t>
      </w:r>
      <w:r w:rsidRPr="00F64C89">
        <w:rPr>
          <w:rFonts w:ascii="Arial" w:hAnsi="Arial" w:cs="Arial" w:hint="eastAsia"/>
          <w:color w:val="404040"/>
          <w:shd w:val="clear" w:color="auto" w:fill="FCFCFC"/>
        </w:rPr>
        <w:t>，类型和变量应该是名词，函数名</w:t>
      </w:r>
      <w:r w:rsidR="004771C9">
        <w:rPr>
          <w:rFonts w:ascii="Arial" w:hAnsi="Arial" w:cs="Arial" w:hint="eastAsia"/>
          <w:color w:val="404040"/>
          <w:shd w:val="clear" w:color="auto" w:fill="FCFCFC"/>
        </w:rPr>
        <w:t>，带参数的宏</w:t>
      </w:r>
      <w:r w:rsidRPr="00F64C89">
        <w:rPr>
          <w:rFonts w:ascii="Arial" w:hAnsi="Arial" w:cs="Arial" w:hint="eastAsia"/>
          <w:color w:val="404040"/>
          <w:shd w:val="clear" w:color="auto" w:fill="FCFCFC"/>
        </w:rPr>
        <w:t>可以用“命令性”动词</w:t>
      </w:r>
      <w:r w:rsidR="008679F4">
        <w:rPr>
          <w:rFonts w:ascii="Arial" w:hAnsi="Arial" w:cs="Arial" w:hint="eastAsia"/>
          <w:color w:val="404040"/>
          <w:shd w:val="clear" w:color="auto" w:fill="FCFCFC"/>
        </w:rPr>
        <w:t>，对于广泛使用的特殊名词缩写应保持缩写单词大写，如</w:t>
      </w:r>
      <w:r w:rsidR="008679F4">
        <w:rPr>
          <w:rFonts w:ascii="Arial" w:hAnsi="Arial" w:cs="Arial" w:hint="eastAsia"/>
          <w:color w:val="404040"/>
          <w:shd w:val="clear" w:color="auto" w:fill="FCFCFC"/>
        </w:rPr>
        <w:t>TCP</w:t>
      </w:r>
      <w:r w:rsidR="008679F4">
        <w:rPr>
          <w:rFonts w:ascii="Arial" w:hAnsi="Arial" w:cs="Arial" w:hint="eastAsia"/>
          <w:color w:val="404040"/>
          <w:shd w:val="clear" w:color="auto" w:fill="FCFCFC"/>
        </w:rPr>
        <w:t>、</w:t>
      </w:r>
      <w:r w:rsidR="008679F4">
        <w:rPr>
          <w:rFonts w:ascii="Arial" w:hAnsi="Arial" w:cs="Arial" w:hint="eastAsia"/>
          <w:color w:val="404040"/>
          <w:shd w:val="clear" w:color="auto" w:fill="FCFCFC"/>
        </w:rPr>
        <w:t>VIP</w:t>
      </w:r>
      <w:r w:rsidR="008679F4">
        <w:rPr>
          <w:rFonts w:ascii="Arial" w:hAnsi="Arial" w:cs="Arial" w:hint="eastAsia"/>
          <w:color w:val="404040"/>
          <w:shd w:val="clear" w:color="auto" w:fill="FCFCFC"/>
        </w:rPr>
        <w:t>、</w:t>
      </w:r>
      <w:r w:rsidR="008679F4">
        <w:rPr>
          <w:rFonts w:ascii="Arial" w:hAnsi="Arial" w:cs="Arial" w:hint="eastAsia"/>
          <w:color w:val="404040"/>
          <w:shd w:val="clear" w:color="auto" w:fill="FCFCFC"/>
        </w:rPr>
        <w:t>AFU</w:t>
      </w:r>
      <w:r w:rsidR="00F64C89" w:rsidRPr="00F64C89">
        <w:rPr>
          <w:rFonts w:ascii="Arial" w:hAnsi="Arial" w:cs="Arial" w:hint="eastAsia"/>
          <w:color w:val="404040"/>
          <w:shd w:val="clear" w:color="auto" w:fill="FCFCFC"/>
        </w:rPr>
        <w:t>；</w:t>
      </w:r>
    </w:p>
    <w:p w14:paraId="4B5C760B" w14:textId="7AB9722E" w:rsidR="00F64C89" w:rsidRDefault="00F64C89" w:rsidP="00F64C89">
      <w:pPr>
        <w:pStyle w:val="aa"/>
        <w:numPr>
          <w:ilvl w:val="1"/>
          <w:numId w:val="1"/>
        </w:numPr>
        <w:ind w:firstLineChars="0"/>
      </w:pPr>
      <w:r>
        <w:rPr>
          <w:rFonts w:hint="eastAsia"/>
        </w:rPr>
        <w:t>一些特定的广为人知的缩写是允许的，例如</w:t>
      </w:r>
      <w:proofErr w:type="spellStart"/>
      <w:r>
        <w:rPr>
          <w:rFonts w:hint="eastAsia"/>
        </w:rPr>
        <w:t>i</w:t>
      </w:r>
      <w:proofErr w:type="spellEnd"/>
      <w:r>
        <w:rPr>
          <w:rFonts w:hint="eastAsia"/>
        </w:rPr>
        <w:t>表示迭代变量；</w:t>
      </w:r>
    </w:p>
    <w:p w14:paraId="375E549C" w14:textId="478D467F" w:rsidR="00F64C89" w:rsidRDefault="00F64C89" w:rsidP="00F64C89">
      <w:pPr>
        <w:pStyle w:val="aa"/>
        <w:numPr>
          <w:ilvl w:val="1"/>
          <w:numId w:val="1"/>
        </w:numPr>
        <w:ind w:firstLineChars="0"/>
      </w:pPr>
      <w:r>
        <w:rPr>
          <w:rFonts w:hint="eastAsia"/>
        </w:rPr>
        <w:t>文件命名全部小写，以下划线连接；</w:t>
      </w:r>
    </w:p>
    <w:p w14:paraId="11D650BA" w14:textId="639DDAB2" w:rsidR="00F64C89" w:rsidRDefault="00F64C89" w:rsidP="00F64C89">
      <w:pPr>
        <w:pStyle w:val="aa"/>
        <w:numPr>
          <w:ilvl w:val="1"/>
          <w:numId w:val="1"/>
        </w:numPr>
        <w:ind w:firstLineChars="0"/>
      </w:pPr>
      <w:r>
        <w:rPr>
          <w:rFonts w:hint="eastAsia"/>
        </w:rPr>
        <w:t>类型命名每个单词首字母均大写，不包含下划线，不同的类型以不同的尾辍结束</w:t>
      </w:r>
    </w:p>
    <w:p w14:paraId="45FAC5AA" w14:textId="0345F73B" w:rsidR="00F64C89" w:rsidRDefault="00F64C89" w:rsidP="00F64C89">
      <w:pPr>
        <w:pStyle w:val="aa"/>
        <w:ind w:left="375" w:firstLineChars="0" w:firstLine="0"/>
      </w:pPr>
      <w:r>
        <w:rPr>
          <w:rFonts w:hint="eastAsia"/>
        </w:rPr>
        <w:t>结构体类型以D</w:t>
      </w:r>
      <w:r>
        <w:t>ef</w:t>
      </w:r>
      <w:r>
        <w:rPr>
          <w:rFonts w:hint="eastAsia"/>
        </w:rPr>
        <w:t>结尾;</w:t>
      </w:r>
      <w:r>
        <w:t xml:space="preserve"> </w:t>
      </w:r>
    </w:p>
    <w:p w14:paraId="3D819F16" w14:textId="7D6BB8D7" w:rsidR="00F64C89" w:rsidRDefault="00F64C89" w:rsidP="00F64C89">
      <w:pPr>
        <w:pStyle w:val="aa"/>
        <w:ind w:left="375" w:firstLineChars="0" w:firstLine="0"/>
      </w:pPr>
      <w:r>
        <w:rPr>
          <w:rFonts w:hint="eastAsia"/>
        </w:rPr>
        <w:t>函数指针以F</w:t>
      </w:r>
      <w:r>
        <w:t>un</w:t>
      </w:r>
      <w:r>
        <w:rPr>
          <w:rFonts w:hint="eastAsia"/>
        </w:rPr>
        <w:t>结尾;</w:t>
      </w:r>
      <w:r>
        <w:t xml:space="preserve"> </w:t>
      </w:r>
    </w:p>
    <w:p w14:paraId="753E9A4C" w14:textId="792D3FD0" w:rsidR="00F64C89" w:rsidRDefault="00F64C89" w:rsidP="00F64C89">
      <w:pPr>
        <w:pStyle w:val="aa"/>
        <w:ind w:left="375" w:firstLineChars="0" w:firstLine="0"/>
      </w:pPr>
      <w:r>
        <w:rPr>
          <w:rFonts w:hint="eastAsia"/>
        </w:rPr>
        <w:t>枚举类型以</w:t>
      </w:r>
      <w:proofErr w:type="spellStart"/>
      <w:r>
        <w:rPr>
          <w:rFonts w:hint="eastAsia"/>
        </w:rPr>
        <w:t>E</w:t>
      </w:r>
      <w:r>
        <w:t>nu</w:t>
      </w:r>
      <w:r w:rsidR="00860BDB">
        <w:t>m</w:t>
      </w:r>
      <w:proofErr w:type="spellEnd"/>
      <w:r>
        <w:rPr>
          <w:rFonts w:hint="eastAsia"/>
        </w:rPr>
        <w:t>结尾；</w:t>
      </w:r>
    </w:p>
    <w:p w14:paraId="1B83DF71" w14:textId="05789696" w:rsidR="00F64C89" w:rsidRDefault="00F64C89" w:rsidP="00F64C89">
      <w:pPr>
        <w:pStyle w:val="aa"/>
        <w:ind w:left="375" w:firstLineChars="0" w:firstLine="0"/>
      </w:pPr>
      <w:r>
        <w:rPr>
          <w:rFonts w:hint="eastAsia"/>
        </w:rPr>
        <w:t>除此之外</w:t>
      </w:r>
      <w:r w:rsidR="00BD6788">
        <w:rPr>
          <w:rFonts w:hint="eastAsia"/>
        </w:rPr>
        <w:t>需减少重定义</w:t>
      </w:r>
      <w:r>
        <w:rPr>
          <w:rFonts w:hint="eastAsia"/>
        </w:rPr>
        <w:t>类型的数量，尽量使用标准类型，优先使用C</w:t>
      </w:r>
      <w:r>
        <w:t>99</w:t>
      </w:r>
      <w:r>
        <w:rPr>
          <w:rFonts w:hint="eastAsia"/>
        </w:rPr>
        <w:t>标准的u</w:t>
      </w:r>
      <w:r>
        <w:t>int8_t</w:t>
      </w:r>
      <w:r>
        <w:rPr>
          <w:rFonts w:hint="eastAsia"/>
        </w:rPr>
        <w:t>一类有符号</w:t>
      </w:r>
      <w:proofErr w:type="gramStart"/>
      <w:r>
        <w:rPr>
          <w:rFonts w:hint="eastAsia"/>
        </w:rPr>
        <w:t>与位宽的</w:t>
      </w:r>
      <w:proofErr w:type="gramEnd"/>
      <w:r>
        <w:rPr>
          <w:rFonts w:hint="eastAsia"/>
        </w:rPr>
        <w:t>类型；</w:t>
      </w:r>
    </w:p>
    <w:p w14:paraId="3629251D" w14:textId="5C5C2DC4" w:rsidR="00F64C89" w:rsidRDefault="001C606D" w:rsidP="002C6B43">
      <w:pPr>
        <w:pStyle w:val="aa"/>
        <w:numPr>
          <w:ilvl w:val="1"/>
          <w:numId w:val="1"/>
        </w:numPr>
        <w:ind w:firstLineChars="0"/>
      </w:pPr>
      <w:r>
        <w:rPr>
          <w:rFonts w:hint="eastAsia"/>
        </w:rPr>
        <w:t>变量命名，全部使用小写</w:t>
      </w:r>
      <w:r w:rsidR="002C6B43">
        <w:rPr>
          <w:rFonts w:hint="eastAsia"/>
        </w:rPr>
        <w:t>，以下划线连接，包括普通变量、结构体成员、函数参数，在此基础上：</w:t>
      </w:r>
    </w:p>
    <w:p w14:paraId="158F4255" w14:textId="5C1BF38A" w:rsidR="002C6B43" w:rsidRDefault="002C6B43" w:rsidP="002C6B43">
      <w:pPr>
        <w:pStyle w:val="aa"/>
        <w:ind w:left="375" w:firstLineChars="0" w:firstLine="0"/>
      </w:pPr>
      <w:r>
        <w:rPr>
          <w:rFonts w:hint="eastAsia"/>
        </w:rPr>
        <w:t>全局变量：以g</w:t>
      </w:r>
      <w:r>
        <w:t>_</w:t>
      </w:r>
      <w:r>
        <w:rPr>
          <w:rFonts w:hint="eastAsia"/>
        </w:rPr>
        <w:t>为前辍；</w:t>
      </w:r>
    </w:p>
    <w:p w14:paraId="375AE05B" w14:textId="25B17AA0" w:rsidR="002C6B43" w:rsidRDefault="002C6B43" w:rsidP="002C6B43">
      <w:pPr>
        <w:pStyle w:val="aa"/>
        <w:ind w:left="375" w:firstLineChars="0" w:firstLine="0"/>
      </w:pPr>
      <w:r>
        <w:rPr>
          <w:rFonts w:hint="eastAsia"/>
        </w:rPr>
        <w:t>静态变量：以s</w:t>
      </w:r>
      <w:r>
        <w:t>tatic</w:t>
      </w:r>
      <w:r>
        <w:rPr>
          <w:rFonts w:hint="eastAsia"/>
        </w:rPr>
        <w:t>定义的全局静态变量及局部静态变量以</w:t>
      </w:r>
      <w:proofErr w:type="spellStart"/>
      <w:r>
        <w:rPr>
          <w:rFonts w:hint="eastAsia"/>
        </w:rPr>
        <w:t>g</w:t>
      </w:r>
      <w:r>
        <w:t>s</w:t>
      </w:r>
      <w:proofErr w:type="spellEnd"/>
      <w:r>
        <w:t>_</w:t>
      </w:r>
      <w:r>
        <w:rPr>
          <w:rFonts w:hint="eastAsia"/>
        </w:rPr>
        <w:t>为前辍</w:t>
      </w:r>
      <w:r w:rsidR="00531620">
        <w:rPr>
          <w:rFonts w:hint="eastAsia"/>
        </w:rPr>
        <w:t>；</w:t>
      </w:r>
    </w:p>
    <w:p w14:paraId="24BA0752" w14:textId="33C040FB" w:rsidR="005B4E3C" w:rsidRPr="005B4E3C" w:rsidRDefault="005B4E3C" w:rsidP="005B4E3C">
      <w:r>
        <w:rPr>
          <w:rFonts w:hint="eastAsia"/>
        </w:rPr>
        <w:t>5.</w:t>
      </w:r>
      <w:r>
        <w:t xml:space="preserve">6 </w:t>
      </w:r>
      <w:r>
        <w:rPr>
          <w:rFonts w:hint="eastAsia"/>
        </w:rPr>
        <w:t>常量命名：</w:t>
      </w:r>
      <w:r w:rsidR="00662A87">
        <w:rPr>
          <w:rFonts w:hint="eastAsia"/>
        </w:rPr>
        <w:t>大小写混合，</w:t>
      </w:r>
      <w:r w:rsidR="0002503B">
        <w:rPr>
          <w:rFonts w:hint="eastAsia"/>
        </w:rPr>
        <w:t>单词首字母需大写，并</w:t>
      </w:r>
      <w:r w:rsidR="00662A87">
        <w:rPr>
          <w:rFonts w:hint="eastAsia"/>
        </w:rPr>
        <w:t>以k开头，如</w:t>
      </w:r>
      <w:proofErr w:type="spellStart"/>
      <w:r w:rsidR="00662A87">
        <w:rPr>
          <w:rFonts w:hint="eastAsia"/>
        </w:rPr>
        <w:t>k</w:t>
      </w:r>
      <w:r w:rsidR="00662A87">
        <w:t>DeviceI</w:t>
      </w:r>
      <w:r w:rsidR="000C677E">
        <w:t>D</w:t>
      </w:r>
      <w:proofErr w:type="spellEnd"/>
      <w:r>
        <w:rPr>
          <w:rFonts w:hint="eastAsia"/>
        </w:rPr>
        <w:t>；</w:t>
      </w:r>
    </w:p>
    <w:p w14:paraId="1A33D1D3" w14:textId="25792655" w:rsidR="00531620" w:rsidRDefault="00531620" w:rsidP="005B4E3C">
      <w:pPr>
        <w:pStyle w:val="aa"/>
        <w:numPr>
          <w:ilvl w:val="1"/>
          <w:numId w:val="1"/>
        </w:numPr>
        <w:ind w:firstLineChars="0"/>
      </w:pPr>
      <w:r>
        <w:rPr>
          <w:rFonts w:hint="eastAsia"/>
        </w:rPr>
        <w:t>函数命名</w:t>
      </w:r>
      <w:r w:rsidR="005B4E3C">
        <w:rPr>
          <w:rFonts w:hint="eastAsia"/>
        </w:rPr>
        <w:t>，以大小写混合，单词首字母需大</w:t>
      </w:r>
      <w:r w:rsidR="0002503B">
        <w:rPr>
          <w:rFonts w:hint="eastAsia"/>
        </w:rPr>
        <w:t>写</w:t>
      </w:r>
      <w:r w:rsidR="005B4E3C">
        <w:rPr>
          <w:rFonts w:hint="eastAsia"/>
        </w:rPr>
        <w:t>；</w:t>
      </w:r>
    </w:p>
    <w:p w14:paraId="4826E3DB" w14:textId="17D45E1B" w:rsidR="005B4E3C" w:rsidRDefault="005B4E3C" w:rsidP="005B4E3C">
      <w:pPr>
        <w:pStyle w:val="aa"/>
        <w:numPr>
          <w:ilvl w:val="1"/>
          <w:numId w:val="1"/>
        </w:numPr>
        <w:ind w:firstLineChars="0"/>
      </w:pPr>
      <w:r>
        <w:rPr>
          <w:rFonts w:hint="eastAsia"/>
        </w:rPr>
        <w:t>枚举命</w:t>
      </w:r>
      <w:r w:rsidR="0002503B">
        <w:rPr>
          <w:rFonts w:hint="eastAsia"/>
        </w:rPr>
        <w:t>名</w:t>
      </w:r>
      <w:r>
        <w:rPr>
          <w:rFonts w:hint="eastAsia"/>
        </w:rPr>
        <w:t>，</w:t>
      </w:r>
      <w:r w:rsidR="005402BE">
        <w:rPr>
          <w:rFonts w:hint="eastAsia"/>
        </w:rPr>
        <w:t>同常量</w:t>
      </w:r>
      <w:r w:rsidR="00F04D97">
        <w:rPr>
          <w:rFonts w:hint="eastAsia"/>
        </w:rPr>
        <w:t>;</w:t>
      </w:r>
      <w:r w:rsidR="00F04D97">
        <w:t xml:space="preserve"> </w:t>
      </w:r>
    </w:p>
    <w:p w14:paraId="492AF791" w14:textId="35E8AC16" w:rsidR="00F04D97" w:rsidRDefault="00F04D97" w:rsidP="005B4E3C">
      <w:pPr>
        <w:pStyle w:val="aa"/>
        <w:numPr>
          <w:ilvl w:val="1"/>
          <w:numId w:val="1"/>
        </w:numPr>
        <w:ind w:firstLineChars="0"/>
      </w:pPr>
      <w:r>
        <w:rPr>
          <w:rFonts w:hint="eastAsia"/>
        </w:rPr>
        <w:t>宏命令，全部大写，以下划线连接。</w:t>
      </w:r>
    </w:p>
    <w:p w14:paraId="3A1EAA86" w14:textId="5C78CC61" w:rsidR="00C373F1" w:rsidRDefault="00C373F1" w:rsidP="005B4E3C">
      <w:pPr>
        <w:pStyle w:val="aa"/>
        <w:numPr>
          <w:ilvl w:val="1"/>
          <w:numId w:val="1"/>
        </w:numPr>
        <w:ind w:firstLineChars="0"/>
      </w:pPr>
      <w:r>
        <w:rPr>
          <w:rFonts w:hint="eastAsia"/>
        </w:rPr>
        <w:lastRenderedPageBreak/>
        <w:t>命名分类</w:t>
      </w:r>
      <w:r w:rsidR="00C52FD3">
        <w:rPr>
          <w:rFonts w:hint="eastAsia"/>
        </w:rPr>
        <w:t>表</w:t>
      </w:r>
      <w:r>
        <w:rPr>
          <w:rFonts w:hint="eastAsia"/>
        </w:rPr>
        <w:t>：</w:t>
      </w:r>
    </w:p>
    <w:tbl>
      <w:tblPr>
        <w:tblStyle w:val="a7"/>
        <w:tblW w:w="8647" w:type="dxa"/>
        <w:tblInd w:w="-5" w:type="dxa"/>
        <w:tblLook w:val="04A0" w:firstRow="1" w:lastRow="0" w:firstColumn="1" w:lastColumn="0" w:noHBand="0" w:noVBand="1"/>
      </w:tblPr>
      <w:tblGrid>
        <w:gridCol w:w="1843"/>
        <w:gridCol w:w="4536"/>
        <w:gridCol w:w="2268"/>
      </w:tblGrid>
      <w:tr w:rsidR="00F16460" w14:paraId="599067EE" w14:textId="77777777" w:rsidTr="00B220F5">
        <w:tc>
          <w:tcPr>
            <w:tcW w:w="1843" w:type="dxa"/>
          </w:tcPr>
          <w:p w14:paraId="698C8CBD" w14:textId="5ACCA1C4" w:rsidR="00F16460" w:rsidRDefault="00F16460" w:rsidP="00C373F1">
            <w:pPr>
              <w:pStyle w:val="aa"/>
              <w:ind w:firstLineChars="0" w:firstLine="0"/>
            </w:pPr>
            <w:r>
              <w:rPr>
                <w:rFonts w:hint="eastAsia"/>
              </w:rPr>
              <w:t>命名规则</w:t>
            </w:r>
          </w:p>
        </w:tc>
        <w:tc>
          <w:tcPr>
            <w:tcW w:w="4536" w:type="dxa"/>
          </w:tcPr>
          <w:p w14:paraId="5942BDE5" w14:textId="393FDA4F" w:rsidR="00F16460" w:rsidRDefault="00B220F5" w:rsidP="00C373F1">
            <w:pPr>
              <w:pStyle w:val="aa"/>
              <w:ind w:firstLineChars="0" w:firstLine="0"/>
            </w:pPr>
            <w:r>
              <w:rPr>
                <w:rFonts w:hint="eastAsia"/>
              </w:rPr>
              <w:t>命名目标</w:t>
            </w:r>
          </w:p>
        </w:tc>
        <w:tc>
          <w:tcPr>
            <w:tcW w:w="2268" w:type="dxa"/>
          </w:tcPr>
          <w:p w14:paraId="707BD467" w14:textId="6BA0B034" w:rsidR="00F16460" w:rsidRDefault="00F16460" w:rsidP="00C373F1">
            <w:pPr>
              <w:pStyle w:val="aa"/>
              <w:ind w:firstLineChars="0" w:firstLine="0"/>
            </w:pPr>
            <w:r>
              <w:rPr>
                <w:rFonts w:hint="eastAsia"/>
              </w:rPr>
              <w:t>附加说明</w:t>
            </w:r>
          </w:p>
        </w:tc>
      </w:tr>
      <w:tr w:rsidR="00B220F5" w14:paraId="242C5F82" w14:textId="77777777" w:rsidTr="00B220F5">
        <w:tc>
          <w:tcPr>
            <w:tcW w:w="1843" w:type="dxa"/>
          </w:tcPr>
          <w:p w14:paraId="0FFF3F1B" w14:textId="1AD06D12" w:rsidR="00B220F5" w:rsidRDefault="00B220F5" w:rsidP="00C373F1">
            <w:pPr>
              <w:pStyle w:val="aa"/>
              <w:ind w:firstLineChars="0" w:firstLine="0"/>
            </w:pPr>
            <w:r>
              <w:rPr>
                <w:rFonts w:hint="eastAsia"/>
              </w:rPr>
              <w:t>全小写，以下划线连接</w:t>
            </w:r>
          </w:p>
        </w:tc>
        <w:tc>
          <w:tcPr>
            <w:tcW w:w="4536" w:type="dxa"/>
          </w:tcPr>
          <w:p w14:paraId="4E24A62E" w14:textId="38A520D2" w:rsidR="00B220F5" w:rsidRDefault="00F502D7" w:rsidP="00C373F1">
            <w:pPr>
              <w:pStyle w:val="aa"/>
              <w:ind w:firstLineChars="0" w:firstLine="0"/>
            </w:pPr>
            <w:r>
              <w:rPr>
                <w:rFonts w:hint="eastAsia"/>
              </w:rPr>
              <w:t>文件、普通变量、函数参数、结构体成员、全局变量、静态变量</w:t>
            </w:r>
          </w:p>
        </w:tc>
        <w:tc>
          <w:tcPr>
            <w:tcW w:w="2268" w:type="dxa"/>
          </w:tcPr>
          <w:p w14:paraId="6F081577" w14:textId="1BA837BB" w:rsidR="00B220F5" w:rsidRDefault="00BD278B" w:rsidP="00C373F1">
            <w:pPr>
              <w:pStyle w:val="aa"/>
              <w:ind w:firstLineChars="0" w:firstLine="0"/>
            </w:pPr>
            <w:r>
              <w:rPr>
                <w:rFonts w:hint="eastAsia"/>
              </w:rPr>
              <w:t>全局变量以g</w:t>
            </w:r>
            <w:r>
              <w:t>_</w:t>
            </w:r>
            <w:r>
              <w:rPr>
                <w:rFonts w:hint="eastAsia"/>
              </w:rPr>
              <w:t>开头，静态变量以</w:t>
            </w:r>
            <w:proofErr w:type="spellStart"/>
            <w:r>
              <w:rPr>
                <w:rFonts w:hint="eastAsia"/>
              </w:rPr>
              <w:t>g</w:t>
            </w:r>
            <w:r>
              <w:t>s</w:t>
            </w:r>
            <w:proofErr w:type="spellEnd"/>
            <w:r>
              <w:t>_</w:t>
            </w:r>
            <w:r>
              <w:rPr>
                <w:rFonts w:hint="eastAsia"/>
              </w:rPr>
              <w:t>开头</w:t>
            </w:r>
          </w:p>
        </w:tc>
      </w:tr>
      <w:tr w:rsidR="00B220F5" w14:paraId="21D008A0" w14:textId="77777777" w:rsidTr="00B220F5">
        <w:tc>
          <w:tcPr>
            <w:tcW w:w="1843" w:type="dxa"/>
          </w:tcPr>
          <w:p w14:paraId="1E1BFF4F" w14:textId="0045DA00" w:rsidR="00B220F5" w:rsidRDefault="00B220F5" w:rsidP="00C373F1">
            <w:pPr>
              <w:pStyle w:val="aa"/>
              <w:ind w:firstLineChars="0" w:firstLine="0"/>
            </w:pPr>
            <w:r>
              <w:rPr>
                <w:rFonts w:hint="eastAsia"/>
              </w:rPr>
              <w:t>大小写混合，单词首字母大小，无下划线</w:t>
            </w:r>
          </w:p>
        </w:tc>
        <w:tc>
          <w:tcPr>
            <w:tcW w:w="4536" w:type="dxa"/>
          </w:tcPr>
          <w:p w14:paraId="331E3EB6" w14:textId="47AA2C15" w:rsidR="00B220F5" w:rsidRDefault="00BD278B" w:rsidP="00C373F1">
            <w:pPr>
              <w:pStyle w:val="aa"/>
              <w:ind w:firstLineChars="0" w:firstLine="0"/>
            </w:pPr>
            <w:r>
              <w:rPr>
                <w:rFonts w:hint="eastAsia"/>
              </w:rPr>
              <w:t>普通类型、结构体类型、枚举类型、函数指针类型、函数、常量、枚举</w:t>
            </w:r>
          </w:p>
        </w:tc>
        <w:tc>
          <w:tcPr>
            <w:tcW w:w="2268" w:type="dxa"/>
          </w:tcPr>
          <w:p w14:paraId="2A588AC2" w14:textId="034A3CA7" w:rsidR="00B220F5" w:rsidRDefault="00BD278B" w:rsidP="00C373F1">
            <w:pPr>
              <w:pStyle w:val="aa"/>
              <w:ind w:firstLineChars="0" w:firstLine="0"/>
            </w:pPr>
            <w:r>
              <w:rPr>
                <w:rFonts w:hint="eastAsia"/>
              </w:rPr>
              <w:t>结构体类型以D</w:t>
            </w:r>
            <w:r>
              <w:t>ef</w:t>
            </w:r>
            <w:r>
              <w:rPr>
                <w:rFonts w:hint="eastAsia"/>
              </w:rPr>
              <w:t>结尾，枚举类型以</w:t>
            </w:r>
            <w:proofErr w:type="spellStart"/>
            <w:r>
              <w:rPr>
                <w:rFonts w:hint="eastAsia"/>
              </w:rPr>
              <w:t>E</w:t>
            </w:r>
            <w:r>
              <w:t>num</w:t>
            </w:r>
            <w:proofErr w:type="spellEnd"/>
            <w:r>
              <w:rPr>
                <w:rFonts w:hint="eastAsia"/>
              </w:rPr>
              <w:t>结尾，函数指针以F</w:t>
            </w:r>
            <w:r>
              <w:t>un</w:t>
            </w:r>
            <w:r>
              <w:rPr>
                <w:rFonts w:hint="eastAsia"/>
              </w:rPr>
              <w:t>结尾</w:t>
            </w:r>
            <w:r w:rsidR="00D812A8">
              <w:rPr>
                <w:rFonts w:hint="eastAsia"/>
              </w:rPr>
              <w:t>，常量与枚举以小写字母k开头</w:t>
            </w:r>
          </w:p>
        </w:tc>
      </w:tr>
      <w:tr w:rsidR="00B220F5" w14:paraId="43C39FAC" w14:textId="77777777" w:rsidTr="00B220F5">
        <w:tc>
          <w:tcPr>
            <w:tcW w:w="1843" w:type="dxa"/>
          </w:tcPr>
          <w:p w14:paraId="5AFC9866" w14:textId="08628669" w:rsidR="00B220F5" w:rsidRDefault="00B220F5" w:rsidP="00C373F1">
            <w:pPr>
              <w:pStyle w:val="aa"/>
              <w:ind w:firstLineChars="0" w:firstLine="0"/>
            </w:pPr>
            <w:r>
              <w:rPr>
                <w:rFonts w:hint="eastAsia"/>
              </w:rPr>
              <w:t>全大小，以下划线连接</w:t>
            </w:r>
          </w:p>
        </w:tc>
        <w:tc>
          <w:tcPr>
            <w:tcW w:w="4536" w:type="dxa"/>
          </w:tcPr>
          <w:p w14:paraId="276F7233" w14:textId="01761CF2" w:rsidR="00B220F5" w:rsidRDefault="00BD278B" w:rsidP="00C373F1">
            <w:pPr>
              <w:pStyle w:val="aa"/>
              <w:ind w:firstLineChars="0" w:firstLine="0"/>
            </w:pPr>
            <w:r>
              <w:rPr>
                <w:rFonts w:hint="eastAsia"/>
              </w:rPr>
              <w:t>宏、带参</w:t>
            </w:r>
            <w:r w:rsidR="00C62873">
              <w:rPr>
                <w:rFonts w:hint="eastAsia"/>
              </w:rPr>
              <w:t>数的</w:t>
            </w:r>
            <w:r>
              <w:rPr>
                <w:rFonts w:hint="eastAsia"/>
              </w:rPr>
              <w:t>宏</w:t>
            </w:r>
          </w:p>
        </w:tc>
        <w:tc>
          <w:tcPr>
            <w:tcW w:w="2268" w:type="dxa"/>
          </w:tcPr>
          <w:p w14:paraId="797CCCA4" w14:textId="77777777" w:rsidR="00B220F5" w:rsidRDefault="00B220F5" w:rsidP="00C373F1">
            <w:pPr>
              <w:pStyle w:val="aa"/>
              <w:ind w:firstLineChars="0" w:firstLine="0"/>
            </w:pPr>
          </w:p>
        </w:tc>
      </w:tr>
    </w:tbl>
    <w:p w14:paraId="0CAC8459" w14:textId="77777777" w:rsidR="00C373F1" w:rsidRDefault="00C373F1" w:rsidP="00C373F1">
      <w:pPr>
        <w:pStyle w:val="aa"/>
        <w:ind w:left="375" w:firstLineChars="0" w:firstLine="0"/>
      </w:pPr>
    </w:p>
    <w:p w14:paraId="1DA98F6D" w14:textId="0F2F75CD" w:rsidR="009F6A13" w:rsidRDefault="009F6A13" w:rsidP="009F6A13">
      <w:pPr>
        <w:pStyle w:val="1"/>
      </w:pPr>
      <w:r>
        <w:rPr>
          <w:rFonts w:hint="eastAsia"/>
        </w:rPr>
        <w:t>注释</w:t>
      </w:r>
    </w:p>
    <w:p w14:paraId="06CB7043" w14:textId="6E8F6A24" w:rsidR="00002E4D" w:rsidRDefault="00002E4D" w:rsidP="00002E4D">
      <w:pPr>
        <w:pStyle w:val="aa"/>
        <w:numPr>
          <w:ilvl w:val="1"/>
          <w:numId w:val="1"/>
        </w:numPr>
        <w:ind w:firstLineChars="0"/>
      </w:pPr>
      <w:r>
        <w:rPr>
          <w:rFonts w:hint="eastAsia"/>
        </w:rPr>
        <w:t>注释风格，大括号外使用/</w:t>
      </w:r>
      <w:r>
        <w:t>**/</w:t>
      </w:r>
      <w:r>
        <w:rPr>
          <w:rFonts w:hint="eastAsia"/>
        </w:rPr>
        <w:t>，大括号内可使用/</w:t>
      </w:r>
      <w:r>
        <w:t>/</w:t>
      </w:r>
      <w:r>
        <w:rPr>
          <w:rFonts w:hint="eastAsia"/>
        </w:rPr>
        <w:t>注释</w:t>
      </w:r>
      <w:r w:rsidR="00B47684">
        <w:rPr>
          <w:rFonts w:hint="eastAsia"/>
        </w:rPr>
        <w:t>，/</w:t>
      </w:r>
      <w:r w:rsidR="00B47684">
        <w:t xml:space="preserve">* </w:t>
      </w:r>
      <w:r w:rsidR="00B47684">
        <w:rPr>
          <w:rFonts w:hint="eastAsia"/>
        </w:rPr>
        <w:t>与/</w:t>
      </w:r>
      <w:r w:rsidR="00B47684">
        <w:t xml:space="preserve">/ </w:t>
      </w:r>
      <w:r w:rsidR="00B47684">
        <w:rPr>
          <w:rFonts w:hint="eastAsia"/>
        </w:rPr>
        <w:t>后总是有一个空格；</w:t>
      </w:r>
    </w:p>
    <w:p w14:paraId="73EF0957" w14:textId="4B5BABAD" w:rsidR="00002E4D" w:rsidRDefault="00002E4D" w:rsidP="00002E4D">
      <w:pPr>
        <w:pStyle w:val="aa"/>
        <w:numPr>
          <w:ilvl w:val="1"/>
          <w:numId w:val="1"/>
        </w:numPr>
        <w:ind w:firstLineChars="0"/>
      </w:pPr>
      <w:r>
        <w:rPr>
          <w:rFonts w:hint="eastAsia"/>
        </w:rPr>
        <w:t>文件注释</w:t>
      </w:r>
      <w:r w:rsidR="00E25010">
        <w:rPr>
          <w:rFonts w:hint="eastAsia"/>
        </w:rPr>
        <w:t>，每一个文件开头应该有版权公告，文件内需划分板块，不同的代码写入对应的板块中，文件注释与板块划分可参考文件模版；</w:t>
      </w:r>
    </w:p>
    <w:p w14:paraId="4BAE392C" w14:textId="27545DA2" w:rsidR="00E25010" w:rsidRDefault="00E25010" w:rsidP="00002E4D">
      <w:pPr>
        <w:pStyle w:val="aa"/>
        <w:numPr>
          <w:ilvl w:val="1"/>
          <w:numId w:val="1"/>
        </w:numPr>
        <w:ind w:firstLineChars="0"/>
      </w:pPr>
      <w:r>
        <w:rPr>
          <w:rFonts w:hint="eastAsia"/>
        </w:rPr>
        <w:t>函数注释，使用JAVADOC格式；</w:t>
      </w:r>
    </w:p>
    <w:p w14:paraId="6A98E0EC" w14:textId="2DB4A161" w:rsidR="00560A52" w:rsidRDefault="00560A52" w:rsidP="00002E4D">
      <w:pPr>
        <w:pStyle w:val="aa"/>
        <w:numPr>
          <w:ilvl w:val="1"/>
          <w:numId w:val="1"/>
        </w:numPr>
        <w:ind w:firstLineChars="0"/>
      </w:pPr>
      <w:r>
        <w:rPr>
          <w:rFonts w:hint="eastAsia"/>
        </w:rPr>
        <w:t>变量注释，一般情况下，变量名就是足够的注释，</w:t>
      </w:r>
      <w:r w:rsidR="001B57D5">
        <w:rPr>
          <w:rFonts w:hint="eastAsia"/>
        </w:rPr>
        <w:t>但是全局变量与常量需要</w:t>
      </w:r>
      <w:r>
        <w:rPr>
          <w:rFonts w:hint="eastAsia"/>
        </w:rPr>
        <w:t>添加</w:t>
      </w:r>
      <w:r w:rsidR="001B57D5">
        <w:rPr>
          <w:rFonts w:hint="eastAsia"/>
        </w:rPr>
        <w:t>详细的</w:t>
      </w:r>
      <w:r>
        <w:rPr>
          <w:rFonts w:hint="eastAsia"/>
        </w:rPr>
        <w:t>注释</w:t>
      </w:r>
      <w:r w:rsidR="001B57D5">
        <w:rPr>
          <w:rFonts w:hint="eastAsia"/>
        </w:rPr>
        <w:t>，特别是在变量需要特殊的赋值或调用方法时；</w:t>
      </w:r>
    </w:p>
    <w:p w14:paraId="322A29B7" w14:textId="47D9F010" w:rsidR="001B57D5" w:rsidRDefault="00891C5C" w:rsidP="00002E4D">
      <w:pPr>
        <w:pStyle w:val="aa"/>
        <w:numPr>
          <w:ilvl w:val="1"/>
          <w:numId w:val="1"/>
        </w:numPr>
        <w:ind w:firstLineChars="0"/>
      </w:pPr>
      <w:r>
        <w:rPr>
          <w:rFonts w:hint="eastAsia"/>
        </w:rPr>
        <w:t>函数内注释，比较隐晦的地方、需要添加注释；</w:t>
      </w:r>
    </w:p>
    <w:p w14:paraId="0B86242E" w14:textId="4FB6C401" w:rsidR="00891C5C" w:rsidRDefault="00891C5C" w:rsidP="00425696">
      <w:pPr>
        <w:pStyle w:val="aa"/>
        <w:numPr>
          <w:ilvl w:val="1"/>
          <w:numId w:val="1"/>
        </w:numPr>
        <w:ind w:firstLineChars="0"/>
      </w:pPr>
      <w:r>
        <w:rPr>
          <w:rFonts w:hint="eastAsia"/>
        </w:rPr>
        <w:t>TODO注释，临时或未完成的工作需使用大写TODO注释</w:t>
      </w:r>
    </w:p>
    <w:p w14:paraId="318A486F" w14:textId="5F3955FA" w:rsidR="00425696" w:rsidRDefault="00425696" w:rsidP="00425696">
      <w:pPr>
        <w:pStyle w:val="1"/>
      </w:pPr>
      <w:r>
        <w:rPr>
          <w:rFonts w:hint="eastAsia"/>
        </w:rPr>
        <w:t>格式</w:t>
      </w:r>
    </w:p>
    <w:p w14:paraId="35A43329" w14:textId="33D4CA9F" w:rsidR="00B851A1" w:rsidRDefault="00B851A1" w:rsidP="00FF2636">
      <w:pPr>
        <w:pStyle w:val="aa"/>
        <w:numPr>
          <w:ilvl w:val="1"/>
          <w:numId w:val="1"/>
        </w:numPr>
        <w:ind w:firstLineChars="0"/>
      </w:pPr>
      <w:r>
        <w:rPr>
          <w:rFonts w:hint="eastAsia"/>
        </w:rPr>
        <w:t>每一行的长度不要超过8</w:t>
      </w:r>
      <w:r>
        <w:t>0</w:t>
      </w:r>
      <w:r>
        <w:rPr>
          <w:rFonts w:hint="eastAsia"/>
        </w:rPr>
        <w:t>行，</w:t>
      </w:r>
      <w:r w:rsidR="00FF2636">
        <w:rPr>
          <w:rFonts w:hint="eastAsia"/>
        </w:rPr>
        <w:t>请使用编辑器的行长度标注功能；</w:t>
      </w:r>
    </w:p>
    <w:p w14:paraId="254A70C4" w14:textId="5840E8C9" w:rsidR="00FF2636" w:rsidRDefault="00FF2636" w:rsidP="00FF2636">
      <w:pPr>
        <w:pStyle w:val="aa"/>
        <w:numPr>
          <w:ilvl w:val="1"/>
          <w:numId w:val="1"/>
        </w:numPr>
        <w:ind w:firstLineChars="0"/>
      </w:pPr>
      <w:r>
        <w:rPr>
          <w:rFonts w:hint="eastAsia"/>
        </w:rPr>
        <w:t>使用UTF-</w:t>
      </w:r>
      <w:r>
        <w:t>8 NOBOM</w:t>
      </w:r>
      <w:r>
        <w:rPr>
          <w:rFonts w:hint="eastAsia"/>
        </w:rPr>
        <w:t>编码，如果引入的代码是非UTF</w:t>
      </w:r>
      <w:r>
        <w:t>-8 NOBOM</w:t>
      </w:r>
      <w:r>
        <w:rPr>
          <w:rFonts w:hint="eastAsia"/>
        </w:rPr>
        <w:t>的，请先转换格式后再编辑；</w:t>
      </w:r>
    </w:p>
    <w:p w14:paraId="4D2F444E" w14:textId="656B24D2" w:rsidR="00FF2636" w:rsidRDefault="00FF2636" w:rsidP="00FF2636">
      <w:pPr>
        <w:pStyle w:val="aa"/>
        <w:numPr>
          <w:ilvl w:val="1"/>
          <w:numId w:val="1"/>
        </w:numPr>
        <w:ind w:firstLineChars="0"/>
      </w:pPr>
      <w:r>
        <w:rPr>
          <w:rFonts w:hint="eastAsia"/>
        </w:rPr>
        <w:t>只使用空格，每次缩进2个空格，将编辑器的t</w:t>
      </w:r>
      <w:r>
        <w:t>abs</w:t>
      </w:r>
      <w:r>
        <w:rPr>
          <w:rFonts w:hint="eastAsia"/>
        </w:rPr>
        <w:t>设置成转换为空格；</w:t>
      </w:r>
    </w:p>
    <w:p w14:paraId="5A707E41" w14:textId="0977FF11" w:rsidR="00FF2636" w:rsidRDefault="00FF2636" w:rsidP="00FF2636">
      <w:pPr>
        <w:pStyle w:val="aa"/>
        <w:numPr>
          <w:ilvl w:val="1"/>
          <w:numId w:val="1"/>
        </w:numPr>
        <w:ind w:firstLineChars="0"/>
      </w:pPr>
      <w:r>
        <w:rPr>
          <w:rFonts w:hint="eastAsia"/>
        </w:rPr>
        <w:t>函数的声明与定义，返回类型与函数名放在同一行，合适的话参数也放在同一行，如果一行放不下，则参数可以与第一参数对齐；</w:t>
      </w:r>
    </w:p>
    <w:p w14:paraId="5B80F588" w14:textId="0B631072" w:rsidR="00FF2636" w:rsidRDefault="00FF2636" w:rsidP="00FF2636">
      <w:pPr>
        <w:pStyle w:val="aa"/>
        <w:numPr>
          <w:ilvl w:val="1"/>
          <w:numId w:val="1"/>
        </w:numPr>
        <w:ind w:firstLineChars="0"/>
      </w:pPr>
      <w:r>
        <w:rPr>
          <w:rFonts w:hint="eastAsia"/>
        </w:rPr>
        <w:t>函数调用，尽量放在同一行；</w:t>
      </w:r>
    </w:p>
    <w:p w14:paraId="727AA2DA" w14:textId="0DE7EED9" w:rsidR="00FF2636" w:rsidRDefault="00FF2636" w:rsidP="00FF2636">
      <w:pPr>
        <w:pStyle w:val="aa"/>
        <w:numPr>
          <w:ilvl w:val="1"/>
          <w:numId w:val="1"/>
        </w:numPr>
        <w:ind w:firstLineChars="0"/>
      </w:pPr>
      <w:r>
        <w:rPr>
          <w:rFonts w:hint="eastAsia"/>
        </w:rPr>
        <w:t>不要在圆括号中添加空格，如果语句中哪一分支使用了大括号，其他部分也必须使用；</w:t>
      </w:r>
    </w:p>
    <w:p w14:paraId="15C2B91A" w14:textId="09B2ABB5" w:rsidR="00FF2636" w:rsidRDefault="00FF2636" w:rsidP="00FF2636">
      <w:pPr>
        <w:pStyle w:val="aa"/>
        <w:numPr>
          <w:ilvl w:val="1"/>
          <w:numId w:val="1"/>
        </w:numPr>
        <w:ind w:firstLineChars="0"/>
      </w:pPr>
      <w:r>
        <w:rPr>
          <w:rFonts w:hint="eastAsia"/>
        </w:rPr>
        <w:t>空循环体应使用{}或c</w:t>
      </w:r>
      <w:r>
        <w:t>ontinue</w:t>
      </w:r>
      <w:r>
        <w:rPr>
          <w:rFonts w:hint="eastAsia"/>
        </w:rPr>
        <w:t>，而不是一个简单的分号；</w:t>
      </w:r>
    </w:p>
    <w:p w14:paraId="341A467F" w14:textId="57D91A38" w:rsidR="00FF2636" w:rsidRDefault="00750D5D" w:rsidP="00FF2636">
      <w:pPr>
        <w:pStyle w:val="aa"/>
        <w:numPr>
          <w:ilvl w:val="1"/>
          <w:numId w:val="1"/>
        </w:numPr>
        <w:ind w:firstLineChars="0"/>
      </w:pPr>
      <w:r>
        <w:rPr>
          <w:rFonts w:hint="eastAsia"/>
        </w:rPr>
        <w:t>函数返回值不要使用圆括号；</w:t>
      </w:r>
    </w:p>
    <w:p w14:paraId="3ECFBA60" w14:textId="00EA10BC" w:rsidR="00750D5D" w:rsidRDefault="00750D5D" w:rsidP="00FF2636">
      <w:pPr>
        <w:pStyle w:val="aa"/>
        <w:numPr>
          <w:ilvl w:val="1"/>
          <w:numId w:val="1"/>
        </w:numPr>
        <w:ind w:firstLineChars="0"/>
      </w:pPr>
      <w:r>
        <w:rPr>
          <w:rFonts w:hint="eastAsia"/>
        </w:rPr>
        <w:t>预处理指令不要缩进；</w:t>
      </w:r>
    </w:p>
    <w:p w14:paraId="58937D62" w14:textId="37B42052" w:rsidR="00750D5D" w:rsidRDefault="00750D5D" w:rsidP="00A45DA4">
      <w:pPr>
        <w:pStyle w:val="aa"/>
        <w:numPr>
          <w:ilvl w:val="1"/>
          <w:numId w:val="1"/>
        </w:numPr>
        <w:ind w:firstLineChars="0"/>
      </w:pPr>
      <w:r>
        <w:rPr>
          <w:rFonts w:hint="eastAsia"/>
        </w:rPr>
        <w:t>水平留白，</w:t>
      </w:r>
      <w:r w:rsidRPr="00750D5D">
        <w:t>水平留白的使用根据在代码中的位置决定. 永远不要在行尾</w:t>
      </w:r>
      <w:proofErr w:type="gramStart"/>
      <w:r w:rsidRPr="00750D5D">
        <w:t>添加没</w:t>
      </w:r>
      <w:proofErr w:type="gramEnd"/>
      <w:r w:rsidRPr="00750D5D">
        <w:t>意义的留白</w:t>
      </w:r>
      <w:r w:rsidR="00636385">
        <w:rPr>
          <w:rFonts w:hint="eastAsia"/>
        </w:rPr>
        <w:t>，详细</w:t>
      </w:r>
      <w:r w:rsidR="001A3D02">
        <w:rPr>
          <w:rFonts w:hint="eastAsia"/>
        </w:rPr>
        <w:t>说明见文件模版</w:t>
      </w:r>
      <w:r>
        <w:rPr>
          <w:rFonts w:hint="eastAsia"/>
        </w:rPr>
        <w:t>；</w:t>
      </w:r>
    </w:p>
    <w:p w14:paraId="1448AC67" w14:textId="12BD26A9" w:rsidR="001A3D02" w:rsidRDefault="001A3D02" w:rsidP="00A45DA4">
      <w:pPr>
        <w:pStyle w:val="aa"/>
        <w:numPr>
          <w:ilvl w:val="1"/>
          <w:numId w:val="1"/>
        </w:numPr>
        <w:ind w:firstLineChars="0"/>
      </w:pPr>
      <w:r>
        <w:rPr>
          <w:rFonts w:hint="eastAsia"/>
        </w:rPr>
        <w:t>垂直留白，垂直留白越少越好，不到万不得已，不要使用空行；</w:t>
      </w:r>
    </w:p>
    <w:p w14:paraId="53EBF5E1" w14:textId="21FE25DE" w:rsidR="001A3D02" w:rsidRDefault="001A3D02" w:rsidP="001A3D02">
      <w:pPr>
        <w:pStyle w:val="aa"/>
        <w:numPr>
          <w:ilvl w:val="1"/>
          <w:numId w:val="1"/>
        </w:numPr>
        <w:ind w:firstLineChars="0"/>
      </w:pPr>
      <w:r>
        <w:rPr>
          <w:rFonts w:hint="eastAsia"/>
        </w:rPr>
        <w:t>充分使用编辑器的b</w:t>
      </w:r>
      <w:r>
        <w:t>eautify</w:t>
      </w:r>
      <w:r>
        <w:rPr>
          <w:rFonts w:hint="eastAsia"/>
        </w:rPr>
        <w:t>功能，G</w:t>
      </w:r>
      <w:r>
        <w:t>oogle</w:t>
      </w:r>
      <w:r>
        <w:rPr>
          <w:rFonts w:hint="eastAsia"/>
        </w:rPr>
        <w:t>提供了e</w:t>
      </w:r>
      <w:r>
        <w:t>clipse</w:t>
      </w:r>
      <w:r>
        <w:rPr>
          <w:rFonts w:hint="eastAsia"/>
        </w:rPr>
        <w:t>的b</w:t>
      </w:r>
      <w:r>
        <w:t>eautify</w:t>
      </w:r>
      <w:r>
        <w:rPr>
          <w:rFonts w:hint="eastAsia"/>
        </w:rPr>
        <w:t>配置文件，有些编</w:t>
      </w:r>
      <w:r>
        <w:rPr>
          <w:rFonts w:hint="eastAsia"/>
        </w:rPr>
        <w:lastRenderedPageBreak/>
        <w:t>辑器也支持G</w:t>
      </w:r>
      <w:r>
        <w:t>oogle Style</w:t>
      </w:r>
      <w:r>
        <w:rPr>
          <w:rFonts w:hint="eastAsia"/>
        </w:rPr>
        <w:t>的自动</w:t>
      </w:r>
      <w:r>
        <w:t>beautify</w:t>
      </w:r>
      <w:r>
        <w:rPr>
          <w:rFonts w:hint="eastAsia"/>
        </w:rPr>
        <w:t xml:space="preserve">功能。 </w:t>
      </w:r>
    </w:p>
    <w:p w14:paraId="2DFF8A65" w14:textId="54FCEEA7" w:rsidR="001A3D02" w:rsidRDefault="001A3D02" w:rsidP="001A3D02">
      <w:pPr>
        <w:pStyle w:val="1"/>
      </w:pPr>
      <w:r>
        <w:rPr>
          <w:rFonts w:hint="eastAsia"/>
        </w:rPr>
        <w:t>其它说明</w:t>
      </w:r>
    </w:p>
    <w:p w14:paraId="065C4E1E" w14:textId="5DFA0943" w:rsidR="001A3D02" w:rsidRPr="000A79CF" w:rsidRDefault="000A79CF" w:rsidP="000A79CF">
      <w:pPr>
        <w:pStyle w:val="aa"/>
        <w:numPr>
          <w:ilvl w:val="1"/>
          <w:numId w:val="1"/>
        </w:numPr>
        <w:ind w:firstLineChars="0"/>
      </w:pPr>
      <w:r>
        <w:rPr>
          <w:rFonts w:hint="eastAsia"/>
        </w:rPr>
        <w:t>现有不统一代码，</w:t>
      </w:r>
      <w:r>
        <w:rPr>
          <w:rFonts w:ascii="Arial" w:hAnsi="Arial" w:cs="Arial"/>
          <w:color w:val="404040"/>
          <w:shd w:val="clear" w:color="auto" w:fill="FCFCFC"/>
        </w:rPr>
        <w:t>对于现有不符合既定编程风格的代码可以网开一面</w:t>
      </w:r>
      <w:r>
        <w:rPr>
          <w:rFonts w:ascii="Arial" w:hAnsi="Arial" w:cs="Arial" w:hint="eastAsia"/>
          <w:color w:val="404040"/>
          <w:shd w:val="clear" w:color="auto" w:fill="FCFCFC"/>
        </w:rPr>
        <w:t>，但是编写新的文件时需使用本规范；</w:t>
      </w:r>
    </w:p>
    <w:p w14:paraId="5C422EF2" w14:textId="460AE644" w:rsidR="000A79CF" w:rsidRPr="005D51ED" w:rsidRDefault="000A79CF" w:rsidP="000A79CF">
      <w:pPr>
        <w:pStyle w:val="aa"/>
        <w:numPr>
          <w:ilvl w:val="1"/>
          <w:numId w:val="1"/>
        </w:numPr>
        <w:ind w:firstLineChars="0"/>
      </w:pPr>
      <w:r>
        <w:rPr>
          <w:rFonts w:ascii="Arial" w:hAnsi="Arial" w:cs="Arial" w:hint="eastAsia"/>
          <w:color w:val="404040"/>
          <w:shd w:val="clear" w:color="auto" w:fill="FCFCFC"/>
        </w:rPr>
        <w:t>充分利用编辑器，选择一款好的编辑器，</w:t>
      </w:r>
      <w:r w:rsidR="008C78A5">
        <w:rPr>
          <w:rFonts w:ascii="Arial" w:hAnsi="Arial" w:cs="Arial" w:hint="eastAsia"/>
          <w:color w:val="404040"/>
          <w:shd w:val="clear" w:color="auto" w:fill="FCFCFC"/>
        </w:rPr>
        <w:t>除了可以提升编码的便利</w:t>
      </w:r>
      <w:r w:rsidR="005D51ED">
        <w:rPr>
          <w:rFonts w:ascii="Arial" w:hAnsi="Arial" w:cs="Arial" w:hint="eastAsia"/>
          <w:color w:val="404040"/>
          <w:shd w:val="clear" w:color="auto" w:fill="FCFCFC"/>
        </w:rPr>
        <w:t>性</w:t>
      </w:r>
      <w:r w:rsidR="008C78A5">
        <w:rPr>
          <w:rFonts w:ascii="Arial" w:hAnsi="Arial" w:cs="Arial" w:hint="eastAsia"/>
          <w:color w:val="404040"/>
          <w:shd w:val="clear" w:color="auto" w:fill="FCFCFC"/>
        </w:rPr>
        <w:t>，也可以在编辑代码</w:t>
      </w:r>
      <w:r w:rsidR="00FA7F3C">
        <w:rPr>
          <w:rFonts w:ascii="Arial" w:hAnsi="Arial" w:cs="Arial" w:hint="eastAsia"/>
          <w:color w:val="404040"/>
          <w:shd w:val="clear" w:color="auto" w:fill="FCFCFC"/>
        </w:rPr>
        <w:t>时或</w:t>
      </w:r>
      <w:r w:rsidR="008C78A5">
        <w:rPr>
          <w:rFonts w:ascii="Arial" w:hAnsi="Arial" w:cs="Arial" w:hint="eastAsia"/>
          <w:color w:val="404040"/>
          <w:shd w:val="clear" w:color="auto" w:fill="FCFCFC"/>
        </w:rPr>
        <w:t>使用</w:t>
      </w:r>
      <w:r w:rsidR="008C78A5">
        <w:rPr>
          <w:rFonts w:ascii="Arial" w:hAnsi="Arial" w:cs="Arial" w:hint="eastAsia"/>
          <w:color w:val="404040"/>
          <w:shd w:val="clear" w:color="auto" w:fill="FCFCFC"/>
        </w:rPr>
        <w:t>b</w:t>
      </w:r>
      <w:r w:rsidR="008C78A5">
        <w:rPr>
          <w:rFonts w:ascii="Arial" w:hAnsi="Arial" w:cs="Arial"/>
          <w:color w:val="404040"/>
          <w:shd w:val="clear" w:color="auto" w:fill="FCFCFC"/>
        </w:rPr>
        <w:t>eautify</w:t>
      </w:r>
      <w:r w:rsidR="008C78A5">
        <w:rPr>
          <w:rFonts w:ascii="Arial" w:hAnsi="Arial" w:cs="Arial" w:hint="eastAsia"/>
          <w:color w:val="404040"/>
          <w:shd w:val="clear" w:color="auto" w:fill="FCFCFC"/>
        </w:rPr>
        <w:t>功能</w:t>
      </w:r>
      <w:r w:rsidR="00FA7F3C">
        <w:rPr>
          <w:rFonts w:ascii="Arial" w:hAnsi="Arial" w:cs="Arial" w:hint="eastAsia"/>
          <w:color w:val="404040"/>
          <w:shd w:val="clear" w:color="auto" w:fill="FCFCFC"/>
        </w:rPr>
        <w:t>后</w:t>
      </w:r>
      <w:r w:rsidR="008C78A5">
        <w:rPr>
          <w:rFonts w:ascii="Arial" w:hAnsi="Arial" w:cs="Arial" w:hint="eastAsia"/>
          <w:color w:val="404040"/>
          <w:shd w:val="clear" w:color="auto" w:fill="FCFCFC"/>
        </w:rPr>
        <w:t>使代码</w:t>
      </w:r>
      <w:r w:rsidR="00FA7F3C">
        <w:rPr>
          <w:rFonts w:ascii="Arial" w:hAnsi="Arial" w:cs="Arial" w:hint="eastAsia"/>
          <w:color w:val="404040"/>
          <w:shd w:val="clear" w:color="auto" w:fill="FCFCFC"/>
        </w:rPr>
        <w:t>自动</w:t>
      </w:r>
      <w:r w:rsidR="008C78A5">
        <w:rPr>
          <w:rFonts w:ascii="Arial" w:hAnsi="Arial" w:cs="Arial" w:hint="eastAsia"/>
          <w:color w:val="404040"/>
          <w:shd w:val="clear" w:color="auto" w:fill="FCFCFC"/>
        </w:rPr>
        <w:t>符合本规范</w:t>
      </w:r>
      <w:r w:rsidR="00BB1786">
        <w:rPr>
          <w:rFonts w:ascii="Arial" w:hAnsi="Arial" w:cs="Arial" w:hint="eastAsia"/>
          <w:color w:val="404040"/>
          <w:shd w:val="clear" w:color="auto" w:fill="FCFCFC"/>
        </w:rPr>
        <w:t>；</w:t>
      </w:r>
    </w:p>
    <w:p w14:paraId="1A4E0453" w14:textId="7FE7A711" w:rsidR="005D51ED" w:rsidRDefault="00E546D5" w:rsidP="000A79CF">
      <w:pPr>
        <w:pStyle w:val="aa"/>
        <w:numPr>
          <w:ilvl w:val="1"/>
          <w:numId w:val="1"/>
        </w:numPr>
        <w:ind w:firstLineChars="0"/>
      </w:pPr>
      <w:r>
        <w:rPr>
          <w:rFonts w:ascii="Arial" w:hAnsi="Arial" w:cs="Arial" w:hint="eastAsia"/>
          <w:color w:val="404040"/>
          <w:shd w:val="clear" w:color="auto" w:fill="FCFCFC"/>
        </w:rPr>
        <w:t>查看文件模版中使用本规范编程的实例。</w:t>
      </w:r>
    </w:p>
    <w:p w14:paraId="14ACC571" w14:textId="77777777" w:rsidR="000A79CF" w:rsidRPr="001A3D02" w:rsidRDefault="000A79CF" w:rsidP="000A79CF">
      <w:pPr>
        <w:ind w:left="375"/>
      </w:pPr>
    </w:p>
    <w:sectPr w:rsidR="000A79CF" w:rsidRPr="001A3D0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FB64F" w14:textId="77777777" w:rsidR="00BC2332" w:rsidRDefault="00BC2332" w:rsidP="00954CC4">
      <w:r>
        <w:separator/>
      </w:r>
    </w:p>
  </w:endnote>
  <w:endnote w:type="continuationSeparator" w:id="0">
    <w:p w14:paraId="665557EE" w14:textId="77777777" w:rsidR="00BC2332" w:rsidRDefault="00BC2332" w:rsidP="0095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242108"/>
      <w:docPartObj>
        <w:docPartGallery w:val="Page Numbers (Bottom of Page)"/>
        <w:docPartUnique/>
      </w:docPartObj>
    </w:sdtPr>
    <w:sdtEndPr/>
    <w:sdtContent>
      <w:p w14:paraId="4F4D060B" w14:textId="3374826C" w:rsidR="006E5B78" w:rsidRDefault="006E5B78">
        <w:pPr>
          <w:pStyle w:val="a5"/>
          <w:jc w:val="center"/>
        </w:pPr>
        <w:r>
          <w:fldChar w:fldCharType="begin"/>
        </w:r>
        <w:r>
          <w:instrText>PAGE   \* MERGEFORMAT</w:instrText>
        </w:r>
        <w:r>
          <w:fldChar w:fldCharType="separate"/>
        </w:r>
        <w:r>
          <w:rPr>
            <w:lang w:val="zh-CN"/>
          </w:rPr>
          <w:t>2</w:t>
        </w:r>
        <w:r>
          <w:fldChar w:fldCharType="end"/>
        </w:r>
      </w:p>
    </w:sdtContent>
  </w:sdt>
  <w:p w14:paraId="09FEF579" w14:textId="77777777" w:rsidR="006E5B78" w:rsidRDefault="006E5B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DE2D3" w14:textId="77777777" w:rsidR="00BC2332" w:rsidRDefault="00BC2332" w:rsidP="00954CC4">
      <w:r>
        <w:separator/>
      </w:r>
    </w:p>
  </w:footnote>
  <w:footnote w:type="continuationSeparator" w:id="0">
    <w:p w14:paraId="325A35BE" w14:textId="77777777" w:rsidR="00BC2332" w:rsidRDefault="00BC2332" w:rsidP="00954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4E0"/>
    <w:multiLevelType w:val="multilevel"/>
    <w:tmpl w:val="B19A135A"/>
    <w:lvl w:ilvl="0">
      <w:start w:val="1"/>
      <w:numFmt w:val="decimal"/>
      <w:pStyle w:val="1"/>
      <w:lvlText w:val="%1."/>
      <w:lvlJc w:val="left"/>
      <w:pPr>
        <w:ind w:left="720" w:hanging="72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EE335A"/>
    <w:multiLevelType w:val="hybridMultilevel"/>
    <w:tmpl w:val="97FE58DE"/>
    <w:lvl w:ilvl="0" w:tplc="DB46C7CC">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7BBA50AA"/>
    <w:multiLevelType w:val="hybridMultilevel"/>
    <w:tmpl w:val="9FDE8E7A"/>
    <w:lvl w:ilvl="0" w:tplc="C2023EEE">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43"/>
    <w:rsid w:val="00002E4D"/>
    <w:rsid w:val="00021FB6"/>
    <w:rsid w:val="0002503B"/>
    <w:rsid w:val="00060EEE"/>
    <w:rsid w:val="00071605"/>
    <w:rsid w:val="00087BA7"/>
    <w:rsid w:val="000A79CF"/>
    <w:rsid w:val="000C65BB"/>
    <w:rsid w:val="000C677E"/>
    <w:rsid w:val="000D1E9B"/>
    <w:rsid w:val="000D3D9A"/>
    <w:rsid w:val="00111617"/>
    <w:rsid w:val="0015128E"/>
    <w:rsid w:val="001622DB"/>
    <w:rsid w:val="001A3D02"/>
    <w:rsid w:val="001B57D5"/>
    <w:rsid w:val="001C606D"/>
    <w:rsid w:val="001E4839"/>
    <w:rsid w:val="00203029"/>
    <w:rsid w:val="00236AE1"/>
    <w:rsid w:val="00290882"/>
    <w:rsid w:val="002A4EF4"/>
    <w:rsid w:val="002C6B43"/>
    <w:rsid w:val="002E4CB6"/>
    <w:rsid w:val="002E5823"/>
    <w:rsid w:val="002E7897"/>
    <w:rsid w:val="002E7AA0"/>
    <w:rsid w:val="003141BC"/>
    <w:rsid w:val="00347BFE"/>
    <w:rsid w:val="0036099F"/>
    <w:rsid w:val="00364034"/>
    <w:rsid w:val="00383332"/>
    <w:rsid w:val="003936AD"/>
    <w:rsid w:val="003C2A35"/>
    <w:rsid w:val="00411B06"/>
    <w:rsid w:val="00425696"/>
    <w:rsid w:val="00432603"/>
    <w:rsid w:val="004771C9"/>
    <w:rsid w:val="004D55F8"/>
    <w:rsid w:val="005039D1"/>
    <w:rsid w:val="005212FD"/>
    <w:rsid w:val="00525544"/>
    <w:rsid w:val="00530F00"/>
    <w:rsid w:val="00531620"/>
    <w:rsid w:val="00540073"/>
    <w:rsid w:val="005402BE"/>
    <w:rsid w:val="00550114"/>
    <w:rsid w:val="00560A52"/>
    <w:rsid w:val="00565BCE"/>
    <w:rsid w:val="00565D88"/>
    <w:rsid w:val="005711D7"/>
    <w:rsid w:val="00576FC5"/>
    <w:rsid w:val="005A551A"/>
    <w:rsid w:val="005B4E3C"/>
    <w:rsid w:val="005C2258"/>
    <w:rsid w:val="005D51ED"/>
    <w:rsid w:val="005D7C95"/>
    <w:rsid w:val="005F726A"/>
    <w:rsid w:val="0063188E"/>
    <w:rsid w:val="00636385"/>
    <w:rsid w:val="006434A1"/>
    <w:rsid w:val="00662A87"/>
    <w:rsid w:val="0068442E"/>
    <w:rsid w:val="006C627F"/>
    <w:rsid w:val="006C7791"/>
    <w:rsid w:val="006E0D35"/>
    <w:rsid w:val="006E5B78"/>
    <w:rsid w:val="00750D5D"/>
    <w:rsid w:val="00753B9F"/>
    <w:rsid w:val="00770787"/>
    <w:rsid w:val="007829A8"/>
    <w:rsid w:val="007D1EFC"/>
    <w:rsid w:val="008373EA"/>
    <w:rsid w:val="0085485C"/>
    <w:rsid w:val="00860BDB"/>
    <w:rsid w:val="008679F4"/>
    <w:rsid w:val="00891C5C"/>
    <w:rsid w:val="008C78A5"/>
    <w:rsid w:val="008F1E9B"/>
    <w:rsid w:val="008F5904"/>
    <w:rsid w:val="00943053"/>
    <w:rsid w:val="00954CC4"/>
    <w:rsid w:val="00954D66"/>
    <w:rsid w:val="0098109A"/>
    <w:rsid w:val="009B328F"/>
    <w:rsid w:val="009F6A13"/>
    <w:rsid w:val="00A45DA4"/>
    <w:rsid w:val="00A96438"/>
    <w:rsid w:val="00AA069D"/>
    <w:rsid w:val="00AE7222"/>
    <w:rsid w:val="00B02BAC"/>
    <w:rsid w:val="00B059A3"/>
    <w:rsid w:val="00B220F5"/>
    <w:rsid w:val="00B3557E"/>
    <w:rsid w:val="00B45281"/>
    <w:rsid w:val="00B47684"/>
    <w:rsid w:val="00B61E6F"/>
    <w:rsid w:val="00B82E29"/>
    <w:rsid w:val="00B832DE"/>
    <w:rsid w:val="00B851A1"/>
    <w:rsid w:val="00BB1786"/>
    <w:rsid w:val="00BC2332"/>
    <w:rsid w:val="00BD278B"/>
    <w:rsid w:val="00BD6788"/>
    <w:rsid w:val="00C13E6C"/>
    <w:rsid w:val="00C33B91"/>
    <w:rsid w:val="00C373F1"/>
    <w:rsid w:val="00C43CEA"/>
    <w:rsid w:val="00C443BF"/>
    <w:rsid w:val="00C52FD3"/>
    <w:rsid w:val="00C62873"/>
    <w:rsid w:val="00C82D79"/>
    <w:rsid w:val="00CC0C85"/>
    <w:rsid w:val="00D812A8"/>
    <w:rsid w:val="00D84794"/>
    <w:rsid w:val="00D97B0A"/>
    <w:rsid w:val="00DC3B91"/>
    <w:rsid w:val="00DF59EC"/>
    <w:rsid w:val="00E1568E"/>
    <w:rsid w:val="00E158AA"/>
    <w:rsid w:val="00E15A1B"/>
    <w:rsid w:val="00E25010"/>
    <w:rsid w:val="00E26847"/>
    <w:rsid w:val="00E546D5"/>
    <w:rsid w:val="00E8780C"/>
    <w:rsid w:val="00EA275D"/>
    <w:rsid w:val="00EA3860"/>
    <w:rsid w:val="00EA5B2A"/>
    <w:rsid w:val="00F04D97"/>
    <w:rsid w:val="00F133E8"/>
    <w:rsid w:val="00F16460"/>
    <w:rsid w:val="00F32813"/>
    <w:rsid w:val="00F36196"/>
    <w:rsid w:val="00F502D7"/>
    <w:rsid w:val="00F64543"/>
    <w:rsid w:val="00F64C89"/>
    <w:rsid w:val="00F71844"/>
    <w:rsid w:val="00F83C1B"/>
    <w:rsid w:val="00FA7F3C"/>
    <w:rsid w:val="00FD5A95"/>
    <w:rsid w:val="00FF2636"/>
    <w:rsid w:val="00FF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FE219"/>
  <w15:chartTrackingRefBased/>
  <w15:docId w15:val="{F26D353C-A93C-4F3D-93B9-05B4B60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4CC4"/>
    <w:pPr>
      <w:widowControl w:val="0"/>
      <w:jc w:val="both"/>
    </w:pPr>
  </w:style>
  <w:style w:type="paragraph" w:styleId="1">
    <w:name w:val="heading 1"/>
    <w:basedOn w:val="a"/>
    <w:next w:val="a"/>
    <w:link w:val="10"/>
    <w:uiPriority w:val="9"/>
    <w:qFormat/>
    <w:rsid w:val="005F726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3C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C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4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4CC4"/>
    <w:rPr>
      <w:sz w:val="18"/>
      <w:szCs w:val="18"/>
    </w:rPr>
  </w:style>
  <w:style w:type="paragraph" w:styleId="a5">
    <w:name w:val="footer"/>
    <w:basedOn w:val="a"/>
    <w:link w:val="a6"/>
    <w:uiPriority w:val="99"/>
    <w:unhideWhenUsed/>
    <w:rsid w:val="00954CC4"/>
    <w:pPr>
      <w:tabs>
        <w:tab w:val="center" w:pos="4153"/>
        <w:tab w:val="right" w:pos="8306"/>
      </w:tabs>
      <w:snapToGrid w:val="0"/>
      <w:jc w:val="left"/>
    </w:pPr>
    <w:rPr>
      <w:sz w:val="18"/>
      <w:szCs w:val="18"/>
    </w:rPr>
  </w:style>
  <w:style w:type="character" w:customStyle="1" w:styleId="a6">
    <w:name w:val="页脚 字符"/>
    <w:basedOn w:val="a0"/>
    <w:link w:val="a5"/>
    <w:uiPriority w:val="99"/>
    <w:rsid w:val="00954CC4"/>
    <w:rPr>
      <w:sz w:val="18"/>
      <w:szCs w:val="18"/>
    </w:rPr>
  </w:style>
  <w:style w:type="table" w:styleId="a7">
    <w:name w:val="Table Grid"/>
    <w:basedOn w:val="a1"/>
    <w:uiPriority w:val="39"/>
    <w:rsid w:val="00954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53B9F"/>
    <w:rPr>
      <w:color w:val="0000FF"/>
      <w:u w:val="single"/>
    </w:rPr>
  </w:style>
  <w:style w:type="character" w:styleId="a9">
    <w:name w:val="Unresolved Mention"/>
    <w:basedOn w:val="a0"/>
    <w:uiPriority w:val="99"/>
    <w:semiHidden/>
    <w:unhideWhenUsed/>
    <w:rsid w:val="00753B9F"/>
    <w:rPr>
      <w:color w:val="605E5C"/>
      <w:shd w:val="clear" w:color="auto" w:fill="E1DFDD"/>
    </w:rPr>
  </w:style>
  <w:style w:type="character" w:customStyle="1" w:styleId="10">
    <w:name w:val="标题 1 字符"/>
    <w:basedOn w:val="a0"/>
    <w:link w:val="1"/>
    <w:uiPriority w:val="9"/>
    <w:rsid w:val="005F726A"/>
    <w:rPr>
      <w:b/>
      <w:bCs/>
      <w:kern w:val="44"/>
      <w:sz w:val="44"/>
      <w:szCs w:val="44"/>
    </w:rPr>
  </w:style>
  <w:style w:type="character" w:customStyle="1" w:styleId="20">
    <w:name w:val="标题 2 字符"/>
    <w:basedOn w:val="a0"/>
    <w:link w:val="2"/>
    <w:uiPriority w:val="9"/>
    <w:rsid w:val="00C43C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3CEA"/>
    <w:rPr>
      <w:b/>
      <w:bCs/>
      <w:sz w:val="32"/>
      <w:szCs w:val="32"/>
    </w:rPr>
  </w:style>
  <w:style w:type="paragraph" w:styleId="aa">
    <w:name w:val="List Paragraph"/>
    <w:basedOn w:val="a"/>
    <w:uiPriority w:val="34"/>
    <w:qFormat/>
    <w:rsid w:val="00C43CEA"/>
    <w:pPr>
      <w:ind w:firstLineChars="200" w:firstLine="420"/>
    </w:pPr>
  </w:style>
  <w:style w:type="paragraph" w:styleId="ab">
    <w:name w:val="Normal (Web)"/>
    <w:basedOn w:val="a"/>
    <w:uiPriority w:val="99"/>
    <w:semiHidden/>
    <w:unhideWhenUsed/>
    <w:rsid w:val="008373EA"/>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9B328F"/>
    <w:rPr>
      <w:b/>
      <w:bCs/>
    </w:rPr>
  </w:style>
  <w:style w:type="character" w:customStyle="1" w:styleId="pre">
    <w:name w:val="pre"/>
    <w:basedOn w:val="a0"/>
    <w:rsid w:val="009B328F"/>
  </w:style>
  <w:style w:type="paragraph" w:styleId="HTML">
    <w:name w:val="HTML Preformatted"/>
    <w:basedOn w:val="a"/>
    <w:link w:val="HTML0"/>
    <w:uiPriority w:val="99"/>
    <w:semiHidden/>
    <w:unhideWhenUsed/>
    <w:rsid w:val="00A45D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45DA4"/>
    <w:rPr>
      <w:rFonts w:ascii="宋体" w:eastAsia="宋体" w:hAnsi="宋体" w:cs="宋体"/>
      <w:kern w:val="0"/>
      <w:sz w:val="24"/>
      <w:szCs w:val="24"/>
    </w:rPr>
  </w:style>
  <w:style w:type="character" w:customStyle="1" w:styleId="kt">
    <w:name w:val="kt"/>
    <w:basedOn w:val="a0"/>
    <w:rsid w:val="00A45DA4"/>
  </w:style>
  <w:style w:type="character" w:customStyle="1" w:styleId="nf">
    <w:name w:val="nf"/>
    <w:basedOn w:val="a0"/>
    <w:rsid w:val="00A45DA4"/>
  </w:style>
  <w:style w:type="character" w:customStyle="1" w:styleId="p">
    <w:name w:val="p"/>
    <w:basedOn w:val="a0"/>
    <w:rsid w:val="00A45DA4"/>
  </w:style>
  <w:style w:type="character" w:customStyle="1" w:styleId="n">
    <w:name w:val="n"/>
    <w:basedOn w:val="a0"/>
    <w:rsid w:val="00A45DA4"/>
  </w:style>
  <w:style w:type="character" w:customStyle="1" w:styleId="c1">
    <w:name w:val="c1"/>
    <w:basedOn w:val="a0"/>
    <w:rsid w:val="00A45DA4"/>
  </w:style>
  <w:style w:type="character" w:customStyle="1" w:styleId="o">
    <w:name w:val="o"/>
    <w:basedOn w:val="a0"/>
    <w:rsid w:val="00A45DA4"/>
  </w:style>
  <w:style w:type="character" w:customStyle="1" w:styleId="mi">
    <w:name w:val="mi"/>
    <w:basedOn w:val="a0"/>
    <w:rsid w:val="00A45DA4"/>
  </w:style>
  <w:style w:type="character" w:customStyle="1" w:styleId="k">
    <w:name w:val="k"/>
    <w:basedOn w:val="a0"/>
    <w:rsid w:val="00A45DA4"/>
  </w:style>
  <w:style w:type="character" w:customStyle="1" w:styleId="nc">
    <w:name w:val="nc"/>
    <w:basedOn w:val="a0"/>
    <w:rsid w:val="00A4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6531">
      <w:bodyDiv w:val="1"/>
      <w:marLeft w:val="0"/>
      <w:marRight w:val="0"/>
      <w:marTop w:val="0"/>
      <w:marBottom w:val="0"/>
      <w:divBdr>
        <w:top w:val="none" w:sz="0" w:space="0" w:color="auto"/>
        <w:left w:val="none" w:sz="0" w:space="0" w:color="auto"/>
        <w:bottom w:val="none" w:sz="0" w:space="0" w:color="auto"/>
        <w:right w:val="none" w:sz="0" w:space="0" w:color="auto"/>
      </w:divBdr>
    </w:div>
    <w:div w:id="453451612">
      <w:bodyDiv w:val="1"/>
      <w:marLeft w:val="0"/>
      <w:marRight w:val="0"/>
      <w:marTop w:val="0"/>
      <w:marBottom w:val="0"/>
      <w:divBdr>
        <w:top w:val="none" w:sz="0" w:space="0" w:color="auto"/>
        <w:left w:val="none" w:sz="0" w:space="0" w:color="auto"/>
        <w:bottom w:val="none" w:sz="0" w:space="0" w:color="auto"/>
        <w:right w:val="none" w:sz="0" w:space="0" w:color="auto"/>
      </w:divBdr>
      <w:divsChild>
        <w:div w:id="827940951">
          <w:marLeft w:val="0"/>
          <w:marRight w:val="0"/>
          <w:marTop w:val="0"/>
          <w:marBottom w:val="0"/>
          <w:divBdr>
            <w:top w:val="none" w:sz="0" w:space="0" w:color="auto"/>
            <w:left w:val="none" w:sz="0" w:space="0" w:color="auto"/>
            <w:bottom w:val="none" w:sz="0" w:space="0" w:color="auto"/>
            <w:right w:val="none" w:sz="0" w:space="0" w:color="auto"/>
          </w:divBdr>
          <w:divsChild>
            <w:div w:id="903682628">
              <w:marLeft w:val="0"/>
              <w:marRight w:val="0"/>
              <w:marTop w:val="15"/>
              <w:marBottom w:val="360"/>
              <w:divBdr>
                <w:top w:val="single" w:sz="6" w:space="0" w:color="E1E4E5"/>
                <w:left w:val="single" w:sz="6" w:space="0" w:color="E1E4E5"/>
                <w:bottom w:val="single" w:sz="6" w:space="0" w:color="E1E4E5"/>
                <w:right w:val="single" w:sz="6" w:space="0" w:color="E1E4E5"/>
              </w:divBdr>
              <w:divsChild>
                <w:div w:id="1567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657">
          <w:marLeft w:val="0"/>
          <w:marRight w:val="0"/>
          <w:marTop w:val="0"/>
          <w:marBottom w:val="0"/>
          <w:divBdr>
            <w:top w:val="none" w:sz="0" w:space="0" w:color="auto"/>
            <w:left w:val="none" w:sz="0" w:space="0" w:color="auto"/>
            <w:bottom w:val="none" w:sz="0" w:space="0" w:color="auto"/>
            <w:right w:val="none" w:sz="0" w:space="0" w:color="auto"/>
          </w:divBdr>
          <w:divsChild>
            <w:div w:id="1938784086">
              <w:marLeft w:val="0"/>
              <w:marRight w:val="0"/>
              <w:marTop w:val="15"/>
              <w:marBottom w:val="360"/>
              <w:divBdr>
                <w:top w:val="single" w:sz="6" w:space="0" w:color="E1E4E5"/>
                <w:left w:val="single" w:sz="6" w:space="0" w:color="E1E4E5"/>
                <w:bottom w:val="single" w:sz="6" w:space="0" w:color="E1E4E5"/>
                <w:right w:val="single" w:sz="6" w:space="0" w:color="E1E4E5"/>
              </w:divBdr>
              <w:divsChild>
                <w:div w:id="3813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7650">
          <w:marLeft w:val="0"/>
          <w:marRight w:val="0"/>
          <w:marTop w:val="0"/>
          <w:marBottom w:val="0"/>
          <w:divBdr>
            <w:top w:val="none" w:sz="0" w:space="0" w:color="auto"/>
            <w:left w:val="none" w:sz="0" w:space="0" w:color="auto"/>
            <w:bottom w:val="none" w:sz="0" w:space="0" w:color="auto"/>
            <w:right w:val="none" w:sz="0" w:space="0" w:color="auto"/>
          </w:divBdr>
          <w:divsChild>
            <w:div w:id="1335113258">
              <w:marLeft w:val="0"/>
              <w:marRight w:val="0"/>
              <w:marTop w:val="15"/>
              <w:marBottom w:val="360"/>
              <w:divBdr>
                <w:top w:val="single" w:sz="6" w:space="0" w:color="E1E4E5"/>
                <w:left w:val="single" w:sz="6" w:space="0" w:color="E1E4E5"/>
                <w:bottom w:val="single" w:sz="6" w:space="0" w:color="E1E4E5"/>
                <w:right w:val="single" w:sz="6" w:space="0" w:color="E1E4E5"/>
              </w:divBdr>
              <w:divsChild>
                <w:div w:id="8469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2335">
      <w:bodyDiv w:val="1"/>
      <w:marLeft w:val="0"/>
      <w:marRight w:val="0"/>
      <w:marTop w:val="0"/>
      <w:marBottom w:val="0"/>
      <w:divBdr>
        <w:top w:val="none" w:sz="0" w:space="0" w:color="auto"/>
        <w:left w:val="none" w:sz="0" w:space="0" w:color="auto"/>
        <w:bottom w:val="none" w:sz="0" w:space="0" w:color="auto"/>
        <w:right w:val="none" w:sz="0" w:space="0" w:color="auto"/>
      </w:divBdr>
    </w:div>
    <w:div w:id="1220434208">
      <w:bodyDiv w:val="1"/>
      <w:marLeft w:val="0"/>
      <w:marRight w:val="0"/>
      <w:marTop w:val="0"/>
      <w:marBottom w:val="0"/>
      <w:divBdr>
        <w:top w:val="none" w:sz="0" w:space="0" w:color="auto"/>
        <w:left w:val="none" w:sz="0" w:space="0" w:color="auto"/>
        <w:bottom w:val="none" w:sz="0" w:space="0" w:color="auto"/>
        <w:right w:val="none" w:sz="0" w:space="0" w:color="auto"/>
      </w:divBdr>
    </w:div>
    <w:div w:id="1349216826">
      <w:bodyDiv w:val="1"/>
      <w:marLeft w:val="0"/>
      <w:marRight w:val="0"/>
      <w:marTop w:val="0"/>
      <w:marBottom w:val="0"/>
      <w:divBdr>
        <w:top w:val="none" w:sz="0" w:space="0" w:color="auto"/>
        <w:left w:val="none" w:sz="0" w:space="0" w:color="auto"/>
        <w:bottom w:val="none" w:sz="0" w:space="0" w:color="auto"/>
        <w:right w:val="none" w:sz="0" w:space="0" w:color="auto"/>
      </w:divBdr>
    </w:div>
    <w:div w:id="1357123290">
      <w:bodyDiv w:val="1"/>
      <w:marLeft w:val="0"/>
      <w:marRight w:val="0"/>
      <w:marTop w:val="0"/>
      <w:marBottom w:val="0"/>
      <w:divBdr>
        <w:top w:val="none" w:sz="0" w:space="0" w:color="auto"/>
        <w:left w:val="none" w:sz="0" w:space="0" w:color="auto"/>
        <w:bottom w:val="none" w:sz="0" w:space="0" w:color="auto"/>
        <w:right w:val="none" w:sz="0" w:space="0" w:color="auto"/>
      </w:divBdr>
    </w:div>
    <w:div w:id="142792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google/styleguide"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阳</dc:creator>
  <cp:keywords/>
  <dc:description/>
  <cp:lastModifiedBy>宋 阳</cp:lastModifiedBy>
  <cp:revision>120</cp:revision>
  <dcterms:created xsi:type="dcterms:W3CDTF">2019-02-17T09:38:00Z</dcterms:created>
  <dcterms:modified xsi:type="dcterms:W3CDTF">2019-02-18T02:12:00Z</dcterms:modified>
</cp:coreProperties>
</file>