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C5" w:rsidRPr="00D33562" w:rsidRDefault="00076CC5" w:rsidP="00CE750D">
      <w:pPr>
        <w:pStyle w:val="1"/>
        <w:rPr>
          <w:rFonts w:ascii="华文楷体" w:eastAsia="华文楷体" w:hAnsi="华文楷体"/>
          <w:sz w:val="28"/>
        </w:rPr>
      </w:pPr>
      <w:bookmarkStart w:id="0" w:name="_Toc479557559"/>
      <w:bookmarkStart w:id="1" w:name="_GoBack"/>
      <w:bookmarkEnd w:id="1"/>
      <w:r w:rsidRPr="00D33562">
        <w:rPr>
          <w:rFonts w:ascii="华文楷体" w:eastAsia="华文楷体" w:hAnsi="华文楷体"/>
          <w:sz w:val="28"/>
        </w:rPr>
        <w:t>算法基本流程</w:t>
      </w:r>
      <w:r w:rsidRPr="00D33562">
        <w:rPr>
          <w:rFonts w:ascii="华文楷体" w:eastAsia="华文楷体" w:hAnsi="华文楷体" w:hint="eastAsia"/>
          <w:sz w:val="28"/>
        </w:rPr>
        <w:t>：</w:t>
      </w:r>
      <w:bookmarkEnd w:id="0"/>
    </w:p>
    <w:p w:rsidR="00B1228D" w:rsidRPr="00D33562" w:rsidRDefault="00B1228D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假设音乐是一个时间序列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  <w:i/>
        </w:rPr>
        <w:t>t</w:t>
      </w:r>
      <w:r w:rsidRPr="00D33562">
        <w:rPr>
          <w:rFonts w:ascii="华文楷体" w:eastAsia="华文楷体" w:hAnsi="华文楷体"/>
        </w:rPr>
        <w:t>=3min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那么划分为节拍后以</w:t>
      </w:r>
      <w:r w:rsidRPr="00D33562">
        <w:rPr>
          <w:rFonts w:ascii="华文楷体" w:eastAsia="华文楷体" w:hAnsi="华文楷体" w:hint="eastAsia"/>
        </w:rPr>
        <w:t>3/4拍划分，每拍时间为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650749" cy="109728"/>
            <wp:effectExtent l="0" t="0" r="0" b="5080"/>
            <wp:docPr id="2" name="图片 2" descr="%FontSize=10&#10;%TeXFontSize=10&#10;\documentclass{article}&#10;\pagestyle{empty}&#10;\begin{document}&#10;\[&#10;t_{1}=t\times 60/3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9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/>
        </w:rPr>
        <w:t xml:space="preserve">    </w:t>
      </w:r>
    </w:p>
    <w:p w:rsidR="006117FE" w:rsidRPr="00D33562" w:rsidRDefault="00B1228D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设</w:t>
      </w:r>
      <w:r w:rsidRPr="00D33562">
        <w:rPr>
          <w:rFonts w:ascii="华文楷体" w:eastAsia="华文楷体" w:hAnsi="华文楷体"/>
          <w:i/>
        </w:rPr>
        <w:t>t</w:t>
      </w:r>
      <w:r w:rsidRPr="00D33562">
        <w:rPr>
          <w:rFonts w:ascii="华文楷体" w:eastAsia="华文楷体" w:hAnsi="华文楷体"/>
          <w:i/>
          <w:vertAlign w:val="subscript"/>
        </w:rPr>
        <w:t>2</w:t>
      </w:r>
      <w:r w:rsidRPr="00D33562">
        <w:rPr>
          <w:rFonts w:ascii="华文楷体" w:eastAsia="华文楷体" w:hAnsi="华文楷体"/>
        </w:rPr>
        <w:t>为获取传感器数据的时间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可知获取的时间应该早于节拍时刻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此时取</w:t>
      </w:r>
      <w:r w:rsidRPr="00D33562">
        <w:rPr>
          <w:rFonts w:ascii="华文楷体" w:eastAsia="华文楷体" w:hAnsi="华文楷体"/>
          <w:noProof/>
        </w:rPr>
        <w:drawing>
          <wp:inline distT="0" distB="0" distL="0" distR="0">
            <wp:extent cx="117348" cy="86868"/>
            <wp:effectExtent l="0" t="0" r="0" b="8890"/>
            <wp:docPr id="4" name="图片 4" descr="%FontSize=10&#10;%TeXFontSize=10&#10;\documentclass{article}&#10;\pagestyle{empty}&#10;\begin{document}&#10;\[&#10;\Delta t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8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为预留时间，那么获取传感器数据的时间段为</w:t>
      </w:r>
      <w:r w:rsidRPr="00D33562">
        <w:rPr>
          <w:rFonts w:ascii="华文楷体" w:eastAsia="华文楷体" w:hAnsi="华文楷体"/>
          <w:noProof/>
        </w:rPr>
        <w:drawing>
          <wp:inline distT="0" distB="0" distL="0" distR="0">
            <wp:extent cx="585217" cy="108204"/>
            <wp:effectExtent l="0" t="0" r="5715" b="6350"/>
            <wp:docPr id="5" name="图片 5" descr="%FontSize=10.5&#10;%TeXFontSize=10.5&#10;\documentclass{article}&#10;\pagestyle{empty}&#10;\begin{document}&#10;\[&#10;t_{2}= t_{1}-\Delta t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" cy="1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FE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静态误差</w:t>
      </w:r>
      <w:r w:rsidRPr="00D33562">
        <w:rPr>
          <w:rFonts w:ascii="华文楷体" w:eastAsia="华文楷体" w:hAnsi="华文楷体" w:hint="eastAsia"/>
        </w:rPr>
        <w:t>：</w:t>
      </w:r>
      <w:r w:rsidRPr="00D33562">
        <w:rPr>
          <w:rFonts w:ascii="华文楷体" w:eastAsia="华文楷体" w:hAnsi="华文楷体"/>
        </w:rPr>
        <w:t>手机静止不动时取各项数据后得到其均值和方差</w:t>
      </w:r>
      <w:r w:rsidRPr="00D33562">
        <w:rPr>
          <w:rFonts w:ascii="华文楷体" w:eastAsia="华文楷体" w:hAnsi="华文楷体" w:hint="eastAsia"/>
        </w:rPr>
        <w:t>。</w:t>
      </w:r>
    </w:p>
    <w:p w:rsidR="0041761D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初始化手机连接</w:t>
      </w:r>
    </w:p>
    <w:p w:rsidR="006117FE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初始化各项参数</w:t>
      </w:r>
    </w:p>
    <w:p w:rsidR="006117FE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在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79248" cy="92964"/>
            <wp:effectExtent l="0" t="0" r="0" b="2540"/>
            <wp:docPr id="6" name="图片 6" descr="%FontSize=10.5&#10;%TeXFontSize=10.5&#10;\documentclass{article}&#10;\pagestyle{empty}&#10;\begin{document}&#10;\[&#10;t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时间范围内获取传感器数据</w:t>
      </w:r>
    </w:p>
    <w:p w:rsidR="006117FE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如果仅检测敲击或是上下挥动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那么仅传输</w:t>
      </w:r>
      <w:r w:rsidRPr="00D33562">
        <w:rPr>
          <w:rFonts w:ascii="华文楷体" w:eastAsia="华文楷体" w:hAnsi="华文楷体"/>
          <w:i/>
        </w:rPr>
        <w:t>z</w:t>
      </w:r>
      <w:r w:rsidRPr="00D33562">
        <w:rPr>
          <w:rFonts w:ascii="华文楷体" w:eastAsia="华文楷体" w:hAnsi="华文楷体"/>
        </w:rPr>
        <w:t>轴的加速度数据即可</w:t>
      </w:r>
      <w:r w:rsidRPr="00D33562">
        <w:rPr>
          <w:rFonts w:ascii="华文楷体" w:eastAsia="华文楷体" w:hAnsi="华文楷体" w:hint="eastAsia"/>
        </w:rPr>
        <w:t xml:space="preserve">， </w:t>
      </w:r>
      <w:r w:rsidRPr="00D33562">
        <w:rPr>
          <w:rFonts w:ascii="华文楷体" w:eastAsia="华文楷体" w:hAnsi="华文楷体"/>
        </w:rPr>
        <w:t>设z轴的加速度数据为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188976" cy="76200"/>
            <wp:effectExtent l="0" t="0" r="1905" b="0"/>
            <wp:docPr id="7" name="图片 7" descr="%FontSize=10.5&#10;%TeXFontSize=10.5&#10;\documentclass{article}&#10;\pagestyle{empty}&#10;\begin{document}&#10;\[&#10;z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那么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188976" cy="76200"/>
            <wp:effectExtent l="0" t="0" r="1905" b="0"/>
            <wp:docPr id="8" name="图片 8" descr="%FontSize=10.5&#10;%TeXFontSize=10.5&#10;\documentclass{article}&#10;\pagestyle{empty}&#10;\begin{document}&#10;\[&#10;z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/>
        </w:rPr>
        <w:t>为传感器在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79248" cy="92964"/>
            <wp:effectExtent l="0" t="0" r="0" b="2540"/>
            <wp:docPr id="9" name="图片 9" descr="%FontSize=10.5&#10;%TeXFontSize=10.5&#10;\documentclass{article}&#10;\pagestyle{empty}&#10;\begin{document}&#10;\[&#10;t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/>
        </w:rPr>
        <w:t>时间范围内获取的z轴的加速度数据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这是一个离散的序列</w:t>
      </w:r>
      <w:r w:rsidRPr="00D33562">
        <w:rPr>
          <w:rFonts w:ascii="华文楷体" w:eastAsia="华文楷体" w:hAnsi="华文楷体" w:hint="eastAsia"/>
        </w:rPr>
        <w:t>。</w:t>
      </w:r>
    </w:p>
    <w:p w:rsidR="006117FE" w:rsidRPr="00D33562" w:rsidRDefault="006117FE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将所得的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188976" cy="76200"/>
            <wp:effectExtent l="0" t="0" r="1905" b="0"/>
            <wp:docPr id="10" name="图片 10" descr="%FontSize=10.5&#10;%TeXFontSize=10.5&#10;\documentclass{article}&#10;\pagestyle{empty}&#10;\begin{document}&#10;\[&#10;z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加入卡尔曼滤波器</w:t>
      </w:r>
      <w:r w:rsidR="001208D9" w:rsidRPr="00D33562">
        <w:rPr>
          <w:rFonts w:ascii="华文楷体" w:eastAsia="华文楷体" w:hAnsi="华文楷体" w:hint="eastAsia"/>
        </w:rPr>
        <w:t>进行滤波，得到</w:t>
      </w:r>
      <w:r w:rsidR="001208D9"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188976" cy="76200"/>
            <wp:effectExtent l="0" t="0" r="1905" b="0"/>
            <wp:docPr id="11" name="图片 11" descr="%FontSize=10.5&#10;%TeXFontSize=10.5&#10;\documentclass{article}&#10;\pagestyle{empty}&#10;\begin{document}&#10;\[&#10;z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8D9" w:rsidRPr="00D33562">
        <w:rPr>
          <w:rFonts w:ascii="华文楷体" w:eastAsia="华文楷体" w:hAnsi="华文楷体"/>
        </w:rPr>
        <w:t>的最优估计</w:t>
      </w:r>
      <w:r w:rsidR="001208D9" w:rsidRPr="00D33562">
        <w:rPr>
          <w:rFonts w:ascii="华文楷体" w:eastAsia="华文楷体" w:hAnsi="华文楷体" w:hint="eastAsia"/>
        </w:rPr>
        <w:t>，卡尔曼滤波具体参数会在下文提到，此时得到z轴的最优估计为</w:t>
      </w:r>
      <w:r w:rsidR="001208D9" w:rsidRPr="00D33562">
        <w:rPr>
          <w:rFonts w:ascii="华文楷体" w:eastAsia="华文楷体" w:hAnsi="华文楷体"/>
          <w:noProof/>
        </w:rPr>
        <w:drawing>
          <wp:inline distT="0" distB="0" distL="0" distR="0">
            <wp:extent cx="237744" cy="77724"/>
            <wp:effectExtent l="0" t="0" r="0" b="0"/>
            <wp:docPr id="12" name="图片 12" descr="%FontSize=10.5&#10;%TeXFontSize=10.5&#10;\documentclass{article}&#10;\pagestyle{empty}&#10;\begin{document}&#10;\[&#10;zr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D9" w:rsidRPr="00D33562" w:rsidRDefault="001208D9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37744" cy="77724"/>
            <wp:effectExtent l="0" t="0" r="0" b="0"/>
            <wp:docPr id="13" name="图片 13" descr="%FontSize=10.5&#10;%TeXFontSize=10.5&#10;\documentclass{article}&#10;\pagestyle{empty}&#10;\begin{document}&#10;\[&#10;zr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进行加窗，也就是截取</w:t>
      </w:r>
      <w:r w:rsidR="00076CC5" w:rsidRPr="00D33562">
        <w:rPr>
          <w:rFonts w:ascii="华文楷体" w:eastAsia="华文楷体" w:hAnsi="华文楷体"/>
          <w:noProof/>
        </w:rPr>
        <w:drawing>
          <wp:inline distT="0" distB="0" distL="0" distR="0">
            <wp:extent cx="272797" cy="108204"/>
            <wp:effectExtent l="0" t="0" r="0" b="6350"/>
            <wp:docPr id="26" name="图片 26" descr="%FontSize=10&#10;%TeXFontSize=10&#10;\documentclass{article}&#10;\pagestyle{empty}&#10;\begin{document}&#10;\[&#10;[0, t_{2}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7" cy="1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/>
        </w:rPr>
        <w:t>这个范围内的数据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窗长度设为</w:t>
      </w:r>
      <w:r w:rsidRPr="00D33562">
        <w:rPr>
          <w:rFonts w:ascii="华文楷体" w:eastAsia="华文楷体" w:hAnsi="华文楷体"/>
          <w:i/>
        </w:rPr>
        <w:t>N</w:t>
      </w:r>
      <w:r w:rsidRPr="00D33562">
        <w:rPr>
          <w:rFonts w:ascii="华文楷体" w:eastAsia="华文楷体" w:hAnsi="华文楷体" w:hint="eastAsia"/>
          <w:i/>
        </w:rPr>
        <w:t>。</w:t>
      </w:r>
      <w:r w:rsidRPr="00D33562">
        <w:rPr>
          <w:rFonts w:ascii="华文楷体" w:eastAsia="华文楷体" w:hAnsi="华文楷体" w:hint="eastAsia"/>
        </w:rPr>
        <w:t>取N窗内的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37744" cy="77724"/>
            <wp:effectExtent l="0" t="0" r="0" b="0"/>
            <wp:docPr id="17" name="图片 17" descr="%FontSize=10.5&#10;%TeXFontSize=10.5&#10;\documentclass{article}&#10;\pagestyle{empty}&#10;\begin{document}&#10;\[&#10;zr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进行前向差分，得到差分数据</w:t>
      </w:r>
      <w:r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52985" cy="109728"/>
            <wp:effectExtent l="0" t="0" r="0" b="5080"/>
            <wp:docPr id="18" name="图片 18" descr="%FontSize=10.5&#10;%TeXFontSize=10.5&#10;\documentclass{article}&#10;\pagestyle{empty}&#10;\begin{document}&#10;\[&#10;zd_{ac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5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，</w:t>
      </w:r>
      <w:r w:rsidR="003749D3" w:rsidRPr="00D33562">
        <w:rPr>
          <w:rFonts w:ascii="华文楷体" w:eastAsia="华文楷体" w:hAnsi="华文楷体" w:hint="eastAsia"/>
        </w:rPr>
        <w:t>进行方差运算，得到最终z的方差数据</w:t>
      </w:r>
      <w:r w:rsidR="003749D3" w:rsidRPr="00D33562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890018" cy="111252"/>
            <wp:effectExtent l="0" t="0" r="5715" b="3175"/>
            <wp:docPr id="19" name="图片 19" descr="%FontSize=10.5&#10;%TeXFontSize=10.5&#10;\documentclass{article}&#10;\pagestyle{empty}&#10;\begin{document}&#10;\[&#10;zcov=cov(zd_{acc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8" cy="1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D3" w:rsidRPr="00D33562" w:rsidRDefault="003749D3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取阈值</w:t>
      </w:r>
      <w:r w:rsidRPr="00D33562">
        <w:rPr>
          <w:rFonts w:ascii="华文楷体" w:eastAsia="华文楷体" w:hAnsi="华文楷体"/>
          <w:noProof/>
        </w:rPr>
        <w:drawing>
          <wp:inline distT="0" distB="0" distL="0" distR="0">
            <wp:extent cx="201168" cy="89916"/>
            <wp:effectExtent l="0" t="0" r="8890" b="5715"/>
            <wp:docPr id="20" name="图片 20" descr="%FontSize=10.5&#10;%TeXFontSize=10.5&#10;\documentclass{article}&#10;\pagestyle{empty}&#10;\begin{document}&#10;\[&#10;thre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8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这个值理论上是通过多次实验得到</w:t>
      </w:r>
      <w:r w:rsidRPr="00D33562">
        <w:rPr>
          <w:rFonts w:ascii="华文楷体" w:eastAsia="华文楷体" w:hAnsi="华文楷体" w:hint="eastAsia"/>
        </w:rPr>
        <w:t>，</w:t>
      </w:r>
    </w:p>
    <w:p w:rsidR="003749D3" w:rsidRPr="00D33562" w:rsidRDefault="003749D3" w:rsidP="00D33562">
      <w:pPr>
        <w:pStyle w:val="a3"/>
        <w:ind w:left="360" w:firstLineChars="0" w:firstLine="0"/>
        <w:textAlignment w:val="center"/>
        <w:rPr>
          <w:rFonts w:ascii="华文楷体" w:eastAsia="华文楷体" w:hAnsi="华文楷体"/>
          <w:noProof/>
        </w:rPr>
      </w:pPr>
      <w:r w:rsidRPr="00D33562">
        <w:rPr>
          <w:rFonts w:ascii="华文楷体" w:eastAsia="华文楷体" w:hAnsi="华文楷体"/>
          <w:noProof/>
        </w:rPr>
        <w:t>If (zcov&gt;thre)</w:t>
      </w:r>
    </w:p>
    <w:p w:rsidR="003749D3" w:rsidRPr="00D33562" w:rsidRDefault="003749D3" w:rsidP="00D33562">
      <w:pPr>
        <w:pStyle w:val="a3"/>
        <w:ind w:left="360" w:firstLineChars="0" w:firstLine="0"/>
        <w:textAlignment w:val="center"/>
        <w:rPr>
          <w:rFonts w:ascii="华文楷体" w:eastAsia="华文楷体" w:hAnsi="华文楷体"/>
          <w:noProof/>
        </w:rPr>
      </w:pPr>
      <w:r w:rsidRPr="00D33562">
        <w:rPr>
          <w:rFonts w:ascii="华文楷体" w:eastAsia="华文楷体" w:hAnsi="华文楷体"/>
          <w:noProof/>
        </w:rPr>
        <w:t>True</w:t>
      </w:r>
      <w:r w:rsidRPr="00D33562">
        <w:rPr>
          <w:rFonts w:ascii="华文楷体" w:eastAsia="华文楷体" w:hAnsi="华文楷体" w:hint="eastAsia"/>
          <w:noProof/>
        </w:rPr>
        <w:t>（这里判断为有拐点）</w:t>
      </w:r>
    </w:p>
    <w:p w:rsidR="003749D3" w:rsidRPr="00D33562" w:rsidRDefault="003749D3" w:rsidP="00D33562">
      <w:pPr>
        <w:pStyle w:val="a3"/>
        <w:ind w:left="360" w:firstLineChars="0" w:firstLine="0"/>
        <w:textAlignment w:val="center"/>
        <w:rPr>
          <w:rFonts w:ascii="华文楷体" w:eastAsia="华文楷体" w:hAnsi="华文楷体"/>
          <w:noProof/>
        </w:rPr>
      </w:pPr>
      <w:r w:rsidRPr="00D33562">
        <w:rPr>
          <w:rFonts w:ascii="华文楷体" w:eastAsia="华文楷体" w:hAnsi="华文楷体"/>
          <w:noProof/>
        </w:rPr>
        <w:t>else</w:t>
      </w:r>
    </w:p>
    <w:p w:rsidR="003749D3" w:rsidRPr="00D33562" w:rsidRDefault="003749D3" w:rsidP="00D33562">
      <w:pPr>
        <w:pStyle w:val="a3"/>
        <w:ind w:left="360" w:firstLineChars="0" w:firstLine="0"/>
        <w:textAlignment w:val="center"/>
        <w:rPr>
          <w:rFonts w:ascii="华文楷体" w:eastAsia="华文楷体" w:hAnsi="华文楷体"/>
          <w:noProof/>
        </w:rPr>
      </w:pPr>
      <w:r w:rsidRPr="00D33562">
        <w:rPr>
          <w:rFonts w:ascii="华文楷体" w:eastAsia="华文楷体" w:hAnsi="华文楷体"/>
          <w:noProof/>
        </w:rPr>
        <w:t>False</w:t>
      </w:r>
    </w:p>
    <w:p w:rsidR="003749D3" w:rsidRPr="00D33562" w:rsidRDefault="003749D3" w:rsidP="00D33562">
      <w:pPr>
        <w:pStyle w:val="a3"/>
        <w:numPr>
          <w:ilvl w:val="0"/>
          <w:numId w:val="1"/>
        </w:numPr>
        <w:ind w:firstLineChars="0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输出判断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回到步骤</w:t>
      </w:r>
      <w:r w:rsidRPr="00D33562">
        <w:rPr>
          <w:rFonts w:ascii="华文楷体" w:eastAsia="华文楷体" w:hAnsi="华文楷体" w:hint="eastAsia"/>
        </w:rPr>
        <w:t>5</w:t>
      </w:r>
      <w:r w:rsidR="00076CC5" w:rsidRPr="00D33562">
        <w:rPr>
          <w:rFonts w:ascii="华文楷体" w:eastAsia="华文楷体" w:hAnsi="华文楷体" w:hint="eastAsia"/>
        </w:rPr>
        <w:t>，直到</w:t>
      </w:r>
      <w:r w:rsidR="00076CC5" w:rsidRPr="00D33562">
        <w:rPr>
          <w:rFonts w:ascii="华文楷体" w:eastAsia="华文楷体" w:hAnsi="华文楷体" w:hint="eastAsia"/>
          <w:i/>
        </w:rPr>
        <w:t>t</w:t>
      </w:r>
      <w:r w:rsidR="00076CC5" w:rsidRPr="00D33562">
        <w:rPr>
          <w:rFonts w:ascii="华文楷体" w:eastAsia="华文楷体" w:hAnsi="华文楷体" w:hint="eastAsia"/>
        </w:rPr>
        <w:t>结束。</w:t>
      </w:r>
    </w:p>
    <w:p w:rsidR="00CE750D" w:rsidRDefault="00CE750D" w:rsidP="00CE750D">
      <w:pPr>
        <w:rPr>
          <w:rFonts w:ascii="华文楷体" w:eastAsia="华文楷体" w:hAnsi="华文楷体"/>
        </w:rPr>
      </w:pPr>
    </w:p>
    <w:p w:rsidR="002A4A64" w:rsidRPr="00CE750D" w:rsidRDefault="00076CC5" w:rsidP="00CE750D">
      <w:pPr>
        <w:pStyle w:val="1"/>
        <w:rPr>
          <w:rFonts w:ascii="华文楷体" w:eastAsia="华文楷体" w:hAnsi="华文楷体"/>
          <w:sz w:val="28"/>
        </w:rPr>
      </w:pPr>
      <w:bookmarkStart w:id="2" w:name="_Toc479557560"/>
      <w:r w:rsidRPr="00CE750D">
        <w:rPr>
          <w:rFonts w:ascii="华文楷体" w:eastAsia="华文楷体" w:hAnsi="华文楷体"/>
          <w:sz w:val="28"/>
        </w:rPr>
        <w:t>卡尔曼滤波</w:t>
      </w:r>
      <w:r w:rsidRPr="00CE750D">
        <w:rPr>
          <w:rFonts w:ascii="华文楷体" w:eastAsia="华文楷体" w:hAnsi="华文楷体" w:hint="eastAsia"/>
          <w:sz w:val="28"/>
        </w:rPr>
        <w:t>：</w:t>
      </w:r>
      <w:bookmarkEnd w:id="2"/>
    </w:p>
    <w:p w:rsidR="00D33562" w:rsidRPr="00D33562" w:rsidRDefault="00D33562" w:rsidP="00D33562">
      <w:pPr>
        <w:jc w:val="left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/>
        </w:rPr>
        <w:t>主要框架</w:t>
      </w:r>
      <w:r w:rsidRPr="00D33562">
        <w:rPr>
          <w:rFonts w:ascii="华文楷体" w:eastAsia="华文楷体" w:hAnsi="华文楷体" w:hint="eastAsia"/>
        </w:rPr>
        <w:t>，</w:t>
      </w:r>
      <w:r w:rsidRPr="00D33562">
        <w:rPr>
          <w:rFonts w:ascii="华文楷体" w:eastAsia="华文楷体" w:hAnsi="华文楷体"/>
        </w:rPr>
        <w:t>五条公式</w:t>
      </w:r>
      <w:r w:rsidRPr="00D33562">
        <w:rPr>
          <w:rFonts w:ascii="华文楷体" w:eastAsia="华文楷体" w:hAnsi="华文楷体" w:hint="eastAsia"/>
        </w:rPr>
        <w:t>：</w:t>
      </w:r>
    </w:p>
    <w:p w:rsidR="00076CC5" w:rsidRPr="00D33562" w:rsidRDefault="00D33562" w:rsidP="0006075A">
      <w:pPr>
        <w:jc w:val="center"/>
        <w:textAlignment w:val="center"/>
        <w:rPr>
          <w:rFonts w:ascii="华文楷体" w:eastAsia="华文楷体" w:hAnsi="华文楷体"/>
        </w:rPr>
      </w:pPr>
      <w:r w:rsidRPr="00D33562">
        <w:rPr>
          <w:rFonts w:ascii="华文楷体" w:eastAsia="华文楷体" w:hAnsi="华文楷体" w:cs="Arial"/>
          <w:noProof/>
          <w:color w:val="333333"/>
          <w:szCs w:val="21"/>
        </w:rPr>
        <w:drawing>
          <wp:inline distT="0" distB="0" distL="0" distR="0">
            <wp:extent cx="3606800" cy="1256993"/>
            <wp:effectExtent l="0" t="0" r="0" b="635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29" cy="12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下面逐条解释：</w:t>
      </w:r>
    </w:p>
    <w:p w:rsidR="00D33562" w:rsidRPr="00D33562" w:rsidRDefault="00D33562" w:rsidP="00D33562">
      <w:pPr>
        <w:pStyle w:val="a8"/>
        <w:numPr>
          <w:ilvl w:val="0"/>
          <w:numId w:val="2"/>
        </w:numPr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 2：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 xml:space="preserve"> 首先通过上一状态最优值和将要施加的控制量来预测当前状态，由假设一可以得到：</w:t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689100" cy="203432"/>
            <wp:effectExtent l="0" t="0" r="6350" b="6350"/>
            <wp:docPr id="33" name="图片 3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12" cy="2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因为我们只是求均值，而高斯噪声均值为0，所以可省去最后一项。</w:t>
      </w:r>
    </w:p>
    <w:p w:rsidR="00D33562" w:rsidRPr="00D33562" w:rsidRDefault="00D33562" w:rsidP="00D33562">
      <w:pPr>
        <w:pStyle w:val="a8"/>
        <w:numPr>
          <w:ilvl w:val="0"/>
          <w:numId w:val="2"/>
        </w:numPr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 3：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 xml:space="preserve"> 除了预测均值之外，我们还需要预测值的协方差来计算Kalman增益。 </w:t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drawing>
          <wp:inline distT="0" distB="0" distL="0" distR="0">
            <wp:extent cx="1866900" cy="241300"/>
            <wp:effectExtent l="0" t="0" r="0" b="6350"/>
            <wp:docPr id="32" name="图片 3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根据假设2，这条公式可以很容易得到。</w:t>
      </w:r>
    </w:p>
    <w:p w:rsidR="00D33562" w:rsidRPr="00D33562" w:rsidRDefault="00D33562" w:rsidP="00D33562">
      <w:pPr>
        <w:pStyle w:val="a8"/>
        <w:numPr>
          <w:ilvl w:val="0"/>
          <w:numId w:val="2"/>
        </w:numPr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 4：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准备工作完成之后，需要根据预测值的协方差</w:t>
      </w: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drawing>
          <wp:inline distT="0" distB="0" distL="0" distR="0">
            <wp:extent cx="260350" cy="266700"/>
            <wp:effectExtent l="0" t="0" r="6350" b="0"/>
            <wp:docPr id="31" name="图片 3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，测量值和状态</w:t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的比例系数，测量值的协方差来计算Kalman增益。</w:t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drawing>
          <wp:inline distT="0" distB="0" distL="0" distR="0">
            <wp:extent cx="2482850" cy="260350"/>
            <wp:effectExtent l="0" t="0" r="0" b="6350"/>
            <wp:docPr id="30" name="图片 3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62" w:rsidRPr="00D33562" w:rsidRDefault="00D33562" w:rsidP="00D33562">
      <w:pPr>
        <w:pStyle w:val="a8"/>
        <w:numPr>
          <w:ilvl w:val="0"/>
          <w:numId w:val="2"/>
        </w:numPr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 5：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这一行可以说是Kalman Filter 的精华了，现在我们有了对状态的预测值和协方差，同时也收集到了对状态的测量值。这时就可以通过kalman增益来计算状态估计值了。</w:t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drawing>
          <wp:inline distT="0" distB="0" distL="0" distR="0">
            <wp:extent cx="1962150" cy="228600"/>
            <wp:effectExtent l="0" t="0" r="0" b="0"/>
            <wp:docPr id="29" name="图片 2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62" w:rsidRPr="00D33562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>增益越大，表明我们越相信测量值。</w:t>
      </w:r>
    </w:p>
    <w:p w:rsidR="00D33562" w:rsidRPr="00D33562" w:rsidRDefault="00D33562" w:rsidP="00D33562">
      <w:pPr>
        <w:pStyle w:val="a8"/>
        <w:numPr>
          <w:ilvl w:val="0"/>
          <w:numId w:val="2"/>
        </w:numPr>
        <w:shd w:val="clear" w:color="auto" w:fill="FFFFFF"/>
        <w:spacing w:line="390" w:lineRule="atLeast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 6：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 xml:space="preserve"> 根据 </w:t>
      </w:r>
      <w:r w:rsidRPr="00D33562">
        <w:rPr>
          <w:rStyle w:val="a7"/>
          <w:rFonts w:ascii="华文楷体" w:eastAsia="华文楷体" w:hAnsi="华文楷体" w:cs="Arial"/>
          <w:color w:val="333333"/>
          <w:sz w:val="21"/>
          <w:szCs w:val="21"/>
        </w:rPr>
        <w:t>line3</w:t>
      </w:r>
      <w:r w:rsidRPr="00D33562">
        <w:rPr>
          <w:rFonts w:ascii="华文楷体" w:eastAsia="华文楷体" w:hAnsi="华文楷体" w:cs="Arial"/>
          <w:color w:val="333333"/>
          <w:sz w:val="21"/>
          <w:szCs w:val="21"/>
        </w:rPr>
        <w:t xml:space="preserve"> ，预测当前状态需要用到上一状态的协方差，所以我们还需要计算当前状态的协方差用于下一次迭代。它同样要根据Kalman增益来计算：</w:t>
      </w:r>
    </w:p>
    <w:p w:rsidR="00076CC5" w:rsidRDefault="00D33562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 w:rsidRPr="00D33562">
        <w:rPr>
          <w:rFonts w:ascii="华文楷体" w:eastAsia="华文楷体" w:hAnsi="华文楷体" w:cs="Arial"/>
          <w:noProof/>
          <w:color w:val="333333"/>
          <w:sz w:val="21"/>
          <w:szCs w:val="21"/>
        </w:rPr>
        <w:drawing>
          <wp:inline distT="0" distB="0" distL="0" distR="0">
            <wp:extent cx="1651000" cy="241300"/>
            <wp:effectExtent l="0" t="0" r="6350" b="635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5A" w:rsidRPr="00D33562" w:rsidRDefault="0006075A" w:rsidP="00D33562">
      <w:pPr>
        <w:pStyle w:val="a8"/>
        <w:shd w:val="clear" w:color="auto" w:fill="FFFFFF"/>
        <w:spacing w:line="390" w:lineRule="atLeast"/>
        <w:ind w:left="720"/>
        <w:textAlignment w:val="center"/>
        <w:rPr>
          <w:rFonts w:ascii="华文楷体" w:eastAsia="华文楷体" w:hAnsi="华文楷体" w:cs="Arial"/>
          <w:color w:val="333333"/>
          <w:sz w:val="21"/>
          <w:szCs w:val="21"/>
        </w:rPr>
      </w:pPr>
      <w:r>
        <w:rPr>
          <w:rFonts w:ascii="华文楷体" w:eastAsia="华文楷体" w:hAnsi="华文楷体" w:cs="Arial"/>
          <w:color w:val="333333"/>
          <w:sz w:val="21"/>
          <w:szCs w:val="21"/>
        </w:rPr>
        <w:t>详细滤波程序见代码</w:t>
      </w:r>
      <w:r>
        <w:rPr>
          <w:rFonts w:ascii="华文楷体" w:eastAsia="华文楷体" w:hAnsi="华文楷体" w:cs="Arial" w:hint="eastAsia"/>
          <w:color w:val="333333"/>
          <w:sz w:val="21"/>
          <w:szCs w:val="21"/>
        </w:rPr>
        <w:t>。</w:t>
      </w:r>
    </w:p>
    <w:sectPr w:rsidR="0006075A" w:rsidRPr="00D3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0F" w:rsidRDefault="00D27E0F" w:rsidP="0006075A">
      <w:r>
        <w:separator/>
      </w:r>
    </w:p>
  </w:endnote>
  <w:endnote w:type="continuationSeparator" w:id="0">
    <w:p w:rsidR="00D27E0F" w:rsidRDefault="00D27E0F" w:rsidP="0006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0F" w:rsidRDefault="00D27E0F" w:rsidP="0006075A">
      <w:r>
        <w:separator/>
      </w:r>
    </w:p>
  </w:footnote>
  <w:footnote w:type="continuationSeparator" w:id="0">
    <w:p w:rsidR="00D27E0F" w:rsidRDefault="00D27E0F" w:rsidP="0006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D2AB8"/>
    <w:multiLevelType w:val="hybridMultilevel"/>
    <w:tmpl w:val="64243CAE"/>
    <w:lvl w:ilvl="0" w:tplc="0302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C73DF"/>
    <w:multiLevelType w:val="multilevel"/>
    <w:tmpl w:val="FC8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02"/>
    <w:rsid w:val="0006075A"/>
    <w:rsid w:val="00076CC5"/>
    <w:rsid w:val="000A51A5"/>
    <w:rsid w:val="001208D9"/>
    <w:rsid w:val="00135273"/>
    <w:rsid w:val="002A4A64"/>
    <w:rsid w:val="003749D3"/>
    <w:rsid w:val="00381915"/>
    <w:rsid w:val="006117FE"/>
    <w:rsid w:val="00623602"/>
    <w:rsid w:val="008967C4"/>
    <w:rsid w:val="009007C8"/>
    <w:rsid w:val="009D166E"/>
    <w:rsid w:val="00A708C2"/>
    <w:rsid w:val="00B1228D"/>
    <w:rsid w:val="00C33FEC"/>
    <w:rsid w:val="00CE750D"/>
    <w:rsid w:val="00D27E0F"/>
    <w:rsid w:val="00D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49EF5-AEE8-422B-9BBA-D1FB27FF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D"/>
    <w:pPr>
      <w:ind w:firstLineChars="200" w:firstLine="420"/>
    </w:pPr>
  </w:style>
  <w:style w:type="table" w:styleId="a4">
    <w:name w:val="Table Grid"/>
    <w:basedOn w:val="a1"/>
    <w:uiPriority w:val="39"/>
    <w:rsid w:val="002A4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A4A64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D33562"/>
    <w:rPr>
      <w:strike w:val="0"/>
      <w:dstrike w:val="0"/>
      <w:color w:val="336699"/>
      <w:u w:val="none"/>
      <w:effect w:val="none"/>
    </w:rPr>
  </w:style>
  <w:style w:type="character" w:styleId="a7">
    <w:name w:val="Emphasis"/>
    <w:basedOn w:val="a0"/>
    <w:uiPriority w:val="20"/>
    <w:qFormat/>
    <w:rsid w:val="00D33562"/>
    <w:rPr>
      <w:i/>
      <w:iCs/>
    </w:rPr>
  </w:style>
  <w:style w:type="paragraph" w:styleId="a8">
    <w:name w:val="Normal (Web)"/>
    <w:basedOn w:val="a"/>
    <w:uiPriority w:val="99"/>
    <w:unhideWhenUsed/>
    <w:rsid w:val="00D33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06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6075A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6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6075A"/>
    <w:rPr>
      <w:sz w:val="18"/>
      <w:szCs w:val="18"/>
    </w:rPr>
  </w:style>
  <w:style w:type="table" w:customStyle="1" w:styleId="5-31">
    <w:name w:val="网格表 5 深色 - 着色 31"/>
    <w:basedOn w:val="a1"/>
    <w:uiPriority w:val="50"/>
    <w:qFormat/>
    <w:rsid w:val="0006075A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paragraph" w:styleId="ab">
    <w:name w:val="Title"/>
    <w:basedOn w:val="a"/>
    <w:next w:val="a"/>
    <w:link w:val="Char1"/>
    <w:uiPriority w:val="10"/>
    <w:qFormat/>
    <w:rsid w:val="000607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uiPriority w:val="10"/>
    <w:qFormat/>
    <w:rsid w:val="000607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75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75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E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34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792317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777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93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0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C5E8-1DB8-405F-84C0-A3089E78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苏碧落</dc:creator>
  <cp:keywords/>
  <dc:description/>
  <cp:lastModifiedBy>neko</cp:lastModifiedBy>
  <cp:revision>5</cp:revision>
  <dcterms:created xsi:type="dcterms:W3CDTF">2017-04-10T00:56:00Z</dcterms:created>
  <dcterms:modified xsi:type="dcterms:W3CDTF">2017-12-18T03:58:00Z</dcterms:modified>
</cp:coreProperties>
</file>