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A131" w14:textId="21788363" w:rsidR="00FB6F53" w:rsidRPr="005B3448" w:rsidRDefault="00FB6F53" w:rsidP="009D4754">
      <w:pPr>
        <w:pStyle w:val="ae"/>
        <w:spacing w:before="240"/>
        <w:rPr>
          <w:rFonts w:asciiTheme="minorEastAsia" w:hAnsiTheme="minorEastAsia" w:cs="Times New Roman" w:hint="eastAsia"/>
          <w:b/>
          <w:bCs/>
          <w:sz w:val="32"/>
          <w:szCs w:val="32"/>
        </w:rPr>
      </w:pPr>
      <w:bookmarkStart w:id="0" w:name="_Hlk212648992"/>
      <w:r w:rsidRPr="005B3448">
        <w:rPr>
          <w:rFonts w:asciiTheme="minorEastAsia" w:hAnsiTheme="minorEastAsia" w:cs="Times New Roman" w:hint="eastAsia"/>
          <w:b/>
          <w:bCs/>
          <w:sz w:val="32"/>
          <w:szCs w:val="32"/>
        </w:rPr>
        <w:t>Zhijie Xiong</w:t>
      </w:r>
    </w:p>
    <w:p w14:paraId="5572B5AF" w14:textId="797972F7" w:rsidR="00FB6F53" w:rsidRPr="003C085B" w:rsidRDefault="00FB6F53" w:rsidP="00FB6F53">
      <w:pPr>
        <w:pStyle w:val="ae"/>
        <w:spacing w:after="240"/>
        <w:rPr>
          <w:rFonts w:asciiTheme="minorEastAsia" w:hAnsiTheme="minorEastAsia" w:cs="Times New Roman" w:hint="eastAsia"/>
          <w:sz w:val="20"/>
          <w:szCs w:val="20"/>
        </w:rPr>
      </w:pPr>
      <w:r w:rsidRPr="003C085B">
        <w:rPr>
          <w:rFonts w:asciiTheme="minorEastAsia" w:hAnsiTheme="minorEastAsia" w:cs="Times New Roman" w:hint="eastAsia"/>
          <w:sz w:val="20"/>
          <w:szCs w:val="20"/>
        </w:rPr>
        <w:t>(+1)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</w:t>
      </w:r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407-517-8818 | </w:t>
      </w:r>
      <w:hyperlink r:id="rId8" w:history="1">
        <w:r w:rsidRPr="003C085B">
          <w:rPr>
            <w:rStyle w:val="af3"/>
            <w:rFonts w:asciiTheme="minorEastAsia" w:hAnsiTheme="minorEastAsia" w:cs="Times New Roman" w:hint="eastAsia"/>
            <w:color w:val="auto"/>
            <w:sz w:val="20"/>
            <w:szCs w:val="20"/>
            <w:u w:val="none"/>
          </w:rPr>
          <w:t>zx2556@columbia.edu</w:t>
        </w:r>
      </w:hyperlink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 |</w:t>
      </w:r>
      <w:r w:rsidR="005B3448">
        <w:rPr>
          <w:rFonts w:asciiTheme="minorEastAsia" w:hAnsiTheme="minorEastAsia" w:cs="Times New Roman" w:hint="eastAsia"/>
          <w:sz w:val="20"/>
          <w:szCs w:val="20"/>
        </w:rPr>
        <w:t xml:space="preserve"> New York, NY | </w:t>
      </w:r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LinkedIn: </w:t>
      </w:r>
      <w:hyperlink r:id="rId9" w:history="1">
        <w:r w:rsidRPr="002A3063">
          <w:rPr>
            <w:rStyle w:val="af3"/>
            <w:rFonts w:asciiTheme="minorEastAsia" w:hAnsiTheme="minorEastAsia" w:cs="Times New Roman" w:hint="eastAsia"/>
            <w:sz w:val="20"/>
            <w:szCs w:val="20"/>
          </w:rPr>
          <w:t>Zhijie Xiong</w:t>
        </w:r>
      </w:hyperlink>
      <w:r w:rsidR="005B3448">
        <w:rPr>
          <w:rFonts w:asciiTheme="minorEastAsia" w:hAnsiTheme="minorEastAsia" w:cs="Times New Roman" w:hint="eastAsia"/>
          <w:sz w:val="20"/>
          <w:szCs w:val="20"/>
        </w:rPr>
        <w:t xml:space="preserve"> | Green Card Holder</w:t>
      </w:r>
      <w:r w:rsidR="00C50C1A">
        <w:rPr>
          <w:rFonts w:asciiTheme="minorEastAsia" w:hAnsiTheme="minorEastAsia" w:cs="Times New Roman" w:hint="eastAsia"/>
          <w:sz w:val="20"/>
          <w:szCs w:val="20"/>
        </w:rPr>
        <w:t xml:space="preserve"> | </w:t>
      </w:r>
      <w:hyperlink r:id="rId10" w:history="1">
        <w:r w:rsidR="00C50C1A" w:rsidRPr="002A3063">
          <w:rPr>
            <w:rStyle w:val="af3"/>
            <w:rFonts w:asciiTheme="minorEastAsia" w:hAnsiTheme="minorEastAsia" w:cs="Times New Roman"/>
            <w:sz w:val="20"/>
            <w:szCs w:val="20"/>
          </w:rPr>
          <w:t>Personal</w:t>
        </w:r>
        <w:r w:rsidR="00C50C1A" w:rsidRPr="002A3063">
          <w:rPr>
            <w:rStyle w:val="af3"/>
            <w:rFonts w:asciiTheme="minorEastAsia" w:hAnsiTheme="minorEastAsia" w:cs="Times New Roman" w:hint="eastAsia"/>
            <w:sz w:val="20"/>
            <w:szCs w:val="20"/>
          </w:rPr>
          <w:t xml:space="preserve"> </w:t>
        </w:r>
        <w:r w:rsidR="00C50C1A" w:rsidRPr="002A3063">
          <w:rPr>
            <w:rStyle w:val="af3"/>
            <w:rFonts w:asciiTheme="minorEastAsia" w:hAnsiTheme="minorEastAsia" w:cs="Times New Roman"/>
            <w:sz w:val="20"/>
            <w:szCs w:val="20"/>
          </w:rPr>
          <w:t>Website</w:t>
        </w:r>
      </w:hyperlink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799"/>
        <w:gridCol w:w="4683"/>
      </w:tblGrid>
      <w:tr w:rsidR="00FB6F53" w:rsidRPr="003C085B" w14:paraId="1605A15D" w14:textId="77777777" w:rsidTr="00E84BDA">
        <w:tc>
          <w:tcPr>
            <w:tcW w:w="114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B0CF18" w14:textId="4973D041" w:rsidR="00FB6F53" w:rsidRPr="003C085B" w:rsidRDefault="00FB6F53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5B3448">
              <w:rPr>
                <w:rFonts w:asciiTheme="minorEastAsia" w:hAnsiTheme="minorEastAsia" w:cs="宋体" w:hint="eastAsia"/>
                <w:b/>
                <w:color w:val="000000"/>
                <w:szCs w:val="21"/>
              </w:rPr>
              <w:t>Education</w:t>
            </w:r>
          </w:p>
        </w:tc>
      </w:tr>
      <w:tr w:rsidR="00FB6F53" w:rsidRPr="003C085B" w14:paraId="1DCCA41E" w14:textId="77777777" w:rsidTr="00E84BDA">
        <w:tc>
          <w:tcPr>
            <w:tcW w:w="67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C37DC" w14:textId="346602D9" w:rsidR="00FB6F53" w:rsidRPr="003C085B" w:rsidRDefault="00FB6F53">
            <w:pPr>
              <w:spacing w:line="240" w:lineRule="exac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>Columbia University</w:t>
            </w:r>
          </w:p>
        </w:tc>
        <w:tc>
          <w:tcPr>
            <w:tcW w:w="46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C7F345" w14:textId="2D9FE705" w:rsidR="00FB6F53" w:rsidRPr="003C085B" w:rsidRDefault="00FB6F53">
            <w:pPr>
              <w:spacing w:line="240" w:lineRule="exact"/>
              <w:jc w:val="righ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  <w:lang w:eastAsia="en-US"/>
              </w:rPr>
              <w:t>2025/09-</w:t>
            </w:r>
            <w:r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  <w:t>2026/06</w:t>
            </w:r>
          </w:p>
        </w:tc>
      </w:tr>
      <w:tr w:rsidR="00FB6F53" w:rsidRPr="003C085B" w14:paraId="653814A7" w14:textId="77777777" w:rsidTr="00E84BDA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4EC0C4BA" w14:textId="3CAC1760" w:rsidR="00FB6F53" w:rsidRPr="009572F9" w:rsidRDefault="00FB6F53">
            <w:pPr>
              <w:spacing w:line="240" w:lineRule="exact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FB6F53">
              <w:rPr>
                <w:rFonts w:asciiTheme="minorEastAsia" w:hAnsiTheme="minorEastAsia" w:cs="宋体"/>
                <w:bCs/>
                <w:i/>
                <w:iCs/>
                <w:color w:val="000000"/>
                <w:spacing w:val="-1"/>
                <w:sz w:val="16"/>
                <w:szCs w:val="16"/>
              </w:rPr>
              <w:t>MA in Quantitative Methods in the Social Sciences (QMSS), Focus in Data Science</w:t>
            </w:r>
            <w:r w:rsidR="009572F9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 xml:space="preserve"> </w:t>
            </w:r>
            <w:r w:rsidR="009572F9">
              <w:rPr>
                <w:rFonts w:asciiTheme="minorEastAsia" w:hAnsiTheme="minorEastAsia" w:cs="宋体" w:hint="eastAsia"/>
                <w:bCs/>
                <w:color w:val="000000"/>
                <w:spacing w:val="-1"/>
                <w:sz w:val="16"/>
                <w:szCs w:val="16"/>
              </w:rPr>
              <w:t>(</w:t>
            </w:r>
            <w:r w:rsidR="009572F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GPA: </w:t>
            </w:r>
            <w:r w:rsidR="009572F9">
              <w:rPr>
                <w:rFonts w:asciiTheme="minorEastAsia" w:hAnsiTheme="minorEastAsia" w:cs="Times New Roman" w:hint="eastAsia"/>
                <w:sz w:val="16"/>
                <w:szCs w:val="16"/>
              </w:rPr>
              <w:t>4.0/4</w:t>
            </w:r>
            <w:r w:rsidR="005B3448">
              <w:rPr>
                <w:rFonts w:asciiTheme="minorEastAsia" w:hAnsiTheme="minorEastAsia" w:cs="Times New Roman" w:hint="eastAsia"/>
                <w:sz w:val="16"/>
                <w:szCs w:val="16"/>
              </w:rPr>
              <w:t>.</w:t>
            </w:r>
            <w:r w:rsidR="009572F9">
              <w:rPr>
                <w:rFonts w:asciiTheme="minorEastAsia" w:hAnsiTheme="minorEastAsia" w:cs="Times New Roman" w:hint="eastAsia"/>
                <w:sz w:val="16"/>
                <w:szCs w:val="16"/>
              </w:rPr>
              <w:t>3)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5447E564" w14:textId="664E491E" w:rsidR="00FB6F53" w:rsidRPr="003C085B" w:rsidRDefault="00FB6F53" w:rsidP="00FB6F53">
            <w:pPr>
              <w:wordWrap w:val="0"/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 xml:space="preserve">New </w:t>
            </w:r>
            <w:r w:rsidR="004E6EF7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York</w:t>
            </w:r>
          </w:p>
        </w:tc>
      </w:tr>
      <w:tr w:rsidR="009572F9" w:rsidRPr="003C085B" w14:paraId="2A3186BF" w14:textId="77777777">
        <w:tc>
          <w:tcPr>
            <w:tcW w:w="114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4C1E41" w14:textId="6FAB66AD" w:rsidR="009572F9" w:rsidRPr="009572F9" w:rsidRDefault="009572F9" w:rsidP="009572F9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9572F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Relevant Courses: 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Projects in Advanced Machine Learning, Natural </w:t>
            </w:r>
            <w:r w:rsidRPr="009572F9">
              <w:rPr>
                <w:rFonts w:asciiTheme="minorEastAsia" w:hAnsiTheme="minorEastAsia" w:cs="Times New Roman"/>
                <w:sz w:val="16"/>
                <w:szCs w:val="16"/>
              </w:rPr>
              <w:t>Language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9572F9">
              <w:rPr>
                <w:rFonts w:asciiTheme="minorEastAsia" w:hAnsiTheme="minorEastAsia" w:cs="Times New Roman"/>
                <w:sz w:val="16"/>
                <w:szCs w:val="16"/>
              </w:rPr>
              <w:t>Processing</w:t>
            </w:r>
          </w:p>
        </w:tc>
      </w:tr>
      <w:tr w:rsidR="00FB6F53" w:rsidRPr="003C085B" w14:paraId="53F85BF0" w14:textId="77777777" w:rsidTr="00E84BDA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337D3704" w14:textId="56FFE54F" w:rsidR="00FB6F53" w:rsidRPr="003C085B" w:rsidRDefault="004E6EF7">
            <w:pPr>
              <w:spacing w:line="240" w:lineRule="exact"/>
              <w:rPr>
                <w:rFonts w:asciiTheme="minorEastAsia" w:hAnsiTheme="minorEastAsia" w:cs="Times New Roman" w:hint="eastAsia"/>
                <w:b/>
                <w:color w:val="000000"/>
                <w:spacing w:val="-1"/>
                <w:sz w:val="16"/>
                <w:szCs w:val="16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>Hong Kong University of Science and Technology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65B460F4" w14:textId="77777777" w:rsidR="00FB6F53" w:rsidRPr="003C085B" w:rsidRDefault="00FB6F53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Cs/>
                <w:color w:val="000000"/>
                <w:spacing w:val="-1"/>
                <w:sz w:val="16"/>
                <w:szCs w:val="16"/>
                <w:lang w:eastAsia="en-US"/>
              </w:rPr>
              <w:t>202</w:t>
            </w: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  <w:t>1/09-2025/06</w:t>
            </w:r>
          </w:p>
        </w:tc>
      </w:tr>
      <w:tr w:rsidR="00FB6F53" w:rsidRPr="003C085B" w14:paraId="1C0CC766" w14:textId="77777777" w:rsidTr="00E84BDA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79EBE438" w14:textId="6C742665" w:rsidR="00FB6F53" w:rsidRPr="003C085B" w:rsidRDefault="004E6EF7">
            <w:pPr>
              <w:spacing w:line="240" w:lineRule="exact"/>
              <w:jc w:val="left"/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</w:pPr>
            <w:r w:rsidRPr="004E6EF7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  <w:t>BSc in Quantitative Social Analysis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699F36F8" w14:textId="617FD75A" w:rsidR="00FB6F53" w:rsidRPr="003C085B" w:rsidRDefault="004E6EF7" w:rsidP="004E6EF7">
            <w:pPr>
              <w:wordWrap w:val="0"/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Hong Kong</w:t>
            </w:r>
          </w:p>
        </w:tc>
      </w:tr>
      <w:tr w:rsidR="009572F9" w:rsidRPr="003C085B" w14:paraId="19EB3FDB" w14:textId="77777777">
        <w:tc>
          <w:tcPr>
            <w:tcW w:w="114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2516DF" w14:textId="7B00C1D6" w:rsidR="009572F9" w:rsidRPr="005B3448" w:rsidRDefault="009572F9" w:rsidP="005B3448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9572F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Relevant Courses:</w:t>
            </w: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 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>Data Mining for Business Analytics,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>Applied Statistics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, Programming with C++</w:t>
            </w:r>
          </w:p>
        </w:tc>
      </w:tr>
    </w:tbl>
    <w:p w14:paraId="5DF8C2A6" w14:textId="77777777" w:rsidR="00FB6F53" w:rsidRDefault="00FB6F53" w:rsidP="00FB6F53">
      <w:pPr>
        <w:spacing w:line="240" w:lineRule="exact"/>
        <w:rPr>
          <w:rFonts w:asciiTheme="minorEastAsia" w:hAnsiTheme="minorEastAsia" w:cs="Times New Roman" w:hint="eastAsia"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3686"/>
        <w:gridCol w:w="3265"/>
      </w:tblGrid>
      <w:tr w:rsidR="002A3063" w:rsidRPr="003C085B" w14:paraId="3B53483A" w14:textId="77777777">
        <w:tc>
          <w:tcPr>
            <w:tcW w:w="11482" w:type="dxa"/>
            <w:gridSpan w:val="3"/>
            <w:tcBorders>
              <w:bottom w:val="single" w:sz="4" w:space="0" w:color="auto"/>
            </w:tcBorders>
          </w:tcPr>
          <w:p w14:paraId="54682B55" w14:textId="77777777" w:rsidR="002A3063" w:rsidRPr="003C085B" w:rsidRDefault="002A3063">
            <w:pPr>
              <w:jc w:val="left"/>
              <w:rPr>
                <w:rFonts w:asciiTheme="minorEastAsia" w:hAnsiTheme="minorEastAsia" w:cs="Times New Roman" w:hint="eastAsia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5B3448">
              <w:rPr>
                <w:rFonts w:asciiTheme="minorEastAsia" w:hAnsiTheme="minorEastAsia" w:cs="Times New Roman" w:hint="eastAsia"/>
                <w:b/>
                <w:bCs/>
                <w:szCs w:val="21"/>
              </w:rPr>
              <w:t>Work Experience</w:t>
            </w:r>
          </w:p>
        </w:tc>
      </w:tr>
      <w:tr w:rsidR="002A3063" w:rsidRPr="00A627BD" w14:paraId="420FFE22" w14:textId="77777777">
        <w:tc>
          <w:tcPr>
            <w:tcW w:w="4531" w:type="dxa"/>
            <w:tcBorders>
              <w:top w:val="single" w:sz="4" w:space="0" w:color="auto"/>
            </w:tcBorders>
          </w:tcPr>
          <w:p w14:paraId="0506A593" w14:textId="77777777" w:rsidR="002A3063" w:rsidRPr="005B3448" w:rsidRDefault="002A3063">
            <w:pPr>
              <w:spacing w:line="240" w:lineRule="exact"/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 xml:space="preserve">IBM QMSS </w:t>
            </w:r>
            <w:r w:rsidRPr="004E6EF7">
              <w:rPr>
                <w:rFonts w:asciiTheme="minorEastAsia" w:hAnsiTheme="minorEastAsia" w:cs="宋体"/>
                <w:b/>
                <w:color w:val="000000"/>
                <w:spacing w:val="-1"/>
                <w:sz w:val="16"/>
                <w:szCs w:val="16"/>
              </w:rPr>
              <w:t>Practicum (Generative AI for HHS EPLC)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6B0ABD56" w14:textId="77777777" w:rsidR="002A3063" w:rsidRPr="005B3448" w:rsidRDefault="002A3063">
            <w:pPr>
              <w:spacing w:line="240" w:lineRule="exact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Product Owner- AI-RAG Product</w:t>
            </w:r>
          </w:p>
        </w:tc>
        <w:tc>
          <w:tcPr>
            <w:tcW w:w="3265" w:type="dxa"/>
            <w:tcBorders>
              <w:top w:val="single" w:sz="4" w:space="0" w:color="auto"/>
            </w:tcBorders>
          </w:tcPr>
          <w:p w14:paraId="160E6A48" w14:textId="77777777" w:rsidR="002A3063" w:rsidRPr="00A627BD" w:rsidRDefault="002A3063">
            <w:pPr>
              <w:spacing w:line="240" w:lineRule="exact"/>
              <w:jc w:val="right"/>
              <w:rPr>
                <w:rFonts w:asciiTheme="minorEastAsia" w:hAnsiTheme="minorEastAsia" w:cs="宋体" w:hint="eastAsia"/>
                <w:bCs/>
                <w:color w:val="000000"/>
                <w:spacing w:val="-1"/>
                <w:sz w:val="16"/>
                <w:szCs w:val="16"/>
              </w:rPr>
            </w:pPr>
            <w:r w:rsidRPr="00A627BD">
              <w:rPr>
                <w:rFonts w:asciiTheme="minorEastAsia" w:hAnsiTheme="minorEastAsia" w:cs="宋体" w:hint="eastAsia"/>
                <w:bCs/>
                <w:color w:val="000000"/>
                <w:spacing w:val="-1"/>
                <w:sz w:val="16"/>
                <w:szCs w:val="16"/>
              </w:rPr>
              <w:t>2025/09-2025/12</w:t>
            </w:r>
          </w:p>
        </w:tc>
      </w:tr>
      <w:tr w:rsidR="002A3063" w:rsidRPr="003C085B" w14:paraId="6E4BC5BE" w14:textId="77777777">
        <w:trPr>
          <w:trHeight w:val="1860"/>
        </w:trPr>
        <w:tc>
          <w:tcPr>
            <w:tcW w:w="11482" w:type="dxa"/>
            <w:gridSpan w:val="3"/>
          </w:tcPr>
          <w:p w14:paraId="7A953E1B" w14:textId="77777777" w:rsidR="002A3063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Product Strategy &amp; Vision: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Defined product strategy for an AI-powered documentation assistant, aligning business goals with user needs by identifying inefficiencies in IBM consultants' EPLC workflows and establishing vision to reduce manual effort through ML-driven automation. </w:t>
            </w:r>
          </w:p>
          <w:p w14:paraId="4A7C9741" w14:textId="6880D510" w:rsidR="002A3063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Backlog Prioritization: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Evaluated technical constraints of ML models and data pipelines, anticipated </w:t>
            </w:r>
            <w:r w:rsidR="00AF0AD0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product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delivery risks, and prioritized product backlog from broad feature concepts to MVP scope, ensuring roadmap alignment and on-time launch with quality exceeding stakeholder expectations. </w:t>
            </w:r>
          </w:p>
          <w:p w14:paraId="28C385C9" w14:textId="77777777" w:rsidR="002A3063" w:rsidRPr="00A627BD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Cross-functional Leadership: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Led agile collaboration across 5 cross-functional teams (UX/UI, AI/data science, domain, evaluation) through sprint planning and iterative delivery, facilitating weekly stakeholder reviews to ensure alignment on product vision and progress. </w:t>
            </w:r>
          </w:p>
          <w:p w14:paraId="6FF03C72" w14:textId="0459A41D" w:rsidR="002A3063" w:rsidRPr="00A627BD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Developed core </w:t>
            </w:r>
            <w:r w:rsidR="00896013">
              <w:rPr>
                <w:rFonts w:asciiTheme="minorEastAsia" w:hAnsiTheme="minorEastAsia" w:cs="Times New Roman" w:hint="eastAsia"/>
                <w:sz w:val="16"/>
                <w:szCs w:val="16"/>
              </w:rPr>
              <w:t>mockups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and </w:t>
            </w:r>
            <w:r w:rsidR="00F420D2">
              <w:rPr>
                <w:rFonts w:asciiTheme="minorEastAsia" w:hAnsiTheme="minorEastAsia" w:cs="Times New Roman" w:hint="eastAsia"/>
                <w:sz w:val="16"/>
                <w:szCs w:val="16"/>
              </w:rPr>
              <w:t>wireframe</w:t>
            </w:r>
            <w:r w:rsidRPr="0004528C">
              <w:rPr>
                <w:rFonts w:asciiTheme="minorEastAsia" w:hAnsiTheme="minorEastAsia" w:cs="Times New Roman"/>
                <w:sz w:val="16"/>
                <w:szCs w:val="16"/>
              </w:rPr>
              <w:t>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in Figma, implemented key frontend components, collaborated on API</w:t>
            </w:r>
            <w:r w:rsidR="000722AF">
              <w:rPr>
                <w:rFonts w:asciiTheme="minorEastAsia" w:hAnsiTheme="minorEastAsia" w:cs="Times New Roman" w:hint="eastAsia"/>
                <w:sz w:val="16"/>
                <w:szCs w:val="16"/>
              </w:rPr>
              <w:t>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integration and backend debugging, and refined prompts and retrieval logic through iterative testing, achieving 30% reduction in manual effort and 4.6/5.0 user satisfaction across 30+ trials.</w:t>
            </w:r>
          </w:p>
        </w:tc>
      </w:tr>
      <w:tr w:rsidR="002A3063" w:rsidRPr="003C085B" w14:paraId="56AAB763" w14:textId="77777777">
        <w:tc>
          <w:tcPr>
            <w:tcW w:w="4531" w:type="dxa"/>
          </w:tcPr>
          <w:p w14:paraId="6BEDEC41" w14:textId="77777777" w:rsidR="002A3063" w:rsidRPr="003C085B" w:rsidRDefault="002A306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Omnigence.ai</w:t>
            </w:r>
          </w:p>
        </w:tc>
        <w:tc>
          <w:tcPr>
            <w:tcW w:w="3686" w:type="dxa"/>
          </w:tcPr>
          <w:p w14:paraId="218D588D" w14:textId="77777777" w:rsidR="002A3063" w:rsidRPr="008E7E26" w:rsidRDefault="002A3063">
            <w:pPr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Product Manager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/Co-</w:t>
            </w:r>
            <w:r w:rsidRPr="00085237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Founder</w:t>
            </w:r>
            <w:r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 w:rsidRPr="008E7E26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SaaS Product</w:t>
            </w:r>
          </w:p>
        </w:tc>
        <w:tc>
          <w:tcPr>
            <w:tcW w:w="3265" w:type="dxa"/>
          </w:tcPr>
          <w:p w14:paraId="468AD218" w14:textId="77777777" w:rsidR="002A3063" w:rsidRPr="003C085B" w:rsidRDefault="002A3063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2025/08-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Present</w:t>
            </w:r>
          </w:p>
        </w:tc>
      </w:tr>
      <w:tr w:rsidR="002A3063" w:rsidRPr="003C085B" w14:paraId="708780D8" w14:textId="77777777">
        <w:trPr>
          <w:trHeight w:val="1890"/>
        </w:trPr>
        <w:tc>
          <w:tcPr>
            <w:tcW w:w="11482" w:type="dxa"/>
            <w:gridSpan w:val="3"/>
          </w:tcPr>
          <w:p w14:paraId="6E4A348B" w14:textId="3E8EAA27" w:rsidR="002A3063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Customer </w:t>
            </w:r>
            <w:r w:rsidR="000722AF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Journey</w:t>
            </w: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 </w:t>
            </w: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&amp; Requirements </w:t>
            </w: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Discovery</w:t>
            </w: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Engaged directly with Macau-based clients to identify </w:t>
            </w:r>
            <w:r w:rsidR="00890711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user 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requirements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and operational pain points, conducted in-depth interviews and market research to validate use cases and uncover overlaps between client-specific needs and broader market opportunities. </w:t>
            </w:r>
          </w:p>
          <w:p w14:paraId="2FCEA1B2" w14:textId="50269520" w:rsidR="002A3063" w:rsidRPr="00A627BD" w:rsidRDefault="007749C2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Competitive</w:t>
            </w:r>
            <w:r w:rsidR="002A3063"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 Analysis &amp; Product Strategy: </w:t>
            </w:r>
            <w:r w:rsidR="002A3063" w:rsidRPr="00A627BD">
              <w:rPr>
                <w:rFonts w:asciiTheme="minorEastAsia" w:hAnsiTheme="minorEastAsia" w:cs="Times New Roman"/>
                <w:sz w:val="16"/>
                <w:szCs w:val="16"/>
              </w:rPr>
              <w:t>Performed competitive research to evaluate existing solutions, identifying market gaps and differentiation opportunities that informed data-driven backlog prioritization and product positioning strategy.</w:t>
            </w:r>
          </w:p>
          <w:p w14:paraId="251E0467" w14:textId="7A366744" w:rsidR="002A3063" w:rsidRPr="00A627BD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Requirements Translation &amp; Documentation: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Authored </w:t>
            </w:r>
            <w:r w:rsidR="007749C2" w:rsidRPr="007749C2">
              <w:rPr>
                <w:rFonts w:asciiTheme="minorEastAsia" w:hAnsiTheme="minorEastAsia" w:cs="Times New Roman"/>
                <w:sz w:val="16"/>
                <w:szCs w:val="16"/>
              </w:rPr>
              <w:t>product spec</w:t>
            </w:r>
            <w:r w:rsidR="00342886">
              <w:rPr>
                <w:rFonts w:asciiTheme="minorEastAsia" w:hAnsiTheme="minorEastAsia" w:cs="Times New Roman" w:hint="eastAsia"/>
                <w:sz w:val="16"/>
                <w:szCs w:val="16"/>
              </w:rPr>
              <w:t>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</w:t>
            </w:r>
            <w:r w:rsidR="00AF0AD0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and </w:t>
            </w:r>
            <w:r w:rsidR="00AF0AD0" w:rsidRPr="00AF0AD0">
              <w:rPr>
                <w:rFonts w:asciiTheme="minorEastAsia" w:hAnsiTheme="minorEastAsia" w:cs="Times New Roman"/>
                <w:sz w:val="16"/>
                <w:szCs w:val="16"/>
              </w:rPr>
              <w:t>integration guides</w:t>
            </w:r>
            <w:r w:rsidR="00AF0AD0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translating complex business requirements into technical specifications and user stories, establishing </w:t>
            </w:r>
            <w:r w:rsidR="00E75001" w:rsidRPr="00E75001">
              <w:rPr>
                <w:rFonts w:asciiTheme="minorEastAsia" w:hAnsiTheme="minorEastAsia" w:cs="Times New Roman"/>
                <w:sz w:val="16"/>
                <w:szCs w:val="16"/>
              </w:rPr>
              <w:t>UX reviews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with UX/UI designers to guide engineering teams </w:t>
            </w:r>
            <w:r>
              <w:rPr>
                <w:rFonts w:asciiTheme="minorEastAsia" w:hAnsiTheme="minorEastAsia" w:cs="Times New Roman"/>
                <w:sz w:val="16"/>
                <w:szCs w:val="16"/>
              </w:rPr>
              <w:t>through</w:t>
            </w:r>
            <w:r w:rsidRPr="00805979">
              <w:rPr>
                <w:rFonts w:asciiTheme="minorEastAsia" w:hAnsiTheme="minorEastAsia" w:cs="Times New Roman"/>
                <w:sz w:val="16"/>
                <w:szCs w:val="16"/>
              </w:rPr>
              <w:t xml:space="preserve"> strong written and verbal communication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, showing communication skills.</w:t>
            </w:r>
          </w:p>
          <w:p w14:paraId="0B9BBBFD" w14:textId="63EA1D3B" w:rsidR="002A3063" w:rsidRPr="009E5A47" w:rsidRDefault="000722AF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0722AF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End-to-End Ownership</w:t>
            </w:r>
            <w:r w:rsidR="002A3063"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: </w:t>
            </w:r>
            <w:r w:rsidR="002A3063"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Facilitated weekly cross-functional syncs across engineering, design, and business teams using agile methodologies, tracking product progress and ensuring on-time delivery throughout the </w:t>
            </w:r>
            <w:r w:rsidR="002A3063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end-to-end 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enterprise product</w:t>
            </w:r>
            <w:r w:rsidR="00BA1F82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BA1F82" w:rsidRPr="00BA1F82">
              <w:rPr>
                <w:rFonts w:asciiTheme="minorEastAsia" w:hAnsiTheme="minorEastAsia" w:cs="Times New Roman"/>
                <w:sz w:val="16"/>
                <w:szCs w:val="16"/>
              </w:rPr>
              <w:t>development</w:t>
            </w:r>
            <w:r w:rsidR="00BA1F82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342886" w:rsidRPr="00342886">
              <w:rPr>
                <w:rFonts w:asciiTheme="minorEastAsia" w:hAnsiTheme="minorEastAsia" w:cs="Times New Roman"/>
                <w:sz w:val="16"/>
                <w:szCs w:val="16"/>
              </w:rPr>
              <w:t>life</w:t>
            </w:r>
            <w:r w:rsidR="00BA1F82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342886" w:rsidRPr="00342886">
              <w:rPr>
                <w:rFonts w:asciiTheme="minorEastAsia" w:hAnsiTheme="minorEastAsia" w:cs="Times New Roman"/>
                <w:sz w:val="16"/>
                <w:szCs w:val="16"/>
              </w:rPr>
              <w:t>cycle</w:t>
            </w:r>
            <w:r w:rsidR="002A3063" w:rsidRPr="00A627BD">
              <w:rPr>
                <w:rFonts w:asciiTheme="minorEastAsia" w:hAnsiTheme="minorEastAsia" w:cs="Times New Roman"/>
                <w:sz w:val="16"/>
                <w:szCs w:val="16"/>
              </w:rPr>
              <w:t>.</w:t>
            </w:r>
          </w:p>
        </w:tc>
      </w:tr>
      <w:tr w:rsidR="002A3063" w:rsidRPr="003C085B" w14:paraId="119831B3" w14:textId="77777777">
        <w:trPr>
          <w:trHeight w:val="255"/>
        </w:trPr>
        <w:tc>
          <w:tcPr>
            <w:tcW w:w="4531" w:type="dxa"/>
          </w:tcPr>
          <w:p w14:paraId="1966D78E" w14:textId="77777777" w:rsidR="002A3063" w:rsidRPr="005B7FE0" w:rsidRDefault="002A3063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5B7FE0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Fortune Cookie</w:t>
            </w:r>
            <w:r w:rsidRPr="008E7E26">
              <w:rPr>
                <w:rFonts w:ascii="Georgia" w:eastAsia="Bookman Old Style" w:hAnsi="Bookman Old Style" w:cs="Bookman Old Style"/>
                <w:b/>
                <w:spacing w:val="-4"/>
                <w:kern w:val="0"/>
                <w:sz w:val="20"/>
                <w:lang w:eastAsia="en-US"/>
              </w:rPr>
              <w:t xml:space="preserve"> </w:t>
            </w:r>
            <w:r w:rsidRPr="008E7E26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Technologies Inc.</w:t>
            </w:r>
          </w:p>
        </w:tc>
        <w:tc>
          <w:tcPr>
            <w:tcW w:w="3686" w:type="dxa"/>
          </w:tcPr>
          <w:p w14:paraId="19682A72" w14:textId="77777777" w:rsidR="002A3063" w:rsidRPr="005B7FE0" w:rsidRDefault="002A3063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Growth </w:t>
            </w:r>
            <w:r w:rsidRPr="008E7E26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Product Manager Intern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FinTech Product</w:t>
            </w:r>
          </w:p>
        </w:tc>
        <w:tc>
          <w:tcPr>
            <w:tcW w:w="3265" w:type="dxa"/>
          </w:tcPr>
          <w:p w14:paraId="4C31124F" w14:textId="77777777" w:rsidR="002A3063" w:rsidRPr="005B7FE0" w:rsidRDefault="002A3063">
            <w:pPr>
              <w:jc w:val="righ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2024/11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-2024/12</w:t>
            </w:r>
          </w:p>
        </w:tc>
      </w:tr>
      <w:tr w:rsidR="002A3063" w:rsidRPr="003C085B" w14:paraId="354659D2" w14:textId="77777777">
        <w:trPr>
          <w:trHeight w:val="1425"/>
        </w:trPr>
        <w:tc>
          <w:tcPr>
            <w:tcW w:w="11482" w:type="dxa"/>
            <w:gridSpan w:val="3"/>
          </w:tcPr>
          <w:p w14:paraId="16B76111" w14:textId="3E47604C" w:rsidR="002A3063" w:rsidRPr="00A627BD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Market </w:t>
            </w:r>
            <w:r w:rsidR="00FE32A8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Analysis</w:t>
            </w: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Conducted competitive and user research, qualitatively coding 300+ Reddit threads using data analytics to uncover unmet </w:t>
            </w:r>
            <w:r w:rsidR="007749C2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product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needs and emerging behavior patterns, informing go-to-market execution and product positioning. </w:t>
            </w:r>
          </w:p>
          <w:p w14:paraId="14139621" w14:textId="7739E7E1" w:rsidR="002A3063" w:rsidRPr="00A627BD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MVP Experiment: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Proposed and executed MVP experiments achieving 8% CTR (above organic benchmarks), validating user demand through product analytics and refining target segmentation to align with </w:t>
            </w:r>
            <w:r w:rsidR="00FE32A8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product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roadmap priorities. </w:t>
            </w:r>
          </w:p>
          <w:p w14:paraId="4E73385E" w14:textId="4DEBFA2A" w:rsidR="002A3063" w:rsidRPr="00FB5DC2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Partnership Building: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Identified high-intent strategic partners through user research and outreach, facilitating CEO-level stakeholder meetings to support </w:t>
            </w:r>
            <w:r w:rsidR="007749C2">
              <w:rPr>
                <w:rFonts w:asciiTheme="minorEastAsia" w:hAnsiTheme="minorEastAsia" w:cs="Times New Roman" w:hint="eastAsia"/>
                <w:sz w:val="16"/>
                <w:szCs w:val="16"/>
              </w:rPr>
              <w:t>go-to-market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strategy and early-stage partnership exploration.</w:t>
            </w:r>
          </w:p>
        </w:tc>
      </w:tr>
      <w:tr w:rsidR="002A3063" w:rsidRPr="003C085B" w14:paraId="45541912" w14:textId="77777777">
        <w:tc>
          <w:tcPr>
            <w:tcW w:w="4531" w:type="dxa"/>
          </w:tcPr>
          <w:p w14:paraId="66F0A7CD" w14:textId="77777777" w:rsidR="002A3063" w:rsidRPr="00C079DC" w:rsidRDefault="002A3063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FD693C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Zuoyebang Educational Technology (Beijing) Co., Ltd.</w:t>
            </w:r>
          </w:p>
        </w:tc>
        <w:tc>
          <w:tcPr>
            <w:tcW w:w="3686" w:type="dxa"/>
          </w:tcPr>
          <w:p w14:paraId="39624D7F" w14:textId="77777777" w:rsidR="002A3063" w:rsidRPr="00C079DC" w:rsidRDefault="002A3063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Product Manager Intern</w:t>
            </w:r>
            <w:r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 w:rsidRPr="00C079DC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EdTech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Product</w:t>
            </w:r>
          </w:p>
        </w:tc>
        <w:tc>
          <w:tcPr>
            <w:tcW w:w="3265" w:type="dxa"/>
          </w:tcPr>
          <w:p w14:paraId="0B43DBCE" w14:textId="77777777" w:rsidR="002A3063" w:rsidRPr="005B7FE0" w:rsidRDefault="002A3063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2023/12-2024/02</w:t>
            </w:r>
          </w:p>
        </w:tc>
      </w:tr>
      <w:tr w:rsidR="002A3063" w:rsidRPr="003C085B" w14:paraId="2D24CC5C" w14:textId="77777777">
        <w:trPr>
          <w:trHeight w:val="1902"/>
        </w:trPr>
        <w:tc>
          <w:tcPr>
            <w:tcW w:w="11482" w:type="dxa"/>
            <w:gridSpan w:val="3"/>
          </w:tcPr>
          <w:p w14:paraId="465299F6" w14:textId="77777777" w:rsidR="002A3063" w:rsidRDefault="002A3063" w:rsidP="002A3063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A627B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t xml:space="preserve">User Data Analysis: 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Analyzed 50,000+ user interaction records using SQL and data visualization tools to segment users and uncover behavior drivers, identifying math features as primary engagement levers through data-informed insights. </w:t>
            </w:r>
          </w:p>
          <w:p w14:paraId="69E944B6" w14:textId="2E430F4C" w:rsidR="002A3063" w:rsidRDefault="002A3063" w:rsidP="002A3063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A627B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t>Experimentation &amp; Optimization: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Designed and executed A/B tests on feature layouts using behavioral analytics, increasing retention by ~23% through iterative delivery and continuous product </w:t>
            </w:r>
            <w:r w:rsidR="00AF0AD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improvements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informed by user feedback and KPIs. </w:t>
            </w:r>
          </w:p>
          <w:p w14:paraId="34FDEBDC" w14:textId="7DEC18C1" w:rsidR="002A3063" w:rsidRPr="00A627BD" w:rsidRDefault="002A3063" w:rsidP="002A3063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A627B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t xml:space="preserve">User Research: 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Conducted 10+ product trials with international students and analyzed 1,000+ multilingual reviews across 5 regions, translating user insights into</w:t>
            </w:r>
            <w:r w:rsidR="00FE32A8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 xml:space="preserve"> product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feature</w:t>
            </w:r>
            <w:r w:rsidR="00FE32A8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s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optimizations and roadmap additions to enhance user experience and usability.</w:t>
            </w:r>
          </w:p>
          <w:p w14:paraId="0C4E266D" w14:textId="77777777" w:rsidR="002A3063" w:rsidRPr="005D6A1A" w:rsidRDefault="002A3063" w:rsidP="002A3063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A627B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t xml:space="preserve">Community Engagement &amp; Growth: 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Launched gamified learning initiatives increasing Discord DAU by 20% (2,500→3,000), monitoring performance through analytics tools and iterating based on user engagement data.</w:t>
            </w:r>
          </w:p>
        </w:tc>
      </w:tr>
      <w:tr w:rsidR="002A3063" w:rsidRPr="003C085B" w14:paraId="4DFDFC2F" w14:textId="77777777">
        <w:tc>
          <w:tcPr>
            <w:tcW w:w="4531" w:type="dxa"/>
          </w:tcPr>
          <w:p w14:paraId="77C0B811" w14:textId="678F44D3" w:rsidR="002A3063" w:rsidRPr="00C079DC" w:rsidRDefault="00F52E4B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proofErr w:type="spellStart"/>
            <w:r w:rsidRPr="00F52E4B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</w:rPr>
              <w:t>Peoplesearch</w:t>
            </w:r>
            <w:proofErr w:type="spellEnd"/>
            <w:r w:rsidRPr="00F52E4B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</w:rPr>
              <w:t xml:space="preserve"> Talent Service (Shanghai) Co., </w:t>
            </w:r>
            <w:proofErr w:type="spellStart"/>
            <w:r w:rsidRPr="00F52E4B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</w:rPr>
              <w:t>Ltd.</w:t>
            </w:r>
            <w: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  <w:t>v</w:t>
            </w:r>
            <w:proofErr w:type="spellEnd"/>
          </w:p>
        </w:tc>
        <w:tc>
          <w:tcPr>
            <w:tcW w:w="3686" w:type="dxa"/>
          </w:tcPr>
          <w:p w14:paraId="37624B6E" w14:textId="036E146F" w:rsidR="002A3063" w:rsidRPr="00F52E4B" w:rsidRDefault="00F52E4B">
            <w:pPr>
              <w:rPr>
                <w:rFonts w:asciiTheme="minorEastAsia" w:hAnsiTheme="minorEastAsia" w:hint="eastAsia"/>
                <w:color w:val="262626" w:themeColor="text1" w:themeTint="D9"/>
                <w:sz w:val="16"/>
                <w:szCs w:val="16"/>
              </w:rPr>
            </w:pPr>
            <w:r w:rsidRPr="00F52E4B">
              <w:rPr>
                <w:rFonts w:asciiTheme="minorEastAsia" w:hAnsiTheme="minorEastAsia"/>
                <w:i/>
                <w:iCs/>
                <w:color w:val="262626" w:themeColor="text1" w:themeTint="D9"/>
                <w:sz w:val="16"/>
                <w:szCs w:val="16"/>
              </w:rPr>
              <w:t>Recruitment Assistant Intern</w:t>
            </w:r>
          </w:p>
        </w:tc>
        <w:tc>
          <w:tcPr>
            <w:tcW w:w="3265" w:type="dxa"/>
          </w:tcPr>
          <w:p w14:paraId="50F47A20" w14:textId="31D89E97" w:rsidR="002A3063" w:rsidRPr="00C079DC" w:rsidRDefault="002A3063">
            <w:pPr>
              <w:jc w:val="righ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 w:rsidRPr="00C079DC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2023/</w:t>
            </w:r>
            <w:r w:rsidR="00F52E4B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05</w:t>
            </w:r>
            <w:r w:rsidRPr="00C079DC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-202</w:t>
            </w:r>
            <w:r w:rsidR="00F52E4B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3/09</w:t>
            </w:r>
          </w:p>
        </w:tc>
      </w:tr>
      <w:tr w:rsidR="002A3063" w:rsidRPr="003C085B" w14:paraId="2A0BC36C" w14:textId="77777777">
        <w:tc>
          <w:tcPr>
            <w:tcW w:w="11482" w:type="dxa"/>
            <w:gridSpan w:val="3"/>
          </w:tcPr>
          <w:p w14:paraId="23C079C2" w14:textId="7AD43A88" w:rsidR="002A3063" w:rsidRPr="00F52E4B" w:rsidRDefault="00F52E4B" w:rsidP="002A3063">
            <w:pPr>
              <w:pStyle w:val="a9"/>
              <w:numPr>
                <w:ilvl w:val="0"/>
                <w:numId w:val="4"/>
              </w:numPr>
              <w:spacing w:line="220" w:lineRule="atLeast"/>
              <w:ind w:left="442" w:hanging="442"/>
              <w:contextualSpacing w:val="0"/>
              <w:jc w:val="left"/>
              <w:rPr>
                <w:rFonts w:asciiTheme="minorEastAsia" w:hAnsiTheme="minorEastAsia" w:hint="eastAsia"/>
                <w:color w:val="262626" w:themeColor="text1" w:themeTint="D9"/>
                <w:sz w:val="16"/>
                <w:szCs w:val="16"/>
              </w:rPr>
            </w:pPr>
            <w:r w:rsidRPr="00F52E4B">
              <w:rPr>
                <w:rFonts w:asciiTheme="minorEastAsia" w:hAnsiTheme="minorEastAsia"/>
                <w:b/>
                <w:bCs/>
                <w:color w:val="262626" w:themeColor="text1" w:themeTint="D9"/>
                <w:sz w:val="16"/>
                <w:szCs w:val="16"/>
              </w:rPr>
              <w:t>Candidate Engagement &amp; Recruiting Operations:</w:t>
            </w:r>
            <w:r w:rsidRPr="00F52E4B">
              <w:rPr>
                <w:rFonts w:asciiTheme="minorEastAsia" w:hAnsiTheme="minorEastAsia"/>
                <w:color w:val="262626" w:themeColor="text1" w:themeTint="D9"/>
                <w:sz w:val="16"/>
                <w:szCs w:val="16"/>
              </w:rPr>
              <w:t xml:space="preserve"> Collected and structured data on 500+ candidate profiles via LinkedIn and ATS systems, ensuring accurate and comprehensive records; sourced and reached out to qualified candidates to support high-priority role fulfillment.</w:t>
            </w:r>
          </w:p>
        </w:tc>
      </w:tr>
    </w:tbl>
    <w:p w14:paraId="5638E150" w14:textId="77777777" w:rsidR="00237BDB" w:rsidRDefault="00237BDB" w:rsidP="00FB6F53">
      <w:pPr>
        <w:spacing w:line="240" w:lineRule="exact"/>
        <w:contextualSpacing/>
        <w:rPr>
          <w:rFonts w:asciiTheme="minorEastAsia" w:hAnsiTheme="minorEastAsia" w:cs="Times New Roman" w:hint="eastAsia"/>
          <w:b/>
          <w:bCs/>
          <w:sz w:val="20"/>
          <w:szCs w:val="20"/>
          <w:u w:val="single"/>
        </w:rPr>
      </w:pPr>
    </w:p>
    <w:tbl>
      <w:tblPr>
        <w:tblStyle w:val="af2"/>
        <w:tblW w:w="11482" w:type="dxa"/>
        <w:tblLook w:val="04A0" w:firstRow="1" w:lastRow="0" w:firstColumn="1" w:lastColumn="0" w:noHBand="0" w:noVBand="1"/>
      </w:tblPr>
      <w:tblGrid>
        <w:gridCol w:w="4531"/>
        <w:gridCol w:w="3686"/>
        <w:gridCol w:w="3265"/>
      </w:tblGrid>
      <w:tr w:rsidR="00FB6F53" w:rsidRPr="003C085B" w14:paraId="31231376" w14:textId="77777777" w:rsidTr="00E84BDA">
        <w:tc>
          <w:tcPr>
            <w:tcW w:w="1148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32C101" w14:textId="0024CF3E" w:rsidR="00FB6F53" w:rsidRPr="005B3448" w:rsidRDefault="005F058F">
            <w:pPr>
              <w:jc w:val="left"/>
              <w:rPr>
                <w:rFonts w:asciiTheme="minorEastAsia" w:hAnsiTheme="minorEastAsia" w:cs="Times New Roman" w:hint="eastAsia"/>
                <w:b/>
                <w:bCs/>
                <w:szCs w:val="21"/>
              </w:rPr>
            </w:pPr>
            <w:r w:rsidRPr="005F058F">
              <w:rPr>
                <w:rFonts w:asciiTheme="minorEastAsia" w:hAnsiTheme="minorEastAsia" w:cs="Times New Roman"/>
                <w:b/>
                <w:bCs/>
                <w:szCs w:val="21"/>
              </w:rPr>
              <w:t>Extracurricular</w:t>
            </w:r>
          </w:p>
        </w:tc>
      </w:tr>
      <w:tr w:rsidR="00FB6F53" w:rsidRPr="003C085B" w14:paraId="2191B42F" w14:textId="77777777" w:rsidTr="00E84BDA"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AE7660" w14:textId="295DCD5F" w:rsidR="00FB6F53" w:rsidRPr="00F24906" w:rsidRDefault="00FB6F53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F24906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Triple Uni</w:t>
            </w: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5F058F" w:rsidRPr="005F058F">
              <w:rPr>
                <w:rFonts w:asciiTheme="minorEastAsia" w:hAnsiTheme="minorEastAsia" w:cs="Times New Roman"/>
                <w:b/>
                <w:sz w:val="16"/>
                <w:szCs w:val="16"/>
              </w:rPr>
              <w:t>(WeChat Mini Program)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0018EB" w14:textId="70C02218" w:rsidR="00FB6F53" w:rsidRPr="00F24906" w:rsidRDefault="005F058F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5F058F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Product Operation &amp; Business Development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C8B342" w14:textId="77777777" w:rsidR="00FB6F53" w:rsidRPr="00F24906" w:rsidRDefault="00FB6F53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>2024/02-2025/09</w:t>
            </w:r>
          </w:p>
        </w:tc>
      </w:tr>
      <w:tr w:rsidR="00FB6F53" w:rsidRPr="003C085B" w14:paraId="1B758E3F" w14:textId="77777777" w:rsidTr="00E84BDA">
        <w:trPr>
          <w:trHeight w:val="536"/>
        </w:trPr>
        <w:tc>
          <w:tcPr>
            <w:tcW w:w="114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4F3F09" w14:textId="0FD40E5B" w:rsidR="00471984" w:rsidRPr="00471984" w:rsidRDefault="00471984" w:rsidP="006D274B">
            <w:pPr>
              <w:pStyle w:val="a9"/>
              <w:numPr>
                <w:ilvl w:val="0"/>
                <w:numId w:val="6"/>
              </w:numPr>
              <w:spacing w:line="220" w:lineRule="exact"/>
              <w:ind w:left="442" w:hanging="442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471984">
              <w:rPr>
                <w:rFonts w:asciiTheme="minorEastAsia" w:hAnsiTheme="minorEastAsia"/>
                <w:b/>
                <w:bCs/>
                <w:color w:val="262626" w:themeColor="text1" w:themeTint="D9"/>
                <w:sz w:val="16"/>
                <w:szCs w:val="16"/>
                <w:lang w:eastAsia="zh-Hans"/>
              </w:rPr>
              <w:t>Product Growth &amp; Strategy:</w:t>
            </w:r>
            <w:r w:rsidRPr="00471984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Led growth initiatives for a student-facing anonymous campus forum across three Hong Kong universities by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 xml:space="preserve"> </w:t>
            </w:r>
            <w:r w:rsidRPr="00471984">
              <w:rPr>
                <w:rFonts w:asciiTheme="minorEastAsia" w:hAnsiTheme="minorEastAsia"/>
                <w:color w:val="262626" w:themeColor="text1" w:themeTint="D9"/>
                <w:sz w:val="16"/>
                <w:szCs w:val="16"/>
                <w:lang w:eastAsia="zh-Hans"/>
              </w:rPr>
              <w:t>designing and launching recurring in-app engagement programs</w:t>
            </w:r>
            <w:r>
              <w:rPr>
                <w:rFonts w:asciiTheme="minorEastAsia" w:hAnsiTheme="minorEastAsia" w:hint="eastAsia"/>
                <w:color w:val="262626" w:themeColor="text1" w:themeTint="D9"/>
                <w:sz w:val="16"/>
                <w:szCs w:val="16"/>
              </w:rPr>
              <w:t xml:space="preserve">, </w:t>
            </w:r>
            <w:r w:rsidRPr="00471984">
              <w:rPr>
                <w:rFonts w:asciiTheme="minorEastAsia" w:hAnsiTheme="minorEastAsia"/>
                <w:color w:val="262626" w:themeColor="text1" w:themeTint="D9"/>
                <w:sz w:val="16"/>
                <w:szCs w:val="16"/>
              </w:rPr>
              <w:t xml:space="preserve">driving a ~50% increase in </w:t>
            </w:r>
            <w:r w:rsidR="007749C2">
              <w:rPr>
                <w:rFonts w:asciiTheme="minorEastAsia" w:hAnsiTheme="minorEastAsia" w:hint="eastAsia"/>
                <w:color w:val="262626" w:themeColor="text1" w:themeTint="D9"/>
                <w:sz w:val="16"/>
                <w:szCs w:val="16"/>
              </w:rPr>
              <w:t>DAU</w:t>
            </w:r>
            <w:r w:rsidRPr="00471984">
              <w:rPr>
                <w:rFonts w:asciiTheme="minorEastAsia" w:hAnsiTheme="minorEastAsia"/>
                <w:color w:val="262626" w:themeColor="text1" w:themeTint="D9"/>
                <w:sz w:val="16"/>
                <w:szCs w:val="16"/>
              </w:rPr>
              <w:t xml:space="preserve"> within three months.</w:t>
            </w:r>
          </w:p>
          <w:p w14:paraId="6DBA344E" w14:textId="2EE473E4" w:rsidR="00FB6F53" w:rsidRPr="006D274B" w:rsidRDefault="0050532A" w:rsidP="006D274B">
            <w:pPr>
              <w:pStyle w:val="a9"/>
              <w:numPr>
                <w:ilvl w:val="0"/>
                <w:numId w:val="6"/>
              </w:numPr>
              <w:spacing w:line="220" w:lineRule="exact"/>
              <w:ind w:left="442" w:hanging="442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50532A">
              <w:rPr>
                <w:rFonts w:asciiTheme="minorEastAsia" w:hAnsiTheme="minorEastAsia"/>
                <w:b/>
                <w:bCs/>
                <w:color w:val="262626" w:themeColor="text1" w:themeTint="D9"/>
                <w:sz w:val="16"/>
                <w:szCs w:val="16"/>
                <w:lang w:eastAsia="zh-Hans"/>
              </w:rPr>
              <w:t>Monetization &amp; Platform Health:</w:t>
            </w:r>
            <w:r w:rsidRPr="0050532A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Engaged and evaluated potential advertising partners, and defined and managed ad-to-content ratios to balance revenue generation with user experience, contributing to HKD 8,000+ in advertising revenue while sustaining user growth and engagement.</w:t>
            </w:r>
          </w:p>
        </w:tc>
      </w:tr>
    </w:tbl>
    <w:p w14:paraId="200A8B95" w14:textId="77777777" w:rsidR="00FB6F53" w:rsidRPr="003C085B" w:rsidRDefault="00FB6F53" w:rsidP="00FB6F53">
      <w:pPr>
        <w:spacing w:line="240" w:lineRule="exact"/>
        <w:rPr>
          <w:rFonts w:asciiTheme="minorEastAsia" w:hAnsiTheme="minorEastAsia" w:cs="Times New Roman" w:hint="eastAsia"/>
          <w:b/>
          <w:bCs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82"/>
      </w:tblGrid>
      <w:tr w:rsidR="00FB6F53" w:rsidRPr="003C085B" w14:paraId="536E3035" w14:textId="77777777" w:rsidTr="00E84BDA">
        <w:tc>
          <w:tcPr>
            <w:tcW w:w="11482" w:type="dxa"/>
            <w:tcBorders>
              <w:bottom w:val="single" w:sz="4" w:space="0" w:color="auto"/>
            </w:tcBorders>
          </w:tcPr>
          <w:p w14:paraId="4F999ECE" w14:textId="5DCA1F80" w:rsidR="00FB6F53" w:rsidRPr="003C085B" w:rsidRDefault="00237BDB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5B3448">
              <w:rPr>
                <w:rFonts w:asciiTheme="minorEastAsia" w:hAnsiTheme="minorEastAsia" w:cs="Times New Roman" w:hint="eastAsia"/>
                <w:b/>
                <w:szCs w:val="21"/>
              </w:rPr>
              <w:t>Skills</w:t>
            </w:r>
          </w:p>
        </w:tc>
      </w:tr>
      <w:tr w:rsidR="00FB6F53" w:rsidRPr="003C085B" w14:paraId="67A34C6D" w14:textId="77777777" w:rsidTr="00E84BDA">
        <w:trPr>
          <w:trHeight w:val="639"/>
        </w:trPr>
        <w:tc>
          <w:tcPr>
            <w:tcW w:w="11482" w:type="dxa"/>
            <w:tcBorders>
              <w:top w:val="single" w:sz="4" w:space="0" w:color="auto"/>
            </w:tcBorders>
          </w:tcPr>
          <w:p w14:paraId="6A8D45E6" w14:textId="526A6FC7" w:rsidR="00237BDB" w:rsidRPr="00237BDB" w:rsidRDefault="009D4754" w:rsidP="00237BDB">
            <w:pPr>
              <w:pStyle w:val="a9"/>
              <w:numPr>
                <w:ilvl w:val="0"/>
                <w:numId w:val="7"/>
              </w:numPr>
              <w:spacing w:line="240" w:lineRule="exact"/>
              <w:jc w:val="left"/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</w:pPr>
            <w:r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  <w:t>Languages</w:t>
            </w:r>
            <w:r w:rsidR="00237BDB" w:rsidRPr="00237BDB"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  <w:t>:</w:t>
            </w:r>
            <w:r w:rsidR="00237BDB" w:rsidRPr="00237BDB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 xml:space="preserve"> English (Fluent), Mandarin (Native), Cantonese (Basic), Korean (Basic)</w:t>
            </w:r>
          </w:p>
          <w:p w14:paraId="284DE10D" w14:textId="03F6C890" w:rsidR="00FB6F53" w:rsidRPr="001408CD" w:rsidRDefault="00237BDB" w:rsidP="00237BDB">
            <w:pPr>
              <w:pStyle w:val="a9"/>
              <w:numPr>
                <w:ilvl w:val="0"/>
                <w:numId w:val="7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237BDB"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  <w:t xml:space="preserve">Tools: </w:t>
            </w:r>
            <w:r w:rsidRPr="00237BDB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Programming (Python, C++, VBA, Java, MATLAB), Data Analysis (STATA, R, SPSS, SQL, Power BI, Excel), Product Design (Azure, Figma, PS, AI, Canva</w:t>
            </w:r>
            <w:r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)</w:t>
            </w:r>
            <w:r w:rsidR="001408CD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,</w:t>
            </w:r>
            <w:r w:rsidR="001408CD" w:rsidRPr="001408CD">
              <w:rPr>
                <w:rFonts w:ascii="Times New Roman" w:hAnsi="Times New Roman" w:cs="Times New Roman"/>
                <w:sz w:val="13"/>
                <w:szCs w:val="13"/>
                <w:shd w:val="clear" w:color="auto" w:fill="FFFFFF"/>
              </w:rPr>
              <w:t xml:space="preserve"> </w:t>
            </w:r>
            <w:r w:rsidR="001408CD" w:rsidRPr="001408CD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 xml:space="preserve">Product </w:t>
            </w:r>
            <w:r w:rsidR="001408CD" w:rsidRPr="001408CD">
              <w:rPr>
                <w:rFonts w:asciiTheme="minorEastAsia" w:hAnsiTheme="minorEastAsia" w:cs="楷体"/>
                <w:color w:val="262626"/>
                <w:sz w:val="15"/>
                <w:szCs w:val="20"/>
              </w:rPr>
              <w:t>Management</w:t>
            </w:r>
            <w:r w:rsidR="001408CD" w:rsidRPr="001408CD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 xml:space="preserve"> </w:t>
            </w:r>
            <w:r w:rsidR="001408CD">
              <w:rPr>
                <w:rFonts w:ascii="Times New Roman" w:hAnsi="Times New Roman" w:cs="Times New Roman" w:hint="eastAsia"/>
                <w:sz w:val="13"/>
                <w:szCs w:val="13"/>
                <w:shd w:val="clear" w:color="auto" w:fill="FFFFFF"/>
              </w:rPr>
              <w:t>(</w:t>
            </w:r>
            <w:r w:rsidR="001408CD" w:rsidRPr="001408CD">
              <w:rPr>
                <w:rFonts w:asciiTheme="minorEastAsia" w:hAnsiTheme="minorEastAsia" w:cs="楷体"/>
                <w:color w:val="262626"/>
                <w:sz w:val="15"/>
                <w:szCs w:val="20"/>
              </w:rPr>
              <w:t>Microsoft Office Suite</w:t>
            </w:r>
            <w:r w:rsidR="001408CD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, Jira)</w:t>
            </w:r>
          </w:p>
          <w:p w14:paraId="3460261F" w14:textId="43C5FDA8" w:rsidR="001408CD" w:rsidRPr="00A83843" w:rsidRDefault="001408CD" w:rsidP="00237BDB">
            <w:pPr>
              <w:pStyle w:val="a9"/>
              <w:numPr>
                <w:ilvl w:val="0"/>
                <w:numId w:val="7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1408C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lastRenderedPageBreak/>
              <w:t>Professional Skills:</w:t>
            </w:r>
            <w:r w:rsidRPr="001408C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Product Management, Marketing, Analytical Skills, Planning Skills, Follow-up Skills</w:t>
            </w:r>
          </w:p>
        </w:tc>
      </w:tr>
      <w:bookmarkEnd w:id="0"/>
    </w:tbl>
    <w:p w14:paraId="274BD496" w14:textId="77777777" w:rsidR="009D4754" w:rsidRPr="008954AD" w:rsidRDefault="009D4754" w:rsidP="009D4754">
      <w:pPr>
        <w:autoSpaceDE w:val="0"/>
        <w:autoSpaceDN w:val="0"/>
        <w:spacing w:before="24" w:line="249" w:lineRule="auto"/>
        <w:jc w:val="left"/>
        <w:rPr>
          <w:rFonts w:hint="eastAsia"/>
        </w:rPr>
      </w:pPr>
    </w:p>
    <w:sectPr w:rsidR="009D4754" w:rsidRPr="008954AD" w:rsidSect="009D4754">
      <w:pgSz w:w="12240" w:h="15840"/>
      <w:pgMar w:top="278" w:right="357" w:bottom="278" w:left="35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A86BC" w14:textId="77777777" w:rsidR="00B243D9" w:rsidRDefault="00B243D9" w:rsidP="00A83843">
      <w:pPr>
        <w:rPr>
          <w:rFonts w:hint="eastAsia"/>
        </w:rPr>
      </w:pPr>
      <w:r>
        <w:separator/>
      </w:r>
    </w:p>
  </w:endnote>
  <w:endnote w:type="continuationSeparator" w:id="0">
    <w:p w14:paraId="56519492" w14:textId="77777777" w:rsidR="00B243D9" w:rsidRDefault="00B243D9" w:rsidP="00A838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D501C" w14:textId="77777777" w:rsidR="00B243D9" w:rsidRDefault="00B243D9" w:rsidP="00A83843">
      <w:pPr>
        <w:rPr>
          <w:rFonts w:hint="eastAsia"/>
        </w:rPr>
      </w:pPr>
      <w:r>
        <w:separator/>
      </w:r>
    </w:p>
  </w:footnote>
  <w:footnote w:type="continuationSeparator" w:id="0">
    <w:p w14:paraId="22A27F31" w14:textId="77777777" w:rsidR="00B243D9" w:rsidRDefault="00B243D9" w:rsidP="00A838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E1F"/>
    <w:multiLevelType w:val="hybridMultilevel"/>
    <w:tmpl w:val="AF7A4B6A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703866"/>
    <w:multiLevelType w:val="hybridMultilevel"/>
    <w:tmpl w:val="80CEDD54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2357378"/>
    <w:multiLevelType w:val="hybridMultilevel"/>
    <w:tmpl w:val="A7422A3C"/>
    <w:lvl w:ilvl="0" w:tplc="9F3A145A">
      <w:start w:val="1"/>
      <w:numFmt w:val="bullet"/>
      <w:lvlText w:val="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3" w15:restartNumberingAfterBreak="0">
    <w:nsid w:val="258F2186"/>
    <w:multiLevelType w:val="hybridMultilevel"/>
    <w:tmpl w:val="63CAB78C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67B071B"/>
    <w:multiLevelType w:val="hybridMultilevel"/>
    <w:tmpl w:val="CEF41ECC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86D1552"/>
    <w:multiLevelType w:val="hybridMultilevel"/>
    <w:tmpl w:val="05527148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CAD111A"/>
    <w:multiLevelType w:val="hybridMultilevel"/>
    <w:tmpl w:val="1E1A4062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EA1080C"/>
    <w:multiLevelType w:val="hybridMultilevel"/>
    <w:tmpl w:val="B6660DF8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59B4058"/>
    <w:multiLevelType w:val="hybridMultilevel"/>
    <w:tmpl w:val="84FE95D8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6895FFF"/>
    <w:multiLevelType w:val="multilevel"/>
    <w:tmpl w:val="29F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C74CE"/>
    <w:multiLevelType w:val="multilevel"/>
    <w:tmpl w:val="85EC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F21EB1"/>
    <w:multiLevelType w:val="multilevel"/>
    <w:tmpl w:val="2DFC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A7D23"/>
    <w:multiLevelType w:val="hybridMultilevel"/>
    <w:tmpl w:val="0766524C"/>
    <w:lvl w:ilvl="0" w:tplc="BA247FDC">
      <w:numFmt w:val="bullet"/>
      <w:lvlText w:val="•"/>
      <w:lvlJc w:val="left"/>
      <w:pPr>
        <w:ind w:left="726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99443796">
      <w:numFmt w:val="bullet"/>
      <w:lvlText w:val="•"/>
      <w:lvlJc w:val="left"/>
      <w:pPr>
        <w:ind w:left="1800" w:hanging="173"/>
      </w:pPr>
      <w:rPr>
        <w:rFonts w:hint="default"/>
        <w:lang w:val="en-US" w:eastAsia="en-US" w:bidi="ar-SA"/>
      </w:rPr>
    </w:lvl>
    <w:lvl w:ilvl="2" w:tplc="DAB846A0">
      <w:numFmt w:val="bullet"/>
      <w:lvlText w:val="•"/>
      <w:lvlJc w:val="left"/>
      <w:pPr>
        <w:ind w:left="2880" w:hanging="173"/>
      </w:pPr>
      <w:rPr>
        <w:rFonts w:hint="default"/>
        <w:lang w:val="en-US" w:eastAsia="en-US" w:bidi="ar-SA"/>
      </w:rPr>
    </w:lvl>
    <w:lvl w:ilvl="3" w:tplc="F132B6A4">
      <w:numFmt w:val="bullet"/>
      <w:lvlText w:val="•"/>
      <w:lvlJc w:val="left"/>
      <w:pPr>
        <w:ind w:left="3960" w:hanging="173"/>
      </w:pPr>
      <w:rPr>
        <w:rFonts w:hint="default"/>
        <w:lang w:val="en-US" w:eastAsia="en-US" w:bidi="ar-SA"/>
      </w:rPr>
    </w:lvl>
    <w:lvl w:ilvl="4" w:tplc="2CE47614">
      <w:numFmt w:val="bullet"/>
      <w:lvlText w:val="•"/>
      <w:lvlJc w:val="left"/>
      <w:pPr>
        <w:ind w:left="5040" w:hanging="173"/>
      </w:pPr>
      <w:rPr>
        <w:rFonts w:hint="default"/>
        <w:lang w:val="en-US" w:eastAsia="en-US" w:bidi="ar-SA"/>
      </w:rPr>
    </w:lvl>
    <w:lvl w:ilvl="5" w:tplc="5C98BE98">
      <w:numFmt w:val="bullet"/>
      <w:lvlText w:val="•"/>
      <w:lvlJc w:val="left"/>
      <w:pPr>
        <w:ind w:left="6120" w:hanging="173"/>
      </w:pPr>
      <w:rPr>
        <w:rFonts w:hint="default"/>
        <w:lang w:val="en-US" w:eastAsia="en-US" w:bidi="ar-SA"/>
      </w:rPr>
    </w:lvl>
    <w:lvl w:ilvl="6" w:tplc="5EA44B54">
      <w:numFmt w:val="bullet"/>
      <w:lvlText w:val="•"/>
      <w:lvlJc w:val="left"/>
      <w:pPr>
        <w:ind w:left="7200" w:hanging="173"/>
      </w:pPr>
      <w:rPr>
        <w:rFonts w:hint="default"/>
        <w:lang w:val="en-US" w:eastAsia="en-US" w:bidi="ar-SA"/>
      </w:rPr>
    </w:lvl>
    <w:lvl w:ilvl="7" w:tplc="29AE7428">
      <w:numFmt w:val="bullet"/>
      <w:lvlText w:val="•"/>
      <w:lvlJc w:val="left"/>
      <w:pPr>
        <w:ind w:left="8280" w:hanging="173"/>
      </w:pPr>
      <w:rPr>
        <w:rFonts w:hint="default"/>
        <w:lang w:val="en-US" w:eastAsia="en-US" w:bidi="ar-SA"/>
      </w:rPr>
    </w:lvl>
    <w:lvl w:ilvl="8" w:tplc="B1BE75BA">
      <w:numFmt w:val="bullet"/>
      <w:lvlText w:val="•"/>
      <w:lvlJc w:val="left"/>
      <w:pPr>
        <w:ind w:left="9360" w:hanging="173"/>
      </w:pPr>
      <w:rPr>
        <w:rFonts w:hint="default"/>
        <w:lang w:val="en-US" w:eastAsia="en-US" w:bidi="ar-SA"/>
      </w:rPr>
    </w:lvl>
  </w:abstractNum>
  <w:abstractNum w:abstractNumId="13" w15:restartNumberingAfterBreak="0">
    <w:nsid w:val="7C4960BB"/>
    <w:multiLevelType w:val="hybridMultilevel"/>
    <w:tmpl w:val="ECD67016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45357334">
    <w:abstractNumId w:val="4"/>
  </w:num>
  <w:num w:numId="2" w16cid:durableId="229459229">
    <w:abstractNumId w:val="3"/>
  </w:num>
  <w:num w:numId="3" w16cid:durableId="1525749219">
    <w:abstractNumId w:val="7"/>
  </w:num>
  <w:num w:numId="4" w16cid:durableId="529876913">
    <w:abstractNumId w:val="1"/>
  </w:num>
  <w:num w:numId="5" w16cid:durableId="359476992">
    <w:abstractNumId w:val="6"/>
  </w:num>
  <w:num w:numId="6" w16cid:durableId="1126117121">
    <w:abstractNumId w:val="13"/>
  </w:num>
  <w:num w:numId="7" w16cid:durableId="1450705508">
    <w:abstractNumId w:val="5"/>
  </w:num>
  <w:num w:numId="8" w16cid:durableId="1740983419">
    <w:abstractNumId w:val="9"/>
  </w:num>
  <w:num w:numId="9" w16cid:durableId="2023121586">
    <w:abstractNumId w:val="2"/>
  </w:num>
  <w:num w:numId="10" w16cid:durableId="505704331">
    <w:abstractNumId w:val="8"/>
  </w:num>
  <w:num w:numId="11" w16cid:durableId="229998520">
    <w:abstractNumId w:val="0"/>
  </w:num>
  <w:num w:numId="12" w16cid:durableId="560796092">
    <w:abstractNumId w:val="12"/>
  </w:num>
  <w:num w:numId="13" w16cid:durableId="1618443586">
    <w:abstractNumId w:val="11"/>
  </w:num>
  <w:num w:numId="14" w16cid:durableId="8439824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93"/>
    <w:rsid w:val="00033B7B"/>
    <w:rsid w:val="00047EE2"/>
    <w:rsid w:val="000722AF"/>
    <w:rsid w:val="0007352C"/>
    <w:rsid w:val="000736AD"/>
    <w:rsid w:val="00085237"/>
    <w:rsid w:val="000A6EFD"/>
    <w:rsid w:val="000D5858"/>
    <w:rsid w:val="000E5CE2"/>
    <w:rsid w:val="00101158"/>
    <w:rsid w:val="001408CD"/>
    <w:rsid w:val="001446E8"/>
    <w:rsid w:val="001476DD"/>
    <w:rsid w:val="00152FF9"/>
    <w:rsid w:val="00154160"/>
    <w:rsid w:val="001E1416"/>
    <w:rsid w:val="001F6E91"/>
    <w:rsid w:val="00232270"/>
    <w:rsid w:val="00233821"/>
    <w:rsid w:val="00237BDB"/>
    <w:rsid w:val="00241F89"/>
    <w:rsid w:val="00247220"/>
    <w:rsid w:val="002A3063"/>
    <w:rsid w:val="002B00D7"/>
    <w:rsid w:val="002C409C"/>
    <w:rsid w:val="00302816"/>
    <w:rsid w:val="00342886"/>
    <w:rsid w:val="00367513"/>
    <w:rsid w:val="00377493"/>
    <w:rsid w:val="00382FFB"/>
    <w:rsid w:val="003C1700"/>
    <w:rsid w:val="003C1E95"/>
    <w:rsid w:val="003C4CB1"/>
    <w:rsid w:val="003D4C7E"/>
    <w:rsid w:val="00406645"/>
    <w:rsid w:val="00412825"/>
    <w:rsid w:val="004161AE"/>
    <w:rsid w:val="004240CC"/>
    <w:rsid w:val="004445CD"/>
    <w:rsid w:val="00447909"/>
    <w:rsid w:val="00450BAD"/>
    <w:rsid w:val="00471984"/>
    <w:rsid w:val="004E6EF7"/>
    <w:rsid w:val="004F480A"/>
    <w:rsid w:val="0050532A"/>
    <w:rsid w:val="00513DC5"/>
    <w:rsid w:val="00544D48"/>
    <w:rsid w:val="00550B5C"/>
    <w:rsid w:val="00561EC1"/>
    <w:rsid w:val="005A3912"/>
    <w:rsid w:val="005B3448"/>
    <w:rsid w:val="005D6A1A"/>
    <w:rsid w:val="005E2B2D"/>
    <w:rsid w:val="005F058F"/>
    <w:rsid w:val="006256D4"/>
    <w:rsid w:val="00650858"/>
    <w:rsid w:val="006D274B"/>
    <w:rsid w:val="00707DD4"/>
    <w:rsid w:val="00720871"/>
    <w:rsid w:val="007435E3"/>
    <w:rsid w:val="00747DA0"/>
    <w:rsid w:val="00764B29"/>
    <w:rsid w:val="007749C2"/>
    <w:rsid w:val="0078478D"/>
    <w:rsid w:val="0079753A"/>
    <w:rsid w:val="007B2850"/>
    <w:rsid w:val="007E207D"/>
    <w:rsid w:val="007F0629"/>
    <w:rsid w:val="007F6253"/>
    <w:rsid w:val="00826B1F"/>
    <w:rsid w:val="008559B8"/>
    <w:rsid w:val="00865727"/>
    <w:rsid w:val="00890711"/>
    <w:rsid w:val="008915A6"/>
    <w:rsid w:val="00895241"/>
    <w:rsid w:val="008954AD"/>
    <w:rsid w:val="00896013"/>
    <w:rsid w:val="008E6FED"/>
    <w:rsid w:val="008E7E26"/>
    <w:rsid w:val="009160A1"/>
    <w:rsid w:val="00925954"/>
    <w:rsid w:val="009572F9"/>
    <w:rsid w:val="009A552E"/>
    <w:rsid w:val="009C3C04"/>
    <w:rsid w:val="009D4754"/>
    <w:rsid w:val="009D5915"/>
    <w:rsid w:val="009E4BEE"/>
    <w:rsid w:val="009E5A47"/>
    <w:rsid w:val="00A83843"/>
    <w:rsid w:val="00A915BE"/>
    <w:rsid w:val="00AC4348"/>
    <w:rsid w:val="00AF0AD0"/>
    <w:rsid w:val="00B156E1"/>
    <w:rsid w:val="00B22BD4"/>
    <w:rsid w:val="00B243D9"/>
    <w:rsid w:val="00B3044B"/>
    <w:rsid w:val="00B57A55"/>
    <w:rsid w:val="00B857BB"/>
    <w:rsid w:val="00B86314"/>
    <w:rsid w:val="00B92482"/>
    <w:rsid w:val="00BA1F82"/>
    <w:rsid w:val="00BD0D61"/>
    <w:rsid w:val="00BD6298"/>
    <w:rsid w:val="00BD6B49"/>
    <w:rsid w:val="00C06EFC"/>
    <w:rsid w:val="00C12C6C"/>
    <w:rsid w:val="00C164F8"/>
    <w:rsid w:val="00C50C1A"/>
    <w:rsid w:val="00C563B7"/>
    <w:rsid w:val="00CA01CD"/>
    <w:rsid w:val="00CB4312"/>
    <w:rsid w:val="00D57D8F"/>
    <w:rsid w:val="00D64C07"/>
    <w:rsid w:val="00D7335F"/>
    <w:rsid w:val="00D95034"/>
    <w:rsid w:val="00DC6682"/>
    <w:rsid w:val="00E12BA3"/>
    <w:rsid w:val="00E251AA"/>
    <w:rsid w:val="00E46342"/>
    <w:rsid w:val="00E75001"/>
    <w:rsid w:val="00E84BDA"/>
    <w:rsid w:val="00E9621C"/>
    <w:rsid w:val="00EA445A"/>
    <w:rsid w:val="00EA566C"/>
    <w:rsid w:val="00F14321"/>
    <w:rsid w:val="00F420D2"/>
    <w:rsid w:val="00F43A16"/>
    <w:rsid w:val="00F52E4B"/>
    <w:rsid w:val="00F64825"/>
    <w:rsid w:val="00F7415E"/>
    <w:rsid w:val="00F92E2D"/>
    <w:rsid w:val="00F96055"/>
    <w:rsid w:val="00FA1412"/>
    <w:rsid w:val="00FB5DC2"/>
    <w:rsid w:val="00FB6F53"/>
    <w:rsid w:val="00FD395A"/>
    <w:rsid w:val="00FD693C"/>
    <w:rsid w:val="00FE13DF"/>
    <w:rsid w:val="00FE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9C250"/>
  <w15:chartTrackingRefBased/>
  <w15:docId w15:val="{A37968B2-DA73-45C4-9B6F-8A3D7A67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BD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74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4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774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4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4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4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4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4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4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774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74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74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74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74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74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74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4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74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4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74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4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4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74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4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38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38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3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3843"/>
    <w:rPr>
      <w:sz w:val="18"/>
      <w:szCs w:val="18"/>
    </w:rPr>
  </w:style>
  <w:style w:type="table" w:styleId="af2">
    <w:name w:val="Table Grid"/>
    <w:basedOn w:val="a1"/>
    <w:uiPriority w:val="39"/>
    <w:rsid w:val="00A83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A83843"/>
    <w:rPr>
      <w:color w:val="467886" w:themeColor="hyperlink"/>
      <w:u w:val="single"/>
    </w:rPr>
  </w:style>
  <w:style w:type="paragraph" w:styleId="af4">
    <w:name w:val="Normal (Web)"/>
    <w:basedOn w:val="a"/>
    <w:uiPriority w:val="99"/>
    <w:semiHidden/>
    <w:unhideWhenUsed/>
    <w:rsid w:val="009A552E"/>
    <w:rPr>
      <w:rFonts w:ascii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447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5">
    <w:name w:val="Strong"/>
    <w:basedOn w:val="a0"/>
    <w:uiPriority w:val="22"/>
    <w:qFormat/>
    <w:rsid w:val="00447909"/>
    <w:rPr>
      <w:b/>
      <w:bCs/>
    </w:rPr>
  </w:style>
  <w:style w:type="character" w:styleId="af6">
    <w:name w:val="Unresolved Mention"/>
    <w:basedOn w:val="a0"/>
    <w:uiPriority w:val="99"/>
    <w:semiHidden/>
    <w:unhideWhenUsed/>
    <w:rsid w:val="00764B29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5B34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x2556@columbia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tellar-pyroraptor-c50.notion.site/Jojo-s-Product-Space-2eed731e3dce8083b275c20c3a5c5c1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zhijie-xiong-969754259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327F2-1DA6-4BD5-A79B-E779D99E6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5750</TotalTime>
  <Pages>2</Pages>
  <Words>815</Words>
  <Characters>5689</Characters>
  <Application>Microsoft Office Word</Application>
  <DocSecurity>0</DocSecurity>
  <Lines>81</Lines>
  <Paragraphs>65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Zhijie</dc:creator>
  <cp:keywords/>
  <dc:description/>
  <cp:lastModifiedBy>Jojo XIONG</cp:lastModifiedBy>
  <cp:revision>5</cp:revision>
  <cp:lastPrinted>2026-02-19T20:25:00Z</cp:lastPrinted>
  <dcterms:created xsi:type="dcterms:W3CDTF">2026-01-17T22:33:00Z</dcterms:created>
  <dcterms:modified xsi:type="dcterms:W3CDTF">2026-02-19T20:25:00Z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c8e9447a-b47a-4eef-86d9-8cddf84aaafa</vt:lpwstr>
  </property>
</Properties>
</file>