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Theme="minorEastAsia"/>
          <w:b/>
          <w:sz w:val="52"/>
          <w:szCs w:val="52"/>
          <w:lang w:val="en-US" w:eastAsia="zh-CN"/>
        </w:rPr>
      </w:pPr>
      <w:r>
        <w:rPr>
          <w:rFonts w:hint="eastAsia"/>
          <w:b/>
          <w:sz w:val="52"/>
          <w:szCs w:val="52"/>
          <w:lang w:val="en-US" w:eastAsia="zh-CN"/>
        </w:rPr>
        <w:t>积分宝宝O2O电商平台</w:t>
      </w:r>
    </w:p>
    <w:p>
      <w:pPr>
        <w:spacing w:line="360" w:lineRule="auto"/>
        <w:jc w:val="center"/>
        <w:rPr>
          <w:rFonts w:hint="eastAsia"/>
        </w:rPr>
      </w:pPr>
    </w:p>
    <w:p>
      <w:pPr>
        <w:spacing w:line="360" w:lineRule="auto"/>
        <w:jc w:val="center"/>
        <w:rPr>
          <w:rFonts w:hint="eastAsia"/>
        </w:rPr>
      </w:pPr>
    </w:p>
    <w:p>
      <w:pPr>
        <w:spacing w:line="360" w:lineRule="auto"/>
        <w:jc w:val="center"/>
        <w:rPr>
          <w:rFonts w:hint="eastAsia" w:ascii="黑体" w:eastAsia="黑体"/>
          <w:sz w:val="84"/>
          <w:szCs w:val="84"/>
        </w:rPr>
      </w:pPr>
      <w:r>
        <w:rPr>
          <w:rFonts w:hint="eastAsia" w:ascii="黑体" w:eastAsia="黑体"/>
          <w:sz w:val="84"/>
          <w:szCs w:val="84"/>
        </w:rPr>
        <w:t>方</w:t>
      </w:r>
    </w:p>
    <w:p>
      <w:pPr>
        <w:spacing w:line="360" w:lineRule="auto"/>
        <w:jc w:val="center"/>
        <w:rPr>
          <w:rFonts w:hint="eastAsia" w:ascii="黑体" w:eastAsia="黑体"/>
          <w:sz w:val="84"/>
          <w:szCs w:val="84"/>
        </w:rPr>
      </w:pPr>
      <w:r>
        <w:rPr>
          <w:rFonts w:hint="eastAsia" w:ascii="黑体" w:eastAsia="黑体"/>
          <w:sz w:val="84"/>
          <w:szCs w:val="84"/>
        </w:rPr>
        <w:t>案</w:t>
      </w:r>
    </w:p>
    <w:p>
      <w:pPr>
        <w:spacing w:line="360" w:lineRule="auto"/>
        <w:jc w:val="center"/>
        <w:rPr>
          <w:rFonts w:hint="eastAsia" w:ascii="黑体" w:eastAsia="黑体"/>
          <w:sz w:val="84"/>
          <w:szCs w:val="84"/>
        </w:rPr>
      </w:pPr>
      <w:r>
        <w:rPr>
          <w:rFonts w:hint="eastAsia" w:ascii="黑体" w:eastAsia="黑体"/>
          <w:sz w:val="84"/>
          <w:szCs w:val="84"/>
        </w:rPr>
        <w:t>建</w:t>
      </w:r>
    </w:p>
    <w:p>
      <w:pPr>
        <w:spacing w:line="360" w:lineRule="auto"/>
        <w:jc w:val="center"/>
        <w:rPr>
          <w:rFonts w:hint="eastAsia" w:ascii="黑体" w:eastAsia="黑体"/>
          <w:sz w:val="84"/>
          <w:szCs w:val="84"/>
        </w:rPr>
      </w:pPr>
      <w:r>
        <w:rPr>
          <w:rFonts w:hint="eastAsia" w:ascii="黑体" w:eastAsia="黑体"/>
          <w:sz w:val="84"/>
          <w:szCs w:val="84"/>
        </w:rPr>
        <w:t>议</w:t>
      </w:r>
    </w:p>
    <w:p>
      <w:pPr>
        <w:spacing w:line="360" w:lineRule="auto"/>
        <w:jc w:val="center"/>
        <w:rPr>
          <w:rFonts w:hint="eastAsia"/>
          <w:sz w:val="84"/>
          <w:szCs w:val="84"/>
        </w:rPr>
      </w:pPr>
      <w:r>
        <w:rPr>
          <w:rFonts w:hint="eastAsia" w:ascii="黑体" w:eastAsia="黑体"/>
          <w:sz w:val="84"/>
          <w:szCs w:val="84"/>
        </w:rPr>
        <w:t>书</w:t>
      </w:r>
    </w:p>
    <w:p>
      <w:pPr>
        <w:rPr>
          <w:rFonts w:hint="eastAsia"/>
        </w:rPr>
      </w:pPr>
    </w:p>
    <w:p>
      <w:pPr>
        <w:rPr>
          <w:rFonts w:hint="eastAsia"/>
        </w:rPr>
      </w:pPr>
    </w:p>
    <w:p>
      <w:pPr>
        <w:pStyle w:val="8"/>
        <w:jc w:val="center"/>
        <w:rPr>
          <w:rFonts w:hint="eastAsia" w:ascii="华文琥珀" w:hAnsi="华文琥珀" w:eastAsia="华文琥珀" w:cs="华文琥珀"/>
          <w:color w:val="00B0F0"/>
          <w:sz w:val="84"/>
          <w:szCs w:val="84"/>
          <w:lang w:val="en-US" w:eastAsia="zh-CN"/>
        </w:rPr>
      </w:pPr>
      <w:r>
        <w:rPr>
          <w:rFonts w:hint="eastAsia" w:ascii="华文琥珀" w:hAnsi="华文琥珀" w:eastAsia="华文琥珀" w:cs="华文琥珀"/>
          <w:color w:val="00B0F0"/>
          <w:sz w:val="84"/>
          <w:szCs w:val="84"/>
          <w:lang w:val="en-US" w:eastAsia="zh-CN"/>
        </w:rPr>
        <w:t>积分宝宝</w:t>
      </w:r>
    </w:p>
    <w:p>
      <w:pPr>
        <w:pStyle w:val="9"/>
        <w:rPr>
          <w:rFonts w:hint="eastAsia"/>
        </w:rPr>
      </w:pPr>
      <w:r>
        <w:rPr>
          <w:rFonts w:hint="eastAsia"/>
          <w:lang w:val="en-US" w:eastAsia="zh-CN"/>
        </w:rPr>
        <w:t>深圳积分宝宝</w:t>
      </w:r>
      <w:r>
        <w:rPr>
          <w:rFonts w:hint="eastAsia"/>
        </w:rPr>
        <w:t>信息技术有限公司</w:t>
      </w:r>
    </w:p>
    <w:p>
      <w:pPr>
        <w:pStyle w:val="9"/>
        <w:rPr>
          <w:rFonts w:hint="eastAsia"/>
        </w:rPr>
      </w:pPr>
      <w:r>
        <w:rPr>
          <w:rFonts w:hint="eastAsia"/>
          <w:lang w:val="en-US" w:eastAsia="zh-CN"/>
        </w:rPr>
        <w:t>JIfeng</w:t>
      </w:r>
      <w:r>
        <w:rPr>
          <w:rFonts w:hint="eastAsia"/>
        </w:rPr>
        <w:t xml:space="preserve"> </w:t>
      </w:r>
      <w:r>
        <w:rPr>
          <w:rFonts w:hint="eastAsia"/>
          <w:lang w:val="en-US" w:eastAsia="zh-CN"/>
        </w:rPr>
        <w:t xml:space="preserve">Baobao </w:t>
      </w:r>
      <w:r>
        <w:rPr>
          <w:rFonts w:hint="eastAsia"/>
        </w:rPr>
        <w:t>Information Technology Co.,Ltd.</w:t>
      </w:r>
    </w:p>
    <w:p>
      <w:pPr>
        <w:pStyle w:val="10"/>
        <w:widowControl/>
        <w:rPr>
          <w:rFonts w:ascii="9" w:hAnsi="9" w:cs="9"/>
        </w:rPr>
      </w:pPr>
    </w:p>
    <w:p>
      <w:pPr>
        <w:pStyle w:val="10"/>
        <w:widowControl/>
        <w:rPr>
          <w:rFonts w:hint="eastAsia" w:ascii="Batang" w:hAnsi="Batang" w:eastAsia="Batang" w:cs="9"/>
        </w:rPr>
      </w:pPr>
      <w:r>
        <w:rPr>
          <w:rFonts w:hint="eastAsia" w:ascii="Batang" w:hAnsi="Batang" w:eastAsia="Batang" w:cs="9"/>
        </w:rPr>
        <w:t>All rights reserved</w:t>
      </w:r>
    </w:p>
    <w:p>
      <w:pPr>
        <w:jc w:val="center"/>
        <w:rPr>
          <w:rFonts w:hint="eastAsia"/>
        </w:rPr>
      </w:pPr>
      <w:r>
        <w:rPr>
          <w:rFonts w:hint="eastAsia" w:ascii="Batang" w:hAnsi="Batang"/>
        </w:rPr>
        <w:t xml:space="preserve">  </w:t>
      </w:r>
      <w:r>
        <w:rPr>
          <w:rFonts w:hint="eastAsia" w:ascii="Batang" w:hAnsi="Batang" w:eastAsia="Batang"/>
        </w:rPr>
        <w:t>版</w:t>
      </w:r>
      <w:r>
        <w:rPr>
          <w:rFonts w:hint="eastAsia" w:ascii="Batang"/>
        </w:rPr>
        <w:t>权</w:t>
      </w:r>
      <w:r>
        <w:rPr>
          <w:rFonts w:hint="eastAsia" w:ascii="Batang" w:hAnsi="Batang" w:eastAsia="Batang"/>
        </w:rPr>
        <w:t>所有</w:t>
      </w:r>
      <w:r>
        <w:rPr>
          <w:rFonts w:ascii="Batang" w:hAnsi="Batang" w:eastAsia="Batang"/>
        </w:rPr>
        <w:t xml:space="preserve">  </w:t>
      </w:r>
      <w:r>
        <w:rPr>
          <w:rFonts w:hint="eastAsia" w:ascii="Batang" w:hAnsi="Batang" w:eastAsia="Batang"/>
        </w:rPr>
        <w:t>侵</w:t>
      </w:r>
      <w:r>
        <w:rPr>
          <w:rFonts w:hint="eastAsia" w:ascii="Batang"/>
        </w:rPr>
        <w:t>权</w:t>
      </w:r>
      <w:r>
        <w:rPr>
          <w:rFonts w:hint="eastAsia" w:ascii="Batang" w:hAnsi="Batang" w:eastAsia="Batang"/>
        </w:rPr>
        <w:t>必究</w:t>
      </w:r>
    </w:p>
    <w:p>
      <w:pPr>
        <w:rPr>
          <w:rFonts w:hint="eastAsia"/>
        </w:rPr>
      </w:pPr>
      <w:r>
        <w:rPr>
          <w:rFonts w:hint="eastAsia"/>
        </w:rPr>
        <w:br w:type="page"/>
      </w:r>
    </w:p>
    <w:p>
      <w:pPr>
        <w:rPr>
          <w:rFonts w:hint="eastAsia"/>
        </w:rPr>
      </w:pPr>
    </w:p>
    <w:p>
      <w:pPr>
        <w:pStyle w:val="2"/>
        <w:numPr>
          <w:ilvl w:val="0"/>
          <w:numId w:val="1"/>
        </w:numPr>
        <w:ind w:left="425" w:leftChars="0" w:hanging="425" w:firstLineChars="0"/>
        <w:rPr>
          <w:rFonts w:hint="eastAsia"/>
        </w:rPr>
      </w:pPr>
      <w:r>
        <w:rPr>
          <w:rFonts w:hint="eastAsia"/>
        </w:rPr>
        <w:t>什么是通用积分？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通用积分(International General integral) 简称IGI,是指众多合作商家使用同一种积分对会员进行奖励 。会员在积分合作商家消费时能够将获得的积分奖励进行合并累计，积分积累起来，到一定额度时可以兑换礼品、抵扣消费金额。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rPr>
        <w:t>通用积分业务不是一个独立的产品，它是一种创新的业务模式，更是以异业联盟形式出现的产业价值链。通用积分业务市场容量与当地消费水平和经济增长潜力有着很强的相关性。</w:t>
      </w:r>
    </w:p>
    <w:p/>
    <w:p>
      <w:pPr>
        <w:pStyle w:val="2"/>
        <w:numPr>
          <w:ilvl w:val="0"/>
          <w:numId w:val="1"/>
        </w:numPr>
        <w:ind w:left="425" w:leftChars="0" w:hanging="425" w:firstLineChars="0"/>
        <w:rPr>
          <w:rFonts w:hint="eastAsia"/>
        </w:rPr>
      </w:pPr>
      <w:r>
        <w:rPr>
          <w:rFonts w:hint="eastAsia"/>
        </w:rPr>
        <w:t>通用积分的意义？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w:t>
      </w:r>
      <w:r>
        <w:rPr>
          <w:rFonts w:hint="eastAsia"/>
          <w:lang w:eastAsia="zh-CN"/>
        </w:rPr>
        <w:t>积分宝宝</w:t>
      </w:r>
      <w:r>
        <w:rPr>
          <w:rFonts w:hint="eastAsia"/>
        </w:rPr>
        <w:t>电商平台】 使传统零售实体拥有了线上线下的多销售渠道，帮助同城商家与消费者之间建立了更便捷实惠的消费通道。商家以积分形式让利于会员，会员所获积分可以兑换好礼或换成余额下次消费，所有</w:t>
      </w:r>
      <w:r>
        <w:rPr>
          <w:rFonts w:hint="eastAsia"/>
          <w:lang w:eastAsia="zh-CN"/>
        </w:rPr>
        <w:t>积分宝宝</w:t>
      </w:r>
      <w:r>
        <w:rPr>
          <w:rFonts w:hint="eastAsia"/>
        </w:rPr>
        <w:t>电商平台的合作商家产生的积分都是通用的，形成跨行业、跨领域、跨区域通用积分。会员亦可以申请成为商家的分销商，通过推荐新会员购物获取佣金及积分，实现老客户积极推荐新客户，形成销售的裂变效应。通用积分平台帮助实体商家互联网+，拥抱互联网转型升级，迅速扩大自身优势，在同行业竞争中拥有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p>
    <w:p>
      <w:pPr>
        <w:pStyle w:val="2"/>
        <w:numPr>
          <w:ilvl w:val="0"/>
          <w:numId w:val="1"/>
        </w:numPr>
        <w:ind w:left="425" w:leftChars="0" w:hanging="425" w:firstLineChars="0"/>
        <w:rPr>
          <w:rFonts w:hint="eastAsia"/>
        </w:rPr>
      </w:pPr>
      <w:r>
        <w:rPr>
          <w:rFonts w:hint="eastAsia"/>
          <w:lang w:val="en-US" w:eastAsia="zh-CN"/>
        </w:rPr>
        <w:t>积分宝宝的定位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t>实体商家“互联网＋”与消费者积分返利机制的结合蕴含大机会；通过【积分宝宝电商平台】，为实体商家提供的网上商城及后台管理的saas服务，而利用消费者同属性、相关性的购物需求给予跨行业、跨商家的优惠返利需求而设计的通用积分与分销返佣机制，可以沉淀大量交易数据及资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平台盈利模式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收取商家每笔交易8%，作为平台服务费；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收取商家广告费，获得更好的平台推荐及销售业绩；</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整合行业数据，形成咨询报告，获取信息服务费。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与第三方活动策划公司举行行业展销会，线上线下结合获取分层；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积分商城自营商品的利润。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资金沉淀的巨大收益。</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收取代理费</w:t>
      </w:r>
    </w:p>
    <w:p>
      <w:pPr>
        <w:rPr>
          <w:b/>
        </w:rPr>
      </w:pPr>
    </w:p>
    <w:p>
      <w:pPr>
        <w:pStyle w:val="2"/>
        <w:numPr>
          <w:ilvl w:val="0"/>
          <w:numId w:val="1"/>
        </w:numPr>
        <w:ind w:left="425" w:leftChars="0" w:hanging="425" w:firstLineChars="0"/>
        <w:rPr>
          <w:rFonts w:hint="eastAsia"/>
          <w:lang w:val="en-US" w:eastAsia="zh-CN"/>
        </w:rPr>
      </w:pPr>
      <w:r>
        <w:rPr>
          <w:rFonts w:hint="eastAsia"/>
          <w:lang w:val="en-US" w:eastAsia="zh-CN"/>
        </w:rPr>
        <w:t>业务流程与模式</w:t>
      </w:r>
    </w:p>
    <w:p>
      <w:pPr>
        <w:rPr>
          <w:rFonts w:hint="eastAsia"/>
        </w:rPr>
      </w:pPr>
      <w:r>
        <w:rPr>
          <w:rFonts w:hint="eastAsia"/>
          <w:lang w:eastAsia="zh-CN"/>
        </w:rPr>
        <w:t>积分宝宝</w:t>
      </w:r>
      <w:r>
        <w:rPr>
          <w:rFonts w:hint="eastAsia"/>
        </w:rPr>
        <w:t>电商平</w:t>
      </w:r>
      <w:r>
        <w:rPr>
          <w:rFonts w:hint="eastAsia"/>
          <w:lang w:val="en-US" w:eastAsia="zh-CN"/>
        </w:rPr>
        <w:t>台由：</w:t>
      </w:r>
      <w:r>
        <w:rPr>
          <w:rFonts w:hint="eastAsia"/>
        </w:rPr>
        <w:t>O2O</w:t>
      </w:r>
      <w:r>
        <w:rPr>
          <w:rFonts w:hint="eastAsia"/>
          <w:lang w:val="en-US" w:eastAsia="zh-CN"/>
        </w:rPr>
        <w:t>商铺</w:t>
      </w:r>
      <w:r>
        <w:rPr>
          <w:rFonts w:hint="eastAsia"/>
        </w:rPr>
        <w:t xml:space="preserve"> + 互联网营销工具 + 分销返佣 + </w:t>
      </w:r>
      <w:r>
        <w:rPr>
          <w:rFonts w:hint="eastAsia"/>
          <w:lang w:val="en-US" w:eastAsia="zh-CN"/>
        </w:rPr>
        <w:t>通用</w:t>
      </w:r>
      <w:r>
        <w:rPr>
          <w:rFonts w:hint="eastAsia"/>
        </w:rPr>
        <w:t>积分商城</w:t>
      </w:r>
    </w:p>
    <w:p>
      <w:pPr>
        <w:jc w:val="center"/>
        <w:rPr>
          <w:rFonts w:hint="eastAsia"/>
        </w:rPr>
      </w:pPr>
      <w:r>
        <w:drawing>
          <wp:inline distT="0" distB="0" distL="114300" distR="114300">
            <wp:extent cx="3377565" cy="2125345"/>
            <wp:effectExtent l="0" t="0" r="133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77565" cy="2125345"/>
                    </a:xfrm>
                    <a:prstGeom prst="rect">
                      <a:avLst/>
                    </a:prstGeom>
                    <a:noFill/>
                    <a:ln w="9525">
                      <a:noFill/>
                    </a:ln>
                  </pic:spPr>
                </pic:pic>
              </a:graphicData>
            </a:graphic>
          </wp:inline>
        </w:drawing>
      </w:r>
    </w:p>
    <w:p>
      <w:pPr>
        <w:pStyle w:val="3"/>
        <w:ind w:firstLine="420" w:firstLineChars="0"/>
        <w:rPr>
          <w:rFonts w:hint="eastAsia"/>
          <w:lang w:val="en-US" w:eastAsia="zh-CN"/>
        </w:rPr>
      </w:pPr>
      <w:r>
        <w:rPr>
          <w:rFonts w:hint="eastAsia"/>
          <w:lang w:val="en-US" w:eastAsia="zh-CN"/>
        </w:rPr>
        <w:t>5.1积分体系</w:t>
      </w:r>
    </w:p>
    <w:p>
      <w:pPr>
        <w:numPr>
          <w:ilvl w:val="0"/>
          <w:numId w:val="0"/>
        </w:numPr>
        <w:ind w:leftChars="200"/>
        <w:rPr>
          <w:rFonts w:hint="eastAsia"/>
          <w:b/>
          <w:bCs/>
          <w:lang w:val="en-US" w:eastAsia="zh-CN"/>
        </w:rPr>
      </w:pPr>
      <w:r>
        <w:rPr>
          <w:rFonts w:hint="eastAsia"/>
          <w:b/>
          <w:bCs/>
          <w:lang w:val="en-US" w:eastAsia="zh-CN"/>
        </w:rPr>
        <w:t>了解积分宝宝积分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积分宝宝合作商家将传统生意中对消费者的让利以积分的形式奖励给会员，消费者成为积分宝宝合作商家的会员并消费后都可以获得积分。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积分宝宝积分是一种基于异业联盟的通用积分；会员在所有积分宝宝合作商家获得的积分可以累积，累积的积分可以在积分宝宝的积分商城与商家积分商品区进行积分兑换商品，也可以抵扣成现金直接结算。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lang w:val="en-US" w:eastAsia="zh-CN"/>
        </w:rPr>
      </w:pPr>
      <w:r>
        <w:rPr>
          <w:rFonts w:hint="eastAsia"/>
          <w:b/>
          <w:bCs/>
          <w:lang w:val="en-US" w:eastAsia="zh-CN"/>
        </w:rPr>
        <w:t>通用积分的积分比值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1积分 = 1元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lang w:val="en-US" w:eastAsia="zh-CN"/>
        </w:rPr>
      </w:pPr>
      <w:r>
        <w:rPr>
          <w:rFonts w:hint="eastAsia"/>
          <w:b/>
          <w:bCs/>
          <w:lang w:val="en-US" w:eastAsia="zh-CN"/>
        </w:rPr>
        <w:t>积分的关键因素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用户消费1元钱，平台奖励0.5积分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积分按1/1000每日赠送，赠送积分按每500个积分为一个积分权，每达到一个积分权则赠送积分递减0.5</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right="0" w:rightChars="0" w:hanging="420" w:firstLineChars="0"/>
        <w:jc w:val="both"/>
        <w:textAlignment w:val="auto"/>
        <w:outlineLvl w:val="9"/>
        <w:rPr>
          <w:rFonts w:hint="eastAsia"/>
          <w:lang w:val="en-US" w:eastAsia="zh-CN"/>
        </w:rPr>
      </w:pPr>
      <w:r>
        <w:rPr>
          <w:rFonts w:hint="eastAsia"/>
          <w:lang w:val="en-US" w:eastAsia="zh-CN"/>
        </w:rPr>
        <w:t>1000个积分以下不触发赠送，只要消费就得积分，积分可以累积，达到1000个积分时进行一次积分赠送触发。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rPr>
      </w:pPr>
      <w:r>
        <w:rPr>
          <w:rFonts w:hint="eastAsia"/>
          <w:b/>
          <w:bCs/>
        </w:rPr>
        <w:t>如何赚取积分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会员消费获赠积分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分销商推广赚积分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会员参与商家营销活动获赠积分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eastAsiaTheme="minorEastAsia"/>
          <w:lang w:val="en-US" w:eastAsia="zh-CN"/>
        </w:rPr>
      </w:pPr>
      <w:r>
        <w:rPr>
          <w:rFonts w:hint="eastAsia"/>
          <w:lang w:val="en-US" w:eastAsia="zh-CN"/>
        </w:rPr>
        <w:t>会员参与平台活动获赠积分</w:t>
      </w:r>
    </w:p>
    <w:p>
      <w:pPr>
        <w:numPr>
          <w:ilvl w:val="0"/>
          <w:numId w:val="0"/>
        </w:numPr>
        <w:ind w:leftChars="200"/>
        <w:rPr>
          <w:rFonts w:hint="eastAsia"/>
        </w:rPr>
      </w:pPr>
    </w:p>
    <w:p>
      <w:pPr>
        <w:numPr>
          <w:ilvl w:val="0"/>
          <w:numId w:val="0"/>
        </w:numPr>
        <w:ind w:leftChars="200"/>
        <w:rPr>
          <w:rFonts w:hint="eastAsia"/>
          <w:b/>
          <w:bCs/>
        </w:rPr>
      </w:pPr>
      <w:r>
        <w:rPr>
          <w:rFonts w:hint="eastAsia"/>
          <w:b/>
          <w:bCs/>
        </w:rPr>
        <w:t>如何花积分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充话费、充加油卡、购买火车票、购买电影票等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rPr>
      </w:pPr>
      <w:r>
        <w:rPr>
          <w:rFonts w:hint="eastAsia"/>
        </w:rPr>
        <w:t>在积分</w:t>
      </w:r>
      <w:r>
        <w:rPr>
          <w:rFonts w:hint="eastAsia"/>
          <w:lang w:val="en-US" w:eastAsia="zh-CN"/>
        </w:rPr>
        <w:t>宝宝</w:t>
      </w:r>
      <w:r>
        <w:rPr>
          <w:rFonts w:hint="eastAsia"/>
        </w:rPr>
        <w:t>平台积分商城兑换</w:t>
      </w:r>
      <w:r>
        <w:rPr>
          <w:rFonts w:hint="eastAsia"/>
          <w:lang w:val="en-US" w:eastAsia="zh-CN"/>
        </w:rPr>
        <w:t>商品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下次消费直接抵扣现金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lang w:val="en-US" w:eastAsia="zh-CN"/>
        </w:rPr>
      </w:pPr>
      <w:r>
        <w:rPr>
          <w:rFonts w:hint="eastAsia"/>
          <w:b/>
          <w:bCs/>
          <w:lang w:val="en-US" w:eastAsia="zh-CN"/>
        </w:rPr>
        <w:t>积分与现金的关系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积分可以在购物时抵扣现金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积分不可以兑换成现金</w:t>
      </w:r>
    </w:p>
    <w:p>
      <w:pPr>
        <w:pStyle w:val="3"/>
        <w:ind w:firstLine="420" w:firstLineChars="0"/>
        <w:rPr>
          <w:rFonts w:hint="eastAsia"/>
          <w:lang w:val="en-US" w:eastAsia="zh-CN"/>
        </w:rPr>
      </w:pPr>
      <w:r>
        <w:rPr>
          <w:rFonts w:hint="eastAsia"/>
          <w:lang w:val="en-US" w:eastAsia="zh-CN"/>
        </w:rPr>
        <w:t>5.2分销返佣关键流程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用户可以成为任何一家积分宝宝的合作商户的分销商；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一旦成为商户的分销商亦默认成为积分宝宝平台分销商，就有积分商城的分销权限；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用户可以成为多家商户的分销商；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bCs/>
          <w:lang w:val="en-US" w:eastAsia="zh-CN"/>
        </w:rPr>
      </w:pPr>
      <w:r>
        <w:rPr>
          <w:rFonts w:hint="eastAsia"/>
          <w:b/>
          <w:bCs/>
          <w:lang w:val="en-US" w:eastAsia="zh-CN"/>
        </w:rPr>
        <w:t>分销商品获得收益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原则：参考云集商城分销模式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机制：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积分商城商品分销利润由平台设定；商户的商品分销利润由商户设定；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分销商品可得“红包”，由分销商直接分销的商品销售额1/10获得“红包”，即分销100元获得10元现金抵扣券，现金抵扣券是折扣形式，参考滴滴打车。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b w:val="0"/>
          <w:bCs w:val="0"/>
          <w:lang w:val="en-US" w:eastAsia="zh-CN"/>
        </w:rPr>
      </w:pPr>
      <w:r>
        <w:rPr>
          <w:rFonts w:hint="eastAsia"/>
          <w:b w:val="0"/>
          <w:bCs w:val="0"/>
          <w:lang w:val="en-US" w:eastAsia="zh-CN"/>
        </w:rPr>
        <w:t>可以邀请朋友成为积分宝宝分销者，旗下分销者达到10个，则升级为主管，可获得团队绩效奖金。</w:t>
      </w:r>
    </w:p>
    <w:p>
      <w:pPr>
        <w:pStyle w:val="3"/>
        <w:ind w:firstLine="420" w:firstLineChars="0"/>
        <w:rPr>
          <w:rFonts w:hint="eastAsia"/>
          <w:color w:val="AFABAB" w:themeColor="background2" w:themeShade="BF"/>
          <w:lang w:val="en-US" w:eastAsia="zh-CN"/>
        </w:rPr>
      </w:pPr>
      <w:r>
        <w:rPr>
          <w:rFonts w:hint="eastAsia"/>
          <w:color w:val="AFABAB" w:themeColor="background2" w:themeShade="BF"/>
          <w:lang w:val="en-US" w:eastAsia="zh-CN"/>
        </w:rPr>
        <w:t>5.3 招募商家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b/>
          <w:bCs/>
          <w:color w:val="AFABAB" w:themeColor="background2" w:themeShade="BF"/>
          <w:lang w:val="en-US" w:eastAsia="zh-CN"/>
        </w:rPr>
      </w:pPr>
      <w:r>
        <w:rPr>
          <w:rFonts w:hint="eastAsia"/>
          <w:color w:val="AFABAB" w:themeColor="background2" w:themeShade="BF"/>
          <w:lang w:val="en-US" w:eastAsia="zh-CN"/>
        </w:rPr>
        <w:t>用户可以邀请商家成为积分宝宝合作商户，每成功邀请一家商户开通，奖励1000积分，按积分赠送机制给予奖励；</w:t>
      </w:r>
    </w:p>
    <w:p>
      <w:pPr>
        <w:pStyle w:val="3"/>
        <w:ind w:firstLine="420" w:firstLineChars="0"/>
        <w:rPr>
          <w:rFonts w:hint="eastAsia"/>
          <w:lang w:val="en-US" w:eastAsia="zh-CN"/>
        </w:rPr>
      </w:pPr>
      <w:r>
        <w:rPr>
          <w:rFonts w:hint="eastAsia"/>
          <w:lang w:val="en-US" w:eastAsia="zh-CN"/>
        </w:rPr>
        <w:t>5.3平台与商家结算模式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cstheme="minorBidi"/>
          <w:b w:val="0"/>
          <w:kern w:val="2"/>
          <w:sz w:val="21"/>
          <w:szCs w:val="22"/>
          <w:lang w:val="en-US" w:eastAsia="zh-CN" w:bidi="ar-SA"/>
        </w:rPr>
      </w:pPr>
      <w:r>
        <w:rPr>
          <w:rFonts w:hint="eastAsia" w:cstheme="minorBidi"/>
          <w:b/>
          <w:bCs/>
          <w:kern w:val="2"/>
          <w:sz w:val="21"/>
          <w:szCs w:val="22"/>
          <w:lang w:val="en-US" w:eastAsia="zh-CN" w:bidi="ar-SA"/>
        </w:rPr>
        <w:t>用户支付方式：</w:t>
      </w:r>
      <w:r>
        <w:rPr>
          <w:rFonts w:hint="eastAsia" w:cstheme="minorBidi"/>
          <w:b w:val="0"/>
          <w:kern w:val="2"/>
          <w:sz w:val="21"/>
          <w:szCs w:val="22"/>
          <w:lang w:val="en-US" w:eastAsia="zh-CN" w:bidi="ar-SA"/>
        </w:rPr>
        <w:t>现金支付、微信支付、刷银行卡、转账、支付宝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cstheme="minorBidi"/>
          <w:b w:val="0"/>
          <w:kern w:val="2"/>
          <w:sz w:val="21"/>
          <w:szCs w:val="22"/>
          <w:lang w:val="en-US" w:eastAsia="zh-CN" w:bidi="ar-SA"/>
        </w:rPr>
      </w:pPr>
      <w:r>
        <w:rPr>
          <w:rFonts w:hint="eastAsia" w:cstheme="minorBidi"/>
          <w:b/>
          <w:bCs/>
          <w:kern w:val="2"/>
          <w:sz w:val="21"/>
          <w:szCs w:val="22"/>
          <w:lang w:val="en-US" w:eastAsia="zh-CN" w:bidi="ar-SA"/>
        </w:rPr>
        <w:t>平台收取服务费方式：</w:t>
      </w:r>
      <w:r>
        <w:rPr>
          <w:rFonts w:hint="eastAsia" w:cstheme="minorBidi"/>
          <w:b w:val="0"/>
          <w:kern w:val="2"/>
          <w:sz w:val="21"/>
          <w:szCs w:val="22"/>
          <w:lang w:val="en-US" w:eastAsia="zh-CN" w:bidi="ar-SA"/>
        </w:rPr>
        <w:t>每次交易，由用户填写交易金额，商家确认（确认的同时要求商家充值）平台从商家余额中扣除8%服务费。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cstheme="minorBidi"/>
          <w:b/>
          <w:bCs/>
          <w:kern w:val="2"/>
          <w:sz w:val="21"/>
          <w:szCs w:val="22"/>
          <w:lang w:val="en-US" w:eastAsia="zh-CN" w:bidi="ar-SA"/>
        </w:rPr>
        <w:t>商家购买积分：</w:t>
      </w:r>
      <w:r>
        <w:rPr>
          <w:rFonts w:hint="eastAsia" w:cstheme="minorBidi"/>
          <w:b w:val="0"/>
          <w:kern w:val="2"/>
          <w:sz w:val="21"/>
          <w:szCs w:val="22"/>
          <w:lang w:val="en-US" w:eastAsia="zh-CN" w:bidi="ar-SA"/>
        </w:rPr>
        <w:t>商家可以向平台购买积分，用以奖励消费者在商品上的积分值。</w:t>
      </w:r>
    </w:p>
    <w:p>
      <w:pPr>
        <w:pStyle w:val="3"/>
        <w:ind w:firstLine="420" w:firstLineChars="0"/>
        <w:rPr>
          <w:rFonts w:hint="eastAsia"/>
          <w:lang w:val="en-US" w:eastAsia="zh-CN"/>
        </w:rPr>
      </w:pPr>
      <w:r>
        <w:rPr>
          <w:rFonts w:hint="eastAsia"/>
          <w:lang w:val="en-US" w:eastAsia="zh-CN"/>
        </w:rPr>
        <w:t>5.4用户等级与收益关系</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jc w:val="center"/>
              <w:rPr>
                <w:rFonts w:hint="eastAsia"/>
                <w:b/>
                <w:bCs/>
                <w:vertAlign w:val="baseline"/>
                <w:lang w:val="en-US" w:eastAsia="zh-CN"/>
              </w:rPr>
            </w:pPr>
            <w:r>
              <w:rPr>
                <w:rFonts w:hint="eastAsia"/>
                <w:b/>
                <w:bCs/>
                <w:lang w:val="en-US" w:eastAsia="zh-CN"/>
              </w:rPr>
              <w:t>用户等级</w:t>
            </w:r>
          </w:p>
        </w:tc>
        <w:tc>
          <w:tcPr>
            <w:tcW w:w="2841" w:type="dxa"/>
          </w:tcPr>
          <w:p>
            <w:pPr>
              <w:jc w:val="center"/>
              <w:rPr>
                <w:rFonts w:hint="eastAsia"/>
                <w:b/>
                <w:bCs/>
                <w:vertAlign w:val="baseline"/>
                <w:lang w:val="en-US" w:eastAsia="zh-CN"/>
              </w:rPr>
            </w:pPr>
            <w:r>
              <w:rPr>
                <w:rFonts w:hint="eastAsia"/>
                <w:b/>
                <w:bCs/>
                <w:vertAlign w:val="baseline"/>
                <w:lang w:val="en-US" w:eastAsia="zh-CN"/>
              </w:rPr>
              <w:t>享受待遇</w:t>
            </w:r>
          </w:p>
        </w:tc>
        <w:tc>
          <w:tcPr>
            <w:tcW w:w="2841" w:type="dxa"/>
          </w:tcPr>
          <w:p>
            <w:pPr>
              <w:jc w:val="center"/>
              <w:rPr>
                <w:rFonts w:hint="eastAsia"/>
                <w:b/>
                <w:bCs/>
                <w:vertAlign w:val="baseline"/>
                <w:lang w:val="en-US" w:eastAsia="zh-CN"/>
              </w:rPr>
            </w:pPr>
            <w:r>
              <w:rPr>
                <w:rFonts w:hint="eastAsia"/>
                <w:b/>
                <w:bCs/>
                <w:vertAlign w:val="baseline"/>
                <w:lang w:val="en-US" w:eastAsia="zh-CN"/>
              </w:rPr>
              <w:t>达到条件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铜钻</w:t>
            </w:r>
          </w:p>
        </w:tc>
        <w:tc>
          <w:tcPr>
            <w:tcW w:w="2841" w:type="dxa"/>
          </w:tcPr>
          <w:p>
            <w:pPr>
              <w:rPr>
                <w:rFonts w:hint="eastAsia"/>
                <w:vertAlign w:val="baseline"/>
                <w:lang w:val="en-US" w:eastAsia="zh-CN"/>
              </w:rPr>
            </w:pPr>
            <w:r>
              <w:rPr>
                <w:rFonts w:hint="eastAsia"/>
                <w:vertAlign w:val="baseline"/>
                <w:lang w:val="en-US" w:eastAsia="zh-CN"/>
              </w:rPr>
              <w:t>积分商城全场9.5折</w:t>
            </w:r>
          </w:p>
          <w:p>
            <w:pPr>
              <w:rPr>
                <w:rFonts w:hint="eastAsia"/>
                <w:vertAlign w:val="baseline"/>
                <w:lang w:val="en-US" w:eastAsia="zh-CN"/>
              </w:rPr>
            </w:pPr>
            <w:r>
              <w:rPr>
                <w:rFonts w:hint="eastAsia"/>
                <w:vertAlign w:val="baseline"/>
                <w:lang w:val="en-US" w:eastAsia="zh-CN"/>
              </w:rPr>
              <w:t>我分销的商铺9.5折</w:t>
            </w:r>
          </w:p>
        </w:tc>
        <w:tc>
          <w:tcPr>
            <w:tcW w:w="2841" w:type="dxa"/>
          </w:tcPr>
          <w:p>
            <w:pPr>
              <w:rPr>
                <w:rFonts w:hint="eastAsia"/>
                <w:vertAlign w:val="baseline"/>
                <w:lang w:val="en-US" w:eastAsia="zh-CN"/>
              </w:rPr>
            </w:pPr>
            <w:r>
              <w:rPr>
                <w:rFonts w:hint="eastAsia"/>
                <w:vertAlign w:val="baseline"/>
                <w:lang w:val="en-US" w:eastAsia="zh-CN"/>
              </w:rPr>
              <w:t>1、积分宝宝消费10000元</w:t>
            </w:r>
          </w:p>
          <w:p>
            <w:pPr>
              <w:rPr>
                <w:rFonts w:hint="eastAsia"/>
                <w:vertAlign w:val="baseline"/>
                <w:lang w:val="en-US" w:eastAsia="zh-CN"/>
              </w:rPr>
            </w:pPr>
            <w:r>
              <w:rPr>
                <w:rFonts w:hint="eastAsia"/>
                <w:vertAlign w:val="baseline"/>
                <w:lang w:val="en-US" w:eastAsia="zh-CN"/>
              </w:rPr>
              <w:t>2、分销商品金额达到50000元</w:t>
            </w:r>
          </w:p>
          <w:p>
            <w:pPr>
              <w:rPr>
                <w:rFonts w:hint="eastAsia"/>
                <w:vertAlign w:val="baseline"/>
                <w:lang w:val="en-US" w:eastAsia="zh-CN"/>
              </w:rPr>
            </w:pPr>
            <w:r>
              <w:rPr>
                <w:rFonts w:hint="eastAsia"/>
                <w:vertAlign w:val="baseline"/>
                <w:lang w:val="en-US" w:eastAsia="zh-CN"/>
              </w:rPr>
              <w:t>3、积分达到10000积分</w:t>
            </w:r>
          </w:p>
          <w:p>
            <w:pPr>
              <w:rPr>
                <w:rFonts w:hint="eastAsia"/>
                <w:vertAlign w:val="baseline"/>
                <w:lang w:val="en-US" w:eastAsia="zh-CN"/>
              </w:rPr>
            </w:pPr>
            <w:r>
              <w:rPr>
                <w:rFonts w:hint="eastAsia"/>
                <w:vertAlign w:val="baseline"/>
                <w:lang w:val="en-US" w:eastAsia="zh-CN"/>
              </w:rPr>
              <w:t>4、用人民币1000元购买</w:t>
            </w:r>
          </w:p>
          <w:p>
            <w:pPr>
              <w:rPr>
                <w:rFonts w:hint="eastAsia"/>
                <w:vertAlign w:val="baseline"/>
                <w:lang w:val="en-US" w:eastAsia="zh-CN"/>
              </w:rPr>
            </w:pPr>
            <w:r>
              <w:rPr>
                <w:rFonts w:hint="eastAsia"/>
                <w:vertAlign w:val="baseline"/>
                <w:lang w:val="en-US" w:eastAsia="zh-CN"/>
              </w:rPr>
              <w:t>5、成为分销主管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银钻</w:t>
            </w:r>
          </w:p>
        </w:tc>
        <w:tc>
          <w:tcPr>
            <w:tcW w:w="2841" w:type="dxa"/>
          </w:tcPr>
          <w:p>
            <w:pPr>
              <w:rPr>
                <w:rFonts w:hint="eastAsia"/>
                <w:vertAlign w:val="baseline"/>
                <w:lang w:val="en-US" w:eastAsia="zh-CN"/>
              </w:rPr>
            </w:pPr>
            <w:r>
              <w:rPr>
                <w:rFonts w:hint="eastAsia"/>
                <w:vertAlign w:val="baseline"/>
                <w:lang w:val="en-US" w:eastAsia="zh-CN"/>
              </w:rPr>
              <w:t>积分商城全场9折</w:t>
            </w:r>
          </w:p>
          <w:p>
            <w:pPr>
              <w:rPr>
                <w:rFonts w:hint="eastAsia"/>
                <w:vertAlign w:val="baseline"/>
                <w:lang w:val="en-US" w:eastAsia="zh-CN"/>
              </w:rPr>
            </w:pPr>
            <w:r>
              <w:rPr>
                <w:rFonts w:hint="eastAsia"/>
                <w:vertAlign w:val="baseline"/>
                <w:lang w:val="en-US" w:eastAsia="zh-CN"/>
              </w:rPr>
              <w:t>我分销的商铺9折</w:t>
            </w:r>
          </w:p>
        </w:tc>
        <w:tc>
          <w:tcPr>
            <w:tcW w:w="2841" w:type="dxa"/>
          </w:tcPr>
          <w:p>
            <w:pPr>
              <w:rPr>
                <w:rFonts w:hint="eastAsia"/>
                <w:vertAlign w:val="baseline"/>
                <w:lang w:val="en-US" w:eastAsia="zh-CN"/>
              </w:rPr>
            </w:pPr>
            <w:r>
              <w:rPr>
                <w:rFonts w:hint="eastAsia"/>
                <w:vertAlign w:val="baseline"/>
                <w:lang w:val="en-US" w:eastAsia="zh-CN"/>
              </w:rPr>
              <w:t>1、积分宝宝消费30000元</w:t>
            </w:r>
          </w:p>
          <w:p>
            <w:pPr>
              <w:rPr>
                <w:rFonts w:hint="eastAsia"/>
                <w:vertAlign w:val="baseline"/>
                <w:lang w:val="en-US" w:eastAsia="zh-CN"/>
              </w:rPr>
            </w:pPr>
            <w:r>
              <w:rPr>
                <w:rFonts w:hint="eastAsia"/>
                <w:vertAlign w:val="baseline"/>
                <w:lang w:val="en-US" w:eastAsia="zh-CN"/>
              </w:rPr>
              <w:t>2、分销商品金额达到80000元</w:t>
            </w:r>
          </w:p>
          <w:p>
            <w:pPr>
              <w:rPr>
                <w:rFonts w:hint="eastAsia"/>
                <w:vertAlign w:val="baseline"/>
                <w:lang w:val="en-US" w:eastAsia="zh-CN"/>
              </w:rPr>
            </w:pPr>
            <w:r>
              <w:rPr>
                <w:rFonts w:hint="eastAsia"/>
                <w:vertAlign w:val="baseline"/>
                <w:lang w:val="en-US" w:eastAsia="zh-CN"/>
              </w:rPr>
              <w:t>3、积分达到30000积分</w:t>
            </w:r>
          </w:p>
          <w:p>
            <w:pPr>
              <w:rPr>
                <w:rFonts w:hint="eastAsia"/>
                <w:vertAlign w:val="baseline"/>
                <w:lang w:val="en-US" w:eastAsia="zh-CN"/>
              </w:rPr>
            </w:pPr>
            <w:r>
              <w:rPr>
                <w:rFonts w:hint="eastAsia"/>
                <w:vertAlign w:val="baseline"/>
                <w:lang w:val="en-US" w:eastAsia="zh-CN"/>
              </w:rPr>
              <w:t>4、用人民币3000元购买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金钻</w:t>
            </w:r>
          </w:p>
        </w:tc>
        <w:tc>
          <w:tcPr>
            <w:tcW w:w="2841" w:type="dxa"/>
          </w:tcPr>
          <w:p>
            <w:pPr>
              <w:rPr>
                <w:rFonts w:hint="eastAsia"/>
                <w:vertAlign w:val="baseline"/>
                <w:lang w:val="en-US" w:eastAsia="zh-CN"/>
              </w:rPr>
            </w:pPr>
            <w:r>
              <w:rPr>
                <w:rFonts w:hint="eastAsia"/>
                <w:vertAlign w:val="baseline"/>
                <w:lang w:val="en-US" w:eastAsia="zh-CN"/>
              </w:rPr>
              <w:t>积分商城全场8折</w:t>
            </w:r>
          </w:p>
          <w:p>
            <w:pPr>
              <w:rPr>
                <w:rFonts w:hint="eastAsia"/>
                <w:vertAlign w:val="baseline"/>
                <w:lang w:val="en-US" w:eastAsia="zh-CN"/>
              </w:rPr>
            </w:pPr>
            <w:r>
              <w:rPr>
                <w:rFonts w:hint="eastAsia"/>
                <w:vertAlign w:val="baseline"/>
                <w:lang w:val="en-US" w:eastAsia="zh-CN"/>
              </w:rPr>
              <w:t>我分销的商铺8折</w:t>
            </w:r>
          </w:p>
        </w:tc>
        <w:tc>
          <w:tcPr>
            <w:tcW w:w="2841" w:type="dxa"/>
          </w:tcPr>
          <w:p>
            <w:pPr>
              <w:rPr>
                <w:rFonts w:hint="eastAsia"/>
                <w:vertAlign w:val="baseline"/>
                <w:lang w:val="en-US" w:eastAsia="zh-CN"/>
              </w:rPr>
            </w:pPr>
            <w:r>
              <w:rPr>
                <w:rFonts w:hint="eastAsia"/>
                <w:vertAlign w:val="baseline"/>
                <w:lang w:val="en-US" w:eastAsia="zh-CN"/>
              </w:rPr>
              <w:t>1、积分宝宝消费60000元</w:t>
            </w:r>
          </w:p>
          <w:p>
            <w:pPr>
              <w:rPr>
                <w:rFonts w:hint="eastAsia"/>
                <w:vertAlign w:val="baseline"/>
                <w:lang w:val="en-US" w:eastAsia="zh-CN"/>
              </w:rPr>
            </w:pPr>
            <w:r>
              <w:rPr>
                <w:rFonts w:hint="eastAsia"/>
                <w:vertAlign w:val="baseline"/>
                <w:lang w:val="en-US" w:eastAsia="zh-CN"/>
              </w:rPr>
              <w:t>2、分销商品金额达到120000元</w:t>
            </w:r>
          </w:p>
          <w:p>
            <w:pPr>
              <w:rPr>
                <w:rFonts w:hint="eastAsia"/>
                <w:vertAlign w:val="baseline"/>
                <w:lang w:val="en-US" w:eastAsia="zh-CN"/>
              </w:rPr>
            </w:pPr>
            <w:r>
              <w:rPr>
                <w:rFonts w:hint="eastAsia"/>
                <w:vertAlign w:val="baseline"/>
                <w:lang w:val="en-US" w:eastAsia="zh-CN"/>
              </w:rPr>
              <w:t>3、积分达到50000积分</w:t>
            </w:r>
          </w:p>
          <w:p>
            <w:pPr>
              <w:rPr>
                <w:rFonts w:hint="eastAsia"/>
                <w:vertAlign w:val="baseline"/>
                <w:lang w:val="en-US" w:eastAsia="zh-CN"/>
              </w:rPr>
            </w:pPr>
            <w:r>
              <w:rPr>
                <w:rFonts w:hint="eastAsia"/>
                <w:vertAlign w:val="baseline"/>
                <w:lang w:val="en-US" w:eastAsia="zh-CN"/>
              </w:rPr>
              <w:t>4、用人民币5000元购买</w:t>
            </w:r>
          </w:p>
        </w:tc>
      </w:tr>
    </w:tbl>
    <w:p>
      <w:pPr>
        <w:rPr>
          <w:rFonts w:hint="eastAsia"/>
          <w:lang w:val="en-US" w:eastAsia="zh-CN"/>
        </w:rPr>
      </w:pPr>
    </w:p>
    <w:p>
      <w:pPr>
        <w:rPr>
          <w:rFonts w:hint="eastAsia"/>
          <w:lang w:val="en-US" w:eastAsia="zh-CN"/>
        </w:rPr>
      </w:pPr>
      <w:r>
        <w:rPr>
          <w:rFonts w:hint="eastAsia"/>
          <w:lang w:val="en-US" w:eastAsia="zh-CN"/>
        </w:rPr>
        <w:br w:type="page"/>
      </w:r>
    </w:p>
    <w:p>
      <w:pPr>
        <w:pStyle w:val="2"/>
        <w:numPr>
          <w:ilvl w:val="0"/>
          <w:numId w:val="1"/>
        </w:numPr>
        <w:ind w:left="425" w:leftChars="0" w:hanging="425" w:firstLineChars="0"/>
        <w:rPr>
          <w:rFonts w:hint="eastAsia"/>
          <w:lang w:val="en-US" w:eastAsia="zh-CN"/>
        </w:rPr>
      </w:pPr>
      <w:r>
        <w:rPr>
          <w:rFonts w:hint="eastAsia"/>
          <w:lang w:val="en-US" w:eastAsia="zh-CN"/>
        </w:rPr>
        <w:t>平台组织结构与利益分配</w:t>
      </w:r>
    </w:p>
    <w:p>
      <w:pPr>
        <w:pStyle w:val="3"/>
        <w:ind w:firstLine="420" w:firstLineChars="0"/>
        <w:rPr>
          <w:rFonts w:hint="eastAsia"/>
          <w:b/>
          <w:bCs/>
          <w:lang w:val="en-US" w:eastAsia="zh-CN"/>
        </w:rPr>
      </w:pPr>
      <w:r>
        <w:rPr>
          <w:rFonts w:hint="eastAsia"/>
          <w:b/>
          <w:bCs/>
          <w:lang w:val="en-US" w:eastAsia="zh-CN"/>
        </w:rPr>
        <w:t>积分宝宝平台总部：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平台系统提供、业务政策制定、积分发放、商户审核、商品审核、积分商城自营、积分兑换、资金管理、行业活动发起、培训（运营中心、服务中心、商户、分销商）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r>
        <w:rPr>
          <w:rFonts w:hint="eastAsia"/>
          <w:color w:val="00B0F0"/>
          <w:lang w:val="en-US" w:eastAsia="zh-CN"/>
        </w:rPr>
        <w:t>利益：收取商户每笔交易8%服务费，商户购买积分，广告收益，资金沉淀，平台自营积分商城。</w:t>
      </w:r>
    </w:p>
    <w:p>
      <w:pPr>
        <w:pStyle w:val="3"/>
        <w:ind w:firstLine="420" w:firstLineChars="0"/>
        <w:rPr>
          <w:rFonts w:hint="eastAsia"/>
          <w:lang w:val="en-US" w:eastAsia="zh-CN"/>
        </w:rPr>
      </w:pPr>
      <w:r>
        <w:rPr>
          <w:rFonts w:hint="eastAsia"/>
          <w:lang w:val="en-US" w:eastAsia="zh-CN"/>
        </w:rPr>
        <w:t>运营中心（市级）：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每个城市可以有多个运营中心；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bookmarkStart w:id="0" w:name="_GoBack"/>
      <w:bookmarkEnd w:id="0"/>
      <w:r>
        <w:rPr>
          <w:rFonts w:hint="eastAsia"/>
          <w:lang w:val="en-US" w:eastAsia="zh-CN"/>
        </w:rPr>
        <w:t>管辖区域内招商经理的招募与管理、培训招商经理、商户运营工作、向总部反馈市场信息、活动策划；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color w:val="00B0F0"/>
          <w:lang w:val="en-US" w:eastAsia="zh-CN"/>
        </w:rPr>
        <w:t>利益：平台分配该省所有收入的15%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招募商户、商家日常运营辅导、发展交易额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运营中心需要的基本岗位：招商经理（招募商家）、运营经理（确保商家交易）、培训经理（招商培训、系统培训、商户培训）</w:t>
      </w:r>
    </w:p>
    <w:p>
      <w:pPr>
        <w:pStyle w:val="3"/>
        <w:ind w:firstLine="420" w:firstLineChars="0"/>
        <w:rPr>
          <w:rFonts w:hint="eastAsia"/>
          <w:lang w:val="en-US" w:eastAsia="zh-CN"/>
        </w:rPr>
      </w:pPr>
      <w:r>
        <w:rPr>
          <w:rFonts w:hint="eastAsia"/>
          <w:lang w:val="en-US" w:eastAsia="zh-CN"/>
        </w:rPr>
        <w:t>商           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入驻平台、发布商品、订单管理、会员管理、营销活动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r>
        <w:rPr>
          <w:rFonts w:hint="eastAsia"/>
          <w:color w:val="00B0F0"/>
          <w:lang w:val="en-US" w:eastAsia="zh-CN"/>
        </w:rPr>
        <w:t>利益：销售商品获得利润</w:t>
      </w:r>
    </w:p>
    <w:p>
      <w:pPr>
        <w:pStyle w:val="3"/>
        <w:ind w:firstLine="420" w:firstLineChars="0"/>
        <w:rPr>
          <w:rFonts w:hint="eastAsia"/>
          <w:lang w:val="en-US" w:eastAsia="zh-CN"/>
        </w:rPr>
      </w:pPr>
      <w:r>
        <w:rPr>
          <w:rFonts w:hint="eastAsia"/>
          <w:lang w:val="en-US" w:eastAsia="zh-CN"/>
        </w:rPr>
        <w:t>用           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r>
        <w:rPr>
          <w:rFonts w:hint="eastAsia"/>
          <w:color w:val="00B0F0"/>
          <w:lang w:val="en-US" w:eastAsia="zh-CN"/>
        </w:rPr>
        <w:t>利益：消费获得积分、分销获取佣金及券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200" w:right="0" w:rightChars="0" w:firstLine="0" w:firstLineChars="0"/>
        <w:jc w:val="both"/>
        <w:textAlignment w:val="auto"/>
        <w:outlineLvl w:val="9"/>
        <w:rPr>
          <w:rFonts w:hint="eastAsia"/>
          <w:color w:val="00B0F0"/>
          <w:lang w:val="en-US" w:eastAsia="zh-CN"/>
        </w:rPr>
      </w:pPr>
    </w:p>
    <w:p>
      <w:pPr>
        <w:pStyle w:val="2"/>
        <w:numPr>
          <w:ilvl w:val="0"/>
          <w:numId w:val="1"/>
        </w:numPr>
        <w:ind w:left="425" w:leftChars="0" w:hanging="425" w:firstLineChars="0"/>
        <w:rPr>
          <w:rFonts w:hint="eastAsia"/>
          <w:lang w:val="en-US" w:eastAsia="zh-CN"/>
        </w:rPr>
      </w:pPr>
      <w:r>
        <w:rPr>
          <w:rFonts w:hint="eastAsia"/>
          <w:lang w:val="en-US" w:eastAsia="zh-CN"/>
        </w:rPr>
        <w:t>发展代理商开拓区域的模式</w:t>
      </w:r>
    </w:p>
    <w:p>
      <w:pPr>
        <w:rPr>
          <w:rFonts w:hint="eastAsia"/>
          <w:lang w:val="en-US" w:eastAsia="zh-CN"/>
        </w:rPr>
      </w:pPr>
      <w:r>
        <w:drawing>
          <wp:inline distT="0" distB="0" distL="114300" distR="114300">
            <wp:extent cx="5267325" cy="2658110"/>
            <wp:effectExtent l="0" t="0" r="952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7325" cy="2658110"/>
                    </a:xfrm>
                    <a:prstGeom prst="rect">
                      <a:avLst/>
                    </a:prstGeom>
                    <a:noFill/>
                    <a:ln w="9525">
                      <a:noFill/>
                    </a:ln>
                  </pic:spPr>
                </pic:pic>
              </a:graphicData>
            </a:graphic>
          </wp:inline>
        </w:drawing>
      </w:r>
    </w:p>
    <w:p>
      <w:pPr>
        <w:pStyle w:val="3"/>
        <w:ind w:firstLine="420" w:firstLineChars="0"/>
        <w:rPr>
          <w:rFonts w:hint="eastAsia"/>
          <w:lang w:val="en-US" w:eastAsia="zh-CN"/>
        </w:rPr>
      </w:pPr>
      <w:r>
        <w:rPr>
          <w:rFonts w:hint="eastAsia"/>
          <w:lang w:val="en-US" w:eastAsia="zh-CN"/>
        </w:rPr>
        <w:t>品牌支持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通用积分平台授权代理商铭牌，代理商有权对通用积分产品进行宣传和销售</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通用积分总部对代理商进行品牌输出，扶持代理商团队建设及后期经营</w:t>
      </w:r>
      <w:r>
        <w:rPr>
          <w:rFonts w:hint="eastAsia"/>
          <w:lang w:eastAsia="zh-CN"/>
        </w:rPr>
        <w:t>；</w:t>
      </w:r>
    </w:p>
    <w:p>
      <w:pPr>
        <w:pStyle w:val="3"/>
        <w:ind w:firstLine="420" w:firstLineChars="0"/>
        <w:rPr>
          <w:rFonts w:hint="eastAsia"/>
          <w:lang w:val="en-US" w:eastAsia="zh-CN"/>
        </w:rPr>
      </w:pPr>
      <w:r>
        <w:rPr>
          <w:rFonts w:hint="eastAsia"/>
          <w:lang w:val="en-US" w:eastAsia="zh-CN"/>
        </w:rPr>
        <w:t>产品支持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t>通用积分提供功能强大的互联网+营销产品满足各行各业实体商家转型升级的经营需求</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rPr>
      </w:pPr>
      <w:r>
        <w:rPr>
          <w:rFonts w:hint="eastAsia"/>
        </w:rPr>
        <w:t>通用积分研发团队保障产品后续更新、维护及创新</w:t>
      </w:r>
      <w:r>
        <w:rPr>
          <w:rFonts w:hint="eastAsia"/>
          <w:lang w:eastAsia="zh-CN"/>
        </w:rPr>
        <w:t>；</w:t>
      </w:r>
    </w:p>
    <w:p>
      <w:pPr>
        <w:pStyle w:val="3"/>
        <w:ind w:firstLine="420" w:firstLineChars="0"/>
        <w:rPr>
          <w:rFonts w:hint="eastAsia"/>
          <w:lang w:val="en-US" w:eastAsia="zh-CN"/>
        </w:rPr>
      </w:pPr>
      <w:r>
        <w:rPr>
          <w:rFonts w:hint="eastAsia"/>
          <w:lang w:val="en-US" w:eastAsia="zh-CN"/>
        </w:rPr>
        <w:t>服务支持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通用积分对代理商进行经营理念指导，员工培训</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eastAsia"/>
        </w:rPr>
        <w:t>产品介绍、宣传物料，相关设计</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b/>
        </w:rPr>
      </w:pPr>
      <w:r>
        <w:rPr>
          <w:rFonts w:hint="eastAsia"/>
        </w:rPr>
        <w:t>法律体系支撑，合同制定</w:t>
      </w:r>
      <w:r>
        <w:rPr>
          <w:rFonts w:hint="eastAsia"/>
          <w:lang w:eastAsia="zh-CN"/>
        </w:rPr>
        <w:t>；</w:t>
      </w:r>
    </w:p>
    <w:p>
      <w:pPr>
        <w:pStyle w:val="3"/>
        <w:ind w:firstLine="420" w:firstLineChars="0"/>
        <w:rPr>
          <w:rFonts w:hint="eastAsia"/>
          <w:lang w:val="en-US" w:eastAsia="zh-CN"/>
        </w:rPr>
      </w:pPr>
      <w:r>
        <w:rPr>
          <w:rFonts w:hint="eastAsia"/>
          <w:lang w:val="en-US" w:eastAsia="zh-CN"/>
        </w:rPr>
        <w:t>资源支持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rPr>
          <w:rFonts w:hint="eastAsia"/>
        </w:rPr>
        <w:t>通用积分总部对接的第三方资源；对后续的行业展销会等进行整合；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ȭхڢ  ڌ墠 ˎ̥">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A0000287" w:usb1="28C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楷体_GB2312">
    <w:altName w:val="楷体"/>
    <w:panose1 w:val="02010609030101010101"/>
    <w:charset w:val="86"/>
    <w:family w:val="modern"/>
    <w:pitch w:val="default"/>
    <w:sig w:usb0="00000000" w:usb1="00000000" w:usb2="00000010" w:usb3="00000000" w:csb0="00040000" w:csb1="00000000"/>
  </w:font>
  <w:font w:name="9">
    <w:altName w:val="Times New Roman"/>
    <w:panose1 w:val="00000000000000000000"/>
    <w:charset w:val="00"/>
    <w:family w:val="auto"/>
    <w:pitch w:val="default"/>
    <w:sig w:usb0="00000000" w:usb1="00000000" w:usb2="00000000" w:usb3="00000000" w:csb0="00000001" w:csb1="00000000"/>
  </w:font>
  <w:font w:name="Batang">
    <w:panose1 w:val="02030600000101010101"/>
    <w:charset w:val="81"/>
    <w:family w:val="roman"/>
    <w:pitch w:val="default"/>
    <w:sig w:usb0="B00002AF" w:usb1="69D77CFB" w:usb2="00000030" w:usb3="00000000" w:csb0="4008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F1F25"/>
    <w:multiLevelType w:val="singleLevel"/>
    <w:tmpl w:val="584F1F25"/>
    <w:lvl w:ilvl="0" w:tentative="0">
      <w:start w:val="1"/>
      <w:numFmt w:val="decimalEnclosedCircleChinese"/>
      <w:suff w:val="nothing"/>
      <w:lvlText w:val="%1　"/>
      <w:lvlJc w:val="left"/>
      <w:pPr>
        <w:ind w:left="0" w:leftChars="0" w:firstLine="400" w:firstLineChars="0"/>
      </w:pPr>
      <w:rPr>
        <w:rFonts w:hint="eastAsia"/>
      </w:rPr>
    </w:lvl>
  </w:abstractNum>
  <w:abstractNum w:abstractNumId="1">
    <w:nsid w:val="584F27EB"/>
    <w:multiLevelType w:val="singleLevel"/>
    <w:tmpl w:val="584F27EB"/>
    <w:lvl w:ilvl="0" w:tentative="0">
      <w:start w:val="1"/>
      <w:numFmt w:val="decimal"/>
      <w:lvlText w:val="%1."/>
      <w:lvlJc w:val="left"/>
      <w:pPr>
        <w:ind w:left="425" w:leftChars="0" w:hanging="425" w:firstLineChars="0"/>
      </w:pPr>
      <w:rPr>
        <w:rFonts w:hint="default"/>
      </w:rPr>
    </w:lvl>
  </w:abstractNum>
  <w:abstractNum w:abstractNumId="2">
    <w:nsid w:val="584F3088"/>
    <w:multiLevelType w:val="singleLevel"/>
    <w:tmpl w:val="584F3088"/>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73CA1"/>
    <w:rsid w:val="0A09137E"/>
    <w:rsid w:val="0B6856C1"/>
    <w:rsid w:val="0DEF2D96"/>
    <w:rsid w:val="11647D17"/>
    <w:rsid w:val="144F6022"/>
    <w:rsid w:val="17FB6321"/>
    <w:rsid w:val="1E507A29"/>
    <w:rsid w:val="20BD4D0D"/>
    <w:rsid w:val="2C464019"/>
    <w:rsid w:val="2DA2027F"/>
    <w:rsid w:val="2E363BB4"/>
    <w:rsid w:val="30BA6254"/>
    <w:rsid w:val="416C76C6"/>
    <w:rsid w:val="4DC77687"/>
    <w:rsid w:val="52DE2218"/>
    <w:rsid w:val="564E5F99"/>
    <w:rsid w:val="59852B2D"/>
    <w:rsid w:val="5C71077A"/>
    <w:rsid w:val="64F03B40"/>
    <w:rsid w:val="6B734056"/>
    <w:rsid w:val="7D760C0B"/>
    <w:rsid w:val="7F941608"/>
    <w:rsid w:val="7FC609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annotation text"/>
    <w:basedOn w:val="1"/>
    <w:uiPriority w:val="0"/>
    <w:pPr>
      <w:jc w:val="left"/>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缺省文本"/>
    <w:basedOn w:val="1"/>
    <w:qFormat/>
    <w:uiPriority w:val="0"/>
    <w:pPr>
      <w:autoSpaceDE w:val="0"/>
      <w:autoSpaceDN w:val="0"/>
      <w:adjustRightInd w:val="0"/>
      <w:spacing w:line="360" w:lineRule="auto"/>
      <w:jc w:val="left"/>
    </w:pPr>
    <w:rPr>
      <w:rFonts w:ascii="Arial" w:hAnsi="Arial"/>
      <w:kern w:val="0"/>
      <w:szCs w:val="21"/>
    </w:rPr>
  </w:style>
  <w:style w:type="paragraph" w:customStyle="1" w:styleId="9">
    <w:name w:val="封面华为技术"/>
    <w:basedOn w:val="1"/>
    <w:qFormat/>
    <w:uiPriority w:val="0"/>
    <w:pPr>
      <w:autoSpaceDE w:val="0"/>
      <w:autoSpaceDN w:val="0"/>
      <w:adjustRightInd w:val="0"/>
      <w:spacing w:line="360" w:lineRule="auto"/>
      <w:jc w:val="center"/>
    </w:pPr>
    <w:rPr>
      <w:rFonts w:ascii="Arial" w:hAnsi="Arial" w:eastAsia="黑体"/>
      <w:kern w:val="0"/>
      <w:sz w:val="32"/>
      <w:szCs w:val="32"/>
    </w:rPr>
  </w:style>
  <w:style w:type="paragraph" w:customStyle="1" w:styleId="10">
    <w:name w:val="封面表格文本"/>
    <w:basedOn w:val="1"/>
    <w:qFormat/>
    <w:uiPriority w:val="0"/>
    <w:pPr>
      <w:autoSpaceDE w:val="0"/>
      <w:autoSpaceDN w:val="0"/>
      <w:adjustRightInd w:val="0"/>
      <w:jc w:val="center"/>
    </w:pPr>
    <w:rPr>
      <w:rFonts w:ascii="Arial" w:hAnsi="Arial"/>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2017-01-09T03:49:16Z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