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一、回顾</w:t>
      </w:r>
      <w:r>
        <w:rPr>
          <w:rFonts w:hint="eastAsia"/>
          <w:lang w:val="en-US" w:eastAsia="zh-CN"/>
        </w:rPr>
        <w:t>：回顾软件测试的流程，测试人员的所有工作都是流程中的一个环节。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1、需求分析： 对测试人员的综合要求是最高的， 因为需求中存在不明确的/有歧义的/不完善的/对于新需求的不适应。 -------最终得到标准的SRS。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2、编写测试计划和方案。   计划：是指具体的安排，谁负责测试哪个模块，需要多久。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方案：指导测试用例的设计。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测试用例的设计：把软件的路径记录，避免漏测。----对测试要求最高的。</w:t>
      </w:r>
    </w:p>
    <w:p>
      <w:pPr>
        <w:numPr>
          <w:ilvl w:val="0"/>
          <w:numId w:val="1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执行测试。 将发现的bug提交bug管理工具（禅道和jira）。 ==（第一个输出的）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回归测试：bug是否被修复，bug是否会影响其它的模块。-----最繁琐，需要自动化代替。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-----不断的执行和回归，---这个不断的过程质量就会慢慢的提高。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验收测试： 项目组的验收，内测和公测。。  ----。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发布上线： 将软件产品发布至用户环境，让用户使用最新的软件产品，执行线上验收。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测试报告：也是测试总结，总结本次版本迭代的情况，方便后续的改进。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二、禅道中bug的处理过程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1、禅道中，只有测试人员可以提bug吗？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禅道中，所有人都可以提bug------需要这样。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实际中：项目和产品发现bug会告知测试人员，让测试人员提交，以及后续的跟踪。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传统的考核模式一般就是KPI ------领导定任务，根据完成情况来考核，---不公开。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新型的考核方式一般就是OKR------自己定任务，定承诺性任务/挑战型任务，根据完成情况来考核。-----公开的，透明的。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测试人员提交bug后，有问题，可以删除吗？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原则上测试人员提交的bug，不可以删除，测试经理可以删除。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实际中：可以编辑，可以通过一个新bug来覆盖当前bug。  也可以修改bug的处理模式。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3、测试人提交bug是直接转给开发好还是转给测试经理好一点？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跟我们实际项目有关：一般自研是提交给开发，外包偏经理多一点。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提交开发：效率比较高，开发人员可以直接明确自己名下的bug。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提交经理：主要是大项目，开发人员过多。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Bug在禅道中的处理方式：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1、测试人员提交bug后；-----站在测试的角度。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24100" cy="32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确认：这是开发的事情。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指派：之前指派错误，现在重新指派。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解决：也是开发的事情，保留测试人员的处理方式。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2、开发人员查看bug后，存在如下权限。 -----站在开发的角度。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95500" cy="4737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确认：是指开发已经知道该bug了，明确修复时间。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指派：该bug不是我名下，或自己名下bug太多，交给其它同事来分摊一下。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解决：正常的处理bug方式。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3、解决存在多种解决方案。-------站在开发的角度。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196975" cy="145732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设计如此：就说明不是bug，程序就是这样设计的。---不修复。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重复bug：当前这个bug已经重复了。。 -----修复之前即可。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外部原因：这个bug不是程序本身的原因，外部问题导致的。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已解决：------最正常的，也是开发和测试最和谐的。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无法重现：------最扯皮的：偏app端的概率性问题。  提供log日志。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------友盟。https://mobile.umeng.com/platform/5f6d566180455950e496e0e7/reports/duration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统计所有的用户行为，就意味着所有的用户行为都有记录。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对于概率性的bug是否需要修复？  评估的依据和标准是什么？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评估这种：低概率，严重程度比较高的。  如：概率性的闪退，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Bug的严重性：很容易判别。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Bug的概率性：该bug如果整个版本迭代才出现一次-----不会修复。  该bug在整个版本迭代过程中每天都出现一两次-----必须修复。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延期处理：经过项目组的评估后，可以延期处理的。。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不予解决：------开发和测试最不和谐。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4、测试人员处理需要验证的bug。---站在测试的角度。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00275" cy="400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指派：这个bug交给其它测试人员验证，可以达到交叉测试的目的。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关闭：经过验证，该bug已经修复，可以关闭。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激活：该bug经过验证，仍然存在，需要重新打开。。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三、bug有哪些属性</w:t>
      </w:r>
      <w:r>
        <w:rPr>
          <w:rFonts w:hint="eastAsia"/>
          <w:lang w:val="en-US" w:eastAsia="zh-CN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缺陷编号：是指bug的id，可以记录bug的属性，跟踪bug和搜索bug都是通过id进行的。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缺陷标题：是bug属性中最重要的，bug质量的好坏90%都和标题有关。-----一句话来描述这个bug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缺陷的严重程度：一般分为致命，严重，一般，轻微。由测试人员的主观因素来判断。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缺陷优先级：----一般和严重程度是对应的。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重现步骤：记录发现当前bug的操作步骤。  尽量在5步内，1.xxx 2.xx 3.xx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 上传截图，视频，文件和对应的log日志。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每日一练：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谈谈你的周末作业。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Bug在禅道中的处理过程。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四、软件质量模型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质量模型这个概念主要是大公司存在的，而且有对应的岗位如SQA（广发银行），一般的小公司就是测试人员的工作。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971290" cy="2563495"/>
            <wp:effectExtent l="0" t="0" r="1016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关于软件的度量：------希望大家要有量化的能力，但是不要被工作量化了。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五、需求评审</w:t>
      </w:r>
      <w:r>
        <w:rPr>
          <w:rFonts w:hint="eastAsia"/>
          <w:lang w:val="en-US" w:eastAsia="zh-CN"/>
        </w:rPr>
        <w:t>：  回顾灵魂三问。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谁组织：产品/项目。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谁参与：项目组成员。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评审目的：评审出需求存在的问题，输出标准的SRS。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演练：功能一，点赞功能。----评审需求中存在的问题。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1、需要明确点赞数过千/过万具体是怎么显示的？   实际数字/W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2、点赞是否可以取消/可以多次点击。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3、点赞是否和用户有关，。 ----存在多种身份登录。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4、点赞后是否存在特效。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5、点赞数是否需要时时刷新。。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------需要积累大量的软件操作场景。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我们以后对于需求的管理：一般都是对应我们的责任人， 本次版本迭代的每个需求都要分配对应的开发人员和测试人员。-------后续该需求的变动和完成情况都找对应的负责人完成。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回顾今天的授课内容：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描述软件的测试流程。-----测试中的每个环节。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Bug在禅道中的处理过程。由测试人员提交，开发修复，测试验证关闭。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介绍软件测试的不同方法：白盒测试，黑盒测试和灰盒测试，人工测试和自动化测试。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介绍了软件测试的质量模型。功能，效率，可靠，易用，维护，移植。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需求评审的过程。   怎么评审需求，需求的几大特性。。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作业：老规矩。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维护禅道。   保持40个bug。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07230" cy="873125"/>
            <wp:effectExtent l="0" t="0" r="762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E76CC"/>
    <w:multiLevelType w:val="singleLevel"/>
    <w:tmpl w:val="868E76C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F65EE7E"/>
    <w:multiLevelType w:val="singleLevel"/>
    <w:tmpl w:val="9F65EE7E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4CA04AFE"/>
    <w:multiLevelType w:val="singleLevel"/>
    <w:tmpl w:val="4CA04AF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A7A5D1C"/>
    <w:multiLevelType w:val="singleLevel"/>
    <w:tmpl w:val="7A7A5D1C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7F444E36"/>
    <w:multiLevelType w:val="singleLevel"/>
    <w:tmpl w:val="7F444E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3MjdiYzEyMDliNGY3ZDkwYWI2NGUwZGUwMzVhNzMifQ=="/>
  </w:docVars>
  <w:rsids>
    <w:rsidRoot w:val="00000000"/>
    <w:rsid w:val="029167E5"/>
    <w:rsid w:val="02C1531D"/>
    <w:rsid w:val="033A4CF6"/>
    <w:rsid w:val="057448C8"/>
    <w:rsid w:val="0AD5676B"/>
    <w:rsid w:val="0C5E1E2E"/>
    <w:rsid w:val="0E820056"/>
    <w:rsid w:val="116003F7"/>
    <w:rsid w:val="1CCE090A"/>
    <w:rsid w:val="1DAD0520"/>
    <w:rsid w:val="1F30011E"/>
    <w:rsid w:val="203A4DCA"/>
    <w:rsid w:val="23160915"/>
    <w:rsid w:val="24213A15"/>
    <w:rsid w:val="256242E5"/>
    <w:rsid w:val="2D4A5D8B"/>
    <w:rsid w:val="2EEB0EA8"/>
    <w:rsid w:val="2EF1054D"/>
    <w:rsid w:val="30BF083E"/>
    <w:rsid w:val="3163566D"/>
    <w:rsid w:val="3200110E"/>
    <w:rsid w:val="343D1FEA"/>
    <w:rsid w:val="365F1E1E"/>
    <w:rsid w:val="3821593A"/>
    <w:rsid w:val="3A2725E9"/>
    <w:rsid w:val="425863FC"/>
    <w:rsid w:val="42B0448A"/>
    <w:rsid w:val="471072A6"/>
    <w:rsid w:val="47394DA4"/>
    <w:rsid w:val="517A638F"/>
    <w:rsid w:val="5BDD7C46"/>
    <w:rsid w:val="5D810AA5"/>
    <w:rsid w:val="620405AE"/>
    <w:rsid w:val="6342781F"/>
    <w:rsid w:val="63CB2A7A"/>
    <w:rsid w:val="67A45B43"/>
    <w:rsid w:val="6F2179F2"/>
    <w:rsid w:val="700F605B"/>
    <w:rsid w:val="70C44C13"/>
    <w:rsid w:val="728C5ACB"/>
    <w:rsid w:val="76B61368"/>
    <w:rsid w:val="779F1DFC"/>
    <w:rsid w:val="79F17A2D"/>
    <w:rsid w:val="7DB55ED6"/>
    <w:rsid w:val="7E74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2023-04-03T01:22:00Z</dcterms:created>
  <dc:creator>Administrator</dc:creator>
  <cp:lastModifiedBy>廖先生</cp:lastModifiedBy>
  <dcterms:modified xsi:type="dcterms:W3CDTF">2023-04-03T09:20:52Z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39140F74275544BEAE8389F2DA4ECAA1</vt:lpwstr>
  </property>
</Properties>
</file>