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DD79" w14:textId="45C6699F" w:rsidR="00465DA6" w:rsidRDefault="001E74FB" w:rsidP="001E74FB">
      <w:pPr>
        <w:ind w:firstLine="420"/>
        <w:rPr>
          <w:rFonts w:ascii="Microsoft YaHei UI" w:eastAsia="Microsoft YaHei UI" w:hAnsi="Microsoft YaHei UI"/>
          <w:color w:val="222222"/>
        </w:rPr>
      </w:pPr>
      <w:r w:rsidRPr="001E74FB">
        <w:rPr>
          <w:rFonts w:hint="eastAsia"/>
        </w:rPr>
        <w:t>因微信小程序</w:t>
      </w:r>
      <w:r w:rsidRPr="001E74FB">
        <w:rPr>
          <w:rFonts w:ascii="Microsoft YaHei UI" w:eastAsia="Microsoft YaHei UI" w:hAnsi="Microsoft YaHei UI" w:hint="eastAsia"/>
          <w:color w:val="222222"/>
        </w:rPr>
        <w:t>CanvasContext</w:t>
      </w:r>
      <w:r w:rsidRPr="001E74FB">
        <w:rPr>
          <w:rFonts w:ascii="Microsoft YaHei UI" w:eastAsia="Microsoft YaHei UI" w:hAnsi="Microsoft YaHei UI" w:hint="eastAsia"/>
          <w:color w:val="222222"/>
        </w:rPr>
        <w:t>接口即将废弃，新版本将绘图接口全部替换为</w:t>
      </w:r>
      <w:r w:rsidRPr="001E74FB">
        <w:rPr>
          <w:rFonts w:ascii="Microsoft YaHei UI" w:eastAsia="Microsoft YaHei UI" w:hAnsi="Microsoft YaHei UI"/>
          <w:color w:val="222222"/>
        </w:rPr>
        <w:t>RenderingContext</w:t>
      </w:r>
      <w:r w:rsidR="00B20F39">
        <w:rPr>
          <w:rFonts w:ascii="Microsoft YaHei UI" w:eastAsia="Microsoft YaHei UI" w:hAnsi="Microsoft YaHei UI" w:hint="eastAsia"/>
          <w:color w:val="222222"/>
        </w:rPr>
        <w:t>。此版本更新后，部分接口与之前版本有较大区别，特举例说明。</w:t>
      </w:r>
    </w:p>
    <w:p w14:paraId="67CEC004" w14:textId="01A94FB2" w:rsidR="000C33B8" w:rsidRDefault="000C33B8" w:rsidP="001D0266">
      <w:pPr>
        <w:rPr>
          <w:rFonts w:ascii="Microsoft YaHei UI" w:eastAsia="Microsoft YaHei UI" w:hAnsi="Microsoft YaHei UI" w:hint="eastAsia"/>
          <w:color w:val="222222"/>
        </w:rPr>
      </w:pPr>
    </w:p>
    <w:p w14:paraId="03D598B1" w14:textId="4BB80A6B" w:rsidR="000C33B8" w:rsidRPr="001D0266" w:rsidRDefault="000C33B8" w:rsidP="000C33B8">
      <w:pPr>
        <w:rPr>
          <w:rFonts w:ascii="Microsoft YaHei UI" w:eastAsia="Microsoft YaHei UI" w:hAnsi="Microsoft YaHei UI"/>
          <w:b/>
          <w:bCs/>
          <w:color w:val="222222"/>
        </w:rPr>
      </w:pPr>
      <w:r w:rsidRPr="001D0266">
        <w:rPr>
          <w:rFonts w:ascii="Microsoft YaHei UI" w:eastAsia="Microsoft YaHei UI" w:hAnsi="Microsoft YaHei UI" w:hint="eastAsia"/>
          <w:b/>
          <w:bCs/>
          <w:color w:val="222222"/>
        </w:rPr>
        <w:t>1、</w:t>
      </w:r>
      <w:r w:rsidRPr="001D0266">
        <w:rPr>
          <w:rFonts w:ascii="Microsoft YaHei UI" w:eastAsia="Microsoft YaHei UI" w:hAnsi="Microsoft YaHei UI"/>
          <w:b/>
          <w:bCs/>
          <w:color w:val="222222"/>
        </w:rPr>
        <w:t>startDrawLabel</w:t>
      </w:r>
      <w:r w:rsidRPr="001D0266">
        <w:rPr>
          <w:rFonts w:ascii="Microsoft YaHei UI" w:eastAsia="Microsoft YaHei UI" w:hAnsi="Microsoft YaHei UI" w:hint="eastAsia"/>
          <w:b/>
          <w:bCs/>
          <w:color w:val="222222"/>
        </w:rPr>
        <w:t>方法</w:t>
      </w:r>
    </w:p>
    <w:p w14:paraId="135AFED5" w14:textId="77777777" w:rsidR="001D0266" w:rsidRDefault="000C33B8" w:rsidP="001D0266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旧版本中因为需要使用 canvas</w:t>
      </w:r>
      <w:r>
        <w:rPr>
          <w:rFonts w:ascii="Microsoft YaHei UI" w:eastAsia="Microsoft YaHei UI" w:hAnsi="Microsoft YaHei UI"/>
          <w:color w:val="222222"/>
        </w:rPr>
        <w:t xml:space="preserve"> </w:t>
      </w:r>
      <w:r>
        <w:rPr>
          <w:rFonts w:ascii="Microsoft YaHei UI" w:eastAsia="Microsoft YaHei UI" w:hAnsi="Microsoft YaHei UI" w:hint="eastAsia"/>
          <w:color w:val="222222"/>
        </w:rPr>
        <w:t>组件，于是需要从参数中传入 canvas 的 id。</w:t>
      </w:r>
    </w:p>
    <w:p w14:paraId="12FAC0AF" w14:textId="4BD70801" w:rsidR="000C33B8" w:rsidRDefault="000C33B8" w:rsidP="001D0266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新版本中无需 canvas</w:t>
      </w:r>
      <w:r>
        <w:rPr>
          <w:rFonts w:ascii="Microsoft YaHei UI" w:eastAsia="Microsoft YaHei UI" w:hAnsi="Microsoft YaHei UI"/>
          <w:color w:val="222222"/>
        </w:rPr>
        <w:t xml:space="preserve"> </w:t>
      </w:r>
      <w:r>
        <w:rPr>
          <w:rFonts w:ascii="Microsoft YaHei UI" w:eastAsia="Microsoft YaHei UI" w:hAnsi="Microsoft YaHei UI" w:hint="eastAsia"/>
          <w:color w:val="222222"/>
        </w:rPr>
        <w:t>组件，因此去除了 canvasId、canvasJS参数。</w:t>
      </w:r>
    </w:p>
    <w:p w14:paraId="0C772ABA" w14:textId="327CE795" w:rsidR="000C33B8" w:rsidRDefault="000C33B8" w:rsidP="000C33B8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旧版本：</w:t>
      </w:r>
    </w:p>
    <w:p w14:paraId="7CCD1A9D" w14:textId="4D5FC625" w:rsidR="000C33B8" w:rsidRPr="00BA1FD9" w:rsidRDefault="00BA1FD9" w:rsidP="000C33B8">
      <w:r>
        <w:rPr>
          <w:noProof/>
        </w:rPr>
        <w:drawing>
          <wp:inline distT="0" distB="0" distL="0" distR="0" wp14:anchorId="6E41675C" wp14:editId="5E27372C">
            <wp:extent cx="3566469" cy="3810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930" w14:textId="5F7E3DAB" w:rsidR="000C33B8" w:rsidRDefault="000C33B8" w:rsidP="000C33B8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新版本：</w:t>
      </w:r>
    </w:p>
    <w:p w14:paraId="0910B9D1" w14:textId="6A65E774" w:rsidR="000C33B8" w:rsidRDefault="000C33B8" w:rsidP="000C33B8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626D3451" wp14:editId="127CE5D7">
            <wp:extent cx="2644369" cy="35817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46AE" w14:textId="71131D70" w:rsidR="003C2897" w:rsidRDefault="003C2897">
      <w:pPr>
        <w:widowControl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/>
          <w:color w:val="222222"/>
        </w:rPr>
        <w:br w:type="page"/>
      </w:r>
    </w:p>
    <w:p w14:paraId="07DAEB15" w14:textId="073F29DA" w:rsidR="000C33B8" w:rsidRDefault="001D0266" w:rsidP="000C33B8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lastRenderedPageBreak/>
        <w:t>2、</w:t>
      </w:r>
      <w:r w:rsidRPr="001D0266">
        <w:rPr>
          <w:rFonts w:ascii="Microsoft YaHei UI" w:eastAsia="Microsoft YaHei UI" w:hAnsi="Microsoft YaHei UI"/>
          <w:color w:val="222222"/>
        </w:rPr>
        <w:t>endDrawLabel</w:t>
      </w:r>
      <w:r>
        <w:rPr>
          <w:rFonts w:ascii="Microsoft YaHei UI" w:eastAsia="Microsoft YaHei UI" w:hAnsi="Microsoft YaHei UI" w:hint="eastAsia"/>
          <w:color w:val="222222"/>
        </w:rPr>
        <w:t>方法</w:t>
      </w:r>
    </w:p>
    <w:p w14:paraId="7F802CAE" w14:textId="77777777" w:rsidR="001D0266" w:rsidRDefault="001D0266" w:rsidP="001D0266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 xml:space="preserve">旧版本中需要将绘图呈现在canvas上，然后再获取数据，于是该方法为异步调用的必须方法，先调用 </w:t>
      </w:r>
      <w:r w:rsidRPr="001D0266">
        <w:rPr>
          <w:rFonts w:ascii="Microsoft YaHei UI" w:eastAsia="Microsoft YaHei UI" w:hAnsi="Microsoft YaHei UI"/>
          <w:color w:val="222222"/>
        </w:rPr>
        <w:t>endDrawLabel</w:t>
      </w:r>
      <w:r>
        <w:rPr>
          <w:rFonts w:ascii="Microsoft YaHei UI" w:eastAsia="Microsoft YaHei UI" w:hAnsi="Microsoft YaHei UI" w:hint="eastAsia"/>
          <w:color w:val="222222"/>
        </w:rPr>
        <w:t>，然后 print</w:t>
      </w:r>
      <w:r>
        <w:rPr>
          <w:rFonts w:ascii="Microsoft YaHei UI" w:eastAsia="Microsoft YaHei UI" w:hAnsi="Microsoft YaHei UI"/>
          <w:color w:val="222222"/>
        </w:rPr>
        <w:t xml:space="preserve"> </w:t>
      </w:r>
      <w:r>
        <w:rPr>
          <w:rFonts w:ascii="Microsoft YaHei UI" w:eastAsia="Microsoft YaHei UI" w:hAnsi="Microsoft YaHei UI" w:hint="eastAsia"/>
          <w:color w:val="222222"/>
        </w:rPr>
        <w:t>方能打印。</w:t>
      </w:r>
    </w:p>
    <w:p w14:paraId="1D355236" w14:textId="3288DA21" w:rsidR="001D0266" w:rsidRDefault="001D0266" w:rsidP="001D0266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新版本中直接调用 print</w:t>
      </w:r>
      <w:r>
        <w:rPr>
          <w:rFonts w:ascii="Microsoft YaHei UI" w:eastAsia="Microsoft YaHei UI" w:hAnsi="Microsoft YaHei UI"/>
          <w:color w:val="222222"/>
        </w:rPr>
        <w:t xml:space="preserve"> </w:t>
      </w:r>
      <w:r>
        <w:rPr>
          <w:rFonts w:ascii="Microsoft YaHei UI" w:eastAsia="Microsoft YaHei UI" w:hAnsi="Microsoft YaHei UI" w:hint="eastAsia"/>
          <w:color w:val="222222"/>
        </w:rPr>
        <w:t>方法即可打印，</w:t>
      </w:r>
      <w:r w:rsidRPr="001D0266">
        <w:rPr>
          <w:rFonts w:ascii="Microsoft YaHei UI" w:eastAsia="Microsoft YaHei UI" w:hAnsi="Microsoft YaHei UI"/>
          <w:color w:val="222222"/>
        </w:rPr>
        <w:t>endDrawLabel</w:t>
      </w:r>
      <w:r>
        <w:rPr>
          <w:rFonts w:ascii="Microsoft YaHei UI" w:eastAsia="Microsoft YaHei UI" w:hAnsi="Microsoft YaHei UI"/>
          <w:color w:val="222222"/>
        </w:rPr>
        <w:t xml:space="preserve"> </w:t>
      </w:r>
      <w:r>
        <w:rPr>
          <w:rFonts w:ascii="Microsoft YaHei UI" w:eastAsia="Microsoft YaHei UI" w:hAnsi="Microsoft YaHei UI" w:hint="eastAsia"/>
          <w:color w:val="222222"/>
        </w:rPr>
        <w:t>转而作为获取预览图的同步方法。</w:t>
      </w:r>
    </w:p>
    <w:p w14:paraId="47250219" w14:textId="1701DFD6" w:rsidR="001D0266" w:rsidRDefault="001D0266" w:rsidP="001D0266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旧版本：</w:t>
      </w:r>
    </w:p>
    <w:p w14:paraId="3DF4C24D" w14:textId="2AB193E6" w:rsidR="001D0266" w:rsidRDefault="007E3E60" w:rsidP="001D0266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7983B698" wp14:editId="4D00CF77">
            <wp:extent cx="2149026" cy="89161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6B7B" w14:textId="2592D389" w:rsidR="001D0266" w:rsidRDefault="001D0266" w:rsidP="001D0266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新版本：</w:t>
      </w:r>
    </w:p>
    <w:p w14:paraId="0CCA04CA" w14:textId="527BF304" w:rsidR="001D0266" w:rsidRDefault="007E3E60" w:rsidP="001D0266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7826C288" wp14:editId="0201D2B2">
            <wp:extent cx="1912786" cy="495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62F0" w14:textId="7F36E23C" w:rsidR="001D0266" w:rsidRDefault="007E3E60" w:rsidP="001D0266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642AEEFC" wp14:editId="5E1F267E">
            <wp:extent cx="2674852" cy="2743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07BD" w14:textId="383FC5E3" w:rsidR="007E3E60" w:rsidRDefault="007E3E60">
      <w:pPr>
        <w:widowControl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/>
          <w:color w:val="222222"/>
        </w:rPr>
        <w:br w:type="page"/>
      </w:r>
    </w:p>
    <w:p w14:paraId="4892FE64" w14:textId="05D0BB7A" w:rsidR="007E3E60" w:rsidRDefault="007E3E60" w:rsidP="007E3E60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/>
          <w:color w:val="222222"/>
        </w:rPr>
        <w:lastRenderedPageBreak/>
        <w:t>3</w:t>
      </w:r>
      <w:r>
        <w:rPr>
          <w:rFonts w:ascii="Microsoft YaHei UI" w:eastAsia="Microsoft YaHei UI" w:hAnsi="Microsoft YaHei UI" w:hint="eastAsia"/>
          <w:color w:val="222222"/>
        </w:rPr>
        <w:t>、</w:t>
      </w:r>
      <w:r>
        <w:rPr>
          <w:rFonts w:ascii="Microsoft YaHei UI" w:eastAsia="Microsoft YaHei UI" w:hAnsi="Microsoft YaHei UI" w:hint="eastAsia"/>
          <w:color w:val="222222"/>
        </w:rPr>
        <w:t>drawImage、drawImageURL</w:t>
      </w:r>
      <w:r>
        <w:rPr>
          <w:rFonts w:ascii="Microsoft YaHei UI" w:eastAsia="Microsoft YaHei UI" w:hAnsi="Microsoft YaHei UI" w:hint="eastAsia"/>
          <w:color w:val="222222"/>
        </w:rPr>
        <w:t>方法</w:t>
      </w:r>
    </w:p>
    <w:p w14:paraId="4A36248F" w14:textId="604ADA5A" w:rsidR="007E3E60" w:rsidRDefault="007E3E60" w:rsidP="007E3E60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旧版本中</w:t>
      </w:r>
      <w:r>
        <w:rPr>
          <w:rFonts w:ascii="Microsoft YaHei UI" w:eastAsia="Microsoft YaHei UI" w:hAnsi="Microsoft YaHei UI" w:hint="eastAsia"/>
          <w:color w:val="222222"/>
        </w:rPr>
        <w:t>本地图片、网络图片使用两种接口</w:t>
      </w:r>
      <w:r>
        <w:rPr>
          <w:rFonts w:ascii="Microsoft YaHei UI" w:eastAsia="Microsoft YaHei UI" w:hAnsi="Microsoft YaHei UI" w:hint="eastAsia"/>
          <w:color w:val="222222"/>
        </w:rPr>
        <w:t>。</w:t>
      </w:r>
    </w:p>
    <w:p w14:paraId="1A2560D0" w14:textId="342B2114" w:rsidR="007E3E60" w:rsidRDefault="007E3E60" w:rsidP="007E3E60">
      <w:pPr>
        <w:ind w:firstLine="420"/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新版本中</w:t>
      </w:r>
      <w:r>
        <w:rPr>
          <w:rFonts w:ascii="Microsoft YaHei UI" w:eastAsia="Microsoft YaHei UI" w:hAnsi="Microsoft YaHei UI" w:hint="eastAsia"/>
          <w:color w:val="222222"/>
        </w:rPr>
        <w:t>合并为一个接口，并且因为canvas特性，图片绘制为异步操作</w:t>
      </w:r>
      <w:r>
        <w:rPr>
          <w:rFonts w:ascii="Microsoft YaHei UI" w:eastAsia="Microsoft YaHei UI" w:hAnsi="Microsoft YaHei UI" w:hint="eastAsia"/>
          <w:color w:val="222222"/>
        </w:rPr>
        <w:t>。</w:t>
      </w:r>
    </w:p>
    <w:p w14:paraId="26FFBD64" w14:textId="7EFD73D5" w:rsidR="007E3E60" w:rsidRDefault="007E3E60" w:rsidP="007E3E60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旧版本：</w:t>
      </w:r>
    </w:p>
    <w:p w14:paraId="5C51AAF0" w14:textId="57874ECC" w:rsidR="007E3E60" w:rsidRDefault="007E3E60" w:rsidP="007E3E60">
      <w:pPr>
        <w:rPr>
          <w:rFonts w:ascii="Microsoft YaHei UI" w:eastAsia="Microsoft YaHei UI" w:hAnsi="Microsoft YaHei UI" w:hint="eastAsia"/>
          <w:color w:val="222222"/>
        </w:rPr>
      </w:pPr>
      <w:r>
        <w:rPr>
          <w:noProof/>
        </w:rPr>
        <w:drawing>
          <wp:inline distT="0" distB="0" distL="0" distR="0" wp14:anchorId="7CE6D487" wp14:editId="3E7438E0">
            <wp:extent cx="3025402" cy="28196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7726" w14:textId="4EB37B3A" w:rsidR="007E3E60" w:rsidRDefault="007E3E60" w:rsidP="007E3E60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568B4AD8" wp14:editId="38C31417">
            <wp:extent cx="4938188" cy="28196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422" w14:textId="77777777" w:rsidR="007E3E60" w:rsidRDefault="007E3E60" w:rsidP="007E3E60">
      <w:pPr>
        <w:rPr>
          <w:rFonts w:ascii="Microsoft YaHei UI" w:eastAsia="Microsoft YaHei UI" w:hAnsi="Microsoft YaHei UI"/>
          <w:color w:val="222222"/>
        </w:rPr>
      </w:pPr>
      <w:r>
        <w:rPr>
          <w:rFonts w:ascii="Microsoft YaHei UI" w:eastAsia="Microsoft YaHei UI" w:hAnsi="Microsoft YaHei UI" w:hint="eastAsia"/>
          <w:color w:val="222222"/>
        </w:rPr>
        <w:t>新版本：</w:t>
      </w:r>
    </w:p>
    <w:p w14:paraId="0197626C" w14:textId="134ED3C2" w:rsidR="007E3E60" w:rsidRDefault="00085865" w:rsidP="001D0266">
      <w:pPr>
        <w:rPr>
          <w:rFonts w:ascii="Microsoft YaHei UI" w:eastAsia="Microsoft YaHei UI" w:hAnsi="Microsoft YaHei UI"/>
          <w:color w:val="222222"/>
        </w:rPr>
      </w:pPr>
      <w:r>
        <w:rPr>
          <w:noProof/>
        </w:rPr>
        <w:drawing>
          <wp:inline distT="0" distB="0" distL="0" distR="0" wp14:anchorId="521E7784" wp14:editId="75DBEC13">
            <wp:extent cx="4351397" cy="32006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F60" w14:textId="3C165F2C" w:rsidR="00085865" w:rsidRPr="000C33B8" w:rsidRDefault="00085865" w:rsidP="001D0266">
      <w:pPr>
        <w:rPr>
          <w:rFonts w:ascii="Microsoft YaHei UI" w:eastAsia="Microsoft YaHei UI" w:hAnsi="Microsoft YaHei UI" w:hint="eastAsia"/>
          <w:color w:val="222222"/>
        </w:rPr>
      </w:pPr>
      <w:r>
        <w:rPr>
          <w:noProof/>
        </w:rPr>
        <w:drawing>
          <wp:inline distT="0" distB="0" distL="0" distR="0" wp14:anchorId="414DF86C" wp14:editId="67400E1D">
            <wp:extent cx="4351397" cy="2667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865" w:rsidRPr="000C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1DE"/>
    <w:multiLevelType w:val="multilevel"/>
    <w:tmpl w:val="3FF4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57F7A"/>
    <w:multiLevelType w:val="multilevel"/>
    <w:tmpl w:val="9FC2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6F72B4"/>
    <w:multiLevelType w:val="multilevel"/>
    <w:tmpl w:val="ACCA54F4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ascii="微软雅黑" w:eastAsia="微软雅黑" w:hint="eastAsia"/>
        <w:b/>
        <w:i w:val="0"/>
        <w:sz w:val="32"/>
      </w:rPr>
    </w:lvl>
    <w:lvl w:ilvl="1">
      <w:start w:val="1"/>
      <w:numFmt w:val="decimal"/>
      <w:pStyle w:val="2"/>
      <w:suff w:val="nothing"/>
      <w:lvlText w:val="%1.%2．"/>
      <w:lvlJc w:val="left"/>
      <w:pPr>
        <w:ind w:left="0" w:firstLine="0"/>
      </w:pPr>
      <w:rPr>
        <w:rFonts w:ascii="微软雅黑" w:eastAsia="微软雅黑" w:hint="eastAsia"/>
        <w:b/>
        <w:i w:val="0"/>
        <w:sz w:val="30"/>
      </w:rPr>
    </w:lvl>
    <w:lvl w:ilvl="2">
      <w:start w:val="1"/>
      <w:numFmt w:val="decimal"/>
      <w:pStyle w:val="3"/>
      <w:suff w:val="nothing"/>
      <w:lvlText w:val="%1.%2.%3．"/>
      <w:lvlJc w:val="left"/>
      <w:pPr>
        <w:ind w:left="0" w:firstLine="0"/>
      </w:pPr>
      <w:rPr>
        <w:rFonts w:ascii="微软雅黑" w:eastAsia="微软雅黑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245383020">
    <w:abstractNumId w:val="2"/>
  </w:num>
  <w:num w:numId="2" w16cid:durableId="1424842133">
    <w:abstractNumId w:val="2"/>
  </w:num>
  <w:num w:numId="3" w16cid:durableId="1775704821">
    <w:abstractNumId w:val="2"/>
  </w:num>
  <w:num w:numId="4" w16cid:durableId="524755055">
    <w:abstractNumId w:val="2"/>
  </w:num>
  <w:num w:numId="5" w16cid:durableId="1100023478">
    <w:abstractNumId w:val="2"/>
  </w:num>
  <w:num w:numId="6" w16cid:durableId="646934898">
    <w:abstractNumId w:val="2"/>
  </w:num>
  <w:num w:numId="7" w16cid:durableId="339160621">
    <w:abstractNumId w:val="0"/>
  </w:num>
  <w:num w:numId="8" w16cid:durableId="1760179131">
    <w:abstractNumId w:val="2"/>
  </w:num>
  <w:num w:numId="9" w16cid:durableId="1133477402">
    <w:abstractNumId w:val="2"/>
  </w:num>
  <w:num w:numId="10" w16cid:durableId="15591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C"/>
    <w:rsid w:val="00031152"/>
    <w:rsid w:val="00085865"/>
    <w:rsid w:val="000C33B8"/>
    <w:rsid w:val="001D0266"/>
    <w:rsid w:val="001E74FB"/>
    <w:rsid w:val="003C2897"/>
    <w:rsid w:val="00465DA6"/>
    <w:rsid w:val="004D0040"/>
    <w:rsid w:val="006565DC"/>
    <w:rsid w:val="007E3E60"/>
    <w:rsid w:val="008D1F24"/>
    <w:rsid w:val="00B20F39"/>
    <w:rsid w:val="00B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6296"/>
  <w15:chartTrackingRefBased/>
  <w15:docId w15:val="{C697DC02-7951-4999-8B9B-63BEC2EF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F24"/>
    <w:pPr>
      <w:widowControl w:val="0"/>
    </w:pPr>
    <w:rPr>
      <w:rFonts w:ascii="微软雅黑" w:eastAsia="微软雅黑" w:hAnsi="微软雅黑" w:cs="微软雅黑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31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4D0040"/>
    <w:pPr>
      <w:keepNext/>
      <w:keepLines/>
      <w:numPr>
        <w:ilvl w:val="1"/>
        <w:numId w:val="9"/>
      </w:numPr>
      <w:spacing w:beforeLines="50" w:before="50" w:afterLines="50" w:after="50"/>
      <w:outlineLvl w:val="1"/>
    </w:pPr>
    <w:rPr>
      <w:b/>
      <w:bCs/>
      <w:sz w:val="30"/>
      <w:szCs w:val="30"/>
      <w:lang w:val="x-none" w:eastAsia="x-none"/>
    </w:rPr>
  </w:style>
  <w:style w:type="paragraph" w:styleId="3">
    <w:name w:val="heading 3"/>
    <w:basedOn w:val="a"/>
    <w:next w:val="a"/>
    <w:link w:val="30"/>
    <w:qFormat/>
    <w:rsid w:val="004D0040"/>
    <w:pPr>
      <w:keepNext/>
      <w:keepLines/>
      <w:numPr>
        <w:ilvl w:val="2"/>
        <w:numId w:val="9"/>
      </w:numPr>
      <w:spacing w:beforeLines="50" w:before="50" w:afterLines="50" w:after="50"/>
      <w:outlineLvl w:val="2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4D0040"/>
    <w:pPr>
      <w:keepNext/>
      <w:keepLines/>
      <w:spacing w:beforeLines="50" w:before="50" w:afterLines="50" w:after="50"/>
      <w:outlineLvl w:val="0"/>
    </w:pPr>
    <w:rPr>
      <w:b/>
      <w:bCs/>
      <w:sz w:val="32"/>
      <w:szCs w:val="32"/>
      <w:lang w:val="x-none" w:eastAsia="x-none"/>
    </w:rPr>
  </w:style>
  <w:style w:type="character" w:customStyle="1" w:styleId="a4">
    <w:name w:val="标题 字符"/>
    <w:link w:val="a3"/>
    <w:rsid w:val="008D1F24"/>
    <w:rPr>
      <w:rFonts w:ascii="微软雅黑" w:eastAsia="微软雅黑" w:hAnsi="微软雅黑" w:cs="微软雅黑"/>
      <w:b/>
      <w:bCs/>
      <w:sz w:val="32"/>
      <w:szCs w:val="32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031152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sid w:val="008D1F24"/>
    <w:rPr>
      <w:rFonts w:ascii="微软雅黑" w:eastAsia="微软雅黑" w:hAnsi="微软雅黑" w:cs="微软雅黑"/>
      <w:b/>
      <w:bCs/>
      <w:sz w:val="28"/>
      <w:szCs w:val="28"/>
      <w:lang w:val="x-none" w:eastAsia="x-none"/>
    </w:rPr>
  </w:style>
  <w:style w:type="character" w:customStyle="1" w:styleId="20">
    <w:name w:val="标题 2 字符"/>
    <w:link w:val="2"/>
    <w:rsid w:val="008D1F24"/>
    <w:rPr>
      <w:rFonts w:ascii="微软雅黑" w:eastAsia="微软雅黑" w:hAnsi="微软雅黑" w:cs="微软雅黑"/>
      <w:b/>
      <w:bCs/>
      <w:sz w:val="30"/>
      <w:szCs w:val="30"/>
      <w:lang w:val="x-none" w:eastAsia="x-none"/>
    </w:rPr>
  </w:style>
  <w:style w:type="paragraph" w:customStyle="1" w:styleId="D">
    <w:name w:val="D附页标题"/>
    <w:basedOn w:val="a"/>
    <w:next w:val="a"/>
    <w:link w:val="D0"/>
    <w:autoRedefine/>
    <w:qFormat/>
    <w:rsid w:val="004D0040"/>
    <w:pPr>
      <w:keepNext/>
      <w:keepLines/>
      <w:spacing w:beforeLines="50" w:before="50" w:afterLines="50" w:after="50"/>
      <w:jc w:val="center"/>
    </w:pPr>
    <w:rPr>
      <w:b/>
      <w:bCs/>
      <w:kern w:val="2"/>
      <w:sz w:val="36"/>
      <w:szCs w:val="36"/>
    </w:rPr>
  </w:style>
  <w:style w:type="character" w:customStyle="1" w:styleId="D0">
    <w:name w:val="D附页标题 字符"/>
    <w:basedOn w:val="a0"/>
    <w:link w:val="D"/>
    <w:rsid w:val="004D0040"/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D20">
    <w:name w:val="D目录2"/>
    <w:basedOn w:val="TOC2"/>
    <w:link w:val="D21"/>
    <w:autoRedefine/>
    <w:qFormat/>
    <w:rsid w:val="004D0040"/>
    <w:pPr>
      <w:tabs>
        <w:tab w:val="right" w:leader="dot" w:pos="9060"/>
      </w:tabs>
      <w:ind w:left="200"/>
      <w:jc w:val="both"/>
    </w:pPr>
    <w:rPr>
      <w:noProof/>
      <w:kern w:val="2"/>
      <w:sz w:val="21"/>
      <w:szCs w:val="21"/>
    </w:rPr>
  </w:style>
  <w:style w:type="character" w:customStyle="1" w:styleId="D21">
    <w:name w:val="D目录2 字符"/>
    <w:basedOn w:val="a0"/>
    <w:link w:val="D20"/>
    <w:rsid w:val="004D0040"/>
    <w:rPr>
      <w:rFonts w:ascii="微软雅黑" w:eastAsia="微软雅黑" w:hAnsi="微软雅黑" w:cs="微软雅黑"/>
      <w:noProof/>
      <w:szCs w:val="21"/>
    </w:rPr>
  </w:style>
  <w:style w:type="paragraph" w:styleId="TOC2">
    <w:name w:val="toc 2"/>
    <w:basedOn w:val="a"/>
    <w:next w:val="a"/>
    <w:autoRedefine/>
    <w:uiPriority w:val="39"/>
    <w:semiHidden/>
    <w:unhideWhenUsed/>
    <w:rsid w:val="004D0040"/>
    <w:pPr>
      <w:ind w:leftChars="200" w:left="420"/>
    </w:pPr>
  </w:style>
  <w:style w:type="paragraph" w:customStyle="1" w:styleId="D30">
    <w:name w:val="D目录3"/>
    <w:basedOn w:val="TOC3"/>
    <w:link w:val="D31"/>
    <w:autoRedefine/>
    <w:qFormat/>
    <w:rsid w:val="004D0040"/>
    <w:pPr>
      <w:tabs>
        <w:tab w:val="right" w:leader="dot" w:pos="9060"/>
      </w:tabs>
      <w:ind w:left="400"/>
    </w:pPr>
    <w:rPr>
      <w:kern w:val="2"/>
      <w:sz w:val="21"/>
      <w:szCs w:val="21"/>
    </w:rPr>
  </w:style>
  <w:style w:type="character" w:customStyle="1" w:styleId="D31">
    <w:name w:val="D目录3 字符"/>
    <w:basedOn w:val="a0"/>
    <w:link w:val="D30"/>
    <w:rsid w:val="004D0040"/>
    <w:rPr>
      <w:rFonts w:ascii="微软雅黑" w:eastAsia="微软雅黑" w:hAnsi="微软雅黑" w:cs="微软雅黑"/>
      <w:szCs w:val="21"/>
    </w:rPr>
  </w:style>
  <w:style w:type="paragraph" w:styleId="TOC3">
    <w:name w:val="toc 3"/>
    <w:basedOn w:val="a"/>
    <w:next w:val="a"/>
    <w:autoRedefine/>
    <w:uiPriority w:val="39"/>
    <w:semiHidden/>
    <w:unhideWhenUsed/>
    <w:rsid w:val="004D0040"/>
    <w:pPr>
      <w:ind w:leftChars="400" w:left="840"/>
    </w:pPr>
  </w:style>
  <w:style w:type="paragraph" w:customStyle="1" w:styleId="D2">
    <w:name w:val="D标题2"/>
    <w:basedOn w:val="2"/>
    <w:link w:val="D22"/>
    <w:autoRedefine/>
    <w:qFormat/>
    <w:rsid w:val="004D0040"/>
    <w:pPr>
      <w:numPr>
        <w:numId w:val="10"/>
      </w:numPr>
    </w:pPr>
    <w:rPr>
      <w:kern w:val="2"/>
    </w:rPr>
  </w:style>
  <w:style w:type="character" w:customStyle="1" w:styleId="D22">
    <w:name w:val="D标题2 字符"/>
    <w:basedOn w:val="20"/>
    <w:link w:val="D2"/>
    <w:rsid w:val="004D0040"/>
    <w:rPr>
      <w:rFonts w:ascii="微软雅黑" w:eastAsia="微软雅黑" w:hAnsi="微软雅黑" w:cs="微软雅黑"/>
      <w:b/>
      <w:bCs/>
      <w:sz w:val="30"/>
      <w:szCs w:val="30"/>
      <w:lang w:val="x-none" w:eastAsia="x-none"/>
    </w:rPr>
  </w:style>
  <w:style w:type="paragraph" w:customStyle="1" w:styleId="D3">
    <w:name w:val="D标题3"/>
    <w:basedOn w:val="3"/>
    <w:link w:val="D32"/>
    <w:autoRedefine/>
    <w:qFormat/>
    <w:rsid w:val="004D0040"/>
    <w:pPr>
      <w:numPr>
        <w:numId w:val="10"/>
      </w:numPr>
    </w:pPr>
    <w:rPr>
      <w:kern w:val="2"/>
    </w:rPr>
  </w:style>
  <w:style w:type="character" w:customStyle="1" w:styleId="D32">
    <w:name w:val="D标题3 字符"/>
    <w:basedOn w:val="30"/>
    <w:link w:val="D3"/>
    <w:rsid w:val="004D0040"/>
    <w:rPr>
      <w:rFonts w:ascii="微软雅黑" w:eastAsia="微软雅黑" w:hAnsi="微软雅黑" w:cs="微软雅黑"/>
      <w:b/>
      <w:bCs/>
      <w:sz w:val="28"/>
      <w:szCs w:val="28"/>
      <w:lang w:val="x-none" w:eastAsia="x-none"/>
    </w:rPr>
  </w:style>
  <w:style w:type="paragraph" w:customStyle="1" w:styleId="D1">
    <w:name w:val="D正文"/>
    <w:basedOn w:val="a"/>
    <w:link w:val="D4"/>
    <w:autoRedefine/>
    <w:qFormat/>
    <w:rsid w:val="004D0040"/>
    <w:pPr>
      <w:ind w:firstLineChars="200" w:firstLine="200"/>
    </w:pPr>
    <w:rPr>
      <w:kern w:val="2"/>
    </w:rPr>
  </w:style>
  <w:style w:type="character" w:customStyle="1" w:styleId="D4">
    <w:name w:val="D正文 字符"/>
    <w:basedOn w:val="a0"/>
    <w:link w:val="D1"/>
    <w:rsid w:val="004D0040"/>
    <w:rPr>
      <w:rFonts w:ascii="微软雅黑" w:eastAsia="微软雅黑" w:hAnsi="微软雅黑" w:cs="微软雅黑"/>
      <w:sz w:val="24"/>
      <w:szCs w:val="24"/>
    </w:rPr>
  </w:style>
  <w:style w:type="paragraph" w:styleId="a5">
    <w:name w:val="List Paragraph"/>
    <w:basedOn w:val="a"/>
    <w:uiPriority w:val="34"/>
    <w:qFormat/>
    <w:rsid w:val="000C3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蔡俊杰</dc:creator>
  <cp:keywords/>
  <dc:description/>
  <cp:lastModifiedBy>蔡俊杰</cp:lastModifiedBy>
  <cp:revision>6</cp:revision>
  <dcterms:created xsi:type="dcterms:W3CDTF">2022-08-22T03:48:00Z</dcterms:created>
  <dcterms:modified xsi:type="dcterms:W3CDTF">2022-08-22T04:04:00Z</dcterms:modified>
</cp:coreProperties>
</file>