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752" w:rsidRPr="00F110A4" w:rsidRDefault="00C22752">
      <w:pPr>
        <w:pStyle w:val="a3"/>
        <w:spacing w:before="9"/>
        <w:ind w:left="0" w:firstLine="0"/>
        <w:rPr>
          <w:rFonts w:asciiTheme="minorEastAsia" w:eastAsiaTheme="minorEastAsia" w:hAnsiTheme="minorEastAsia"/>
          <w:sz w:val="34"/>
        </w:rPr>
      </w:pPr>
    </w:p>
    <w:p w:rsidR="00C22752" w:rsidRPr="00F110A4" w:rsidRDefault="00B24CEE">
      <w:pPr>
        <w:pStyle w:val="1"/>
        <w:ind w:left="2450"/>
        <w:rPr>
          <w:rFonts w:asciiTheme="minorEastAsia" w:eastAsiaTheme="minorEastAsia" w:hAnsiTheme="minorEastAsia"/>
          <w:szCs w:val="24"/>
        </w:rPr>
      </w:pPr>
      <w:r>
        <w:rPr>
          <w:rFonts w:asciiTheme="minorEastAsia" w:eastAsiaTheme="minorEastAsia" w:hAnsiTheme="minorEastAsia" w:hint="eastAsia"/>
          <w:spacing w:val="-2"/>
          <w:szCs w:val="24"/>
        </w:rPr>
        <w:t>國科會</w:t>
      </w:r>
      <w:r w:rsidR="00346A92" w:rsidRPr="00F110A4">
        <w:rPr>
          <w:rFonts w:asciiTheme="minorEastAsia" w:eastAsiaTheme="minorEastAsia" w:hAnsiTheme="minorEastAsia"/>
          <w:spacing w:val="-2"/>
          <w:szCs w:val="24"/>
        </w:rPr>
        <w:t>補助大專學生研究計畫</w:t>
      </w:r>
    </w:p>
    <w:p w:rsidR="00C22752" w:rsidRPr="00F110A4" w:rsidRDefault="00346A92">
      <w:pPr>
        <w:spacing w:before="40"/>
        <w:ind w:left="1037"/>
        <w:rPr>
          <w:rFonts w:asciiTheme="minorEastAsia" w:eastAsiaTheme="minorEastAsia" w:hAnsiTheme="minorEastAsia"/>
          <w:sz w:val="28"/>
          <w:szCs w:val="24"/>
        </w:rPr>
      </w:pPr>
      <w:r w:rsidRPr="00F110A4">
        <w:rPr>
          <w:rFonts w:asciiTheme="minorEastAsia" w:eastAsiaTheme="minorEastAsia" w:hAnsiTheme="minorEastAsia"/>
          <w:sz w:val="28"/>
          <w:szCs w:val="24"/>
        </w:rPr>
        <w:br w:type="column"/>
      </w:r>
      <w:r w:rsidRPr="00F110A4">
        <w:rPr>
          <w:rFonts w:asciiTheme="minorEastAsia" w:eastAsiaTheme="minorEastAsia" w:hAnsiTheme="minorEastAsia"/>
          <w:w w:val="99"/>
          <w:sz w:val="20"/>
          <w:szCs w:val="24"/>
        </w:rPr>
        <w:t>版本：</w:t>
      </w:r>
      <w:r w:rsidRPr="00F110A4">
        <w:rPr>
          <w:rFonts w:asciiTheme="minorEastAsia" w:eastAsiaTheme="minorEastAsia" w:hAnsiTheme="minorEastAsia"/>
          <w:w w:val="93"/>
          <w:sz w:val="20"/>
          <w:szCs w:val="24"/>
        </w:rPr>
        <w:t>1</w:t>
      </w:r>
      <w:r w:rsidR="00F110A4" w:rsidRPr="00F110A4">
        <w:rPr>
          <w:rFonts w:asciiTheme="minorEastAsia" w:eastAsiaTheme="minorEastAsia" w:hAnsiTheme="minorEastAsia"/>
          <w:w w:val="93"/>
          <w:sz w:val="20"/>
          <w:szCs w:val="24"/>
        </w:rPr>
        <w:t>11</w:t>
      </w:r>
      <w:r w:rsidRPr="00F110A4">
        <w:rPr>
          <w:rFonts w:asciiTheme="minorEastAsia" w:eastAsiaTheme="minorEastAsia" w:hAnsiTheme="minorEastAsia"/>
          <w:spacing w:val="1"/>
          <w:w w:val="46"/>
          <w:sz w:val="20"/>
          <w:szCs w:val="24"/>
        </w:rPr>
        <w:t>.</w:t>
      </w:r>
      <w:r w:rsidR="00F110A4" w:rsidRPr="00F110A4">
        <w:rPr>
          <w:rFonts w:asciiTheme="minorEastAsia" w:eastAsiaTheme="minorEastAsia" w:hAnsiTheme="minorEastAsia"/>
          <w:w w:val="93"/>
          <w:sz w:val="20"/>
          <w:szCs w:val="24"/>
        </w:rPr>
        <w:t>7</w:t>
      </w:r>
      <w:r w:rsidRPr="00F110A4">
        <w:rPr>
          <w:rFonts w:asciiTheme="minorEastAsia" w:eastAsiaTheme="minorEastAsia" w:hAnsiTheme="minorEastAsia"/>
          <w:spacing w:val="1"/>
          <w:w w:val="46"/>
          <w:sz w:val="20"/>
          <w:szCs w:val="24"/>
        </w:rPr>
        <w:t>.</w:t>
      </w:r>
      <w:r w:rsidR="00F110A4" w:rsidRPr="00F110A4">
        <w:rPr>
          <w:rFonts w:asciiTheme="minorEastAsia" w:eastAsiaTheme="minorEastAsia" w:hAnsiTheme="minorEastAsia"/>
          <w:w w:val="93"/>
          <w:sz w:val="20"/>
          <w:szCs w:val="24"/>
        </w:rPr>
        <w:t>25</w:t>
      </w:r>
    </w:p>
    <w:p w:rsidR="00C22752" w:rsidRPr="00F110A4" w:rsidRDefault="00C22752">
      <w:pPr>
        <w:rPr>
          <w:rFonts w:asciiTheme="minorEastAsia" w:eastAsiaTheme="minorEastAsia" w:hAnsiTheme="minorEastAsia"/>
          <w:sz w:val="28"/>
          <w:szCs w:val="24"/>
        </w:rPr>
        <w:sectPr w:rsidR="00C22752" w:rsidRPr="00F110A4">
          <w:footerReference w:type="default" r:id="rId7"/>
          <w:type w:val="continuous"/>
          <w:pgSz w:w="11900" w:h="16840"/>
          <w:pgMar w:top="1440" w:right="1620" w:bottom="1440" w:left="1680" w:header="720" w:footer="1242" w:gutter="0"/>
          <w:pgNumType w:start="1"/>
          <w:cols w:num="2" w:space="720" w:equalWidth="0">
            <w:col w:w="6094" w:space="40"/>
            <w:col w:w="2466"/>
          </w:cols>
        </w:sectPr>
      </w:pPr>
    </w:p>
    <w:p w:rsidR="00C22752" w:rsidRPr="00F110A4" w:rsidRDefault="00346A92">
      <w:pPr>
        <w:pStyle w:val="1"/>
        <w:spacing w:line="500" w:lineRule="exact"/>
        <w:ind w:right="1364"/>
        <w:jc w:val="center"/>
        <w:rPr>
          <w:rFonts w:asciiTheme="minorEastAsia" w:eastAsiaTheme="minorEastAsia" w:hAnsiTheme="minorEastAsia"/>
          <w:szCs w:val="24"/>
        </w:rPr>
      </w:pPr>
      <w:r w:rsidRPr="00F110A4">
        <w:rPr>
          <w:rFonts w:asciiTheme="minorEastAsia" w:eastAsiaTheme="minorEastAsia" w:hAnsiTheme="minorEastAsia"/>
          <w:szCs w:val="24"/>
        </w:rPr>
        <w:t xml:space="preserve">WWW </w:t>
      </w:r>
      <w:proofErr w:type="gramStart"/>
      <w:r w:rsidRPr="00F110A4">
        <w:rPr>
          <w:rFonts w:asciiTheme="minorEastAsia" w:eastAsiaTheme="minorEastAsia" w:hAnsiTheme="minorEastAsia"/>
          <w:szCs w:val="24"/>
        </w:rPr>
        <w:t>線上繳交</w:t>
      </w:r>
      <w:proofErr w:type="gramEnd"/>
      <w:r w:rsidRPr="00F110A4">
        <w:rPr>
          <w:rFonts w:asciiTheme="minorEastAsia" w:eastAsiaTheme="minorEastAsia" w:hAnsiTheme="minorEastAsia"/>
          <w:szCs w:val="24"/>
        </w:rPr>
        <w:t>研究成果報告作業使用注意事項</w:t>
      </w:r>
    </w:p>
    <w:p w:rsidR="00C22752" w:rsidRPr="005B2B05" w:rsidRDefault="00346A92">
      <w:pPr>
        <w:pStyle w:val="a4"/>
        <w:numPr>
          <w:ilvl w:val="0"/>
          <w:numId w:val="2"/>
        </w:numPr>
        <w:tabs>
          <w:tab w:val="left" w:pos="545"/>
        </w:tabs>
        <w:spacing w:before="192" w:line="312" w:lineRule="auto"/>
        <w:ind w:right="24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B2B05">
        <w:rPr>
          <w:rFonts w:ascii="Times New Roman" w:eastAsiaTheme="minorEastAsia" w:hAnsi="Times New Roman" w:cs="Times New Roman"/>
          <w:sz w:val="24"/>
          <w:szCs w:val="24"/>
        </w:rPr>
        <w:t>本作業適用於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 xml:space="preserve"> Internet Explorer (IE) 7.0 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版以上或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 xml:space="preserve"> Mozilla Firefox 5.0 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版以上之瀏覽器，惟建議使用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 xml:space="preserve"> Internet Explorer (IE) 8.0 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版以上之瀏覽器，</w:t>
      </w:r>
      <w:r w:rsidR="00634D08">
        <w:rPr>
          <w:rFonts w:ascii="Times New Roman" w:eastAsiaTheme="minorEastAsia" w:hAnsi="Times New Roman" w:cs="Times New Roman"/>
          <w:sz w:val="24"/>
          <w:szCs w:val="24"/>
        </w:rPr>
        <w:t>本會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網址：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110A4" w:rsidRPr="005B2B05">
        <w:rPr>
          <w:rFonts w:ascii="Times New Roman" w:eastAsiaTheme="minorEastAsia" w:hAnsi="Times New Roman" w:cs="Times New Roman"/>
          <w:sz w:val="24"/>
          <w:szCs w:val="24"/>
        </w:rPr>
        <w:t>https://www.nstc.gov.tw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0"/>
          <w:numId w:val="2"/>
        </w:numPr>
        <w:tabs>
          <w:tab w:val="left" w:pos="545"/>
        </w:tabs>
        <w:spacing w:before="1"/>
        <w:ind w:right="0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z w:val="24"/>
          <w:szCs w:val="24"/>
          <w:shd w:val="clear" w:color="auto" w:fill="D6D6D6"/>
        </w:rPr>
        <w:t>學生端作業：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91" w:line="312" w:lineRule="auto"/>
        <w:ind w:right="111" w:hanging="567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點選</w:t>
      </w:r>
      <w:r w:rsidR="00634D08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網站首頁『</w:t>
      </w:r>
      <w:proofErr w:type="gramStart"/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線上申辦</w:t>
      </w:r>
      <w:proofErr w:type="gramEnd"/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登入』處，身份選擇『研究人員(含學生)』，</w:t>
      </w:r>
      <w:r w:rsidRPr="00F110A4">
        <w:rPr>
          <w:rFonts w:asciiTheme="minorEastAsia" w:eastAsiaTheme="minorEastAsia" w:hAnsiTheme="minorEastAsia"/>
          <w:spacing w:val="1"/>
          <w:w w:val="95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學生輸入帳號及密碼，進入『學術研發服務網』畫面，請於左邊『</w:t>
      </w:r>
      <w:proofErr w:type="gramStart"/>
      <w:r w:rsidRPr="00F110A4">
        <w:rPr>
          <w:rFonts w:asciiTheme="minorEastAsia" w:eastAsiaTheme="minorEastAsia" w:hAnsiTheme="minorEastAsia"/>
          <w:sz w:val="24"/>
          <w:szCs w:val="24"/>
        </w:rPr>
        <w:t>大學生線上申</w:t>
      </w:r>
      <w:proofErr w:type="gramEnd"/>
      <w:r w:rsidRPr="00F110A4">
        <w:rPr>
          <w:rFonts w:asciiTheme="minorEastAsia" w:eastAsiaTheme="minorEastAsia" w:hAnsiTheme="minorEastAsia"/>
          <w:sz w:val="24"/>
          <w:szCs w:val="24"/>
        </w:rPr>
        <w:t>辦項目』項下，點選『大專學生研究計畫』進入『大專學</w:t>
      </w:r>
      <w:r w:rsidRPr="00F110A4">
        <w:rPr>
          <w:rFonts w:asciiTheme="minorEastAsia" w:eastAsiaTheme="minorEastAsia" w:hAnsiTheme="minorEastAsia"/>
          <w:spacing w:val="-14"/>
          <w:sz w:val="24"/>
          <w:szCs w:val="24"/>
        </w:rPr>
        <w:t>生研究計畫系統』</w:t>
      </w:r>
      <w:r w:rsidR="00F110A4">
        <w:rPr>
          <w:rFonts w:asciiTheme="minorEastAsia" w:eastAsiaTheme="minorEastAsia" w:hAnsiTheme="minorEastAsia" w:hint="eastAsia"/>
          <w:spacing w:val="-14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2" w:line="312" w:lineRule="auto"/>
        <w:ind w:right="199" w:hanging="567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11"/>
          <w:sz w:val="24"/>
          <w:szCs w:val="24"/>
        </w:rPr>
        <w:t>執行選單【報告繳交】，可開啟研究成果報告繳交作業主畫面，勾選欲</w:t>
      </w:r>
      <w:r w:rsidRPr="00F110A4">
        <w:rPr>
          <w:rFonts w:asciiTheme="minorEastAsia" w:eastAsiaTheme="minorEastAsia" w:hAnsiTheme="minorEastAsia"/>
          <w:sz w:val="24"/>
          <w:szCs w:val="24"/>
        </w:rPr>
        <w:t>繳交的計畫，執行【繳交】進入【報告繳交】畫面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line="312" w:lineRule="auto"/>
        <w:ind w:hanging="567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點選【代號】或【名稱】進入【報告繳交表格目錄】畫面，進行檔案上</w:t>
      </w:r>
      <w:r w:rsidRPr="00F110A4">
        <w:rPr>
          <w:rFonts w:asciiTheme="minorEastAsia" w:eastAsiaTheme="minorEastAsia" w:hAnsiTheme="minorEastAsia"/>
          <w:sz w:val="24"/>
          <w:szCs w:val="24"/>
        </w:rPr>
        <w:t>傳作業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2" w:line="312" w:lineRule="auto"/>
        <w:ind w:right="114" w:hanging="567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 xml:space="preserve">上傳後，執行【繳交送出】進入【報告繳交送出】畫面 </w:t>
      </w:r>
      <w:r w:rsidRPr="00F110A4">
        <w:rPr>
          <w:rFonts w:asciiTheme="minorEastAsia" w:eastAsiaTheme="minorEastAsia" w:hAnsiTheme="minorEastAsia"/>
          <w:spacing w:val="-1"/>
          <w:w w:val="95"/>
          <w:sz w:val="24"/>
          <w:szCs w:val="24"/>
        </w:rPr>
        <w:t>(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該作業之【報</w:t>
      </w:r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告繳交資料】欄位</w:t>
      </w:r>
      <w:proofErr w:type="gramStart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右方，</w:t>
      </w:r>
      <w:proofErr w:type="gramEnd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顯示報告繳交狀態。若指導教授同意送出後，</w:t>
      </w:r>
      <w:r w:rsidRPr="00F110A4">
        <w:rPr>
          <w:rFonts w:asciiTheme="minorEastAsia" w:eastAsiaTheme="minorEastAsia" w:hAnsiTheme="minorEastAsia"/>
          <w:spacing w:val="-118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系統製作合併</w:t>
      </w:r>
      <w:proofErr w:type="gramStart"/>
      <w:r w:rsidRPr="00F110A4">
        <w:rPr>
          <w:rFonts w:asciiTheme="minorEastAsia" w:eastAsiaTheme="minorEastAsia" w:hAnsiTheme="minorEastAsia"/>
          <w:sz w:val="24"/>
          <w:szCs w:val="24"/>
        </w:rPr>
        <w:t>檔</w:t>
      </w:r>
      <w:proofErr w:type="gramEnd"/>
      <w:r w:rsidRPr="00F110A4">
        <w:rPr>
          <w:rFonts w:asciiTheme="minorEastAsia" w:eastAsiaTheme="minorEastAsia" w:hAnsiTheme="minorEastAsia"/>
          <w:sz w:val="24"/>
          <w:szCs w:val="24"/>
        </w:rPr>
        <w:t>完成，則會顯示連結供合併檔下載)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line="312" w:lineRule="auto"/>
        <w:ind w:right="114" w:hanging="567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填寫報告相關資料，填寫完後執行【繳交送出】將報告送至指導教授，</w:t>
      </w:r>
      <w:r w:rsidRPr="00F110A4">
        <w:rPr>
          <w:rFonts w:asciiTheme="minorEastAsia" w:eastAsiaTheme="minorEastAsia" w:hAnsiTheme="minorEastAsia"/>
          <w:spacing w:val="-118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pacing w:val="-7"/>
          <w:sz w:val="24"/>
          <w:szCs w:val="24"/>
        </w:rPr>
        <w:t xml:space="preserve">待指導教授確認 </w:t>
      </w:r>
      <w:r w:rsidRPr="00F110A4">
        <w:rPr>
          <w:rFonts w:asciiTheme="minorEastAsia" w:eastAsiaTheme="minorEastAsia" w:hAnsiTheme="minorEastAsia"/>
          <w:spacing w:val="-3"/>
          <w:w w:val="95"/>
          <w:sz w:val="24"/>
          <w:szCs w:val="24"/>
        </w:rPr>
        <w:t>(</w:t>
      </w:r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若暫</w:t>
      </w:r>
      <w:proofErr w:type="gramStart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不</w:t>
      </w:r>
      <w:proofErr w:type="gramEnd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送出，則可執行【取消】回到【報告繳交表格</w:t>
      </w:r>
      <w:r w:rsidRPr="00F110A4">
        <w:rPr>
          <w:rFonts w:asciiTheme="minorEastAsia" w:eastAsiaTheme="minorEastAsia" w:hAnsiTheme="minorEastAsia"/>
          <w:sz w:val="24"/>
          <w:szCs w:val="24"/>
        </w:rPr>
        <w:t>目錄】)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1" w:line="312" w:lineRule="auto"/>
        <w:ind w:right="114" w:hanging="567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繳交送出後，此時學生無法再作任何修改，若需再修改報告，必須請指</w:t>
      </w:r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導教授執行「退回報告」後，方得再登入系統重新繳交該筆報告。</w:t>
      </w:r>
      <w:proofErr w:type="gramStart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另</w:t>
      </w:r>
      <w:proofErr w:type="gramEnd"/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>，</w:t>
      </w:r>
      <w:r w:rsidRPr="00F110A4">
        <w:rPr>
          <w:rFonts w:asciiTheme="minorEastAsia" w:eastAsiaTheme="minorEastAsia" w:hAnsiTheme="minorEastAsia"/>
          <w:spacing w:val="-118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學生可隨時登入系統查詢報告繳交狀態。</w:t>
      </w:r>
    </w:p>
    <w:p w:rsidR="00C22752" w:rsidRPr="00F110A4" w:rsidRDefault="00346A92">
      <w:pPr>
        <w:pStyle w:val="a4"/>
        <w:numPr>
          <w:ilvl w:val="0"/>
          <w:numId w:val="2"/>
        </w:numPr>
        <w:tabs>
          <w:tab w:val="left" w:pos="545"/>
        </w:tabs>
        <w:spacing w:before="1"/>
        <w:ind w:right="0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z w:val="24"/>
          <w:szCs w:val="24"/>
          <w:shd w:val="clear" w:color="auto" w:fill="D6D6D6"/>
        </w:rPr>
        <w:t>指導教授端：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91" w:line="312" w:lineRule="auto"/>
        <w:ind w:right="111" w:hanging="567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點選</w:t>
      </w:r>
      <w:r w:rsidR="00634D08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網站首頁『</w:t>
      </w:r>
      <w:proofErr w:type="gramStart"/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線上申辦</w:t>
      </w:r>
      <w:proofErr w:type="gramEnd"/>
      <w:r w:rsidRPr="00F110A4">
        <w:rPr>
          <w:rFonts w:asciiTheme="minorEastAsia" w:eastAsiaTheme="minorEastAsia" w:hAnsiTheme="minorEastAsia"/>
          <w:spacing w:val="-20"/>
          <w:w w:val="95"/>
          <w:sz w:val="24"/>
          <w:szCs w:val="24"/>
        </w:rPr>
        <w:t>登入』處，身份選擇『研究人員(含學生)』，</w:t>
      </w:r>
      <w:r w:rsidRPr="00F110A4">
        <w:rPr>
          <w:rFonts w:asciiTheme="minorEastAsia" w:eastAsiaTheme="minorEastAsia" w:hAnsiTheme="minorEastAsia"/>
          <w:spacing w:val="1"/>
          <w:w w:val="95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指導教授輸入帳號及密碼，進入『學術研發服務網』畫面，請於左邊</w:t>
      </w:r>
    </w:p>
    <w:p w:rsidR="005B2B05" w:rsidRPr="005B2B05" w:rsidRDefault="00346A92" w:rsidP="005B2B05">
      <w:pPr>
        <w:pStyle w:val="a3"/>
        <w:spacing w:before="2" w:line="312" w:lineRule="auto"/>
        <w:ind w:right="171" w:firstLine="0"/>
        <w:rPr>
          <w:rFonts w:asciiTheme="minorEastAsia" w:eastAsiaTheme="minorEastAsia" w:hAnsiTheme="minorEastAsia"/>
          <w:spacing w:val="-16"/>
        </w:rPr>
      </w:pPr>
      <w:r w:rsidRPr="00F110A4">
        <w:rPr>
          <w:rFonts w:asciiTheme="minorEastAsia" w:eastAsiaTheme="minorEastAsia" w:hAnsiTheme="minorEastAsia"/>
          <w:w w:val="95"/>
        </w:rPr>
        <w:t>『申辦項目』項下，點選『大專學生研究計畫(推薦)』進入『大專學生</w:t>
      </w:r>
      <w:r w:rsidRPr="00F110A4">
        <w:rPr>
          <w:rFonts w:asciiTheme="minorEastAsia" w:eastAsiaTheme="minorEastAsia" w:hAnsiTheme="minorEastAsia"/>
          <w:spacing w:val="1"/>
          <w:w w:val="95"/>
        </w:rPr>
        <w:t xml:space="preserve"> </w:t>
      </w:r>
      <w:r w:rsidRPr="00F110A4">
        <w:rPr>
          <w:rFonts w:asciiTheme="minorEastAsia" w:eastAsiaTheme="minorEastAsia" w:hAnsiTheme="minorEastAsia"/>
          <w:spacing w:val="-16"/>
        </w:rPr>
        <w:t>研究計畫系統』</w:t>
      </w:r>
      <w:r w:rsidR="005B2B05">
        <w:rPr>
          <w:rFonts w:asciiTheme="minorEastAsia" w:eastAsiaTheme="minorEastAsia" w:hAnsiTheme="minorEastAsia" w:hint="eastAsia"/>
          <w:spacing w:val="-16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line="312" w:lineRule="auto"/>
        <w:ind w:right="243" w:hanging="567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10"/>
          <w:w w:val="95"/>
          <w:sz w:val="24"/>
          <w:szCs w:val="24"/>
        </w:rPr>
        <w:t>執行選單【報告繳交確認】，進入報告繳交確認畫面</w:t>
      </w:r>
      <w:r w:rsidRPr="00F110A4">
        <w:rPr>
          <w:rFonts w:asciiTheme="minorEastAsia" w:eastAsiaTheme="minorEastAsia" w:hAnsiTheme="minorEastAsia"/>
          <w:spacing w:val="149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(該頁面列出該教</w:t>
      </w:r>
      <w:r w:rsidRPr="00F110A4">
        <w:rPr>
          <w:rFonts w:asciiTheme="minorEastAsia" w:eastAsiaTheme="minorEastAsia" w:hAnsiTheme="minorEastAsia"/>
          <w:sz w:val="24"/>
          <w:szCs w:val="24"/>
        </w:rPr>
        <w:t>授當年度所指導之計畫申請案所繳交之報告，查看報告內容)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5B2B05" w:rsidRDefault="00346A92" w:rsidP="005B2B05">
      <w:pPr>
        <w:pStyle w:val="a4"/>
        <w:numPr>
          <w:ilvl w:val="1"/>
          <w:numId w:val="2"/>
        </w:numPr>
        <w:tabs>
          <w:tab w:val="left" w:pos="1080"/>
        </w:tabs>
        <w:spacing w:line="312" w:lineRule="auto"/>
        <w:ind w:right="114" w:hanging="567"/>
        <w:rPr>
          <w:rFonts w:asciiTheme="minorEastAsia" w:eastAsiaTheme="minorEastAsia" w:hAnsiTheme="minorEastAsia"/>
          <w:sz w:val="24"/>
          <w:szCs w:val="24"/>
        </w:rPr>
        <w:sectPr w:rsidR="00C22752" w:rsidRPr="005B2B05">
          <w:type w:val="continuous"/>
          <w:pgSz w:w="11900" w:h="16840"/>
          <w:pgMar w:top="1440" w:right="1620" w:bottom="1440" w:left="1680" w:header="720" w:footer="720" w:gutter="0"/>
          <w:cols w:space="720"/>
        </w:sect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選取欲查看之報告，執行【觀看報告內容】後進入【報告內容】畫面，</w:t>
      </w:r>
      <w:r w:rsidRPr="00F110A4">
        <w:rPr>
          <w:rFonts w:asciiTheme="minorEastAsia" w:eastAsiaTheme="minorEastAsia" w:hAnsiTheme="minorEastAsia"/>
          <w:spacing w:val="-117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提供指導教授檢視學生之研究成果報告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39" w:line="312" w:lineRule="auto"/>
        <w:ind w:hanging="567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lastRenderedPageBreak/>
        <w:t>【報告繳交資料】欄位</w:t>
      </w:r>
      <w:proofErr w:type="gramStart"/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右方，</w:t>
      </w:r>
      <w:proofErr w:type="gramEnd"/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顯示報告繳交狀態，若學生之研究成果報</w:t>
      </w:r>
      <w:r w:rsidRPr="00F110A4">
        <w:rPr>
          <w:rFonts w:asciiTheme="minorEastAsia" w:eastAsiaTheme="minorEastAsia" w:hAnsiTheme="minorEastAsia"/>
          <w:spacing w:val="-10"/>
          <w:w w:val="95"/>
          <w:sz w:val="24"/>
          <w:szCs w:val="24"/>
        </w:rPr>
        <w:t>告無誤，請執行【同意送出】，將報告送至</w:t>
      </w:r>
      <w:r w:rsidR="00422260">
        <w:rPr>
          <w:rFonts w:asciiTheme="minorEastAsia" w:eastAsiaTheme="minorEastAsia" w:hAnsiTheme="minorEastAsia"/>
          <w:spacing w:val="-10"/>
          <w:w w:val="95"/>
          <w:sz w:val="24"/>
          <w:szCs w:val="24"/>
        </w:rPr>
        <w:t>國</w:t>
      </w:r>
      <w:bookmarkStart w:id="0" w:name="_GoBack"/>
      <w:bookmarkEnd w:id="0"/>
      <w:r w:rsidR="00422260">
        <w:rPr>
          <w:rFonts w:asciiTheme="minorEastAsia" w:eastAsiaTheme="minorEastAsia" w:hAnsiTheme="minorEastAsia"/>
          <w:spacing w:val="-10"/>
          <w:w w:val="95"/>
          <w:sz w:val="24"/>
          <w:szCs w:val="24"/>
        </w:rPr>
        <w:t>科會</w:t>
      </w:r>
      <w:r w:rsidRPr="005B2B05">
        <w:t>(</w:t>
      </w:r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此時系統會排程製</w:t>
      </w:r>
      <w:r w:rsidRPr="00F110A4">
        <w:rPr>
          <w:rFonts w:asciiTheme="minorEastAsia" w:eastAsiaTheme="minorEastAsia" w:hAnsiTheme="minorEastAsia"/>
          <w:spacing w:val="-8"/>
          <w:sz w:val="24"/>
          <w:szCs w:val="24"/>
        </w:rPr>
        <w:t xml:space="preserve">作合併檔，並以 </w:t>
      </w:r>
      <w:r w:rsidRPr="005B2B05">
        <w:rPr>
          <w:rFonts w:ascii="Times New Roman" w:hAnsi="Times New Roman" w:cs="Times New Roman"/>
          <w:sz w:val="24"/>
        </w:rPr>
        <w:t xml:space="preserve">Email </w:t>
      </w:r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通知學生，待合併</w:t>
      </w:r>
      <w:proofErr w:type="gramStart"/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檔</w:t>
      </w:r>
      <w:proofErr w:type="gramEnd"/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>製作後，系統將再以</w:t>
      </w:r>
      <w:r w:rsidRPr="005B2B05">
        <w:rPr>
          <w:rFonts w:ascii="Times New Roman" w:hAnsi="Times New Roman" w:cs="Times New Roman"/>
          <w:sz w:val="24"/>
        </w:rPr>
        <w:t>Email</w:t>
      </w:r>
      <w:r w:rsidRPr="00F110A4">
        <w:rPr>
          <w:rFonts w:asciiTheme="minorEastAsia" w:eastAsiaTheme="minorEastAsia" w:hAnsiTheme="minorEastAsia"/>
          <w:sz w:val="24"/>
          <w:szCs w:val="24"/>
        </w:rPr>
        <w:t>通知合併檔是否製作完成)</w:t>
      </w:r>
      <w:r w:rsidR="005B2B05"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2"/>
        <w:ind w:left="1080" w:right="0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z w:val="24"/>
          <w:szCs w:val="24"/>
        </w:rPr>
        <w:t>指導教授確認同意送出後，即完成繳交報告流程。</w:t>
      </w:r>
    </w:p>
    <w:p w:rsidR="00C22752" w:rsidRPr="00F110A4" w:rsidRDefault="00346A92">
      <w:pPr>
        <w:pStyle w:val="a4"/>
        <w:numPr>
          <w:ilvl w:val="1"/>
          <w:numId w:val="2"/>
        </w:numPr>
        <w:tabs>
          <w:tab w:val="left" w:pos="1080"/>
        </w:tabs>
        <w:spacing w:before="91" w:line="312" w:lineRule="auto"/>
        <w:ind w:right="174" w:hanging="567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5"/>
          <w:sz w:val="24"/>
          <w:szCs w:val="24"/>
        </w:rPr>
        <w:t>若指導教授不同意送出指導學生成果報告，可按「退回報告」，輸入退</w:t>
      </w:r>
      <w:r w:rsidRPr="00F110A4">
        <w:rPr>
          <w:rFonts w:asciiTheme="minorEastAsia" w:eastAsiaTheme="minorEastAsia" w:hAnsiTheme="minorEastAsia"/>
          <w:spacing w:val="-3"/>
          <w:sz w:val="24"/>
          <w:szCs w:val="24"/>
        </w:rPr>
        <w:t xml:space="preserve">件原因，研究成果報告將退回至學生，此時系統亦會寄送 </w:t>
      </w:r>
      <w:r w:rsidRPr="005B2B05">
        <w:rPr>
          <w:rFonts w:ascii="Times New Roman" w:hAnsi="Times New Roman" w:cs="Times New Roman"/>
          <w:sz w:val="24"/>
        </w:rPr>
        <w:t>Email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 xml:space="preserve"> 通知</w:t>
      </w:r>
      <w:r w:rsidRPr="00F110A4">
        <w:rPr>
          <w:rFonts w:asciiTheme="minorEastAsia" w:eastAsiaTheme="minorEastAsia" w:hAnsiTheme="minorEastAsia"/>
          <w:spacing w:val="-6"/>
          <w:sz w:val="24"/>
          <w:szCs w:val="24"/>
        </w:rPr>
        <w:t xml:space="preserve">學生報告退件。學生如收到 </w:t>
      </w:r>
      <w:r w:rsidRPr="005B2B05">
        <w:rPr>
          <w:rFonts w:ascii="Times New Roman" w:hAnsi="Times New Roman" w:cs="Times New Roman"/>
          <w:sz w:val="24"/>
        </w:rPr>
        <w:t xml:space="preserve">Email 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通知報告被退回，請重新登入系統</w:t>
      </w:r>
      <w:r w:rsidRPr="00F110A4">
        <w:rPr>
          <w:rFonts w:asciiTheme="minorEastAsia" w:eastAsiaTheme="minorEastAsia" w:hAnsiTheme="minorEastAsia"/>
          <w:spacing w:val="-6"/>
          <w:sz w:val="24"/>
          <w:szCs w:val="24"/>
        </w:rPr>
        <w:t>進行報告修改。修改報告完畢後必須再按「繳交送出」，仍須經過【指</w:t>
      </w:r>
      <w:r w:rsidRPr="00F110A4">
        <w:rPr>
          <w:rFonts w:asciiTheme="minorEastAsia" w:eastAsiaTheme="minorEastAsia" w:hAnsiTheme="minorEastAsia"/>
          <w:sz w:val="24"/>
          <w:szCs w:val="24"/>
        </w:rPr>
        <w:t>導教授】確認，始完成繳交報告程序。</w:t>
      </w:r>
    </w:p>
    <w:p w:rsidR="00C22752" w:rsidRPr="00F110A4" w:rsidRDefault="00346A92">
      <w:pPr>
        <w:pStyle w:val="a4"/>
        <w:numPr>
          <w:ilvl w:val="0"/>
          <w:numId w:val="2"/>
        </w:numPr>
        <w:tabs>
          <w:tab w:val="left" w:pos="544"/>
          <w:tab w:val="left" w:pos="545"/>
        </w:tabs>
        <w:spacing w:before="2" w:line="312" w:lineRule="auto"/>
        <w:ind w:right="133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申請機構總承辦人可至</w:t>
      </w:r>
      <w:r w:rsidR="00634D08">
        <w:rPr>
          <w:rFonts w:asciiTheme="minorEastAsia" w:eastAsiaTheme="minorEastAsia" w:hAnsiTheme="minorEastAsia"/>
          <w:spacing w:val="-1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網站，點選</w:t>
      </w:r>
      <w:r w:rsidR="00634D08">
        <w:rPr>
          <w:rFonts w:asciiTheme="minorEastAsia" w:eastAsiaTheme="minorEastAsia" w:hAnsiTheme="minorEastAsia"/>
          <w:spacing w:val="-1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網站首頁『</w:t>
      </w:r>
      <w:proofErr w:type="gramStart"/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線上申辦</w:t>
      </w:r>
      <w:proofErr w:type="gramEnd"/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登入』處，</w:t>
      </w:r>
      <w:r w:rsidRPr="00F110A4">
        <w:rPr>
          <w:rFonts w:asciiTheme="minorEastAsia" w:eastAsiaTheme="minorEastAsia" w:hAnsiTheme="minorEastAsia"/>
          <w:spacing w:val="-117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pacing w:val="-9"/>
          <w:sz w:val="24"/>
          <w:szCs w:val="24"/>
        </w:rPr>
        <w:t>身份選擇『研發機構行政人員』，輸入帳號及密碼登入系統，點選『大專學</w:t>
      </w:r>
      <w:r w:rsidRPr="00F110A4">
        <w:rPr>
          <w:rFonts w:asciiTheme="minorEastAsia" w:eastAsiaTheme="minorEastAsia" w:hAnsiTheme="minorEastAsia"/>
          <w:spacing w:val="-10"/>
          <w:sz w:val="24"/>
          <w:szCs w:val="24"/>
        </w:rPr>
        <w:t>生研究</w:t>
      </w:r>
      <w:proofErr w:type="gramStart"/>
      <w:r w:rsidRPr="00F110A4">
        <w:rPr>
          <w:rFonts w:asciiTheme="minorEastAsia" w:eastAsiaTheme="minorEastAsia" w:hAnsiTheme="minorEastAsia"/>
          <w:spacing w:val="-10"/>
          <w:sz w:val="24"/>
          <w:szCs w:val="24"/>
        </w:rPr>
        <w:t>計畫線上申</w:t>
      </w:r>
      <w:proofErr w:type="gramEnd"/>
      <w:r w:rsidRPr="00F110A4">
        <w:rPr>
          <w:rFonts w:asciiTheme="minorEastAsia" w:eastAsiaTheme="minorEastAsia" w:hAnsiTheme="minorEastAsia"/>
          <w:spacing w:val="-10"/>
          <w:sz w:val="24"/>
          <w:szCs w:val="24"/>
        </w:rPr>
        <w:t>請彙整』，可由綜合查詢功能查詢學生是否完成研究成果</w:t>
      </w:r>
      <w:r w:rsidRPr="00F110A4">
        <w:rPr>
          <w:rFonts w:asciiTheme="minorEastAsia" w:eastAsiaTheme="minorEastAsia" w:hAnsiTheme="minorEastAsia"/>
          <w:sz w:val="24"/>
          <w:szCs w:val="24"/>
        </w:rPr>
        <w:t>報告繳交作業。</w:t>
      </w:r>
    </w:p>
    <w:p w:rsidR="00C22752" w:rsidRPr="00F110A4" w:rsidRDefault="00346A92">
      <w:pPr>
        <w:pStyle w:val="a4"/>
        <w:numPr>
          <w:ilvl w:val="0"/>
          <w:numId w:val="2"/>
        </w:numPr>
        <w:tabs>
          <w:tab w:val="left" w:pos="544"/>
          <w:tab w:val="left" w:pos="545"/>
        </w:tabs>
        <w:spacing w:line="312" w:lineRule="auto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建議於規定繳交期限之前，提早</w:t>
      </w:r>
      <w:proofErr w:type="gramStart"/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進行線上報告</w:t>
      </w:r>
      <w:proofErr w:type="gramEnd"/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繳交作業，以避開接近繳交期</w:t>
      </w:r>
      <w:r w:rsidRPr="00F110A4">
        <w:rPr>
          <w:rFonts w:asciiTheme="minorEastAsia" w:eastAsiaTheme="minorEastAsia" w:hAnsiTheme="minorEastAsia"/>
          <w:sz w:val="24"/>
          <w:szCs w:val="24"/>
        </w:rPr>
        <w:t>限截止前之網路流量壅塞。</w:t>
      </w:r>
    </w:p>
    <w:p w:rsidR="00C22752" w:rsidRPr="00F110A4" w:rsidRDefault="00C22752">
      <w:pPr>
        <w:pStyle w:val="a3"/>
        <w:spacing w:before="12"/>
        <w:ind w:left="0" w:firstLine="0"/>
        <w:rPr>
          <w:rFonts w:asciiTheme="minorEastAsia" w:eastAsiaTheme="minorEastAsia" w:hAnsiTheme="minorEastAsia"/>
        </w:rPr>
      </w:pPr>
    </w:p>
    <w:p w:rsidR="00C22752" w:rsidRPr="00F110A4" w:rsidRDefault="00346A92">
      <w:pPr>
        <w:pStyle w:val="a3"/>
        <w:spacing w:before="52"/>
        <w:ind w:left="120" w:firstLine="0"/>
        <w:rPr>
          <w:rFonts w:asciiTheme="minorEastAsia" w:eastAsiaTheme="minorEastAsia" w:hAnsiTheme="minorEastAsia"/>
        </w:rPr>
      </w:pPr>
      <w:r w:rsidRPr="00F110A4">
        <w:rPr>
          <w:rFonts w:asciiTheme="minorEastAsia" w:eastAsiaTheme="minorEastAsia" w:hAnsiTheme="minorEastAsia"/>
          <w:shd w:val="clear" w:color="auto" w:fill="D6D6D6"/>
        </w:rPr>
        <w:t>注意事項：</w:t>
      </w:r>
    </w:p>
    <w:p w:rsidR="00C22752" w:rsidRPr="00F110A4" w:rsidRDefault="00346A92">
      <w:pPr>
        <w:pStyle w:val="a4"/>
        <w:numPr>
          <w:ilvl w:val="0"/>
          <w:numId w:val="1"/>
        </w:numPr>
        <w:tabs>
          <w:tab w:val="left" w:pos="544"/>
          <w:tab w:val="left" w:pos="545"/>
        </w:tabs>
        <w:spacing w:before="137" w:line="328" w:lineRule="auto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執行計畫者需有</w:t>
      </w:r>
      <w:r w:rsidR="00634D08">
        <w:rPr>
          <w:rFonts w:asciiTheme="minorEastAsia" w:eastAsiaTheme="minorEastAsia" w:hAnsiTheme="minorEastAsia"/>
          <w:w w:val="95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核發之帳號</w:t>
      </w:r>
      <w:r w:rsidRPr="005B2B05">
        <w:rPr>
          <w:sz w:val="24"/>
        </w:rPr>
        <w:t>(</w:t>
      </w:r>
      <w:r w:rsidRPr="005B2B05">
        <w:rPr>
          <w:rFonts w:asciiTheme="minorEastAsia" w:eastAsiaTheme="minorEastAsia" w:hAnsiTheme="minorEastAsia"/>
          <w:sz w:val="24"/>
        </w:rPr>
        <w:t>即身分證字號</w:t>
      </w:r>
      <w:r w:rsidRPr="005B2B05">
        <w:rPr>
          <w:sz w:val="24"/>
        </w:rPr>
        <w:t>)</w:t>
      </w:r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及密碼，方能</w:t>
      </w:r>
      <w:proofErr w:type="gramStart"/>
      <w:r w:rsidRPr="00F110A4">
        <w:rPr>
          <w:rFonts w:asciiTheme="minorEastAsia" w:eastAsiaTheme="minorEastAsia" w:hAnsiTheme="minorEastAsia"/>
          <w:w w:val="95"/>
          <w:sz w:val="24"/>
          <w:szCs w:val="24"/>
        </w:rPr>
        <w:t>使用線上申請</w:t>
      </w:r>
      <w:proofErr w:type="gramEnd"/>
      <w:r w:rsidRPr="00F110A4">
        <w:rPr>
          <w:rFonts w:asciiTheme="minorEastAsia" w:eastAsiaTheme="minorEastAsia" w:hAnsiTheme="minorEastAsia"/>
          <w:spacing w:val="8"/>
          <w:w w:val="95"/>
          <w:sz w:val="24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z w:val="24"/>
          <w:szCs w:val="24"/>
        </w:rPr>
        <w:t>系統。帳號及密碼的取得方式為先連線至</w:t>
      </w:r>
      <w:r w:rsidR="00634D08">
        <w:rPr>
          <w:rFonts w:asciiTheme="minorEastAsia" w:eastAsiaTheme="minorEastAsia" w:hAnsiTheme="minorEastAsia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z w:val="24"/>
          <w:szCs w:val="24"/>
        </w:rPr>
        <w:t>網站首頁</w:t>
      </w:r>
      <w:proofErr w:type="gramStart"/>
      <w:r w:rsidRPr="00F110A4">
        <w:rPr>
          <w:rFonts w:asciiTheme="minorEastAsia" w:eastAsiaTheme="minorEastAsia" w:hAnsiTheme="minorEastAsia"/>
          <w:sz w:val="24"/>
          <w:szCs w:val="24"/>
        </w:rPr>
        <w:t>（</w:t>
      </w:r>
      <w:proofErr w:type="gramEnd"/>
      <w:r w:rsidR="00634D08">
        <w:rPr>
          <w:rFonts w:asciiTheme="minorEastAsia" w:eastAsiaTheme="minorEastAsia" w:hAnsiTheme="minorEastAsia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z w:val="24"/>
          <w:szCs w:val="24"/>
        </w:rPr>
        <w:t>網址：</w:t>
      </w:r>
      <w:r w:rsidRPr="00F110A4">
        <w:rPr>
          <w:rFonts w:asciiTheme="minorEastAsia" w:eastAsiaTheme="minorEastAsia" w:hAnsiTheme="minorEastAsia"/>
          <w:spacing w:val="1"/>
          <w:sz w:val="24"/>
          <w:szCs w:val="24"/>
        </w:rPr>
        <w:t xml:space="preserve"> </w:t>
      </w:r>
      <w:r w:rsidR="00F110A4" w:rsidRPr="005B2B05">
        <w:rPr>
          <w:rFonts w:ascii="Times New Roman" w:eastAsiaTheme="minorEastAsia" w:hAnsi="Times New Roman" w:cs="Times New Roman"/>
          <w:sz w:val="24"/>
          <w:u w:val="single"/>
        </w:rPr>
        <w:t>https://www.nstc.gov.tw</w:t>
      </w:r>
      <w:proofErr w:type="gramStart"/>
      <w:r w:rsidRPr="00F110A4">
        <w:rPr>
          <w:rFonts w:asciiTheme="minorEastAsia" w:eastAsiaTheme="minorEastAsia" w:hAnsiTheme="minorEastAsia"/>
          <w:spacing w:val="-123"/>
          <w:sz w:val="24"/>
          <w:szCs w:val="24"/>
        </w:rPr>
        <w:t>）</w:t>
      </w:r>
      <w:proofErr w:type="gramEnd"/>
      <w:r w:rsidRPr="00F110A4">
        <w:rPr>
          <w:rFonts w:asciiTheme="minorEastAsia" w:eastAsiaTheme="minorEastAsia" w:hAnsiTheme="minorEastAsia"/>
          <w:sz w:val="24"/>
          <w:szCs w:val="24"/>
        </w:rPr>
        <w:t>，請自</w:t>
      </w:r>
      <w:r w:rsidR="00634D08">
        <w:rPr>
          <w:rFonts w:asciiTheme="minorEastAsia" w:eastAsiaTheme="minorEastAsia" w:hAnsiTheme="minorEastAsia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z w:val="24"/>
          <w:szCs w:val="24"/>
        </w:rPr>
        <w:t>首頁『</w:t>
      </w:r>
      <w:proofErr w:type="gramStart"/>
      <w:r w:rsidRPr="00F110A4">
        <w:rPr>
          <w:rFonts w:asciiTheme="minorEastAsia" w:eastAsiaTheme="minorEastAsia" w:hAnsiTheme="minorEastAsia"/>
          <w:sz w:val="24"/>
          <w:szCs w:val="24"/>
        </w:rPr>
        <w:t>線上申</w:t>
      </w:r>
      <w:proofErr w:type="gramEnd"/>
      <w:r w:rsidRPr="00F110A4">
        <w:rPr>
          <w:rFonts w:asciiTheme="minorEastAsia" w:eastAsiaTheme="minorEastAsia" w:hAnsiTheme="minorEastAsia"/>
          <w:sz w:val="24"/>
          <w:szCs w:val="24"/>
        </w:rPr>
        <w:t>辦登入』處，點選「新人註</w:t>
      </w:r>
      <w:r w:rsidRPr="00F110A4">
        <w:rPr>
          <w:rFonts w:asciiTheme="minorEastAsia" w:eastAsiaTheme="minorEastAsia" w:hAnsiTheme="minorEastAsia"/>
          <w:spacing w:val="-24"/>
          <w:sz w:val="24"/>
          <w:szCs w:val="24"/>
        </w:rPr>
        <w:t xml:space="preserve">冊」，輸入執行計畫之相關個人基本資料後，點選「確認」鈕，系統將以 </w:t>
      </w:r>
      <w:r w:rsidRPr="005B2B05">
        <w:rPr>
          <w:rFonts w:ascii="Times New Roman" w:hAnsi="Times New Roman" w:cs="Times New Roman"/>
          <w:sz w:val="24"/>
        </w:rPr>
        <w:t>Email</w:t>
      </w: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方式寄送密碼確認信函。若</w:t>
      </w:r>
      <w:r w:rsidR="00634D08">
        <w:rPr>
          <w:rFonts w:asciiTheme="minorEastAsia" w:eastAsiaTheme="minorEastAsia" w:hAnsiTheme="minorEastAsia"/>
          <w:spacing w:val="-2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研究人員系統已有該學生資料，則系統會告</w:t>
      </w:r>
      <w:r w:rsidRPr="00F110A4">
        <w:rPr>
          <w:rFonts w:asciiTheme="minorEastAsia" w:eastAsiaTheme="minorEastAsia" w:hAnsiTheme="minorEastAsia"/>
          <w:sz w:val="24"/>
          <w:szCs w:val="24"/>
        </w:rPr>
        <w:t>知原帳號並取得新的密碼。</w:t>
      </w:r>
    </w:p>
    <w:p w:rsidR="00C22752" w:rsidRPr="00F110A4" w:rsidRDefault="00346A92">
      <w:pPr>
        <w:pStyle w:val="a4"/>
        <w:numPr>
          <w:ilvl w:val="0"/>
          <w:numId w:val="1"/>
        </w:numPr>
        <w:tabs>
          <w:tab w:val="left" w:pos="545"/>
        </w:tabs>
        <w:spacing w:line="328" w:lineRule="auto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外籍指導教授或執行計畫學生若無身份證號碼，請以居留證號或輸入「西元</w:t>
      </w:r>
      <w:r w:rsidRPr="00F110A4">
        <w:rPr>
          <w:rFonts w:asciiTheme="minorEastAsia" w:eastAsiaTheme="minorEastAsia" w:hAnsiTheme="minorEastAsia"/>
          <w:spacing w:val="-5"/>
          <w:sz w:val="24"/>
          <w:szCs w:val="24"/>
        </w:rPr>
        <w:t>出生年月日」加「英文姓名</w:t>
      </w:r>
      <w:r w:rsidRPr="005B2B05">
        <w:rPr>
          <w:rFonts w:ascii="Times New Roman" w:eastAsiaTheme="minorEastAsia" w:hAnsi="Times New Roman" w:cs="Times New Roman"/>
          <w:sz w:val="24"/>
        </w:rPr>
        <w:t xml:space="preserve"> Last Name</w:t>
      </w:r>
      <w:r w:rsidRPr="00F110A4">
        <w:rPr>
          <w:rFonts w:asciiTheme="minorEastAsia" w:eastAsiaTheme="minorEastAsia" w:hAnsiTheme="minorEastAsia"/>
          <w:spacing w:val="-18"/>
          <w:sz w:val="24"/>
          <w:szCs w:val="24"/>
        </w:rPr>
        <w:t xml:space="preserve"> 前兩碼」共 </w:t>
      </w:r>
      <w:r w:rsidRPr="005B2B05">
        <w:rPr>
          <w:rFonts w:ascii="Times New Roman" w:eastAsiaTheme="minorEastAsia" w:hAnsi="Times New Roman" w:cs="Times New Roman"/>
          <w:sz w:val="24"/>
        </w:rPr>
        <w:t>10</w:t>
      </w:r>
      <w:r w:rsidRPr="005B2B05">
        <w:rPr>
          <w:rFonts w:ascii="Times New Roman" w:eastAsiaTheme="minorEastAsia" w:hAnsi="Times New Roman" w:cs="Times New Roman"/>
          <w:spacing w:val="-30"/>
          <w:sz w:val="28"/>
          <w:szCs w:val="24"/>
        </w:rPr>
        <w:t xml:space="preserve"> </w:t>
      </w:r>
      <w:r w:rsidRPr="00F110A4">
        <w:rPr>
          <w:rFonts w:asciiTheme="minorEastAsia" w:eastAsiaTheme="minorEastAsia" w:hAnsiTheme="minorEastAsia"/>
          <w:spacing w:val="-30"/>
          <w:sz w:val="24"/>
          <w:szCs w:val="24"/>
        </w:rPr>
        <w:t>碼</w:t>
      </w:r>
      <w:r w:rsidR="005B2B05" w:rsidRPr="005B2B05">
        <w:rPr>
          <w:rFonts w:ascii="Times New Roman" w:eastAsiaTheme="minorEastAsia" w:hAnsi="Times New Roman" w:cs="Times New Roman"/>
          <w:spacing w:val="-1"/>
          <w:w w:val="62"/>
          <w:sz w:val="24"/>
          <w:szCs w:val="24"/>
        </w:rPr>
        <w:t>(</w:t>
      </w:r>
      <w:r w:rsidRPr="00F110A4">
        <w:rPr>
          <w:rFonts w:asciiTheme="minorEastAsia" w:eastAsiaTheme="minorEastAsia" w:hAnsiTheme="minorEastAsia"/>
          <w:sz w:val="24"/>
          <w:szCs w:val="24"/>
        </w:rPr>
        <w:t>例</w:t>
      </w:r>
      <w:r w:rsidRPr="005B2B05">
        <w:rPr>
          <w:rFonts w:ascii="Times New Roman" w:eastAsiaTheme="minorEastAsia" w:hAnsi="Times New Roman" w:cs="Times New Roman"/>
          <w:spacing w:val="-1"/>
          <w:w w:val="52"/>
          <w:sz w:val="24"/>
          <w:szCs w:val="24"/>
        </w:rPr>
        <w:t>: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19690722TS</w:t>
      </w:r>
      <w:r w:rsidR="005B2B05">
        <w:rPr>
          <w:rFonts w:asciiTheme="minorEastAsia" w:eastAsiaTheme="minorEastAsia" w:hAnsiTheme="minorEastAsia"/>
          <w:spacing w:val="-1"/>
          <w:w w:val="62"/>
          <w:sz w:val="24"/>
          <w:szCs w:val="24"/>
        </w:rPr>
        <w:t>)</w:t>
      </w:r>
      <w:r w:rsidRPr="00F110A4">
        <w:rPr>
          <w:rFonts w:asciiTheme="minorEastAsia" w:eastAsiaTheme="minorEastAsia" w:hAnsiTheme="minorEastAsia"/>
          <w:sz w:val="24"/>
          <w:szCs w:val="24"/>
        </w:rPr>
        <w:t>註冊帳號。</w:t>
      </w:r>
    </w:p>
    <w:p w:rsidR="00C22752" w:rsidRPr="00F110A4" w:rsidRDefault="00346A92">
      <w:pPr>
        <w:pStyle w:val="a4"/>
        <w:numPr>
          <w:ilvl w:val="0"/>
          <w:numId w:val="1"/>
        </w:numPr>
        <w:tabs>
          <w:tab w:val="left" w:pos="545"/>
        </w:tabs>
        <w:spacing w:line="328" w:lineRule="auto"/>
        <w:ind w:right="169"/>
        <w:jc w:val="both"/>
        <w:rPr>
          <w:rFonts w:asciiTheme="minorEastAsia" w:eastAsiaTheme="minorEastAsia" w:hAnsiTheme="minorEastAsia"/>
          <w:sz w:val="24"/>
          <w:szCs w:val="24"/>
        </w:rPr>
      </w:pP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若忘記帳號及密碼時，請自</w:t>
      </w:r>
      <w:r w:rsidR="00634D08">
        <w:rPr>
          <w:rFonts w:asciiTheme="minorEastAsia" w:eastAsiaTheme="minorEastAsia" w:hAnsiTheme="minorEastAsia"/>
          <w:spacing w:val="-2"/>
          <w:sz w:val="24"/>
          <w:szCs w:val="24"/>
        </w:rPr>
        <w:t>本會</w:t>
      </w:r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首頁左上方「</w:t>
      </w:r>
      <w:proofErr w:type="gramStart"/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線上申辦</w:t>
      </w:r>
      <w:proofErr w:type="gramEnd"/>
      <w:r w:rsidRPr="00F110A4">
        <w:rPr>
          <w:rFonts w:asciiTheme="minorEastAsia" w:eastAsiaTheme="minorEastAsia" w:hAnsiTheme="minorEastAsia"/>
          <w:spacing w:val="-2"/>
          <w:sz w:val="24"/>
          <w:szCs w:val="24"/>
        </w:rPr>
        <w:t>登入」處，點選「忘</w:t>
      </w:r>
      <w:r w:rsidRPr="00F110A4">
        <w:rPr>
          <w:rFonts w:asciiTheme="minorEastAsia" w:eastAsiaTheme="minorEastAsia" w:hAnsiTheme="minorEastAsia"/>
          <w:sz w:val="24"/>
          <w:szCs w:val="24"/>
        </w:rPr>
        <w:t>記密碼</w:t>
      </w:r>
      <w:r w:rsidRPr="00F110A4">
        <w:rPr>
          <w:rFonts w:asciiTheme="minorEastAsia" w:eastAsiaTheme="minorEastAsia" w:hAnsiTheme="minorEastAsia"/>
          <w:spacing w:val="-29"/>
          <w:sz w:val="24"/>
          <w:szCs w:val="24"/>
        </w:rPr>
        <w:t>」，輸入基本資料</w:t>
      </w:r>
      <w:r w:rsidRPr="005B2B05">
        <w:rPr>
          <w:rFonts w:ascii="Times New Roman" w:eastAsiaTheme="minorEastAsia" w:hAnsi="Times New Roman" w:cs="Times New Roman"/>
          <w:spacing w:val="-1"/>
          <w:w w:val="62"/>
          <w:sz w:val="24"/>
          <w:szCs w:val="24"/>
        </w:rPr>
        <w:t>(</w:t>
      </w:r>
      <w:r w:rsidRPr="00F110A4">
        <w:rPr>
          <w:rFonts w:asciiTheme="minorEastAsia" w:eastAsiaTheme="minorEastAsia" w:hAnsiTheme="minorEastAsia"/>
          <w:spacing w:val="-22"/>
          <w:sz w:val="24"/>
          <w:szCs w:val="24"/>
        </w:rPr>
        <w:t>身分證號、姓名、生日</w:t>
      </w:r>
      <w:r w:rsidRPr="005B2B05">
        <w:rPr>
          <w:rFonts w:ascii="Times New Roman" w:eastAsiaTheme="minorEastAsia" w:hAnsi="Times New Roman" w:cs="Times New Roman"/>
          <w:spacing w:val="1"/>
          <w:w w:val="62"/>
          <w:sz w:val="24"/>
          <w:szCs w:val="24"/>
        </w:rPr>
        <w:t>)</w:t>
      </w:r>
      <w:r w:rsidRPr="00F110A4">
        <w:rPr>
          <w:rFonts w:asciiTheme="minorEastAsia" w:eastAsiaTheme="minorEastAsia" w:hAnsiTheme="minorEastAsia"/>
          <w:spacing w:val="-16"/>
          <w:sz w:val="24"/>
          <w:szCs w:val="24"/>
        </w:rPr>
        <w:t xml:space="preserve">後，可依密碼提示或直接 </w:t>
      </w:r>
      <w:r w:rsidR="00F110A4" w:rsidRPr="005B2B05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mail</w:t>
      </w:r>
      <w:r w:rsidRPr="00F110A4">
        <w:rPr>
          <w:rFonts w:asciiTheme="minorEastAsia" w:eastAsiaTheme="minorEastAsia" w:hAnsiTheme="minorEastAsia"/>
          <w:spacing w:val="-6"/>
          <w:sz w:val="24"/>
          <w:szCs w:val="24"/>
        </w:rPr>
        <w:t>寄送方式取得密碼，若無設定</w:t>
      </w:r>
      <w:proofErr w:type="gramStart"/>
      <w:r w:rsidRPr="00F110A4">
        <w:rPr>
          <w:rFonts w:asciiTheme="minorEastAsia" w:eastAsiaTheme="minorEastAsia" w:hAnsiTheme="minorEastAsia"/>
          <w:spacing w:val="-6"/>
          <w:sz w:val="24"/>
          <w:szCs w:val="24"/>
        </w:rPr>
        <w:t>提示語且先</w:t>
      </w:r>
      <w:proofErr w:type="gramEnd"/>
      <w:r w:rsidRPr="00F110A4">
        <w:rPr>
          <w:rFonts w:asciiTheme="minorEastAsia" w:eastAsiaTheme="minorEastAsia" w:hAnsiTheme="minorEastAsia"/>
          <w:spacing w:val="-6"/>
          <w:sz w:val="24"/>
          <w:szCs w:val="24"/>
        </w:rPr>
        <w:t>前有留下個人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Email</w:t>
      </w:r>
      <w:r w:rsidRPr="00F110A4">
        <w:rPr>
          <w:rFonts w:asciiTheme="minorEastAsia" w:eastAsiaTheme="minorEastAsia" w:hAnsiTheme="minorEastAsia"/>
          <w:spacing w:val="-4"/>
          <w:sz w:val="24"/>
          <w:szCs w:val="24"/>
        </w:rPr>
        <w:t xml:space="preserve">信箱，於確認 </w:t>
      </w:r>
      <w:r w:rsidRPr="005B2B05">
        <w:rPr>
          <w:rFonts w:ascii="Times New Roman" w:eastAsiaTheme="minorEastAsia" w:hAnsi="Times New Roman" w:cs="Times New Roman"/>
          <w:sz w:val="24"/>
          <w:szCs w:val="24"/>
        </w:rPr>
        <w:t>Email</w:t>
      </w:r>
      <w:r w:rsidRPr="00F110A4">
        <w:rPr>
          <w:rFonts w:asciiTheme="minorEastAsia" w:eastAsiaTheme="minorEastAsia" w:hAnsiTheme="minorEastAsia"/>
          <w:spacing w:val="-1"/>
          <w:sz w:val="24"/>
          <w:szCs w:val="24"/>
        </w:rPr>
        <w:t>信箱無誤後，系統將自動寄送更改密碼確認信函，可取得原帳號及新</w:t>
      </w:r>
      <w:r w:rsidRPr="00F110A4">
        <w:rPr>
          <w:rFonts w:asciiTheme="minorEastAsia" w:eastAsiaTheme="minorEastAsia" w:hAnsiTheme="minorEastAsia"/>
          <w:sz w:val="24"/>
          <w:szCs w:val="24"/>
        </w:rPr>
        <w:t>的密碼。</w:t>
      </w:r>
    </w:p>
    <w:sectPr w:rsidR="00C22752" w:rsidRPr="00F110A4">
      <w:pgSz w:w="11900" w:h="16840"/>
      <w:pgMar w:top="1480" w:right="1620" w:bottom="1440" w:left="1680" w:header="0" w:footer="12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9197A" w:rsidRDefault="0019197A">
      <w:r>
        <w:separator/>
      </w:r>
    </w:p>
  </w:endnote>
  <w:endnote w:type="continuationSeparator" w:id="0">
    <w:p w:rsidR="0019197A" w:rsidRDefault="00191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2752" w:rsidRDefault="0019197A">
    <w:pPr>
      <w:pStyle w:val="a3"/>
      <w:spacing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2.05pt;margin-top:768.9pt;width:11.05pt;height:12pt;z-index:-251658752;mso-position-horizontal-relative:page;mso-position-vertical-relative:page" filled="f" stroked="f">
          <v:textbox inset="0,0,0,0">
            <w:txbxContent>
              <w:p w:rsidR="00C22752" w:rsidRDefault="00346A92">
                <w:pPr>
                  <w:spacing w:line="223" w:lineRule="exact"/>
                  <w:ind w:left="60"/>
                  <w:rPr>
                    <w:rFonts w:ascii="Calibri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99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9197A" w:rsidRDefault="0019197A">
      <w:r>
        <w:separator/>
      </w:r>
    </w:p>
  </w:footnote>
  <w:footnote w:type="continuationSeparator" w:id="0">
    <w:p w:rsidR="0019197A" w:rsidRDefault="00191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E51434"/>
    <w:multiLevelType w:val="hybridMultilevel"/>
    <w:tmpl w:val="7C986F96"/>
    <w:lvl w:ilvl="0" w:tplc="5BDED46A">
      <w:start w:val="1"/>
      <w:numFmt w:val="decimal"/>
      <w:lvlText w:val="%1"/>
      <w:lvlJc w:val="left"/>
      <w:pPr>
        <w:ind w:left="544" w:hanging="425"/>
        <w:jc w:val="left"/>
      </w:pPr>
      <w:rPr>
        <w:rFonts w:ascii="SimSun" w:eastAsia="SimSun" w:hAnsi="SimSun" w:cs="SimSun" w:hint="default"/>
        <w:w w:val="93"/>
        <w:sz w:val="24"/>
        <w:szCs w:val="24"/>
        <w:lang w:val="en-US" w:eastAsia="zh-TW" w:bidi="ar-SA"/>
      </w:rPr>
    </w:lvl>
    <w:lvl w:ilvl="1" w:tplc="9C1E9D02">
      <w:numFmt w:val="bullet"/>
      <w:lvlText w:val="•"/>
      <w:lvlJc w:val="left"/>
      <w:pPr>
        <w:ind w:left="1346" w:hanging="425"/>
      </w:pPr>
      <w:rPr>
        <w:rFonts w:hint="default"/>
        <w:lang w:val="en-US" w:eastAsia="zh-TW" w:bidi="ar-SA"/>
      </w:rPr>
    </w:lvl>
    <w:lvl w:ilvl="2" w:tplc="C8B08AA8">
      <w:numFmt w:val="bullet"/>
      <w:lvlText w:val="•"/>
      <w:lvlJc w:val="left"/>
      <w:pPr>
        <w:ind w:left="2152" w:hanging="425"/>
      </w:pPr>
      <w:rPr>
        <w:rFonts w:hint="default"/>
        <w:lang w:val="en-US" w:eastAsia="zh-TW" w:bidi="ar-SA"/>
      </w:rPr>
    </w:lvl>
    <w:lvl w:ilvl="3" w:tplc="B5E6E5EC">
      <w:numFmt w:val="bullet"/>
      <w:lvlText w:val="•"/>
      <w:lvlJc w:val="left"/>
      <w:pPr>
        <w:ind w:left="2958" w:hanging="425"/>
      </w:pPr>
      <w:rPr>
        <w:rFonts w:hint="default"/>
        <w:lang w:val="en-US" w:eastAsia="zh-TW" w:bidi="ar-SA"/>
      </w:rPr>
    </w:lvl>
    <w:lvl w:ilvl="4" w:tplc="260AD0F4">
      <w:numFmt w:val="bullet"/>
      <w:lvlText w:val="•"/>
      <w:lvlJc w:val="left"/>
      <w:pPr>
        <w:ind w:left="3764" w:hanging="425"/>
      </w:pPr>
      <w:rPr>
        <w:rFonts w:hint="default"/>
        <w:lang w:val="en-US" w:eastAsia="zh-TW" w:bidi="ar-SA"/>
      </w:rPr>
    </w:lvl>
    <w:lvl w:ilvl="5" w:tplc="E03CE314">
      <w:numFmt w:val="bullet"/>
      <w:lvlText w:val="•"/>
      <w:lvlJc w:val="left"/>
      <w:pPr>
        <w:ind w:left="4570" w:hanging="425"/>
      </w:pPr>
      <w:rPr>
        <w:rFonts w:hint="default"/>
        <w:lang w:val="en-US" w:eastAsia="zh-TW" w:bidi="ar-SA"/>
      </w:rPr>
    </w:lvl>
    <w:lvl w:ilvl="6" w:tplc="F290069E">
      <w:numFmt w:val="bullet"/>
      <w:lvlText w:val="•"/>
      <w:lvlJc w:val="left"/>
      <w:pPr>
        <w:ind w:left="5376" w:hanging="425"/>
      </w:pPr>
      <w:rPr>
        <w:rFonts w:hint="default"/>
        <w:lang w:val="en-US" w:eastAsia="zh-TW" w:bidi="ar-SA"/>
      </w:rPr>
    </w:lvl>
    <w:lvl w:ilvl="7" w:tplc="208A9F3E">
      <w:numFmt w:val="bullet"/>
      <w:lvlText w:val="•"/>
      <w:lvlJc w:val="left"/>
      <w:pPr>
        <w:ind w:left="6182" w:hanging="425"/>
      </w:pPr>
      <w:rPr>
        <w:rFonts w:hint="default"/>
        <w:lang w:val="en-US" w:eastAsia="zh-TW" w:bidi="ar-SA"/>
      </w:rPr>
    </w:lvl>
    <w:lvl w:ilvl="8" w:tplc="8D98A18E">
      <w:numFmt w:val="bullet"/>
      <w:lvlText w:val="•"/>
      <w:lvlJc w:val="left"/>
      <w:pPr>
        <w:ind w:left="6988" w:hanging="425"/>
      </w:pPr>
      <w:rPr>
        <w:rFonts w:hint="default"/>
        <w:lang w:val="en-US" w:eastAsia="zh-TW" w:bidi="ar-SA"/>
      </w:rPr>
    </w:lvl>
  </w:abstractNum>
  <w:abstractNum w:abstractNumId="1" w15:restartNumberingAfterBreak="0">
    <w:nsid w:val="313216DD"/>
    <w:multiLevelType w:val="multilevel"/>
    <w:tmpl w:val="6FB4F05A"/>
    <w:lvl w:ilvl="0">
      <w:start w:val="1"/>
      <w:numFmt w:val="decimal"/>
      <w:lvlText w:val="%1"/>
      <w:lvlJc w:val="left"/>
      <w:pPr>
        <w:ind w:left="544" w:hanging="425"/>
        <w:jc w:val="left"/>
      </w:pPr>
      <w:rPr>
        <w:rFonts w:ascii="Times New Roman" w:eastAsia="SimSun" w:hAnsi="Times New Roman" w:cs="Times New Roman" w:hint="default"/>
        <w:w w:val="93"/>
        <w:sz w:val="24"/>
        <w:szCs w:val="24"/>
        <w:lang w:val="en-US" w:eastAsia="zh-TW" w:bidi="ar-SA"/>
      </w:rPr>
    </w:lvl>
    <w:lvl w:ilvl="1">
      <w:start w:val="1"/>
      <w:numFmt w:val="decimal"/>
      <w:lvlText w:val="%1.%2"/>
      <w:lvlJc w:val="left"/>
      <w:pPr>
        <w:ind w:left="1111" w:hanging="536"/>
        <w:jc w:val="left"/>
      </w:pPr>
      <w:rPr>
        <w:rFonts w:ascii="Times New Roman" w:eastAsia="SimSun" w:hAnsi="Times New Roman" w:cs="Times New Roman" w:hint="default"/>
        <w:w w:val="70"/>
        <w:sz w:val="24"/>
        <w:szCs w:val="24"/>
        <w:lang w:val="en-US" w:eastAsia="zh-TW" w:bidi="ar-SA"/>
      </w:rPr>
    </w:lvl>
    <w:lvl w:ilvl="2">
      <w:numFmt w:val="bullet"/>
      <w:lvlText w:val="•"/>
      <w:lvlJc w:val="left"/>
      <w:pPr>
        <w:ind w:left="1951" w:hanging="536"/>
      </w:pPr>
      <w:rPr>
        <w:rFonts w:hint="default"/>
        <w:lang w:val="en-US" w:eastAsia="zh-TW" w:bidi="ar-SA"/>
      </w:rPr>
    </w:lvl>
    <w:lvl w:ilvl="3">
      <w:numFmt w:val="bullet"/>
      <w:lvlText w:val="•"/>
      <w:lvlJc w:val="left"/>
      <w:pPr>
        <w:ind w:left="2782" w:hanging="536"/>
      </w:pPr>
      <w:rPr>
        <w:rFonts w:hint="default"/>
        <w:lang w:val="en-US" w:eastAsia="zh-TW" w:bidi="ar-SA"/>
      </w:rPr>
    </w:lvl>
    <w:lvl w:ilvl="4">
      <w:numFmt w:val="bullet"/>
      <w:lvlText w:val="•"/>
      <w:lvlJc w:val="left"/>
      <w:pPr>
        <w:ind w:left="3613" w:hanging="536"/>
      </w:pPr>
      <w:rPr>
        <w:rFonts w:hint="default"/>
        <w:lang w:val="en-US" w:eastAsia="zh-TW" w:bidi="ar-SA"/>
      </w:rPr>
    </w:lvl>
    <w:lvl w:ilvl="5">
      <w:numFmt w:val="bullet"/>
      <w:lvlText w:val="•"/>
      <w:lvlJc w:val="left"/>
      <w:pPr>
        <w:ind w:left="4444" w:hanging="536"/>
      </w:pPr>
      <w:rPr>
        <w:rFonts w:hint="default"/>
        <w:lang w:val="en-US" w:eastAsia="zh-TW" w:bidi="ar-SA"/>
      </w:rPr>
    </w:lvl>
    <w:lvl w:ilvl="6">
      <w:numFmt w:val="bullet"/>
      <w:lvlText w:val="•"/>
      <w:lvlJc w:val="left"/>
      <w:pPr>
        <w:ind w:left="5275" w:hanging="536"/>
      </w:pPr>
      <w:rPr>
        <w:rFonts w:hint="default"/>
        <w:lang w:val="en-US" w:eastAsia="zh-TW" w:bidi="ar-SA"/>
      </w:rPr>
    </w:lvl>
    <w:lvl w:ilvl="7">
      <w:numFmt w:val="bullet"/>
      <w:lvlText w:val="•"/>
      <w:lvlJc w:val="left"/>
      <w:pPr>
        <w:ind w:left="6106" w:hanging="536"/>
      </w:pPr>
      <w:rPr>
        <w:rFonts w:hint="default"/>
        <w:lang w:val="en-US" w:eastAsia="zh-TW" w:bidi="ar-SA"/>
      </w:rPr>
    </w:lvl>
    <w:lvl w:ilvl="8">
      <w:numFmt w:val="bullet"/>
      <w:lvlText w:val="•"/>
      <w:lvlJc w:val="left"/>
      <w:pPr>
        <w:ind w:left="6937" w:hanging="536"/>
      </w:pPr>
      <w:rPr>
        <w:rFonts w:hint="default"/>
        <w:lang w:val="en-US" w:eastAsia="zh-TW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2752"/>
    <w:rsid w:val="0019197A"/>
    <w:rsid w:val="00346A92"/>
    <w:rsid w:val="00422260"/>
    <w:rsid w:val="005B2B05"/>
    <w:rsid w:val="00634D08"/>
    <w:rsid w:val="00B24CEE"/>
    <w:rsid w:val="00C22752"/>
    <w:rsid w:val="00F1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1DBCC1C8-AB70-4A3A-B1A4-D14395BB0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SimSun" w:eastAsia="SimSun" w:hAnsi="SimSun" w:cs="SimSun"/>
      <w:lang w:eastAsia="zh-TW"/>
    </w:rPr>
  </w:style>
  <w:style w:type="paragraph" w:styleId="1">
    <w:name w:val="heading 1"/>
    <w:basedOn w:val="a"/>
    <w:uiPriority w:val="9"/>
    <w:qFormat/>
    <w:pPr>
      <w:ind w:left="1307"/>
      <w:outlineLvl w:val="0"/>
    </w:pPr>
    <w:rPr>
      <w:rFonts w:ascii="Yu Gothic" w:eastAsia="Yu Gothic" w:hAnsi="Yu Gothic" w:cs="Yu Gothic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111" w:hanging="567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111" w:right="171" w:hanging="56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F11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110A4"/>
    <w:rPr>
      <w:rFonts w:ascii="SimSun" w:eastAsia="SimSun" w:hAnsi="SimSun" w:cs="SimSun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F110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110A4"/>
    <w:rPr>
      <w:rFonts w:ascii="SimSun" w:eastAsia="SimSun" w:hAnsi="SimSun" w:cs="SimSun"/>
      <w:sz w:val="20"/>
      <w:szCs w:val="20"/>
      <w:lang w:eastAsia="zh-TW"/>
    </w:rPr>
  </w:style>
  <w:style w:type="character" w:styleId="a9">
    <w:name w:val="Hyperlink"/>
    <w:basedOn w:val="a0"/>
    <w:uiPriority w:val="99"/>
    <w:unhideWhenUsed/>
    <w:rsid w:val="00F110A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11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科技部大專學生研究計畫WWW 線上繳交研究成果報告作業使用注意事項.docx</dc:title>
  <dc:subject>洏峈`意事項.docx</dc:subject>
  <dc:creator>scdai</dc:creator>
  <cp:lastModifiedBy>陳家鳳</cp:lastModifiedBy>
  <cp:revision>5</cp:revision>
  <dcterms:created xsi:type="dcterms:W3CDTF">2022-04-15T03:01:00Z</dcterms:created>
  <dcterms:modified xsi:type="dcterms:W3CDTF">2022-07-29T05:26:00Z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2022-04-15T00:00:00Z</vt:filetime>
  </property>
</Properties>
</file>