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51" w:firstLineChars="783"/>
        <w:rPr>
          <w:rFonts w:hint="eastAsia" w:ascii="MS PGothic"/>
          <w:w w:val="90"/>
          <w:sz w:val="24"/>
        </w:rPr>
      </w:pPr>
      <w:r>
        <w:rPr>
          <w:rFonts w:ascii="宋体"/>
          <w:b/>
        </w:rPr>
        <w:drawing>
          <wp:anchor distT="0" distB="0" distL="114300" distR="114300" simplePos="0" relativeHeight="251658240" behindDoc="0" locked="0" layoutInCell="1" allowOverlap="1">
            <wp:simplePos x="0" y="0"/>
            <wp:positionH relativeFrom="column">
              <wp:posOffset>-25400</wp:posOffset>
            </wp:positionH>
            <wp:positionV relativeFrom="paragraph">
              <wp:posOffset>127635</wp:posOffset>
            </wp:positionV>
            <wp:extent cx="713740" cy="685165"/>
            <wp:effectExtent l="0" t="0" r="10160" b="635"/>
            <wp:wrapNone/>
            <wp:docPr id="2" name="图片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H"/>
                    <pic:cNvPicPr>
                      <a:picLocks noChangeAspect="1"/>
                    </pic:cNvPicPr>
                  </pic:nvPicPr>
                  <pic:blipFill>
                    <a:blip r:embed="rId40"/>
                    <a:stretch>
                      <a:fillRect/>
                    </a:stretch>
                  </pic:blipFill>
                  <pic:spPr>
                    <a:xfrm>
                      <a:off x="0" y="0"/>
                      <a:ext cx="713740" cy="685165"/>
                    </a:xfrm>
                    <a:prstGeom prst="rect">
                      <a:avLst/>
                    </a:prstGeom>
                    <a:noFill/>
                    <a:ln w="9525">
                      <a:noFill/>
                    </a:ln>
                  </pic:spPr>
                </pic:pic>
              </a:graphicData>
            </a:graphic>
          </wp:anchor>
        </w:drawing>
      </w:r>
    </w:p>
    <w:p>
      <w:pPr>
        <w:ind w:firstLine="2506" w:firstLineChars="783"/>
        <w:rPr>
          <w:rFonts w:hint="eastAsia" w:ascii="MS PGothic"/>
          <w:w w:val="90"/>
          <w:sz w:val="24"/>
        </w:rPr>
      </w:pPr>
      <w:r>
        <w:rPr>
          <w:rFonts w:ascii="黑体" w:eastAsia="黑体"/>
          <w:sz w:val="32"/>
        </w:rPr>
        <w:drawing>
          <wp:anchor distT="0" distB="0" distL="114300" distR="114300" simplePos="0" relativeHeight="251659264" behindDoc="0" locked="0" layoutInCell="1" allowOverlap="1">
            <wp:simplePos x="0" y="0"/>
            <wp:positionH relativeFrom="column">
              <wp:posOffset>736600</wp:posOffset>
            </wp:positionH>
            <wp:positionV relativeFrom="paragraph">
              <wp:posOffset>0</wp:posOffset>
            </wp:positionV>
            <wp:extent cx="2171700" cy="353060"/>
            <wp:effectExtent l="0" t="0" r="0" b="8890"/>
            <wp:wrapNone/>
            <wp:docPr id="1" name="图片 3" descr="MT"/>
            <wp:cNvGraphicFramePr/>
            <a:graphic xmlns:a="http://schemas.openxmlformats.org/drawingml/2006/main">
              <a:graphicData uri="http://schemas.openxmlformats.org/drawingml/2006/picture">
                <pic:pic xmlns:pic="http://schemas.openxmlformats.org/drawingml/2006/picture">
                  <pic:nvPicPr>
                    <pic:cNvPr id="1" name="图片 3" descr="MT"/>
                    <pic:cNvPicPr/>
                  </pic:nvPicPr>
                  <pic:blipFill>
                    <a:blip r:embed="rId41"/>
                    <a:stretch>
                      <a:fillRect/>
                    </a:stretch>
                  </pic:blipFill>
                  <pic:spPr>
                    <a:xfrm>
                      <a:off x="0" y="0"/>
                      <a:ext cx="2171700" cy="353060"/>
                    </a:xfrm>
                    <a:prstGeom prst="rect">
                      <a:avLst/>
                    </a:prstGeom>
                    <a:noFill/>
                    <a:ln w="9525">
                      <a:noFill/>
                    </a:ln>
                  </pic:spPr>
                </pic:pic>
              </a:graphicData>
            </a:graphic>
          </wp:anchor>
        </w:drawing>
      </w:r>
    </w:p>
    <w:p>
      <w:pPr>
        <w:ind w:firstLine="1688" w:firstLineChars="783"/>
        <w:rPr>
          <w:rFonts w:hint="eastAsia" w:ascii="MS PGothic"/>
          <w:w w:val="90"/>
          <w:sz w:val="24"/>
        </w:rPr>
      </w:pPr>
    </w:p>
    <w:p>
      <w:pPr>
        <w:ind w:firstLine="1155" w:firstLineChars="714"/>
        <w:rPr>
          <w:rFonts w:hint="eastAsia" w:ascii="宋体"/>
          <w:b/>
          <w:sz w:val="18"/>
          <w:szCs w:val="18"/>
        </w:rPr>
      </w:pPr>
      <w:r>
        <w:rPr>
          <w:rFonts w:hint="eastAsia" w:ascii="MS PGothic" w:eastAsia="MS PGothic"/>
          <w:w w:val="90"/>
          <w:sz w:val="18"/>
          <w:szCs w:val="18"/>
        </w:rPr>
        <w:t>SHANDONGＵＮＩＶＥＲＳＩＴＹ　ＯＦ　ＴＥＣＨＮＯＬＯＧＹ</w:t>
      </w:r>
    </w:p>
    <w:p>
      <w:pPr>
        <w:jc w:val="center"/>
        <w:rPr>
          <w:rFonts w:hint="eastAsia" w:ascii="宋体"/>
          <w:b/>
        </w:rPr>
      </w:pPr>
    </w:p>
    <w:p>
      <w:pPr>
        <w:jc w:val="center"/>
        <w:rPr>
          <w:rFonts w:hint="eastAsia" w:ascii="华文新魏" w:eastAsia="华文新魏"/>
          <w:color w:val="000000"/>
          <w:sz w:val="18"/>
          <w:szCs w:val="18"/>
        </w:rPr>
      </w:pPr>
    </w:p>
    <w:p>
      <w:pPr>
        <w:jc w:val="center"/>
        <w:rPr>
          <w:rFonts w:hint="eastAsia" w:ascii="黑体" w:eastAsia="黑体"/>
          <w:color w:val="000000"/>
        </w:rPr>
      </w:pPr>
      <w:r>
        <w:rPr>
          <w:rFonts w:hint="eastAsia" w:ascii="黑体" w:eastAsia="黑体"/>
          <w:color w:val="000000"/>
          <w:sz w:val="90"/>
          <w:szCs w:val="90"/>
        </w:rPr>
        <w:t>毕业设计说明书</w:t>
      </w:r>
    </w:p>
    <w:p>
      <w:pPr>
        <w:rPr>
          <w:rFonts w:ascii="黑体" w:eastAsia="黑体"/>
          <w:sz w:val="32"/>
        </w:rPr>
      </w:pPr>
    </w:p>
    <w:p>
      <w:pPr>
        <w:rPr>
          <w:rFonts w:hint="eastAsia" w:ascii="黑体" w:eastAsia="黑体"/>
          <w:sz w:val="28"/>
          <w:szCs w:val="28"/>
        </w:rPr>
      </w:pPr>
    </w:p>
    <w:p>
      <w:pPr>
        <w:jc w:val="center"/>
        <w:rPr>
          <w:rFonts w:hint="eastAsia" w:ascii="黑体" w:eastAsia="黑体"/>
          <w:color w:val="000000"/>
          <w:sz w:val="44"/>
          <w:szCs w:val="44"/>
        </w:rPr>
      </w:pPr>
      <w:r>
        <w:rPr>
          <w:rFonts w:hint="eastAsia" w:ascii="黑体" w:eastAsia="黑体"/>
          <w:color w:val="000000"/>
          <w:sz w:val="44"/>
          <w:szCs w:val="44"/>
        </w:rPr>
        <w:t xml:space="preserve"> 基于</w:t>
      </w:r>
      <w:r>
        <w:rPr>
          <w:rFonts w:hint="eastAsia" w:ascii="黑体" w:eastAsia="黑体"/>
          <w:color w:val="000000"/>
          <w:sz w:val="44"/>
          <w:szCs w:val="44"/>
          <w:lang w:val="en-US" w:eastAsia="zh-CN"/>
        </w:rPr>
        <w:t>H5</w:t>
      </w:r>
      <w:r>
        <w:rPr>
          <w:rFonts w:hint="eastAsia" w:ascii="黑体" w:eastAsia="黑体"/>
          <w:color w:val="000000"/>
          <w:sz w:val="44"/>
          <w:szCs w:val="44"/>
        </w:rPr>
        <w:t>的</w:t>
      </w:r>
      <w:r>
        <w:rPr>
          <w:rFonts w:hint="eastAsia" w:ascii="黑体" w:eastAsia="黑体"/>
          <w:color w:val="000000"/>
          <w:sz w:val="44"/>
          <w:szCs w:val="44"/>
          <w:lang w:eastAsia="zh-CN"/>
        </w:rPr>
        <w:t>电商网站</w:t>
      </w:r>
      <w:r>
        <w:rPr>
          <w:rFonts w:hint="eastAsia" w:ascii="黑体" w:eastAsia="黑体"/>
          <w:color w:val="000000"/>
          <w:sz w:val="44"/>
          <w:szCs w:val="44"/>
        </w:rPr>
        <w:t>app设计与实现</w:t>
      </w:r>
    </w:p>
    <w:p>
      <w:pPr>
        <w:pStyle w:val="6"/>
        <w:spacing w:line="520" w:lineRule="exact"/>
        <w:rPr>
          <w:rFonts w:hint="eastAsia"/>
          <w:b/>
          <w:spacing w:val="-10"/>
          <w:sz w:val="52"/>
        </w:rPr>
      </w:pPr>
    </w:p>
    <w:p>
      <w:pPr>
        <w:pStyle w:val="6"/>
        <w:spacing w:line="520" w:lineRule="exact"/>
        <w:rPr>
          <w:rFonts w:hint="eastAsia"/>
          <w:b/>
          <w:spacing w:val="-10"/>
          <w:sz w:val="52"/>
        </w:rPr>
      </w:pPr>
    </w:p>
    <w:p>
      <w:pPr>
        <w:pStyle w:val="6"/>
        <w:spacing w:line="520" w:lineRule="exact"/>
        <w:rPr>
          <w:rFonts w:hint="eastAsia"/>
          <w:b/>
          <w:spacing w:val="-10"/>
          <w:sz w:val="52"/>
        </w:rPr>
      </w:pPr>
    </w:p>
    <w:p>
      <w:pPr>
        <w:pStyle w:val="6"/>
        <w:spacing w:line="520" w:lineRule="exact"/>
        <w:rPr>
          <w:rFonts w:hint="eastAsia"/>
          <w:b/>
          <w:spacing w:val="-10"/>
          <w:sz w:val="52"/>
        </w:rPr>
      </w:pPr>
    </w:p>
    <w:p>
      <w:pPr>
        <w:pStyle w:val="6"/>
        <w:spacing w:line="520" w:lineRule="exact"/>
        <w:jc w:val="both"/>
        <w:rPr>
          <w:rFonts w:hint="eastAsia"/>
          <w:b/>
          <w:spacing w:val="-10"/>
          <w:sz w:val="52"/>
        </w:rPr>
      </w:pPr>
    </w:p>
    <w:p>
      <w:pPr>
        <w:rPr>
          <w:rFonts w:ascii="隶书" w:eastAsia="隶书"/>
          <w:b/>
          <w:spacing w:val="-10"/>
          <w:sz w:val="18"/>
        </w:rPr>
      </w:pPr>
    </w:p>
    <w:p>
      <w:pPr>
        <w:widowControl/>
        <w:ind w:firstLine="2002" w:firstLineChars="650"/>
        <w:rPr>
          <w:rFonts w:hint="eastAsia" w:eastAsia="楷体_GB2312"/>
          <w:color w:val="000000"/>
          <w:spacing w:val="16"/>
          <w:sz w:val="30"/>
          <w:u w:val="single"/>
        </w:rPr>
      </w:pPr>
      <w:r>
        <w:rPr>
          <w:rFonts w:hint="eastAsia"/>
          <w:color w:val="000000"/>
          <w:spacing w:val="4"/>
          <w:sz w:val="30"/>
        </w:rPr>
        <w:t>学    院：</w:t>
      </w:r>
      <w:r>
        <w:rPr>
          <w:rFonts w:hint="eastAsia"/>
          <w:color w:val="000000"/>
          <w:spacing w:val="4"/>
          <w:sz w:val="30"/>
          <w:u w:val="single"/>
        </w:rPr>
        <w:t xml:space="preserve"> </w:t>
      </w:r>
      <w:r>
        <w:rPr>
          <w:rFonts w:hint="eastAsia"/>
          <w:color w:val="000000"/>
          <w:spacing w:val="4"/>
          <w:sz w:val="30"/>
          <w:u w:val="single"/>
          <w:lang w:eastAsia="zh-CN"/>
        </w:rPr>
        <w:t>山东理工大学</w:t>
      </w:r>
      <w:r>
        <w:rPr>
          <w:rFonts w:hint="eastAsia" w:eastAsia="楷体_GB2312"/>
          <w:color w:val="000000"/>
          <w:spacing w:val="16"/>
          <w:sz w:val="30"/>
          <w:u w:val="single"/>
        </w:rPr>
        <w:t xml:space="preserve">         </w:t>
      </w:r>
    </w:p>
    <w:p>
      <w:pPr>
        <w:widowControl/>
        <w:ind w:firstLine="2002" w:firstLineChars="650"/>
        <w:rPr>
          <w:rFonts w:hint="eastAsia"/>
          <w:sz w:val="44"/>
        </w:rPr>
      </w:pPr>
      <w:r>
        <w:rPr>
          <w:rFonts w:hint="eastAsia"/>
          <w:color w:val="000000"/>
          <w:spacing w:val="4"/>
          <w:sz w:val="30"/>
        </w:rPr>
        <w:t>专    业：</w:t>
      </w:r>
      <w:r>
        <w:rPr>
          <w:rFonts w:hint="eastAsia"/>
          <w:color w:val="000000"/>
          <w:spacing w:val="4"/>
          <w:sz w:val="30"/>
          <w:u w:val="single"/>
        </w:rPr>
        <w:t xml:space="preserve"> </w:t>
      </w:r>
      <w:r>
        <w:rPr>
          <w:rFonts w:hint="eastAsia"/>
          <w:color w:val="000000"/>
          <w:spacing w:val="4"/>
          <w:sz w:val="30"/>
          <w:u w:val="single"/>
          <w:lang w:eastAsia="zh-CN"/>
        </w:rPr>
        <w:t>计算机科学与技术</w:t>
      </w:r>
      <w:r>
        <w:rPr>
          <w:rFonts w:hint="eastAsia" w:eastAsia="楷体_GB2312"/>
          <w:color w:val="000000"/>
          <w:spacing w:val="16"/>
          <w:sz w:val="30"/>
          <w:u w:val="single"/>
        </w:rPr>
        <w:t xml:space="preserve">     </w:t>
      </w:r>
      <w:r>
        <w:rPr>
          <w:rFonts w:hint="eastAsia" w:eastAsia="楷体_GB2312"/>
          <w:color w:val="000000"/>
          <w:spacing w:val="16"/>
          <w:sz w:val="30"/>
          <w:u w:val="single"/>
          <w:lang w:val="en-US" w:eastAsia="zh-CN"/>
        </w:rPr>
        <w:t xml:space="preserve"> </w:t>
      </w:r>
    </w:p>
    <w:p>
      <w:pPr>
        <w:ind w:firstLine="1976" w:firstLineChars="650"/>
        <w:rPr>
          <w:rFonts w:hint="eastAsia"/>
          <w:sz w:val="28"/>
          <w:szCs w:val="28"/>
        </w:rPr>
      </w:pPr>
      <w:r>
        <w:rPr>
          <w:rFonts w:hint="eastAsia"/>
          <w:color w:val="000000"/>
          <w:spacing w:val="2"/>
          <w:sz w:val="30"/>
        </w:rPr>
        <w:t>学生姓名</w:t>
      </w:r>
      <w:r>
        <w:rPr>
          <w:rFonts w:hint="eastAsia"/>
          <w:color w:val="000000"/>
          <w:sz w:val="30"/>
        </w:rPr>
        <w:t>：</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lang w:eastAsia="zh-CN"/>
        </w:rPr>
        <w:t>张秀平</w:t>
      </w:r>
      <w:r>
        <w:rPr>
          <w:rFonts w:hint="eastAsia"/>
          <w:sz w:val="28"/>
          <w:szCs w:val="28"/>
          <w:u w:val="single"/>
        </w:rPr>
        <w:t xml:space="preserve">                   </w:t>
      </w:r>
      <w:r>
        <w:rPr>
          <w:rFonts w:hint="eastAsia"/>
          <w:sz w:val="28"/>
          <w:szCs w:val="28"/>
        </w:rPr>
        <w:t xml:space="preserve"> </w:t>
      </w:r>
    </w:p>
    <w:p>
      <w:pPr>
        <w:ind w:left="1619" w:leftChars="771" w:firstLine="440" w:firstLineChars="157"/>
        <w:rPr>
          <w:rFonts w:hint="eastAsia"/>
          <w:sz w:val="28"/>
          <w:szCs w:val="28"/>
        </w:rPr>
      </w:pPr>
      <w:r>
        <w:rPr>
          <w:rFonts w:hint="eastAsia"/>
          <w:sz w:val="28"/>
          <w:szCs w:val="28"/>
        </w:rPr>
        <w:t>学    号：</w:t>
      </w:r>
      <w:r>
        <w:rPr>
          <w:rFonts w:hint="eastAsia"/>
          <w:sz w:val="28"/>
          <w:szCs w:val="28"/>
          <w:u w:val="single"/>
        </w:rPr>
        <w:t xml:space="preserve">  </w:t>
      </w:r>
      <w:r>
        <w:rPr>
          <w:rFonts w:hint="eastAsia"/>
          <w:sz w:val="28"/>
          <w:szCs w:val="28"/>
          <w:u w:val="single"/>
          <w:lang w:val="en-US" w:eastAsia="zh-CN"/>
        </w:rPr>
        <w:t>13120581034</w:t>
      </w:r>
      <w:r>
        <w:rPr>
          <w:rFonts w:hint="eastAsia"/>
          <w:sz w:val="28"/>
          <w:szCs w:val="28"/>
          <w:u w:val="single"/>
        </w:rPr>
        <w:t xml:space="preserve">              </w:t>
      </w:r>
    </w:p>
    <w:p>
      <w:pPr>
        <w:tabs>
          <w:tab w:val="left" w:pos="5940"/>
          <w:tab w:val="left" w:pos="6120"/>
        </w:tabs>
        <w:ind w:firstLine="2002" w:firstLineChars="650"/>
        <w:rPr>
          <w:rFonts w:hint="eastAsia" w:eastAsia="楷体_GB2312"/>
          <w:color w:val="000000"/>
          <w:sz w:val="30"/>
          <w:u w:val="single"/>
        </w:rPr>
      </w:pPr>
      <w:r>
        <w:rPr>
          <w:rFonts w:hint="eastAsia"/>
          <w:color w:val="000000"/>
          <w:spacing w:val="4"/>
          <w:sz w:val="30"/>
        </w:rPr>
        <w:t>指导教师</w:t>
      </w:r>
      <w:r>
        <w:rPr>
          <w:rFonts w:hint="eastAsia"/>
          <w:color w:val="000000"/>
          <w:sz w:val="30"/>
        </w:rPr>
        <w:t>：</w:t>
      </w:r>
      <w:r>
        <w:rPr>
          <w:rFonts w:hint="eastAsia" w:eastAsia="楷体_GB2312"/>
          <w:color w:val="000000"/>
          <w:spacing w:val="8"/>
          <w:sz w:val="30"/>
          <w:u w:val="single"/>
        </w:rPr>
        <w:t xml:space="preserve"> </w:t>
      </w:r>
      <w:r>
        <w:rPr>
          <w:rFonts w:hint="eastAsia" w:eastAsia="楷体_GB2312"/>
          <w:color w:val="000000"/>
          <w:spacing w:val="8"/>
          <w:sz w:val="30"/>
          <w:u w:val="single"/>
          <w:lang w:eastAsia="zh-CN"/>
        </w:rPr>
        <w:t>张先伟</w:t>
      </w:r>
      <w:r>
        <w:rPr>
          <w:rFonts w:hint="eastAsia" w:eastAsia="楷体_GB2312"/>
          <w:color w:val="000000"/>
          <w:spacing w:val="8"/>
          <w:sz w:val="30"/>
          <w:u w:val="single"/>
        </w:rPr>
        <w:t xml:space="preserve">               </w:t>
      </w:r>
      <w:r>
        <w:rPr>
          <w:rFonts w:hint="eastAsia" w:eastAsia="楷体_GB2312"/>
          <w:color w:val="000000"/>
          <w:sz w:val="30"/>
          <w:u w:val="single"/>
        </w:rPr>
        <w:t xml:space="preserve"> </w:t>
      </w:r>
    </w:p>
    <w:p>
      <w:pPr>
        <w:jc w:val="center"/>
        <w:rPr>
          <w:rFonts w:hint="eastAsia" w:ascii="黑体" w:eastAsia="黑体"/>
          <w:sz w:val="28"/>
        </w:rPr>
      </w:pPr>
    </w:p>
    <w:p>
      <w:pPr>
        <w:jc w:val="center"/>
        <w:rPr>
          <w:rFonts w:hint="eastAsia" w:ascii="黑体" w:eastAsia="黑体"/>
          <w:sz w:val="28"/>
        </w:rPr>
      </w:pPr>
    </w:p>
    <w:p>
      <w:pPr>
        <w:jc w:val="center"/>
        <w:rPr>
          <w:rFonts w:ascii="黑体" w:eastAsia="黑体"/>
          <w:sz w:val="28"/>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r>
        <w:rPr>
          <w:rFonts w:hint="eastAsia" w:ascii="黑体" w:eastAsia="黑体"/>
          <w:sz w:val="28"/>
        </w:rPr>
        <w:t xml:space="preserve">  20</w:t>
      </w:r>
      <w:r>
        <w:rPr>
          <w:rFonts w:hint="eastAsia" w:ascii="黑体" w:eastAsia="黑体"/>
          <w:sz w:val="28"/>
          <w:lang w:val="en-US" w:eastAsia="zh-CN"/>
        </w:rPr>
        <w:t>17</w:t>
      </w:r>
      <w:r>
        <w:rPr>
          <w:rFonts w:hint="eastAsia" w:ascii="黑体" w:eastAsia="黑体"/>
          <w:sz w:val="28"/>
        </w:rPr>
        <w:t xml:space="preserve">  年  </w:t>
      </w:r>
      <w:r>
        <w:rPr>
          <w:rFonts w:hint="eastAsia" w:ascii="黑体" w:eastAsia="黑体"/>
          <w:sz w:val="28"/>
          <w:lang w:val="en-US" w:eastAsia="zh-CN"/>
        </w:rPr>
        <w:t>5</w:t>
      </w:r>
      <w:r>
        <w:rPr>
          <w:rFonts w:hint="eastAsia" w:ascii="黑体" w:eastAsia="黑体"/>
          <w:sz w:val="28"/>
        </w:rPr>
        <w:t xml:space="preserve"> 月</w:t>
      </w:r>
    </w:p>
    <w:p>
      <w:pPr>
        <w:pStyle w:val="2"/>
        <w:spacing w:before="240" w:after="360" w:line="400" w:lineRule="exact"/>
        <w:jc w:val="center"/>
        <w:rPr>
          <w:rFonts w:hint="eastAsia" w:eastAsia="黑体"/>
          <w:b w:val="0"/>
          <w:sz w:val="30"/>
        </w:rPr>
      </w:pPr>
      <w:bookmarkStart w:id="0" w:name="_Toc318963337"/>
      <w:bookmarkStart w:id="1" w:name="_Toc318963445"/>
      <w:bookmarkStart w:id="2" w:name="_Toc318963717"/>
      <w:bookmarkStart w:id="3" w:name="_Toc318963472"/>
      <w:bookmarkStart w:id="4" w:name="_Toc318963418"/>
      <w:bookmarkStart w:id="5" w:name="_Toc318966868"/>
      <w:bookmarkStart w:id="6" w:name="_Toc318963310"/>
      <w:bookmarkStart w:id="7" w:name="_Toc318963391"/>
      <w:bookmarkStart w:id="8" w:name="_Toc318963364"/>
      <w:bookmarkStart w:id="9" w:name="_Toc318963499"/>
    </w:p>
    <w:p>
      <w:pPr>
        <w:pStyle w:val="2"/>
        <w:spacing w:before="240" w:after="360" w:line="400" w:lineRule="exact"/>
        <w:jc w:val="center"/>
        <w:rPr>
          <w:rFonts w:hint="eastAsia" w:eastAsia="黑体"/>
          <w:b w:val="0"/>
          <w:sz w:val="30"/>
        </w:rPr>
      </w:pPr>
      <w:r>
        <w:rPr>
          <w:rFonts w:hint="eastAsia" w:eastAsia="黑体"/>
          <w:b w:val="0"/>
          <w:sz w:val="30"/>
        </w:rPr>
        <w:t>摘</w:t>
      </w:r>
      <w:r>
        <w:rPr>
          <w:rFonts w:eastAsia="黑体"/>
          <w:b w:val="0"/>
          <w:sz w:val="30"/>
        </w:rPr>
        <w:t xml:space="preserve">  </w:t>
      </w:r>
      <w:r>
        <w:rPr>
          <w:rFonts w:hint="eastAsia" w:eastAsia="黑体"/>
          <w:b w:val="0"/>
          <w:sz w:val="30"/>
        </w:rPr>
        <w:t>要</w:t>
      </w:r>
      <w:bookmarkEnd w:id="0"/>
      <w:bookmarkEnd w:id="1"/>
      <w:bookmarkEnd w:id="2"/>
      <w:bookmarkEnd w:id="3"/>
      <w:bookmarkEnd w:id="4"/>
      <w:bookmarkEnd w:id="5"/>
      <w:bookmarkEnd w:id="6"/>
      <w:bookmarkEnd w:id="7"/>
      <w:bookmarkEnd w:id="8"/>
      <w:bookmarkEnd w:id="9"/>
    </w:p>
    <w:p>
      <w:pPr>
        <w:pStyle w:val="17"/>
        <w:snapToGrid w:val="0"/>
        <w:spacing w:before="156" w:beforeLines="50"/>
        <w:ind w:firstLine="48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eastAsia="zh-CN"/>
        </w:rPr>
        <w:t>产生背景：随着信息时代的到来，手机的普遍使用，便捷而又实惠的网上购物受到越来越多的人热爱。某超市为了改变老旧的购物模式，更方便大众的购物体验，研发了此款超市购物</w:t>
      </w:r>
      <w:r>
        <w:rPr>
          <w:rFonts w:hint="eastAsia" w:asciiTheme="minorEastAsia" w:hAnsiTheme="minorEastAsia" w:eastAsiaTheme="minorEastAsia" w:cstheme="minorEastAsia"/>
          <w:color w:val="000000"/>
          <w:sz w:val="21"/>
          <w:szCs w:val="21"/>
          <w:lang w:val="en-US" w:eastAsia="zh-CN"/>
        </w:rPr>
        <w:t>APP。</w:t>
      </w:r>
      <w:r>
        <w:rPr>
          <w:rFonts w:hint="eastAsia" w:asciiTheme="minorEastAsia" w:hAnsiTheme="minorEastAsia" w:eastAsiaTheme="minorEastAsia" w:cstheme="minorEastAsia"/>
          <w:color w:val="000000"/>
          <w:sz w:val="21"/>
          <w:szCs w:val="21"/>
          <w:lang w:val="en-US" w:eastAsia="zh-CN"/>
        </w:rPr>
        <w:tab/>
      </w:r>
    </w:p>
    <w:p>
      <w:pPr>
        <w:pStyle w:val="17"/>
        <w:snapToGrid w:val="0"/>
        <w:spacing w:before="156" w:beforeLines="50"/>
        <w:ind w:firstLine="48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作用：拥有该APP的用户可以在网上下单购买到物美价廉的商品，而不需亲自到超市里寻找需要购买的商品，超市5公里以内的用户若是购买商品可以享受送货上门服务</w:t>
      </w:r>
      <w:r>
        <w:rPr>
          <w:rFonts w:hint="eastAsia" w:asciiTheme="minorEastAsia" w:hAnsiTheme="minorEastAsia" w:cstheme="minorEastAsia"/>
          <w:color w:val="000000"/>
          <w:sz w:val="21"/>
          <w:szCs w:val="21"/>
          <w:lang w:val="en-US" w:eastAsia="zh-CN"/>
        </w:rPr>
        <w:t>,给人们的生活购物带来了便利</w:t>
      </w:r>
      <w:r>
        <w:rPr>
          <w:rFonts w:hint="eastAsia" w:asciiTheme="minorEastAsia" w:hAnsiTheme="minorEastAsia" w:eastAsiaTheme="minorEastAsia" w:cstheme="minorEastAsia"/>
          <w:color w:val="000000"/>
          <w:sz w:val="21"/>
          <w:szCs w:val="21"/>
          <w:lang w:val="en-US" w:eastAsia="zh-CN"/>
        </w:rPr>
        <w:t>。</w:t>
      </w:r>
    </w:p>
    <w:p>
      <w:pPr>
        <w:pStyle w:val="17"/>
        <w:snapToGrid w:val="0"/>
        <w:spacing w:before="156" w:beforeLines="50"/>
        <w:ind w:firstLine="480"/>
        <w:rPr>
          <w:rFonts w:hint="eastAsia" w:asciiTheme="minorEastAsia" w:hAnsiTheme="minorEastAsia" w:cstheme="minorEastAsia"/>
          <w:color w:val="000000"/>
          <w:sz w:val="21"/>
          <w:szCs w:val="21"/>
          <w:lang w:eastAsia="zh-CN"/>
        </w:rPr>
      </w:pPr>
      <w:r>
        <w:rPr>
          <w:rFonts w:hint="eastAsia" w:asciiTheme="minorEastAsia" w:hAnsiTheme="minorEastAsia" w:eastAsiaTheme="minorEastAsia" w:cstheme="minorEastAsia"/>
          <w:color w:val="000000"/>
          <w:sz w:val="21"/>
          <w:szCs w:val="21"/>
          <w:lang w:val="en-US" w:eastAsia="zh-CN"/>
        </w:rPr>
        <w:t>应用技术：</w:t>
      </w:r>
      <w:r>
        <w:rPr>
          <w:rFonts w:hint="eastAsia" w:asciiTheme="minorEastAsia" w:hAnsiTheme="minorEastAsia" w:eastAsiaTheme="minorEastAsia" w:cstheme="minorEastAsia"/>
          <w:color w:val="000000"/>
          <w:sz w:val="21"/>
          <w:szCs w:val="21"/>
          <w:lang w:eastAsia="zh-CN"/>
        </w:rPr>
        <w:t>HTML5是一个新的web标准的集合，它包括全新定义的HTML标签和更为规范化的HTML标签，CSS3以及全新的javascript API接口。这些接口既能操作前端所见所得，也能操作后台输送到前台的数据，比如另人振奋的离线存储功能</w:t>
      </w:r>
      <w:r>
        <w:rPr>
          <w:rFonts w:hint="eastAsia" w:asciiTheme="minorEastAsia" w:hAnsiTheme="minorEastAsia" w:cstheme="minorEastAsia"/>
          <w:color w:val="000000"/>
          <w:sz w:val="21"/>
          <w:szCs w:val="21"/>
          <w:lang w:eastAsia="zh-CN"/>
        </w:rPr>
        <w:t>。</w:t>
      </w:r>
    </w:p>
    <w:p>
      <w:pPr>
        <w:pStyle w:val="17"/>
        <w:snapToGrid w:val="0"/>
        <w:spacing w:before="156" w:beforeLines="50"/>
        <w:ind w:left="0" w:leftChars="0" w:firstLine="0" w:firstLineChars="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该APP</w:t>
      </w:r>
      <w:r>
        <w:rPr>
          <w:rFonts w:hint="eastAsia" w:asciiTheme="minorEastAsia" w:hAnsiTheme="minorEastAsia" w:cstheme="minorEastAsia"/>
          <w:color w:val="000000"/>
          <w:sz w:val="21"/>
          <w:szCs w:val="21"/>
          <w:lang w:val="en-US" w:eastAsia="zh-CN"/>
        </w:rPr>
        <w:t>制作用到Hbuild、WAMP、MySQL、Navicat Premium，设计的语言有</w:t>
      </w:r>
      <w:r>
        <w:rPr>
          <w:rFonts w:hint="eastAsia" w:asciiTheme="minorEastAsia" w:hAnsiTheme="minorEastAsia" w:eastAsiaTheme="minorEastAsia" w:cstheme="minorEastAsia"/>
          <w:color w:val="000000"/>
          <w:sz w:val="21"/>
          <w:szCs w:val="21"/>
          <w:lang w:val="en-US" w:eastAsia="zh-CN"/>
        </w:rPr>
        <w:t>HTML5</w:t>
      </w:r>
      <w:r>
        <w:rPr>
          <w:rFonts w:hint="eastAsia" w:asciiTheme="minorEastAsia" w:hAnsiTheme="minorEastAsia" w:cstheme="minorEastAsia"/>
          <w:color w:val="000000"/>
          <w:sz w:val="21"/>
          <w:szCs w:val="21"/>
          <w:lang w:val="en-US" w:eastAsia="zh-CN"/>
        </w:rPr>
        <w:t>、css、jquery、PHP、mysql</w:t>
      </w:r>
      <w:r>
        <w:rPr>
          <w:rFonts w:hint="eastAsia" w:asciiTheme="minorEastAsia" w:hAnsiTheme="minorEastAsia" w:eastAsiaTheme="minorEastAsia" w:cstheme="minorEastAsia"/>
          <w:color w:val="000000"/>
          <w:sz w:val="21"/>
          <w:szCs w:val="21"/>
          <w:lang w:val="en-US" w:eastAsia="zh-CN"/>
        </w:rPr>
        <w:t>，</w:t>
      </w:r>
      <w:r>
        <w:rPr>
          <w:rFonts w:hint="eastAsia" w:asciiTheme="minorEastAsia" w:hAnsiTheme="minorEastAsia" w:cstheme="minorEastAsia"/>
          <w:color w:val="000000"/>
          <w:sz w:val="21"/>
          <w:szCs w:val="21"/>
          <w:lang w:val="en-US" w:eastAsia="zh-CN"/>
        </w:rPr>
        <w:t>该APP划分的模块</w:t>
      </w:r>
      <w:r>
        <w:rPr>
          <w:rFonts w:hint="eastAsia" w:asciiTheme="minorEastAsia" w:hAnsiTheme="minorEastAsia" w:eastAsiaTheme="minorEastAsia" w:cstheme="minorEastAsia"/>
          <w:color w:val="000000"/>
          <w:sz w:val="21"/>
          <w:szCs w:val="21"/>
          <w:lang w:val="en-US" w:eastAsia="zh-CN"/>
        </w:rPr>
        <w:t>主要有商品分类、商品详情、购物车、订单信息等模块。</w:t>
      </w: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pStyle w:val="17"/>
        <w:snapToGrid w:val="0"/>
        <w:spacing w:before="156" w:beforeLines="50"/>
        <w:rPr>
          <w:rFonts w:hint="eastAsia" w:asciiTheme="minorEastAsia" w:hAnsiTheme="minorEastAsia" w:eastAsiaTheme="minorEastAsia" w:cstheme="minorEastAsia"/>
          <w:color w:val="000000"/>
          <w:sz w:val="21"/>
          <w:szCs w:val="21"/>
          <w:lang w:val="en-US" w:eastAsia="zh-CN"/>
        </w:rPr>
      </w:pPr>
    </w:p>
    <w:p>
      <w:pPr>
        <w:widowControl/>
        <w:spacing w:before="109" w:beforeLines="35" w:line="420" w:lineRule="exact"/>
        <w:rPr>
          <w:rFonts w:hint="eastAsia" w:ascii="黑体" w:hAnsi="黑体" w:eastAsia="黑体" w:cs="黑体"/>
          <w:color w:val="000000"/>
          <w:sz w:val="21"/>
          <w:szCs w:val="21"/>
          <w:lang w:val="en-US" w:eastAsia="zh-CN"/>
        </w:rPr>
      </w:pPr>
      <w:r>
        <w:rPr>
          <w:rFonts w:hint="eastAsia" w:ascii="黑体" w:hAnsi="黑体" w:eastAsia="黑体" w:cs="黑体"/>
          <w:color w:val="000000"/>
        </w:rPr>
        <w:t>关键词：</w:t>
      </w:r>
      <w:r>
        <w:rPr>
          <w:rFonts w:hint="eastAsia" w:ascii="黑体" w:hAnsi="黑体" w:eastAsia="黑体" w:cs="黑体"/>
          <w:color w:val="000000"/>
          <w:sz w:val="21"/>
          <w:szCs w:val="21"/>
          <w:lang w:eastAsia="zh-CN"/>
        </w:rPr>
        <w:t>信息时代，</w:t>
      </w:r>
      <w:r>
        <w:rPr>
          <w:rFonts w:hint="eastAsia" w:ascii="黑体" w:hAnsi="黑体" w:eastAsia="黑体" w:cs="黑体"/>
          <w:color w:val="000000"/>
          <w:lang w:eastAsia="zh-CN"/>
        </w:rPr>
        <w:t>超市购物</w:t>
      </w:r>
      <w:r>
        <w:rPr>
          <w:rFonts w:hint="eastAsia" w:ascii="黑体" w:hAnsi="黑体" w:eastAsia="黑体" w:cs="黑体"/>
          <w:color w:val="000000"/>
          <w:lang w:val="en-US" w:eastAsia="zh-CN"/>
        </w:rPr>
        <w:t>APP</w:t>
      </w:r>
      <w:r>
        <w:rPr>
          <w:rFonts w:hint="eastAsia" w:ascii="黑体" w:hAnsi="黑体" w:eastAsia="黑体" w:cs="黑体"/>
          <w:lang w:eastAsia="zh-CN"/>
        </w:rPr>
        <w:t>，</w:t>
      </w:r>
      <w:r>
        <w:rPr>
          <w:rFonts w:hint="eastAsia" w:ascii="黑体" w:hAnsi="黑体" w:eastAsia="黑体" w:cs="黑体"/>
          <w:lang w:val="en-US" w:eastAsia="zh-CN"/>
        </w:rPr>
        <w:t>HTML5，</w:t>
      </w:r>
      <w:r>
        <w:rPr>
          <w:rFonts w:hint="eastAsia" w:ascii="黑体" w:hAnsi="黑体" w:eastAsia="黑体" w:cs="黑体"/>
          <w:color w:val="000000"/>
          <w:sz w:val="21"/>
          <w:szCs w:val="21"/>
          <w:lang w:val="en-US" w:eastAsia="zh-CN"/>
        </w:rPr>
        <w:t>PHP,MySQL</w:t>
      </w:r>
      <w:r>
        <w:rPr>
          <w:rFonts w:hint="eastAsia" w:ascii="黑体" w:hAnsi="黑体" w:eastAsia="黑体" w:cs="黑体"/>
          <w:color w:val="000000"/>
          <w:sz w:val="21"/>
          <w:szCs w:val="21"/>
          <w:lang w:val="en-US" w:eastAsia="zh-CN"/>
        </w:rPr>
        <w:t>。</w:t>
      </w:r>
    </w:p>
    <w:p>
      <w:pPr>
        <w:widowControl/>
        <w:spacing w:before="109" w:beforeLines="35" w:line="420" w:lineRule="exact"/>
        <w:rPr>
          <w:rFonts w:hint="eastAsia" w:ascii="黑体" w:hAnsi="黑体" w:eastAsia="黑体" w:cs="黑体"/>
          <w:color w:val="000000"/>
          <w:sz w:val="21"/>
          <w:szCs w:val="21"/>
          <w:lang w:val="en-US" w:eastAsia="zh-CN"/>
        </w:rPr>
      </w:pPr>
    </w:p>
    <w:p>
      <w:pPr>
        <w:widowControl/>
        <w:spacing w:before="109" w:beforeLines="35" w:line="420" w:lineRule="exact"/>
        <w:rPr>
          <w:rFonts w:hint="eastAsia" w:ascii="黑体" w:hAnsi="黑体" w:eastAsia="黑体" w:cs="黑体"/>
          <w:color w:val="000000"/>
          <w:sz w:val="21"/>
          <w:szCs w:val="21"/>
          <w:lang w:val="en-US" w:eastAsia="zh-CN"/>
        </w:rPr>
      </w:pPr>
    </w:p>
    <w:p>
      <w:pPr>
        <w:widowControl/>
        <w:spacing w:before="109" w:beforeLines="35" w:line="420" w:lineRule="exact"/>
        <w:jc w:val="center"/>
        <w:rPr>
          <w:rFonts w:hint="eastAsia" w:ascii="黑体" w:hAnsi="黑体" w:eastAsia="黑体" w:cs="黑体"/>
          <w:color w:val="000000"/>
          <w:sz w:val="30"/>
          <w:szCs w:val="30"/>
          <w:lang w:val="en-US" w:eastAsia="zh-CN"/>
        </w:rPr>
      </w:pPr>
      <w:r>
        <w:rPr>
          <w:rFonts w:hint="eastAsia" w:ascii="黑体" w:hAnsi="黑体" w:eastAsia="黑体" w:cs="黑体"/>
          <w:color w:val="000000"/>
          <w:sz w:val="30"/>
          <w:szCs w:val="30"/>
          <w:lang w:val="en-US" w:eastAsia="zh-CN"/>
        </w:rPr>
        <w:t>Abstract</w:t>
      </w:r>
    </w:p>
    <w:p>
      <w:pPr>
        <w:widowControl/>
        <w:spacing w:before="109" w:beforeLines="35" w:line="420" w:lineRule="exact"/>
        <w:ind w:firstLine="420" w:firstLineChars="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Background: with the advent of the information age, the widespread use of mobile phones, convenient and affordable online shopping, has been loved by more and more people. In order to change the old shopping model and make the shopping experience more convenient, a supermarket developed the supermarket shopping APP.</w:t>
      </w:r>
    </w:p>
    <w:p>
      <w:pPr>
        <w:widowControl/>
        <w:spacing w:before="109" w:beforeLines="35" w:line="420" w:lineRule="exact"/>
        <w:ind w:firstLine="420" w:firstLineChars="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Effect: with the APP users in the online orders to buy high quality and inexpensive goods, without personally to the supermarket looking for the purchase of goods, supermarket within 5 kilometers if users buy goods can enjoy door-to-door service, bring convenience to people's life and shopping.</w:t>
      </w:r>
    </w:p>
    <w:p>
      <w:pPr>
        <w:widowControl/>
        <w:spacing w:before="109" w:beforeLines="35" w:line="420" w:lineRule="exact"/>
        <w:ind w:firstLine="420" w:firstLineChars="0"/>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Application Technology: HTML5 is a collection of new web standards, including a new definition of HTML tags and more standardized HTML tags, CSS3, and the new JavaScript API interface. These interfaces operate both at the front end of the page and can also manipulate data from the background to the foreground, such as an exciting offline storage function.</w:t>
      </w: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szCs w:val="21"/>
          <w:lang w:val="en-US" w:eastAsia="zh-CN"/>
        </w:rPr>
        <w:t>The APP Hbuild WAMP, making use of MySQL, Navicat, Premium, HTML5, CSS design language, jQuery, PHP, mysql, the APP division of the module, the classification of goods merchandise information, shopping cart, order information module etc..</w:t>
      </w: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p>
    <w:p>
      <w:pPr>
        <w:widowControl/>
        <w:spacing w:before="109" w:beforeLines="35" w:line="420" w:lineRule="exact"/>
        <w:rPr>
          <w:rFonts w:hint="eastAsia" w:asciiTheme="minorEastAsia" w:hAnsiTheme="minorEastAsia" w:eastAsiaTheme="minorEastAsia" w:cstheme="minorEastAsia"/>
          <w:color w:val="000000"/>
          <w:sz w:val="21"/>
          <w:szCs w:val="21"/>
          <w:lang w:val="en-US" w:eastAsia="zh-CN"/>
        </w:rPr>
      </w:pPr>
    </w:p>
    <w:p>
      <w:pPr>
        <w:widowControl/>
        <w:spacing w:line="420" w:lineRule="exact"/>
      </w:pPr>
      <w:r>
        <w:rPr>
          <w:rFonts w:hint="eastAsia" w:ascii="黑体" w:hAnsi="黑体" w:eastAsia="黑体" w:cs="黑体"/>
          <w:color w:val="000000"/>
          <w:sz w:val="21"/>
          <w:szCs w:val="21"/>
          <w:lang w:val="en-US" w:eastAsia="zh-CN"/>
        </w:rPr>
        <w:t>Key words: information age, supermarket shopping, APP, HTML5, PHP, MySQL.</w:t>
      </w:r>
    </w:p>
    <w:p>
      <w:pPr>
        <w:rPr>
          <w:rFonts w:hint="eastAsia"/>
        </w:rPr>
      </w:pPr>
    </w:p>
    <w:p>
      <w:pPr>
        <w:jc w:val="center"/>
        <w:sectPr>
          <w:headerReference r:id="rId9" w:type="default"/>
          <w:footerReference r:id="rId10" w:type="default"/>
          <w:pgSz w:w="11906" w:h="16838"/>
          <w:pgMar w:top="1440" w:right="1800" w:bottom="1440" w:left="1800" w:header="851" w:footer="992" w:gutter="0"/>
          <w:pgNumType w:fmt="upperRoman"/>
          <w:cols w:space="425" w:num="1"/>
          <w:docGrid w:type="lines" w:linePitch="312" w:charSpace="0"/>
        </w:sectPr>
      </w:pPr>
    </w:p>
    <w:p>
      <w:pPr>
        <w:pStyle w:val="2"/>
        <w:spacing w:before="240" w:after="360" w:line="400" w:lineRule="exact"/>
        <w:jc w:val="center"/>
        <w:rPr>
          <w:rFonts w:hint="eastAsia" w:eastAsia="黑体"/>
          <w:b w:val="0"/>
          <w:sz w:val="30"/>
        </w:rPr>
      </w:pPr>
      <w:bookmarkStart w:id="10" w:name="_Toc318963420"/>
      <w:bookmarkStart w:id="11" w:name="_Toc318966870"/>
      <w:bookmarkStart w:id="12" w:name="_Toc318963447"/>
      <w:bookmarkStart w:id="13" w:name="_Toc318963474"/>
      <w:bookmarkStart w:id="14" w:name="_Toc318963719"/>
      <w:bookmarkStart w:id="15" w:name="_Toc318963366"/>
      <w:bookmarkStart w:id="16" w:name="_Toc318963501"/>
      <w:bookmarkStart w:id="17" w:name="_Toc318963339"/>
      <w:bookmarkStart w:id="18" w:name="_Toc318963312"/>
      <w:bookmarkStart w:id="19" w:name="_Toc318963393"/>
      <w:r>
        <w:rPr>
          <w:rFonts w:hint="eastAsia" w:eastAsia="黑体"/>
          <w:b w:val="0"/>
          <w:sz w:val="30"/>
        </w:rPr>
        <w:t>目  录</w:t>
      </w:r>
      <w:bookmarkEnd w:id="10"/>
      <w:bookmarkEnd w:id="11"/>
      <w:bookmarkEnd w:id="12"/>
      <w:bookmarkEnd w:id="13"/>
      <w:bookmarkEnd w:id="14"/>
      <w:bookmarkEnd w:id="15"/>
      <w:bookmarkEnd w:id="16"/>
      <w:bookmarkEnd w:id="17"/>
      <w:bookmarkEnd w:id="18"/>
      <w:bookmarkEnd w:id="19"/>
    </w:p>
    <w:p>
      <w:pPr>
        <w:pStyle w:val="11"/>
        <w:tabs>
          <w:tab w:val="right" w:leader="dot" w:pos="8296"/>
        </w:tabs>
        <w:spacing w:line="460" w:lineRule="exact"/>
        <w:rPr>
          <w:rFonts w:ascii="Courier New" w:hAnsi="Courier New" w:cs="Courier New"/>
          <w:b w:val="0"/>
          <w:bCs w:val="0"/>
          <w:caps w:val="0"/>
          <w:sz w:val="24"/>
          <w:szCs w:val="24"/>
        </w:rPr>
      </w:pPr>
      <w:r>
        <w:rPr>
          <w:rStyle w:val="15"/>
          <w:rFonts w:hint="eastAsia" w:ascii="Courier New" w:hAnsi="Courier New" w:eastAsia="黑体" w:cs="Courier New"/>
          <w:b w:val="0"/>
          <w:color w:val="auto"/>
          <w:sz w:val="24"/>
          <w:szCs w:val="24"/>
          <w:u w:val="none"/>
          <w:lang w:val="en-US" w:eastAsia="zh-CN"/>
        </w:rPr>
        <w:t xml:space="preserve">中 文 </w:t>
      </w:r>
      <w:r>
        <w:rPr>
          <w:rFonts w:ascii="Courier New" w:hAnsi="Courier New" w:cs="Courier New"/>
          <w:bCs w:val="0"/>
          <w:caps w:val="0"/>
          <w:smallCaps/>
          <w:sz w:val="24"/>
          <w:szCs w:val="24"/>
        </w:rPr>
        <w:fldChar w:fldCharType="begin"/>
      </w:r>
      <w:r>
        <w:rPr>
          <w:rFonts w:ascii="Courier New" w:hAnsi="Courier New" w:cs="Courier New"/>
          <w:bCs w:val="0"/>
          <w:caps w:val="0"/>
          <w:smallCaps/>
          <w:sz w:val="24"/>
          <w:szCs w:val="24"/>
        </w:rPr>
        <w:instrText xml:space="preserve"> TOC \o "1-3" \h \z \u </w:instrText>
      </w:r>
      <w:r>
        <w:rPr>
          <w:rFonts w:ascii="Courier New" w:hAnsi="Courier New" w:cs="Courier New"/>
          <w:bCs w:val="0"/>
          <w:caps w:val="0"/>
          <w:smallCaps/>
          <w:sz w:val="24"/>
          <w:szCs w:val="24"/>
        </w:rPr>
        <w:fldChar w:fldCharType="separate"/>
      </w: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"_Toc318966868"</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eastAsia="黑体" w:cs="Courier New"/>
          <w:b w:val="0"/>
          <w:sz w:val="24"/>
          <w:szCs w:val="24"/>
        </w:rPr>
        <w:t>摘  要</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_Toc318966868 \h </w:instrText>
      </w:r>
      <w:r>
        <w:rPr>
          <w:rFonts w:ascii="Courier New" w:hAnsi="Courier New" w:cs="Courier New"/>
          <w:b w:val="0"/>
          <w:sz w:val="24"/>
          <w:szCs w:val="24"/>
        </w:rPr>
        <w:fldChar w:fldCharType="separate"/>
      </w:r>
      <w:r>
        <w:rPr>
          <w:rFonts w:ascii="Courier New" w:hAnsi="Courier New" w:cs="Courier New"/>
          <w:b w:val="0"/>
          <w:sz w:val="24"/>
          <w:szCs w:val="24"/>
        </w:rPr>
        <w:t>I</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"_Toc318966869"</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eastAsia="黑体" w:cs="Courier New"/>
          <w:b w:val="0"/>
          <w:sz w:val="24"/>
          <w:szCs w:val="24"/>
        </w:rPr>
        <w:t>Abstract</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_Toc318966869 \h </w:instrText>
      </w:r>
      <w:r>
        <w:rPr>
          <w:rFonts w:ascii="Courier New" w:hAnsi="Courier New" w:cs="Courier New"/>
          <w:b w:val="0"/>
          <w:sz w:val="24"/>
          <w:szCs w:val="24"/>
        </w:rPr>
        <w:fldChar w:fldCharType="separate"/>
      </w:r>
      <w:r>
        <w:rPr>
          <w:rFonts w:ascii="Courier New" w:hAnsi="Courier New" w:cs="Courier New"/>
          <w:b w:val="0"/>
          <w:sz w:val="24"/>
          <w:szCs w:val="24"/>
        </w:rPr>
        <w:t>II</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"_Toc318966871"</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hint="eastAsia" w:ascii="Courier New" w:hAnsi="Courier New" w:cs="Courier New"/>
          <w:b w:val="0"/>
          <w:kern w:val="0"/>
          <w:sz w:val="24"/>
          <w:szCs w:val="24"/>
          <w:lang w:eastAsia="zh-CN"/>
        </w:rPr>
        <w:t>第一章</w:t>
      </w:r>
      <w:r>
        <w:rPr>
          <w:rStyle w:val="15"/>
          <w:rFonts w:hint="eastAsia" w:ascii="Courier New" w:hAnsi="Courier New" w:cs="Courier New"/>
          <w:b w:val="0"/>
          <w:kern w:val="0"/>
          <w:sz w:val="24"/>
          <w:szCs w:val="24"/>
          <w:lang w:val="en-US" w:eastAsia="zh-CN"/>
        </w:rPr>
        <w:t xml:space="preserve"> 绪论</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_Toc318966871 \h </w:instrText>
      </w:r>
      <w:r>
        <w:rPr>
          <w:rFonts w:ascii="Courier New" w:hAnsi="Courier New" w:cs="Courier New"/>
          <w:b w:val="0"/>
          <w:sz w:val="24"/>
          <w:szCs w:val="24"/>
        </w:rPr>
        <w:fldChar w:fldCharType="separate"/>
      </w:r>
      <w:r>
        <w:rPr>
          <w:rFonts w:ascii="Courier New" w:hAnsi="Courier New" w:cs="Courier New"/>
          <w:b w:val="0"/>
          <w:sz w:val="24"/>
          <w:szCs w:val="24"/>
        </w:rPr>
        <w:t>1</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"_Toc318966872"</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1.1 课题的背景和意义</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_Toc318966872 \h </w:instrText>
      </w:r>
      <w:r>
        <w:rPr>
          <w:rFonts w:ascii="Courier New" w:hAnsi="Courier New" w:cs="Courier New"/>
          <w:sz w:val="24"/>
          <w:szCs w:val="24"/>
        </w:rPr>
        <w:fldChar w:fldCharType="separate"/>
      </w:r>
      <w:r>
        <w:rPr>
          <w:rFonts w:ascii="Courier New" w:hAnsi="Courier New" w:cs="Courier New"/>
          <w:sz w:val="24"/>
          <w:szCs w:val="24"/>
        </w:rPr>
        <w:t>1</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kern w:val="0"/>
          <w:sz w:val="24"/>
          <w:szCs w:val="24"/>
        </w:rPr>
        <w:t xml:space="preserve">第二章  </w:t>
      </w:r>
      <w:r>
        <w:rPr>
          <w:rStyle w:val="15"/>
          <w:rFonts w:hint="eastAsia" w:ascii="Courier New" w:hAnsi="Courier New" w:cs="Courier New"/>
          <w:b w:val="0"/>
          <w:kern w:val="0"/>
          <w:sz w:val="24"/>
          <w:szCs w:val="24"/>
          <w:lang w:eastAsia="zh-CN"/>
        </w:rPr>
        <w:t>相关介绍</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_Toc318966876 \h </w:instrText>
      </w:r>
      <w:r>
        <w:rPr>
          <w:rFonts w:ascii="Courier New" w:hAnsi="Courier New" w:cs="Courier New"/>
          <w:b w:val="0"/>
          <w:sz w:val="24"/>
          <w:szCs w:val="24"/>
        </w:rPr>
        <w:fldChar w:fldCharType="separate"/>
      </w:r>
      <w:r>
        <w:rPr>
          <w:rFonts w:ascii="Courier New" w:hAnsi="Courier New" w:cs="Courier New"/>
          <w:b w:val="0"/>
          <w:sz w:val="24"/>
          <w:szCs w:val="24"/>
        </w:rPr>
        <w:t>5</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 xml:space="preserve">2.1 </w:t>
      </w:r>
      <w:r>
        <w:rPr>
          <w:rStyle w:val="15"/>
          <w:rFonts w:hint="eastAsia" w:ascii="Courier New" w:hAnsi="Courier New" w:cs="Courier New"/>
          <w:sz w:val="24"/>
          <w:szCs w:val="24"/>
          <w:lang w:val="en-US" w:eastAsia="zh-CN"/>
        </w:rPr>
        <w:t>相关知识介绍</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_Toc318966877 \h </w:instrText>
      </w:r>
      <w:r>
        <w:rPr>
          <w:rFonts w:ascii="Courier New" w:hAnsi="Courier New" w:cs="Courier New"/>
          <w:sz w:val="24"/>
          <w:szCs w:val="24"/>
        </w:rPr>
        <w:fldChar w:fldCharType="separate"/>
      </w:r>
      <w:r>
        <w:rPr>
          <w:rFonts w:ascii="Courier New" w:hAnsi="Courier New" w:cs="Courier New"/>
          <w:sz w:val="24"/>
          <w:szCs w:val="24"/>
        </w:rPr>
        <w:t>5</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8"/>
        <w:tabs>
          <w:tab w:val="right" w:leader="dot" w:pos="8296"/>
        </w:tabs>
        <w:spacing w:line="460" w:lineRule="exact"/>
        <w:rPr>
          <w:rFonts w:ascii="Courier New" w:hAnsi="Courier New" w:cs="Courier New"/>
          <w:i w:val="0"/>
          <w:iCs w:val="0"/>
          <w:sz w:val="24"/>
          <w:szCs w:val="24"/>
        </w:rPr>
      </w:pPr>
      <w:r>
        <w:rPr>
          <w:rStyle w:val="15"/>
          <w:rFonts w:ascii="Courier New" w:hAnsi="Courier New" w:cs="Courier New"/>
          <w:i w:val="0"/>
          <w:sz w:val="24"/>
          <w:szCs w:val="24"/>
        </w:rPr>
        <w:fldChar w:fldCharType="begin"/>
      </w:r>
      <w:r>
        <w:rPr>
          <w:rStyle w:val="15"/>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5"/>
          <w:rFonts w:ascii="Courier New" w:hAnsi="Courier New" w:cs="Courier New"/>
          <w:i w:val="0"/>
          <w:sz w:val="24"/>
          <w:szCs w:val="24"/>
        </w:rPr>
        <w:instrText xml:space="preserve"> </w:instrText>
      </w:r>
      <w:r>
        <w:rPr>
          <w:rStyle w:val="15"/>
          <w:rFonts w:ascii="Courier New" w:hAnsi="Courier New" w:cs="Courier New"/>
          <w:i w:val="0"/>
          <w:sz w:val="24"/>
          <w:szCs w:val="24"/>
        </w:rPr>
        <w:fldChar w:fldCharType="separate"/>
      </w:r>
      <w:r>
        <w:rPr>
          <w:rStyle w:val="15"/>
          <w:rFonts w:ascii="Courier New" w:hAnsi="Courier New" w:cs="Courier New"/>
          <w:i w:val="0"/>
          <w:sz w:val="24"/>
          <w:szCs w:val="24"/>
        </w:rPr>
        <w:t xml:space="preserve">2.1.1 </w:t>
      </w:r>
      <w:r>
        <w:rPr>
          <w:rStyle w:val="15"/>
          <w:rFonts w:hint="eastAsia" w:ascii="Courier New" w:hAnsi="Courier New" w:cs="Courier New"/>
          <w:i w:val="0"/>
          <w:sz w:val="24"/>
          <w:szCs w:val="24"/>
          <w:lang w:val="en-US" w:eastAsia="zh-CN"/>
        </w:rPr>
        <w:t>html5，css，jQuery介绍</w:t>
      </w:r>
      <w:r>
        <w:rPr>
          <w:rFonts w:ascii="Courier New" w:hAnsi="Courier New" w:cs="Courier New"/>
          <w:i w:val="0"/>
          <w:sz w:val="24"/>
          <w:szCs w:val="24"/>
        </w:rPr>
        <w:tab/>
      </w:r>
      <w:r>
        <w:rPr>
          <w:rFonts w:ascii="Courier New" w:hAnsi="Courier New" w:cs="Courier New"/>
          <w:i w:val="0"/>
          <w:sz w:val="24"/>
          <w:szCs w:val="24"/>
        </w:rPr>
        <w:fldChar w:fldCharType="begin"/>
      </w:r>
      <w:r>
        <w:rPr>
          <w:rFonts w:ascii="Courier New" w:hAnsi="Courier New" w:cs="Courier New"/>
          <w:i w:val="0"/>
          <w:sz w:val="24"/>
          <w:szCs w:val="24"/>
        </w:rPr>
        <w:instrText xml:space="preserve"> PAGEREF _Toc318966878 \h </w:instrText>
      </w:r>
      <w:r>
        <w:rPr>
          <w:rFonts w:ascii="Courier New" w:hAnsi="Courier New" w:cs="Courier New"/>
          <w:i w:val="0"/>
          <w:sz w:val="24"/>
          <w:szCs w:val="24"/>
        </w:rPr>
        <w:fldChar w:fldCharType="separate"/>
      </w:r>
      <w:r>
        <w:rPr>
          <w:rFonts w:ascii="Courier New" w:hAnsi="Courier New" w:cs="Courier New"/>
          <w:i w:val="0"/>
          <w:sz w:val="24"/>
          <w:szCs w:val="24"/>
        </w:rPr>
        <w:t>5</w:t>
      </w:r>
      <w:r>
        <w:rPr>
          <w:rFonts w:ascii="Courier New" w:hAnsi="Courier New" w:cs="Courier New"/>
          <w:i w:val="0"/>
          <w:sz w:val="24"/>
          <w:szCs w:val="24"/>
        </w:rPr>
        <w:fldChar w:fldCharType="end"/>
      </w:r>
      <w:r>
        <w:rPr>
          <w:rStyle w:val="15"/>
          <w:rFonts w:ascii="Courier New" w:hAnsi="Courier New" w:cs="Courier New"/>
          <w:i w:val="0"/>
          <w:sz w:val="24"/>
          <w:szCs w:val="24"/>
        </w:rPr>
        <w:fldChar w:fldCharType="end"/>
      </w:r>
    </w:p>
    <w:p>
      <w:pPr>
        <w:pStyle w:val="8"/>
        <w:tabs>
          <w:tab w:val="right" w:leader="dot" w:pos="8296"/>
        </w:tabs>
        <w:spacing w:line="460" w:lineRule="exact"/>
        <w:rPr>
          <w:rStyle w:val="15"/>
          <w:rFonts w:ascii="Courier New" w:hAnsi="Courier New" w:cs="Courier New"/>
          <w:i w:val="0"/>
          <w:sz w:val="24"/>
          <w:szCs w:val="24"/>
        </w:rPr>
      </w:pPr>
      <w:r>
        <w:rPr>
          <w:rStyle w:val="15"/>
          <w:rFonts w:ascii="Courier New" w:hAnsi="Courier New" w:cs="Courier New"/>
          <w:i w:val="0"/>
          <w:sz w:val="24"/>
          <w:szCs w:val="24"/>
        </w:rPr>
        <w:fldChar w:fldCharType="begin"/>
      </w:r>
      <w:r>
        <w:rPr>
          <w:rStyle w:val="15"/>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"_Toc318966879"</w:instrText>
      </w:r>
      <w:r>
        <w:rPr>
          <w:rStyle w:val="15"/>
          <w:rFonts w:ascii="Courier New" w:hAnsi="Courier New" w:cs="Courier New"/>
          <w:i w:val="0"/>
          <w:sz w:val="24"/>
          <w:szCs w:val="24"/>
        </w:rPr>
        <w:instrText xml:space="preserve"> </w:instrText>
      </w:r>
      <w:r>
        <w:rPr>
          <w:rStyle w:val="15"/>
          <w:rFonts w:ascii="Courier New" w:hAnsi="Courier New" w:cs="Courier New"/>
          <w:i w:val="0"/>
          <w:sz w:val="24"/>
          <w:szCs w:val="24"/>
        </w:rPr>
        <w:fldChar w:fldCharType="separate"/>
      </w:r>
      <w:r>
        <w:rPr>
          <w:rStyle w:val="15"/>
          <w:rFonts w:ascii="Courier New" w:hAnsi="Courier New" w:cs="Courier New"/>
          <w:i w:val="0"/>
          <w:sz w:val="24"/>
          <w:szCs w:val="24"/>
        </w:rPr>
        <w:t xml:space="preserve">2.1.2  </w:t>
      </w:r>
      <w:r>
        <w:rPr>
          <w:rStyle w:val="15"/>
          <w:rFonts w:hint="eastAsia" w:ascii="Courier New" w:hAnsi="Courier New" w:cs="Courier New"/>
          <w:i w:val="0"/>
          <w:sz w:val="24"/>
          <w:szCs w:val="24"/>
          <w:lang w:val="en-US" w:eastAsia="zh-CN"/>
        </w:rPr>
        <w:t>PHP介绍</w:t>
      </w:r>
      <w:r>
        <w:rPr>
          <w:rFonts w:ascii="Courier New" w:hAnsi="Courier New" w:cs="Courier New"/>
          <w:i w:val="0"/>
          <w:sz w:val="24"/>
          <w:szCs w:val="24"/>
        </w:rPr>
        <w:tab/>
      </w:r>
      <w:r>
        <w:rPr>
          <w:rFonts w:ascii="Courier New" w:hAnsi="Courier New" w:cs="Courier New"/>
          <w:i w:val="0"/>
          <w:sz w:val="24"/>
          <w:szCs w:val="24"/>
        </w:rPr>
        <w:fldChar w:fldCharType="begin"/>
      </w:r>
      <w:r>
        <w:rPr>
          <w:rFonts w:ascii="Courier New" w:hAnsi="Courier New" w:cs="Courier New"/>
          <w:i w:val="0"/>
          <w:sz w:val="24"/>
          <w:szCs w:val="24"/>
        </w:rPr>
        <w:instrText xml:space="preserve"> PAGEREF _Toc318966879 \h </w:instrText>
      </w:r>
      <w:r>
        <w:rPr>
          <w:rFonts w:ascii="Courier New" w:hAnsi="Courier New" w:cs="Courier New"/>
          <w:i w:val="0"/>
          <w:sz w:val="24"/>
          <w:szCs w:val="24"/>
        </w:rPr>
        <w:fldChar w:fldCharType="separate"/>
      </w:r>
      <w:r>
        <w:rPr>
          <w:rFonts w:ascii="Courier New" w:hAnsi="Courier New" w:cs="Courier New"/>
          <w:i w:val="0"/>
          <w:sz w:val="24"/>
          <w:szCs w:val="24"/>
        </w:rPr>
        <w:t>5</w:t>
      </w:r>
      <w:r>
        <w:rPr>
          <w:rFonts w:ascii="Courier New" w:hAnsi="Courier New" w:cs="Courier New"/>
          <w:i w:val="0"/>
          <w:sz w:val="24"/>
          <w:szCs w:val="24"/>
        </w:rPr>
        <w:fldChar w:fldCharType="end"/>
      </w:r>
      <w:r>
        <w:rPr>
          <w:rStyle w:val="15"/>
          <w:rFonts w:ascii="Courier New" w:hAnsi="Courier New" w:cs="Courier New"/>
          <w:i w:val="0"/>
          <w:sz w:val="24"/>
          <w:szCs w:val="24"/>
        </w:rPr>
        <w:fldChar w:fldCharType="end"/>
      </w:r>
    </w:p>
    <w:p>
      <w:pPr>
        <w:pStyle w:val="8"/>
        <w:tabs>
          <w:tab w:val="right" w:leader="dot" w:pos="8296"/>
        </w:tabs>
        <w:spacing w:line="460" w:lineRule="exact"/>
      </w:pPr>
      <w:r>
        <w:rPr>
          <w:rStyle w:val="15"/>
          <w:rFonts w:ascii="Courier New" w:hAnsi="Courier New" w:cs="Courier New"/>
          <w:i w:val="0"/>
          <w:sz w:val="24"/>
          <w:szCs w:val="24"/>
        </w:rPr>
        <w:fldChar w:fldCharType="begin"/>
      </w:r>
      <w:r>
        <w:rPr>
          <w:rStyle w:val="15"/>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"_Toc318966879"</w:instrText>
      </w:r>
      <w:r>
        <w:rPr>
          <w:rStyle w:val="15"/>
          <w:rFonts w:ascii="Courier New" w:hAnsi="Courier New" w:cs="Courier New"/>
          <w:i w:val="0"/>
          <w:sz w:val="24"/>
          <w:szCs w:val="24"/>
        </w:rPr>
        <w:instrText xml:space="preserve"> </w:instrText>
      </w:r>
      <w:r>
        <w:rPr>
          <w:rStyle w:val="15"/>
          <w:rFonts w:ascii="Courier New" w:hAnsi="Courier New" w:cs="Courier New"/>
          <w:i w:val="0"/>
          <w:sz w:val="24"/>
          <w:szCs w:val="24"/>
        </w:rPr>
        <w:fldChar w:fldCharType="separate"/>
      </w:r>
      <w:r>
        <w:rPr>
          <w:rStyle w:val="15"/>
          <w:rFonts w:ascii="Courier New" w:hAnsi="Courier New" w:cs="Courier New"/>
          <w:i w:val="0"/>
          <w:sz w:val="24"/>
          <w:szCs w:val="24"/>
        </w:rPr>
        <w:t>2.1.</w:t>
      </w:r>
      <w:r>
        <w:rPr>
          <w:rStyle w:val="15"/>
          <w:rFonts w:hint="eastAsia" w:ascii="Courier New" w:hAnsi="Courier New" w:cs="Courier New"/>
          <w:i w:val="0"/>
          <w:sz w:val="24"/>
          <w:szCs w:val="24"/>
          <w:lang w:val="en-US" w:eastAsia="zh-CN"/>
        </w:rPr>
        <w:t>3</w:t>
      </w:r>
      <w:r>
        <w:rPr>
          <w:rStyle w:val="15"/>
          <w:rFonts w:ascii="Courier New" w:hAnsi="Courier New" w:cs="Courier New"/>
          <w:i w:val="0"/>
          <w:sz w:val="24"/>
          <w:szCs w:val="24"/>
        </w:rPr>
        <w:t xml:space="preserve">  </w:t>
      </w:r>
      <w:r>
        <w:rPr>
          <w:rStyle w:val="15"/>
          <w:rFonts w:hint="eastAsia" w:ascii="Courier New" w:hAnsi="Courier New" w:cs="Courier New"/>
          <w:i w:val="0"/>
          <w:sz w:val="24"/>
          <w:szCs w:val="24"/>
          <w:lang w:val="en-US" w:eastAsia="zh-CN"/>
        </w:rPr>
        <w:t>MySQL介绍</w:t>
      </w:r>
      <w:r>
        <w:rPr>
          <w:rFonts w:ascii="Courier New" w:hAnsi="Courier New" w:cs="Courier New"/>
          <w:i w:val="0"/>
          <w:sz w:val="24"/>
          <w:szCs w:val="24"/>
        </w:rPr>
        <w:tab/>
      </w:r>
      <w:r>
        <w:rPr>
          <w:rFonts w:ascii="Courier New" w:hAnsi="Courier New" w:cs="Courier New"/>
          <w:i w:val="0"/>
          <w:sz w:val="24"/>
          <w:szCs w:val="24"/>
        </w:rPr>
        <w:fldChar w:fldCharType="begin"/>
      </w:r>
      <w:r>
        <w:rPr>
          <w:rFonts w:ascii="Courier New" w:hAnsi="Courier New" w:cs="Courier New"/>
          <w:i w:val="0"/>
          <w:sz w:val="24"/>
          <w:szCs w:val="24"/>
        </w:rPr>
        <w:instrText xml:space="preserve"> PAGEREF _Toc318966879 \h </w:instrText>
      </w:r>
      <w:r>
        <w:rPr>
          <w:rFonts w:ascii="Courier New" w:hAnsi="Courier New" w:cs="Courier New"/>
          <w:i w:val="0"/>
          <w:sz w:val="24"/>
          <w:szCs w:val="24"/>
        </w:rPr>
        <w:fldChar w:fldCharType="separate"/>
      </w:r>
      <w:r>
        <w:rPr>
          <w:rFonts w:ascii="Courier New" w:hAnsi="Courier New" w:cs="Courier New"/>
          <w:i w:val="0"/>
          <w:sz w:val="24"/>
          <w:szCs w:val="24"/>
        </w:rPr>
        <w:t>5</w:t>
      </w:r>
      <w:r>
        <w:rPr>
          <w:rFonts w:ascii="Courier New" w:hAnsi="Courier New" w:cs="Courier New"/>
          <w:i w:val="0"/>
          <w:sz w:val="24"/>
          <w:szCs w:val="24"/>
        </w:rPr>
        <w:fldChar w:fldCharType="end"/>
      </w:r>
      <w:r>
        <w:rPr>
          <w:rStyle w:val="15"/>
          <w:rFonts w:ascii="Courier New" w:hAnsi="Courier New" w:cs="Courier New"/>
          <w:i w:val="0"/>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"_Toc318966880"</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 xml:space="preserve">2.2  </w:t>
      </w:r>
      <w:r>
        <w:rPr>
          <w:rStyle w:val="15"/>
          <w:rFonts w:hint="eastAsia" w:ascii="Courier New" w:hAnsi="Courier New" w:cs="Courier New"/>
          <w:sz w:val="24"/>
          <w:szCs w:val="24"/>
          <w:lang w:eastAsia="zh-CN"/>
        </w:rPr>
        <w:t>相关开发工具介绍</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_Toc318966880 \h </w:instrText>
      </w:r>
      <w:r>
        <w:rPr>
          <w:rFonts w:ascii="Courier New" w:hAnsi="Courier New" w:cs="Courier New"/>
          <w:sz w:val="24"/>
          <w:szCs w:val="24"/>
        </w:rPr>
        <w:fldChar w:fldCharType="separate"/>
      </w:r>
      <w:r>
        <w:rPr>
          <w:rFonts w:ascii="Courier New" w:hAnsi="Courier New" w:cs="Courier New"/>
          <w:sz w:val="24"/>
          <w:szCs w:val="24"/>
        </w:rPr>
        <w:t>6</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8"/>
        <w:tabs>
          <w:tab w:val="right" w:leader="dot" w:pos="8296"/>
        </w:tabs>
        <w:spacing w:line="460" w:lineRule="exact"/>
        <w:rPr>
          <w:rFonts w:ascii="Courier New" w:hAnsi="Courier New" w:cs="Courier New"/>
          <w:i w:val="0"/>
          <w:iCs w:val="0"/>
          <w:sz w:val="24"/>
          <w:szCs w:val="24"/>
        </w:rPr>
      </w:pPr>
      <w:r>
        <w:rPr>
          <w:rStyle w:val="15"/>
          <w:rFonts w:ascii="Courier New" w:hAnsi="Courier New" w:cs="Courier New"/>
          <w:i w:val="0"/>
          <w:sz w:val="24"/>
          <w:szCs w:val="24"/>
        </w:rPr>
        <w:fldChar w:fldCharType="begin"/>
      </w:r>
      <w:r>
        <w:rPr>
          <w:rStyle w:val="15"/>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"_Toc318966881"</w:instrText>
      </w:r>
      <w:r>
        <w:rPr>
          <w:rStyle w:val="15"/>
          <w:rFonts w:ascii="Courier New" w:hAnsi="Courier New" w:cs="Courier New"/>
          <w:i w:val="0"/>
          <w:sz w:val="24"/>
          <w:szCs w:val="24"/>
        </w:rPr>
        <w:instrText xml:space="preserve"> </w:instrText>
      </w:r>
      <w:r>
        <w:rPr>
          <w:rStyle w:val="15"/>
          <w:rFonts w:ascii="Courier New" w:hAnsi="Courier New" w:cs="Courier New"/>
          <w:i w:val="0"/>
          <w:sz w:val="24"/>
          <w:szCs w:val="24"/>
        </w:rPr>
        <w:fldChar w:fldCharType="separate"/>
      </w:r>
      <w:r>
        <w:rPr>
          <w:rStyle w:val="15"/>
          <w:rFonts w:ascii="Courier New" w:hAnsi="Courier New" w:cs="Courier New"/>
          <w:i w:val="0"/>
          <w:sz w:val="24"/>
          <w:szCs w:val="24"/>
        </w:rPr>
        <w:t xml:space="preserve">2.2.1 </w:t>
      </w:r>
      <w:r>
        <w:rPr>
          <w:rStyle w:val="15"/>
          <w:rFonts w:hint="eastAsia" w:ascii="Courier New" w:hAnsi="Courier New" w:cs="Courier New"/>
          <w:i w:val="0"/>
          <w:sz w:val="24"/>
          <w:szCs w:val="24"/>
          <w:lang w:val="en-US" w:eastAsia="zh-CN"/>
        </w:rPr>
        <w:t>Hbuild介绍</w:t>
      </w:r>
      <w:r>
        <w:rPr>
          <w:rFonts w:ascii="Courier New" w:hAnsi="Courier New" w:cs="Courier New"/>
          <w:i w:val="0"/>
          <w:sz w:val="24"/>
          <w:szCs w:val="24"/>
        </w:rPr>
        <w:tab/>
      </w:r>
      <w:r>
        <w:rPr>
          <w:rFonts w:ascii="Courier New" w:hAnsi="Courier New" w:cs="Courier New"/>
          <w:i w:val="0"/>
          <w:sz w:val="24"/>
          <w:szCs w:val="24"/>
        </w:rPr>
        <w:fldChar w:fldCharType="begin"/>
      </w:r>
      <w:r>
        <w:rPr>
          <w:rFonts w:ascii="Courier New" w:hAnsi="Courier New" w:cs="Courier New"/>
          <w:i w:val="0"/>
          <w:sz w:val="24"/>
          <w:szCs w:val="24"/>
        </w:rPr>
        <w:instrText xml:space="preserve"> PAGEREF _Toc318966881 \h </w:instrText>
      </w:r>
      <w:r>
        <w:rPr>
          <w:rFonts w:ascii="Courier New" w:hAnsi="Courier New" w:cs="Courier New"/>
          <w:i w:val="0"/>
          <w:sz w:val="24"/>
          <w:szCs w:val="24"/>
        </w:rPr>
        <w:fldChar w:fldCharType="separate"/>
      </w:r>
      <w:r>
        <w:rPr>
          <w:rFonts w:ascii="Courier New" w:hAnsi="Courier New" w:cs="Courier New"/>
          <w:i w:val="0"/>
          <w:sz w:val="24"/>
          <w:szCs w:val="24"/>
        </w:rPr>
        <w:t>6</w:t>
      </w:r>
      <w:r>
        <w:rPr>
          <w:rFonts w:ascii="Courier New" w:hAnsi="Courier New" w:cs="Courier New"/>
          <w:i w:val="0"/>
          <w:sz w:val="24"/>
          <w:szCs w:val="24"/>
        </w:rPr>
        <w:fldChar w:fldCharType="end"/>
      </w:r>
      <w:r>
        <w:rPr>
          <w:rStyle w:val="15"/>
          <w:rFonts w:ascii="Courier New" w:hAnsi="Courier New" w:cs="Courier New"/>
          <w:i w:val="0"/>
          <w:sz w:val="24"/>
          <w:szCs w:val="24"/>
        </w:rPr>
        <w:fldChar w:fldCharType="end"/>
      </w:r>
    </w:p>
    <w:p>
      <w:pPr>
        <w:pStyle w:val="8"/>
        <w:tabs>
          <w:tab w:val="right" w:leader="dot" w:pos="8296"/>
        </w:tabs>
        <w:spacing w:line="460" w:lineRule="exact"/>
        <w:rPr>
          <w:rFonts w:ascii="Courier New" w:hAnsi="Courier New" w:cs="Courier New"/>
          <w:i w:val="0"/>
          <w:iCs w:val="0"/>
          <w:sz w:val="24"/>
          <w:szCs w:val="24"/>
        </w:rPr>
      </w:pPr>
      <w:r>
        <w:rPr>
          <w:rStyle w:val="15"/>
          <w:rFonts w:ascii="Courier New" w:hAnsi="Courier New" w:cs="Courier New"/>
          <w:i w:val="0"/>
          <w:sz w:val="24"/>
          <w:szCs w:val="24"/>
        </w:rPr>
        <w:fldChar w:fldCharType="begin"/>
      </w:r>
      <w:r>
        <w:rPr>
          <w:rStyle w:val="15"/>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"_Toc318966882"</w:instrText>
      </w:r>
      <w:r>
        <w:rPr>
          <w:rStyle w:val="15"/>
          <w:rFonts w:ascii="Courier New" w:hAnsi="Courier New" w:cs="Courier New"/>
          <w:i w:val="0"/>
          <w:sz w:val="24"/>
          <w:szCs w:val="24"/>
        </w:rPr>
        <w:instrText xml:space="preserve"> </w:instrText>
      </w:r>
      <w:r>
        <w:rPr>
          <w:rStyle w:val="15"/>
          <w:rFonts w:ascii="Courier New" w:hAnsi="Courier New" w:cs="Courier New"/>
          <w:i w:val="0"/>
          <w:sz w:val="24"/>
          <w:szCs w:val="24"/>
        </w:rPr>
        <w:fldChar w:fldCharType="separate"/>
      </w:r>
      <w:r>
        <w:rPr>
          <w:rStyle w:val="15"/>
          <w:rFonts w:ascii="Courier New" w:hAnsi="Courier New" w:cs="Courier New"/>
          <w:i w:val="0"/>
          <w:sz w:val="24"/>
          <w:szCs w:val="24"/>
        </w:rPr>
        <w:t xml:space="preserve">2.2.2 </w:t>
      </w:r>
      <w:r>
        <w:rPr>
          <w:rStyle w:val="15"/>
          <w:rFonts w:hint="eastAsia" w:ascii="Courier New" w:hAnsi="Courier New" w:cs="Courier New"/>
          <w:i w:val="0"/>
          <w:sz w:val="24"/>
          <w:szCs w:val="24"/>
          <w:lang w:val="en-US" w:eastAsia="zh-CN"/>
        </w:rPr>
        <w:t>wamp介绍</w:t>
      </w:r>
      <w:r>
        <w:rPr>
          <w:rFonts w:ascii="Courier New" w:hAnsi="Courier New" w:cs="Courier New"/>
          <w:i w:val="0"/>
          <w:sz w:val="24"/>
          <w:szCs w:val="24"/>
        </w:rPr>
        <w:tab/>
      </w:r>
      <w:r>
        <w:rPr>
          <w:rFonts w:ascii="Courier New" w:hAnsi="Courier New" w:cs="Courier New"/>
          <w:i w:val="0"/>
          <w:sz w:val="24"/>
          <w:szCs w:val="24"/>
        </w:rPr>
        <w:fldChar w:fldCharType="begin"/>
      </w:r>
      <w:r>
        <w:rPr>
          <w:rFonts w:ascii="Courier New" w:hAnsi="Courier New" w:cs="Courier New"/>
          <w:i w:val="0"/>
          <w:sz w:val="24"/>
          <w:szCs w:val="24"/>
        </w:rPr>
        <w:instrText xml:space="preserve"> PAGEREF _Toc318966882 \h </w:instrText>
      </w:r>
      <w:r>
        <w:rPr>
          <w:rFonts w:ascii="Courier New" w:hAnsi="Courier New" w:cs="Courier New"/>
          <w:i w:val="0"/>
          <w:sz w:val="24"/>
          <w:szCs w:val="24"/>
        </w:rPr>
        <w:fldChar w:fldCharType="separate"/>
      </w:r>
      <w:r>
        <w:rPr>
          <w:rFonts w:ascii="Courier New" w:hAnsi="Courier New" w:cs="Courier New"/>
          <w:i w:val="0"/>
          <w:sz w:val="24"/>
          <w:szCs w:val="24"/>
        </w:rPr>
        <w:t>8</w:t>
      </w:r>
      <w:r>
        <w:rPr>
          <w:rFonts w:ascii="Courier New" w:hAnsi="Courier New" w:cs="Courier New"/>
          <w:i w:val="0"/>
          <w:sz w:val="24"/>
          <w:szCs w:val="24"/>
        </w:rPr>
        <w:fldChar w:fldCharType="end"/>
      </w:r>
      <w:r>
        <w:rPr>
          <w:rStyle w:val="15"/>
          <w:rFonts w:ascii="Courier New" w:hAnsi="Courier New" w:cs="Courier New"/>
          <w:i w:val="0"/>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"_Toc318966883"</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sz w:val="24"/>
          <w:szCs w:val="24"/>
        </w:rPr>
        <w:t xml:space="preserve">第三章 </w:t>
      </w:r>
      <w:r>
        <w:rPr>
          <w:rStyle w:val="15"/>
          <w:rFonts w:hint="eastAsia" w:ascii="Courier New" w:hAnsi="Courier New" w:cs="Courier New"/>
          <w:b w:val="0"/>
          <w:sz w:val="24"/>
          <w:szCs w:val="24"/>
          <w:lang w:eastAsia="zh-CN"/>
        </w:rPr>
        <w:t>系统模块分析</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_Toc318966883 \h </w:instrText>
      </w:r>
      <w:r>
        <w:rPr>
          <w:rFonts w:ascii="Courier New" w:hAnsi="Courier New" w:cs="Courier New"/>
          <w:b w:val="0"/>
          <w:sz w:val="24"/>
          <w:szCs w:val="24"/>
        </w:rPr>
        <w:fldChar w:fldCharType="separate"/>
      </w:r>
      <w:r>
        <w:rPr>
          <w:rFonts w:ascii="Courier New" w:hAnsi="Courier New" w:cs="Courier New"/>
          <w:b w:val="0"/>
          <w:sz w:val="24"/>
          <w:szCs w:val="24"/>
        </w:rPr>
        <w:t>9</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 xml:space="preserve">3.1 </w:t>
      </w:r>
      <w:r>
        <w:rPr>
          <w:rStyle w:val="15"/>
          <w:rFonts w:hint="eastAsia" w:ascii="Courier New" w:hAnsi="Courier New" w:cs="Courier New"/>
          <w:sz w:val="24"/>
          <w:szCs w:val="24"/>
          <w:lang w:eastAsia="zh-CN"/>
        </w:rPr>
        <w:t>注册模块</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_Toc318966884 \h </w:instrText>
      </w:r>
      <w:r>
        <w:rPr>
          <w:rFonts w:ascii="Courier New" w:hAnsi="Courier New" w:cs="Courier New"/>
          <w:sz w:val="24"/>
          <w:szCs w:val="24"/>
        </w:rPr>
        <w:fldChar w:fldCharType="separate"/>
      </w:r>
      <w:r>
        <w:rPr>
          <w:rFonts w:ascii="Courier New" w:hAnsi="Courier New" w:cs="Courier New"/>
          <w:sz w:val="24"/>
          <w:szCs w:val="24"/>
        </w:rPr>
        <w:t>9</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 xml:space="preserve">3.2 </w:t>
      </w:r>
      <w:r>
        <w:rPr>
          <w:rStyle w:val="15"/>
          <w:rFonts w:hint="eastAsia" w:ascii="Courier New" w:hAnsi="Courier New" w:cs="Courier New"/>
          <w:sz w:val="24"/>
          <w:szCs w:val="24"/>
          <w:lang w:eastAsia="zh-CN"/>
        </w:rPr>
        <w:t>登录模块</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_Toc318966888 \h </w:instrText>
      </w:r>
      <w:r>
        <w:rPr>
          <w:rFonts w:ascii="Courier New" w:hAnsi="Courier New" w:cs="Courier New"/>
          <w:sz w:val="24"/>
          <w:szCs w:val="24"/>
        </w:rPr>
        <w:fldChar w:fldCharType="separate"/>
      </w:r>
      <w:r>
        <w:rPr>
          <w:rFonts w:ascii="Courier New" w:hAnsi="Courier New" w:cs="Courier New"/>
          <w:sz w:val="24"/>
          <w:szCs w:val="24"/>
        </w:rPr>
        <w:t>12</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3.</w:t>
      </w:r>
      <w:r>
        <w:rPr>
          <w:rStyle w:val="15"/>
          <w:rFonts w:hint="eastAsia" w:ascii="Courier New" w:hAnsi="Courier New" w:cs="Courier New"/>
          <w:sz w:val="24"/>
          <w:szCs w:val="24"/>
          <w:lang w:val="en-US" w:eastAsia="zh-CN"/>
        </w:rPr>
        <w:t>3</w:t>
      </w:r>
      <w:r>
        <w:rPr>
          <w:rStyle w:val="15"/>
          <w:rFonts w:ascii="Courier New" w:hAnsi="Courier New" w:cs="Courier New"/>
          <w:sz w:val="24"/>
          <w:szCs w:val="24"/>
        </w:rPr>
        <w:t xml:space="preserve"> </w:t>
      </w:r>
      <w:r>
        <w:rPr>
          <w:rStyle w:val="15"/>
          <w:rFonts w:hint="eastAsia" w:ascii="Courier New" w:hAnsi="Courier New" w:cs="Courier New"/>
          <w:sz w:val="24"/>
          <w:szCs w:val="24"/>
          <w:lang w:eastAsia="zh-CN"/>
        </w:rPr>
        <w:t>商品列表模块</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_Toc318966888 \h </w:instrText>
      </w:r>
      <w:r>
        <w:rPr>
          <w:rFonts w:ascii="Courier New" w:hAnsi="Courier New" w:cs="Courier New"/>
          <w:sz w:val="24"/>
          <w:szCs w:val="24"/>
        </w:rPr>
        <w:fldChar w:fldCharType="separate"/>
      </w:r>
      <w:r>
        <w:rPr>
          <w:rFonts w:ascii="Courier New" w:hAnsi="Courier New" w:cs="Courier New"/>
          <w:sz w:val="24"/>
          <w:szCs w:val="24"/>
        </w:rPr>
        <w:t>12</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3.</w:t>
      </w:r>
      <w:r>
        <w:rPr>
          <w:rStyle w:val="15"/>
          <w:rFonts w:hint="eastAsia" w:ascii="Courier New" w:hAnsi="Courier New" w:cs="Courier New"/>
          <w:sz w:val="24"/>
          <w:szCs w:val="24"/>
          <w:lang w:val="en-US" w:eastAsia="zh-CN"/>
        </w:rPr>
        <w:t>4</w:t>
      </w:r>
      <w:r>
        <w:rPr>
          <w:rStyle w:val="15"/>
          <w:rFonts w:ascii="Courier New" w:hAnsi="Courier New" w:cs="Courier New"/>
          <w:sz w:val="24"/>
          <w:szCs w:val="24"/>
        </w:rPr>
        <w:t xml:space="preserve"> </w:t>
      </w:r>
      <w:r>
        <w:rPr>
          <w:rStyle w:val="15"/>
          <w:rFonts w:hint="eastAsia" w:ascii="Courier New" w:hAnsi="Courier New" w:cs="Courier New"/>
          <w:sz w:val="24"/>
          <w:szCs w:val="24"/>
          <w:lang w:eastAsia="zh-CN"/>
        </w:rPr>
        <w:t>商品详情模块</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_Toc318966884 \h </w:instrText>
      </w:r>
      <w:r>
        <w:rPr>
          <w:rFonts w:ascii="Courier New" w:hAnsi="Courier New" w:cs="Courier New"/>
          <w:sz w:val="24"/>
          <w:szCs w:val="24"/>
        </w:rPr>
        <w:fldChar w:fldCharType="separate"/>
      </w:r>
      <w:r>
        <w:rPr>
          <w:rFonts w:ascii="Courier New" w:hAnsi="Courier New" w:cs="Courier New"/>
          <w:sz w:val="24"/>
          <w:szCs w:val="24"/>
        </w:rPr>
        <w:t>9</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2"/>
        <w:tabs>
          <w:tab w:val="right" w:leader="dot" w:pos="8296"/>
        </w:tabs>
        <w:spacing w:line="460" w:lineRule="exact"/>
        <w:rPr>
          <w:rStyle w:val="15"/>
          <w:rFonts w:ascii="Courier New" w:hAnsi="Courier New" w:cs="Courier New"/>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3.</w:t>
      </w:r>
      <w:r>
        <w:rPr>
          <w:rStyle w:val="15"/>
          <w:rFonts w:hint="eastAsia" w:ascii="Courier New" w:hAnsi="Courier New" w:cs="Courier New"/>
          <w:sz w:val="24"/>
          <w:szCs w:val="24"/>
          <w:lang w:val="en-US" w:eastAsia="zh-CN"/>
        </w:rPr>
        <w:t>5</w:t>
      </w:r>
      <w:r>
        <w:rPr>
          <w:rStyle w:val="15"/>
          <w:rFonts w:ascii="Courier New" w:hAnsi="Courier New" w:cs="Courier New"/>
          <w:sz w:val="24"/>
          <w:szCs w:val="24"/>
        </w:rPr>
        <w:t xml:space="preserve"> </w:t>
      </w:r>
      <w:r>
        <w:rPr>
          <w:rStyle w:val="15"/>
          <w:rFonts w:hint="eastAsia" w:ascii="Courier New" w:hAnsi="Courier New" w:cs="Courier New"/>
          <w:sz w:val="24"/>
          <w:szCs w:val="24"/>
          <w:lang w:eastAsia="zh-CN"/>
        </w:rPr>
        <w:t>购物车模块</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_Toc318966888 \h </w:instrText>
      </w:r>
      <w:r>
        <w:rPr>
          <w:rFonts w:ascii="Courier New" w:hAnsi="Courier New" w:cs="Courier New"/>
          <w:sz w:val="24"/>
          <w:szCs w:val="24"/>
        </w:rPr>
        <w:fldChar w:fldCharType="separate"/>
      </w:r>
      <w:r>
        <w:rPr>
          <w:rFonts w:ascii="Courier New" w:hAnsi="Courier New" w:cs="Courier New"/>
          <w:sz w:val="24"/>
          <w:szCs w:val="24"/>
        </w:rPr>
        <w:t>12</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3.</w:t>
      </w:r>
      <w:r>
        <w:rPr>
          <w:rStyle w:val="15"/>
          <w:rFonts w:hint="eastAsia" w:ascii="Courier New" w:hAnsi="Courier New" w:cs="Courier New"/>
          <w:sz w:val="24"/>
          <w:szCs w:val="24"/>
          <w:lang w:val="en-US" w:eastAsia="zh-CN"/>
        </w:rPr>
        <w:t>6</w:t>
      </w:r>
      <w:r>
        <w:rPr>
          <w:rStyle w:val="15"/>
          <w:rFonts w:ascii="Courier New" w:hAnsi="Courier New" w:cs="Courier New"/>
          <w:sz w:val="24"/>
          <w:szCs w:val="24"/>
        </w:rPr>
        <w:t xml:space="preserve"> </w:t>
      </w:r>
      <w:r>
        <w:rPr>
          <w:rStyle w:val="15"/>
          <w:rFonts w:hint="eastAsia" w:ascii="Courier New" w:hAnsi="Courier New" w:cs="Courier New"/>
          <w:sz w:val="24"/>
          <w:szCs w:val="24"/>
          <w:lang w:eastAsia="zh-CN"/>
        </w:rPr>
        <w:t>商品详情模块</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_Toc318966884 \h </w:instrText>
      </w:r>
      <w:r>
        <w:rPr>
          <w:rFonts w:ascii="Courier New" w:hAnsi="Courier New" w:cs="Courier New"/>
          <w:sz w:val="24"/>
          <w:szCs w:val="24"/>
        </w:rPr>
        <w:fldChar w:fldCharType="separate"/>
      </w:r>
      <w:r>
        <w:rPr>
          <w:rFonts w:ascii="Courier New" w:hAnsi="Courier New" w:cs="Courier New"/>
          <w:sz w:val="24"/>
          <w:szCs w:val="24"/>
        </w:rPr>
        <w:t>9</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2"/>
        <w:tabs>
          <w:tab w:val="right" w:leader="dot" w:pos="8296"/>
        </w:tabs>
        <w:spacing w:line="460" w:lineRule="exact"/>
        <w:rPr>
          <w:rStyle w:val="15"/>
          <w:rFonts w:ascii="Courier New" w:hAnsi="Courier New" w:cs="Courier New"/>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"_Toc318966884"</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3.</w:t>
      </w:r>
      <w:r>
        <w:rPr>
          <w:rStyle w:val="15"/>
          <w:rFonts w:hint="eastAsia" w:ascii="Courier New" w:hAnsi="Courier New" w:cs="Courier New"/>
          <w:sz w:val="24"/>
          <w:szCs w:val="24"/>
          <w:lang w:val="en-US" w:eastAsia="zh-CN"/>
        </w:rPr>
        <w:t>7</w:t>
      </w:r>
      <w:r>
        <w:rPr>
          <w:rStyle w:val="15"/>
          <w:rFonts w:ascii="Courier New" w:hAnsi="Courier New" w:cs="Courier New"/>
          <w:sz w:val="24"/>
          <w:szCs w:val="24"/>
        </w:rPr>
        <w:t xml:space="preserve"> </w:t>
      </w:r>
      <w:r>
        <w:rPr>
          <w:rStyle w:val="15"/>
          <w:rFonts w:hint="eastAsia" w:ascii="Courier New" w:hAnsi="Courier New" w:cs="Courier New"/>
          <w:sz w:val="24"/>
          <w:szCs w:val="24"/>
          <w:lang w:eastAsia="zh-CN"/>
        </w:rPr>
        <w:t>支付模块</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_Toc318966884 \h </w:instrText>
      </w:r>
      <w:r>
        <w:rPr>
          <w:rFonts w:ascii="Courier New" w:hAnsi="Courier New" w:cs="Courier New"/>
          <w:sz w:val="24"/>
          <w:szCs w:val="24"/>
        </w:rPr>
        <w:fldChar w:fldCharType="separate"/>
      </w:r>
      <w:r>
        <w:rPr>
          <w:rFonts w:ascii="Courier New" w:hAnsi="Courier New" w:cs="Courier New"/>
          <w:sz w:val="24"/>
          <w:szCs w:val="24"/>
        </w:rPr>
        <w:t>9</w:t>
      </w:r>
      <w:r>
        <w:rPr>
          <w:rFonts w:ascii="Courier New" w:hAnsi="Courier New" w:cs="Courier New"/>
          <w:sz w:val="24"/>
          <w:szCs w:val="24"/>
        </w:rPr>
        <w:fldChar w:fldCharType="end"/>
      </w:r>
      <w:r>
        <w:rPr>
          <w:rStyle w:val="15"/>
          <w:rFonts w:ascii="Courier New" w:hAnsi="Courier New" w:cs="Courier New"/>
          <w:sz w:val="24"/>
          <w:szCs w:val="24"/>
        </w:rPr>
        <w:fldChar w:fldCharType="end"/>
      </w:r>
    </w:p>
    <w:p/>
    <w:p/>
    <w:p>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"_Toc318966888"</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fldChar w:fldCharType="end"/>
      </w:r>
    </w:p>
    <w:p/>
    <w:p>
      <w:r>
        <w:rPr>
          <w:rFonts w:hint="eastAsia"/>
          <w:lang w:val="en-US" w:eastAsia="zh-CN"/>
        </w:rPr>
        <w:t xml:space="preserve">  </w:t>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"_Toc318966890"</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sz w:val="24"/>
          <w:szCs w:val="24"/>
        </w:rPr>
        <w:t>结  论</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_Toc318966890 \h </w:instrText>
      </w:r>
      <w:r>
        <w:rPr>
          <w:rFonts w:ascii="Courier New" w:hAnsi="Courier New" w:cs="Courier New"/>
          <w:b w:val="0"/>
          <w:sz w:val="24"/>
          <w:szCs w:val="24"/>
        </w:rPr>
        <w:fldChar w:fldCharType="separate"/>
      </w:r>
      <w:r>
        <w:rPr>
          <w:rFonts w:ascii="Courier New" w:hAnsi="Courier New" w:cs="Courier New"/>
          <w:b w:val="0"/>
          <w:sz w:val="24"/>
          <w:szCs w:val="24"/>
        </w:rPr>
        <w:t>14</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"_Toc318966891"</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sz w:val="24"/>
          <w:szCs w:val="24"/>
        </w:rPr>
        <w:t>参考文献</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_Toc318966891 \h </w:instrText>
      </w:r>
      <w:r>
        <w:rPr>
          <w:rFonts w:ascii="Courier New" w:hAnsi="Courier New" w:cs="Courier New"/>
          <w:b w:val="0"/>
          <w:sz w:val="24"/>
          <w:szCs w:val="24"/>
        </w:rPr>
        <w:fldChar w:fldCharType="separate"/>
      </w:r>
      <w:r>
        <w:rPr>
          <w:rFonts w:ascii="Courier New" w:hAnsi="Courier New" w:cs="Courier New"/>
          <w:b w:val="0"/>
          <w:sz w:val="24"/>
          <w:szCs w:val="24"/>
        </w:rPr>
        <w:t>15</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"_Toc318966892"</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sz w:val="24"/>
          <w:szCs w:val="24"/>
        </w:rPr>
        <w:t>致  谢</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_Toc318966892 \h </w:instrText>
      </w:r>
      <w:r>
        <w:rPr>
          <w:rFonts w:ascii="Courier New" w:hAnsi="Courier New" w:cs="Courier New"/>
          <w:b w:val="0"/>
          <w:sz w:val="24"/>
          <w:szCs w:val="24"/>
        </w:rPr>
        <w:fldChar w:fldCharType="separate"/>
      </w:r>
      <w:r>
        <w:rPr>
          <w:rFonts w:ascii="Courier New" w:hAnsi="Courier New" w:cs="Courier New"/>
          <w:b w:val="0"/>
          <w:sz w:val="24"/>
          <w:szCs w:val="24"/>
        </w:rPr>
        <w:t>19</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"_Toc318966893"</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sz w:val="24"/>
          <w:szCs w:val="24"/>
        </w:rPr>
        <w:t>附录A 程序主要部分源代码</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_Toc318966893 \h </w:instrText>
      </w:r>
      <w:r>
        <w:rPr>
          <w:rFonts w:ascii="Courier New" w:hAnsi="Courier New" w:cs="Courier New"/>
          <w:b w:val="0"/>
          <w:sz w:val="24"/>
          <w:szCs w:val="24"/>
        </w:rPr>
        <w:fldChar w:fldCharType="separate"/>
      </w:r>
      <w:r>
        <w:rPr>
          <w:rFonts w:ascii="Courier New" w:hAnsi="Courier New" w:cs="Courier New"/>
          <w:b w:val="0"/>
          <w:sz w:val="24"/>
          <w:szCs w:val="24"/>
        </w:rPr>
        <w:t>20</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"_Toc318966894"</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sz w:val="24"/>
          <w:szCs w:val="24"/>
        </w:rPr>
        <w:t>附录B 程序使用说明书</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_Toc318966894 \h </w:instrText>
      </w:r>
      <w:r>
        <w:rPr>
          <w:rFonts w:ascii="Courier New" w:hAnsi="Courier New" w:cs="Courier New"/>
          <w:b w:val="0"/>
          <w:sz w:val="24"/>
          <w:szCs w:val="24"/>
        </w:rPr>
        <w:fldChar w:fldCharType="separate"/>
      </w:r>
      <w:r>
        <w:rPr>
          <w:rFonts w:ascii="Courier New" w:hAnsi="Courier New" w:cs="Courier New"/>
          <w:b w:val="0"/>
          <w:sz w:val="24"/>
          <w:szCs w:val="24"/>
        </w:rPr>
        <w:t>21</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spacing w:line="460" w:lineRule="exact"/>
        <w:rPr>
          <w:sz w:val="24"/>
        </w:rPr>
        <w:sectPr>
          <w:headerReference r:id="rId13" w:type="first"/>
          <w:footerReference r:id="rId16" w:type="first"/>
          <w:headerReference r:id="rId11" w:type="default"/>
          <w:footerReference r:id="rId14" w:type="default"/>
          <w:headerReference r:id="rId12" w:type="even"/>
          <w:footerReference r:id="rId15" w:type="even"/>
          <w:pgSz w:w="11906" w:h="16838"/>
          <w:pgMar w:top="1440" w:right="1800" w:bottom="1440" w:left="1800" w:header="851" w:footer="992" w:gutter="0"/>
          <w:pgNumType w:fmt="upperRoman"/>
          <w:cols w:space="425" w:num="1"/>
          <w:docGrid w:type="lines" w:linePitch="312" w:charSpace="0"/>
        </w:sectPr>
      </w:pPr>
      <w:r>
        <w:rPr>
          <w:rFonts w:ascii="Courier New" w:hAnsi="Courier New" w:cs="Courier New"/>
          <w:bCs/>
          <w:caps/>
          <w:smallCaps/>
          <w:sz w:val="24"/>
        </w:rPr>
        <w:fldChar w:fldCharType="end"/>
      </w:r>
    </w:p>
    <w:p>
      <w:pPr>
        <w:pStyle w:val="2"/>
        <w:keepLines w:val="0"/>
        <w:widowControl/>
        <w:overflowPunct w:val="0"/>
        <w:autoSpaceDE w:val="0"/>
        <w:autoSpaceDN w:val="0"/>
        <w:adjustRightInd w:val="0"/>
        <w:spacing w:before="240" w:after="240" w:line="420" w:lineRule="exact"/>
        <w:ind w:left="2520" w:leftChars="0" w:firstLine="420" w:firstLineChars="0"/>
        <w:jc w:val="both"/>
        <w:textAlignment w:val="baseline"/>
        <w:rPr>
          <w:rFonts w:hint="eastAsia"/>
          <w:kern w:val="0"/>
        </w:rPr>
      </w:pPr>
      <w:r>
        <w:rPr>
          <w:rFonts w:hint="eastAsia"/>
          <w:kern w:val="0"/>
          <w:lang w:eastAsia="zh-CN"/>
        </w:rPr>
        <w:t>第一章</w:t>
      </w:r>
      <w:r>
        <w:rPr>
          <w:rFonts w:hint="eastAsia"/>
          <w:kern w:val="0"/>
          <w:lang w:val="en-US" w:eastAsia="zh-CN"/>
        </w:rPr>
        <w:t xml:space="preserve"> </w:t>
      </w:r>
      <w:bookmarkStart w:id="281" w:name="_GoBack"/>
      <w:bookmarkEnd w:id="281"/>
      <w:r>
        <w:rPr>
          <w:rFonts w:hint="eastAsia"/>
          <w:kern w:val="0"/>
          <w:lang w:eastAsia="zh-CN"/>
        </w:rPr>
        <w:t>绪</w:t>
      </w:r>
      <w:r>
        <w:rPr>
          <w:rFonts w:hint="eastAsia"/>
          <w:kern w:val="0"/>
          <w:lang w:val="en-US" w:eastAsia="zh-CN"/>
        </w:rPr>
        <w:t xml:space="preserve">  </w:t>
      </w:r>
      <w:r>
        <w:rPr>
          <w:rFonts w:hint="eastAsia"/>
          <w:kern w:val="0"/>
          <w:lang w:eastAsia="zh-CN"/>
        </w:rPr>
        <w:t>论</w:t>
      </w:r>
    </w:p>
    <w:p>
      <w:pPr>
        <w:rPr>
          <w:rFonts w:hint="eastAsia"/>
        </w:rPr>
      </w:pPr>
    </w:p>
    <w:p>
      <w:pPr>
        <w:pStyle w:val="3"/>
        <w:rPr>
          <w:rFonts w:hint="eastAsia"/>
          <w:spacing w:val="0"/>
        </w:rPr>
      </w:pPr>
      <w:bookmarkStart w:id="20" w:name="_Toc318963368"/>
      <w:bookmarkStart w:id="21" w:name="_Toc318963314"/>
      <w:bookmarkStart w:id="22" w:name="_Toc318963449"/>
      <w:bookmarkStart w:id="23" w:name="_Toc318963476"/>
      <w:bookmarkStart w:id="24" w:name="_Toc318966872"/>
      <w:bookmarkStart w:id="25" w:name="_Toc318963422"/>
      <w:bookmarkStart w:id="26" w:name="_Toc318963721"/>
      <w:bookmarkStart w:id="27" w:name="_Toc318963503"/>
      <w:bookmarkStart w:id="28" w:name="_Toc318963341"/>
      <w:bookmarkStart w:id="29" w:name="_Toc318963395"/>
      <w:r>
        <w:rPr>
          <w:rFonts w:hint="eastAsia"/>
          <w:spacing w:val="0"/>
        </w:rPr>
        <w:t>1.1 课题的背景和意义</w:t>
      </w:r>
      <w:bookmarkEnd w:id="20"/>
      <w:bookmarkEnd w:id="21"/>
      <w:bookmarkEnd w:id="22"/>
      <w:bookmarkEnd w:id="23"/>
      <w:bookmarkEnd w:id="24"/>
      <w:bookmarkEnd w:id="25"/>
      <w:bookmarkEnd w:id="26"/>
      <w:bookmarkEnd w:id="27"/>
      <w:bookmarkEnd w:id="28"/>
      <w:bookmarkEnd w:id="29"/>
    </w:p>
    <w:p>
      <w:pPr>
        <w:pStyle w:val="17"/>
        <w:spacing w:after="120"/>
        <w:ind w:firstLine="480"/>
        <w:rPr>
          <w:rFonts w:hint="eastAsia"/>
          <w:spacing w:val="0"/>
        </w:rPr>
      </w:pPr>
      <w:r>
        <w:rPr>
          <w:rFonts w:hint="eastAsia"/>
          <w:spacing w:val="0"/>
          <w:lang w:eastAsia="zh-CN"/>
        </w:rPr>
        <w:t>背景：手机的普遍使用，随时随地可以上网，人们的生活节奏变快，人们希望在工作之后可以腾出更多的时间来休息或者做其它安排。</w:t>
      </w:r>
      <w:r>
        <w:rPr>
          <w:rFonts w:hint="eastAsia"/>
          <w:spacing w:val="0"/>
        </w:rPr>
        <w:t>例如：</w:t>
      </w:r>
    </w:p>
    <w:p>
      <w:pPr>
        <w:pStyle w:val="17"/>
        <w:spacing w:after="120"/>
        <w:ind w:firstLine="480"/>
        <w:rPr>
          <w:rFonts w:hint="eastAsia" w:eastAsiaTheme="minorEastAsia"/>
          <w:spacing w:val="0"/>
          <w:lang w:eastAsia="zh-CN"/>
        </w:rPr>
      </w:pPr>
      <w:r>
        <w:rPr>
          <w:rFonts w:hint="eastAsia"/>
          <w:spacing w:val="0"/>
          <w:lang w:eastAsia="zh-CN"/>
        </w:rPr>
        <w:t>意义：</w:t>
      </w:r>
    </w:p>
    <w:p>
      <w:pPr>
        <w:pStyle w:val="17"/>
        <w:spacing w:after="120"/>
        <w:ind w:firstLine="480"/>
        <w:rPr>
          <w:rFonts w:hint="eastAsia"/>
          <w:spacing w:val="0"/>
        </w:rPr>
      </w:pPr>
      <w:r>
        <w:rPr>
          <w:rFonts w:hint="eastAsia"/>
          <w:spacing w:val="0"/>
        </w:rPr>
        <w:t xml:space="preserve">1. </w:t>
      </w:r>
      <w:r>
        <w:rPr>
          <w:rFonts w:hint="eastAsia"/>
          <w:spacing w:val="0"/>
          <w:lang w:eastAsia="zh-CN"/>
        </w:rPr>
        <w:t>使用手机</w:t>
      </w:r>
      <w:r>
        <w:rPr>
          <w:rFonts w:hint="eastAsia"/>
          <w:spacing w:val="0"/>
          <w:lang w:val="en-US" w:eastAsia="zh-CN"/>
        </w:rPr>
        <w:t>APP在网上购物，更加的直观，可以很轻松的找到自己需要的物品，而不需费时费力的在超市里寻找</w:t>
      </w:r>
      <w:r>
        <w:rPr>
          <w:rFonts w:hint="eastAsia"/>
          <w:spacing w:val="0"/>
        </w:rPr>
        <w:t>；</w:t>
      </w:r>
    </w:p>
    <w:p>
      <w:pPr>
        <w:pStyle w:val="17"/>
        <w:spacing w:before="120"/>
        <w:ind w:firstLine="480"/>
        <w:rPr>
          <w:rFonts w:hint="eastAsia"/>
          <w:spacing w:val="0"/>
        </w:rPr>
      </w:pPr>
      <w:r>
        <w:rPr>
          <w:rFonts w:hint="eastAsia"/>
          <w:spacing w:val="0"/>
        </w:rPr>
        <w:t>2．</w:t>
      </w:r>
      <w:r>
        <w:rPr>
          <w:rFonts w:hint="eastAsia"/>
          <w:spacing w:val="0"/>
          <w:lang w:eastAsia="zh-CN"/>
        </w:rPr>
        <w:t>使用手机</w:t>
      </w:r>
      <w:r>
        <w:rPr>
          <w:rFonts w:hint="eastAsia"/>
          <w:spacing w:val="0"/>
          <w:lang w:val="en-US" w:eastAsia="zh-CN"/>
        </w:rPr>
        <w:t>APP在网上购物，只需要动动手指就可以享受送货上门服务，这是超市附近的上班族、家庭主妇、身体不好的老年人，生病了的人和所有不想出门的人们的福音</w:t>
      </w:r>
      <w:r>
        <w:rPr>
          <w:rFonts w:hint="eastAsia"/>
          <w:spacing w:val="0"/>
        </w:rPr>
        <w:t>；</w:t>
      </w:r>
    </w:p>
    <w:p>
      <w:pPr>
        <w:pStyle w:val="17"/>
        <w:spacing w:before="120"/>
        <w:ind w:firstLine="480"/>
        <w:rPr>
          <w:rFonts w:hint="eastAsia"/>
          <w:spacing w:val="0"/>
        </w:rPr>
      </w:pPr>
      <w:r>
        <w:rPr>
          <w:rFonts w:hint="eastAsia"/>
          <w:spacing w:val="0"/>
        </w:rPr>
        <w:t>3</w:t>
      </w:r>
      <w:r>
        <w:rPr>
          <w:rFonts w:hint="eastAsia"/>
          <w:spacing w:val="0"/>
          <w:lang w:eastAsia="zh-CN"/>
        </w:rPr>
        <w:t>.使用手机</w:t>
      </w:r>
      <w:r>
        <w:rPr>
          <w:rFonts w:hint="eastAsia"/>
          <w:spacing w:val="0"/>
          <w:lang w:val="en-US" w:eastAsia="zh-CN"/>
        </w:rPr>
        <w:t>APP在网上购物，可以买到更加物美价廉的商品，在手机APP上的商品，有专门的的分类，质量更好，价格更加低廉，人们可以用更少的钱买到更多的，更好的商品</w:t>
      </w:r>
      <w:r>
        <w:rPr>
          <w:rFonts w:hint="eastAsia"/>
          <w:spacing w:val="0"/>
        </w:rPr>
        <w:t>；</w:t>
      </w:r>
    </w:p>
    <w:p>
      <w:pPr>
        <w:pStyle w:val="17"/>
        <w:spacing w:before="120"/>
        <w:ind w:firstLine="480"/>
        <w:rPr>
          <w:rFonts w:hint="eastAsia"/>
          <w:spacing w:val="0"/>
          <w:lang w:val="en-US" w:eastAsia="zh-CN"/>
        </w:rPr>
      </w:pPr>
      <w:r>
        <w:rPr>
          <w:rFonts w:hint="eastAsia"/>
          <w:spacing w:val="0"/>
          <w:lang w:val="en-US" w:eastAsia="zh-CN"/>
        </w:rPr>
        <w:t>4.</w:t>
      </w:r>
      <w:r>
        <w:rPr>
          <w:rFonts w:hint="eastAsia"/>
          <w:spacing w:val="0"/>
          <w:lang w:eastAsia="zh-CN"/>
        </w:rPr>
        <w:t>使用手机</w:t>
      </w:r>
      <w:r>
        <w:rPr>
          <w:rFonts w:hint="eastAsia"/>
          <w:spacing w:val="0"/>
          <w:lang w:val="en-US" w:eastAsia="zh-CN"/>
        </w:rPr>
        <w:t>APP在网上购物，是顺应时代的要求，可以直接在手机上支付，省去了使用现金的麻烦，手机APP购买还有各种活动，给予人们更大的优惠。</w:t>
      </w:r>
    </w:p>
    <w:p>
      <w:pPr>
        <w:pStyle w:val="17"/>
        <w:spacing w:before="120"/>
        <w:ind w:firstLine="480"/>
        <w:rPr>
          <w:rFonts w:hint="eastAsia"/>
          <w:spacing w:val="0"/>
          <w:lang w:val="en-US" w:eastAsia="zh-CN"/>
        </w:rPr>
      </w:pPr>
      <w:r>
        <w:rPr>
          <w:rFonts w:hint="eastAsia"/>
          <w:spacing w:val="0"/>
          <w:lang w:val="en-US" w:eastAsia="zh-CN"/>
        </w:rPr>
        <w:t>5.</w:t>
      </w:r>
      <w:r>
        <w:rPr>
          <w:rFonts w:hint="eastAsia"/>
          <w:spacing w:val="0"/>
          <w:lang w:eastAsia="zh-CN"/>
        </w:rPr>
        <w:t>使用手机</w:t>
      </w:r>
      <w:r>
        <w:rPr>
          <w:rFonts w:hint="eastAsia"/>
          <w:spacing w:val="0"/>
          <w:lang w:val="en-US" w:eastAsia="zh-CN"/>
        </w:rPr>
        <w:t>APP在网上购物，退货更加及时，售后服务更加完善，保证人们可以购买到自己理想的商品。</w:t>
      </w:r>
    </w:p>
    <w:p>
      <w:pPr>
        <w:pStyle w:val="17"/>
        <w:spacing w:before="120"/>
        <w:ind w:firstLine="480"/>
        <w:rPr>
          <w:rFonts w:hint="eastAsia"/>
          <w:spacing w:val="0"/>
          <w:lang w:val="en-US" w:eastAsia="zh-CN"/>
        </w:rPr>
      </w:pPr>
      <w:r>
        <w:rPr>
          <w:rFonts w:hint="eastAsia"/>
          <w:spacing w:val="0"/>
          <w:lang w:val="en-US" w:eastAsia="zh-CN"/>
        </w:rPr>
        <w:t>6.推出手机APP，增加了顾客的购买量，为超市增加了效益。</w:t>
      </w:r>
    </w:p>
    <w:p>
      <w:pPr>
        <w:pStyle w:val="11"/>
        <w:tabs>
          <w:tab w:val="right" w:leader="dot" w:pos="8296"/>
        </w:tabs>
        <w:spacing w:line="460" w:lineRule="exact"/>
        <w:rPr>
          <w:rFonts w:ascii="Courier New" w:hAnsi="Courier New" w:cs="Courier New"/>
          <w:b w:val="0"/>
          <w:bCs w:val="0"/>
          <w:caps w:val="0"/>
          <w:sz w:val="24"/>
          <w:szCs w:val="24"/>
        </w:rPr>
      </w:pPr>
      <w:r>
        <w:rPr>
          <w:rStyle w:val="15"/>
          <w:rFonts w:ascii="Courier New" w:hAnsi="Courier New" w:cs="Courier New"/>
          <w:b w:val="0"/>
          <w:sz w:val="24"/>
          <w:szCs w:val="24"/>
        </w:rPr>
        <w:fldChar w:fldCharType="begin"/>
      </w:r>
      <w:r>
        <w:rPr>
          <w:rStyle w:val="15"/>
          <w:rFonts w:ascii="Courier New" w:hAnsi="Courier New" w:cs="Courier New"/>
          <w:b w:val="0"/>
          <w:sz w:val="24"/>
          <w:szCs w:val="24"/>
        </w:rPr>
        <w:instrText xml:space="preserve"> </w:instrText>
      </w:r>
      <w:r>
        <w:rPr>
          <w:rFonts w:ascii="Courier New" w:hAnsi="Courier New" w:cs="Courier New"/>
          <w:b w:val="0"/>
          <w:sz w:val="24"/>
          <w:szCs w:val="24"/>
        </w:rPr>
        <w:instrText xml:space="preserve">HYPERLINK \l "_Toc318966876"</w:instrText>
      </w:r>
      <w:r>
        <w:rPr>
          <w:rStyle w:val="15"/>
          <w:rFonts w:ascii="Courier New" w:hAnsi="Courier New" w:cs="Courier New"/>
          <w:b w:val="0"/>
          <w:sz w:val="24"/>
          <w:szCs w:val="24"/>
        </w:rPr>
        <w:instrText xml:space="preserve"> </w:instrText>
      </w:r>
      <w:r>
        <w:rPr>
          <w:rStyle w:val="15"/>
          <w:rFonts w:ascii="Courier New" w:hAnsi="Courier New" w:cs="Courier New"/>
          <w:b w:val="0"/>
          <w:sz w:val="24"/>
          <w:szCs w:val="24"/>
        </w:rPr>
        <w:fldChar w:fldCharType="separate"/>
      </w:r>
      <w:r>
        <w:rPr>
          <w:rStyle w:val="15"/>
          <w:rFonts w:ascii="Courier New" w:hAnsi="Courier New" w:cs="Courier New"/>
          <w:b w:val="0"/>
          <w:kern w:val="0"/>
          <w:sz w:val="24"/>
          <w:szCs w:val="24"/>
        </w:rPr>
        <w:t xml:space="preserve">第二章  </w:t>
      </w:r>
      <w:r>
        <w:rPr>
          <w:rStyle w:val="15"/>
          <w:rFonts w:hint="eastAsia" w:ascii="Courier New" w:hAnsi="Courier New" w:cs="Courier New"/>
          <w:b w:val="0"/>
          <w:kern w:val="0"/>
          <w:sz w:val="24"/>
          <w:szCs w:val="24"/>
          <w:lang w:eastAsia="zh-CN"/>
        </w:rPr>
        <w:t>相关介绍</w:t>
      </w:r>
      <w:r>
        <w:rPr>
          <w:rFonts w:ascii="Courier New" w:hAnsi="Courier New" w:cs="Courier New"/>
          <w:b w:val="0"/>
          <w:sz w:val="24"/>
          <w:szCs w:val="24"/>
        </w:rPr>
        <w:tab/>
      </w:r>
      <w:r>
        <w:rPr>
          <w:rFonts w:ascii="Courier New" w:hAnsi="Courier New" w:cs="Courier New"/>
          <w:b w:val="0"/>
          <w:sz w:val="24"/>
          <w:szCs w:val="24"/>
        </w:rPr>
        <w:fldChar w:fldCharType="begin"/>
      </w:r>
      <w:r>
        <w:rPr>
          <w:rFonts w:ascii="Courier New" w:hAnsi="Courier New" w:cs="Courier New"/>
          <w:b w:val="0"/>
          <w:sz w:val="24"/>
          <w:szCs w:val="24"/>
        </w:rPr>
        <w:instrText xml:space="preserve"> PAGEREF _Toc318966876 \h </w:instrText>
      </w:r>
      <w:r>
        <w:rPr>
          <w:rFonts w:ascii="Courier New" w:hAnsi="Courier New" w:cs="Courier New"/>
          <w:b w:val="0"/>
          <w:sz w:val="24"/>
          <w:szCs w:val="24"/>
        </w:rPr>
        <w:fldChar w:fldCharType="separate"/>
      </w:r>
      <w:r>
        <w:rPr>
          <w:rFonts w:ascii="Courier New" w:hAnsi="Courier New" w:cs="Courier New"/>
          <w:b w:val="0"/>
          <w:sz w:val="24"/>
          <w:szCs w:val="24"/>
        </w:rPr>
        <w:t>5</w:t>
      </w:r>
      <w:r>
        <w:rPr>
          <w:rFonts w:ascii="Courier New" w:hAnsi="Courier New" w:cs="Courier New"/>
          <w:b w:val="0"/>
          <w:sz w:val="24"/>
          <w:szCs w:val="24"/>
        </w:rPr>
        <w:fldChar w:fldCharType="end"/>
      </w:r>
      <w:r>
        <w:rPr>
          <w:rStyle w:val="15"/>
          <w:rFonts w:ascii="Courier New" w:hAnsi="Courier New" w:cs="Courier New"/>
          <w:b w:val="0"/>
          <w:sz w:val="24"/>
          <w:szCs w:val="24"/>
        </w:rPr>
        <w:fldChar w:fldCharType="end"/>
      </w:r>
    </w:p>
    <w:p>
      <w:pPr>
        <w:pStyle w:val="12"/>
        <w:tabs>
          <w:tab w:val="right" w:leader="dot" w:pos="8296"/>
        </w:tabs>
        <w:spacing w:line="460" w:lineRule="exact"/>
        <w:rPr>
          <w:rFonts w:ascii="Courier New" w:hAnsi="Courier New" w:cs="Courier New"/>
          <w:smallCaps w:val="0"/>
          <w:sz w:val="24"/>
          <w:szCs w:val="24"/>
        </w:rPr>
      </w:pPr>
      <w:r>
        <w:rPr>
          <w:rStyle w:val="15"/>
          <w:rFonts w:ascii="Courier New" w:hAnsi="Courier New" w:cs="Courier New"/>
          <w:sz w:val="24"/>
          <w:szCs w:val="24"/>
        </w:rPr>
        <w:fldChar w:fldCharType="begin"/>
      </w:r>
      <w:r>
        <w:rPr>
          <w:rStyle w:val="15"/>
          <w:rFonts w:ascii="Courier New" w:hAnsi="Courier New" w:cs="Courier New"/>
          <w:sz w:val="24"/>
          <w:szCs w:val="24"/>
        </w:rPr>
        <w:instrText xml:space="preserve"> </w:instrText>
      </w:r>
      <w:r>
        <w:rPr>
          <w:rFonts w:ascii="Courier New" w:hAnsi="Courier New" w:cs="Courier New"/>
          <w:sz w:val="24"/>
          <w:szCs w:val="24"/>
        </w:rPr>
        <w:instrText xml:space="preserve">HYPERLINK \l "_Toc318966877"</w:instrText>
      </w:r>
      <w:r>
        <w:rPr>
          <w:rStyle w:val="15"/>
          <w:rFonts w:ascii="Courier New" w:hAnsi="Courier New" w:cs="Courier New"/>
          <w:sz w:val="24"/>
          <w:szCs w:val="24"/>
        </w:rPr>
        <w:instrText xml:space="preserve"> </w:instrText>
      </w:r>
      <w:r>
        <w:rPr>
          <w:rStyle w:val="15"/>
          <w:rFonts w:ascii="Courier New" w:hAnsi="Courier New" w:cs="Courier New"/>
          <w:sz w:val="24"/>
          <w:szCs w:val="24"/>
        </w:rPr>
        <w:fldChar w:fldCharType="separate"/>
      </w:r>
      <w:r>
        <w:rPr>
          <w:rStyle w:val="15"/>
          <w:rFonts w:ascii="Courier New" w:hAnsi="Courier New" w:cs="Courier New"/>
          <w:sz w:val="24"/>
          <w:szCs w:val="24"/>
        </w:rPr>
        <w:t xml:space="preserve">2.1 </w:t>
      </w:r>
      <w:r>
        <w:rPr>
          <w:rStyle w:val="15"/>
          <w:rFonts w:hint="eastAsia" w:ascii="Courier New" w:hAnsi="Courier New" w:cs="Courier New"/>
          <w:sz w:val="24"/>
          <w:szCs w:val="24"/>
          <w:lang w:val="en-US" w:eastAsia="zh-CN"/>
        </w:rPr>
        <w:t>相关知识介绍</w:t>
      </w:r>
      <w:r>
        <w:rPr>
          <w:rFonts w:ascii="Courier New" w:hAnsi="Courier New" w:cs="Courier New"/>
          <w:sz w:val="24"/>
          <w:szCs w:val="24"/>
        </w:rPr>
        <w:tab/>
      </w:r>
      <w:r>
        <w:rPr>
          <w:rFonts w:ascii="Courier New" w:hAnsi="Courier New" w:cs="Courier New"/>
          <w:sz w:val="24"/>
          <w:szCs w:val="24"/>
        </w:rPr>
        <w:fldChar w:fldCharType="begin"/>
      </w:r>
      <w:r>
        <w:rPr>
          <w:rFonts w:ascii="Courier New" w:hAnsi="Courier New" w:cs="Courier New"/>
          <w:sz w:val="24"/>
          <w:szCs w:val="24"/>
        </w:rPr>
        <w:instrText xml:space="preserve"> PAGEREF _Toc318966877 \h </w:instrText>
      </w:r>
      <w:r>
        <w:rPr>
          <w:rFonts w:ascii="Courier New" w:hAnsi="Courier New" w:cs="Courier New"/>
          <w:sz w:val="24"/>
          <w:szCs w:val="24"/>
        </w:rPr>
        <w:fldChar w:fldCharType="separate"/>
      </w:r>
      <w:r>
        <w:rPr>
          <w:rFonts w:ascii="Courier New" w:hAnsi="Courier New" w:cs="Courier New"/>
          <w:sz w:val="24"/>
          <w:szCs w:val="24"/>
        </w:rPr>
        <w:t>5</w:t>
      </w:r>
      <w:r>
        <w:rPr>
          <w:rFonts w:ascii="Courier New" w:hAnsi="Courier New" w:cs="Courier New"/>
          <w:sz w:val="24"/>
          <w:szCs w:val="24"/>
        </w:rPr>
        <w:fldChar w:fldCharType="end"/>
      </w:r>
      <w:r>
        <w:rPr>
          <w:rStyle w:val="15"/>
          <w:rFonts w:ascii="Courier New" w:hAnsi="Courier New" w:cs="Courier New"/>
          <w:sz w:val="24"/>
          <w:szCs w:val="24"/>
        </w:rPr>
        <w:fldChar w:fldCharType="end"/>
      </w:r>
    </w:p>
    <w:p>
      <w:pPr>
        <w:pStyle w:val="17"/>
        <w:spacing w:before="120"/>
        <w:ind w:firstLine="480"/>
        <w:rPr>
          <w:rFonts w:hint="eastAsia"/>
          <w:spacing w:val="0"/>
          <w:lang w:val="en-US" w:eastAsia="zh-CN"/>
        </w:rPr>
      </w:pPr>
      <w:r>
        <w:rPr>
          <w:rStyle w:val="15"/>
          <w:rFonts w:ascii="Courier New" w:hAnsi="Courier New" w:cs="Courier New"/>
          <w:i w:val="0"/>
          <w:sz w:val="24"/>
          <w:szCs w:val="24"/>
        </w:rPr>
        <w:fldChar w:fldCharType="begin"/>
      </w:r>
      <w:r>
        <w:rPr>
          <w:rStyle w:val="15"/>
          <w:rFonts w:ascii="Courier New" w:hAnsi="Courier New" w:cs="Courier New"/>
          <w:i w:val="0"/>
          <w:sz w:val="24"/>
          <w:szCs w:val="24"/>
        </w:rPr>
        <w:instrText xml:space="preserve"> </w:instrText>
      </w:r>
      <w:r>
        <w:rPr>
          <w:rFonts w:ascii="Courier New" w:hAnsi="Courier New" w:cs="Courier New"/>
          <w:i w:val="0"/>
          <w:sz w:val="24"/>
          <w:szCs w:val="24"/>
        </w:rPr>
        <w:instrText xml:space="preserve">HYPERLINK \l "_Toc318966878"</w:instrText>
      </w:r>
      <w:r>
        <w:rPr>
          <w:rStyle w:val="15"/>
          <w:rFonts w:ascii="Courier New" w:hAnsi="Courier New" w:cs="Courier New"/>
          <w:i w:val="0"/>
          <w:sz w:val="24"/>
          <w:szCs w:val="24"/>
        </w:rPr>
        <w:instrText xml:space="preserve"> </w:instrText>
      </w:r>
      <w:r>
        <w:rPr>
          <w:rStyle w:val="15"/>
          <w:rFonts w:ascii="Courier New" w:hAnsi="Courier New" w:cs="Courier New"/>
          <w:i w:val="0"/>
          <w:sz w:val="24"/>
          <w:szCs w:val="24"/>
        </w:rPr>
        <w:fldChar w:fldCharType="separate"/>
      </w:r>
      <w:r>
        <w:rPr>
          <w:rStyle w:val="15"/>
          <w:rFonts w:ascii="Courier New" w:hAnsi="Courier New" w:cs="Courier New"/>
          <w:i w:val="0"/>
          <w:sz w:val="24"/>
          <w:szCs w:val="24"/>
        </w:rPr>
        <w:t xml:space="preserve">2.1.1 </w:t>
      </w:r>
      <w:r>
        <w:rPr>
          <w:rStyle w:val="15"/>
          <w:rFonts w:hint="eastAsia" w:ascii="Courier New" w:hAnsi="Courier New" w:cs="Courier New"/>
          <w:i w:val="0"/>
          <w:sz w:val="24"/>
          <w:szCs w:val="24"/>
          <w:lang w:val="en-US" w:eastAsia="zh-CN"/>
        </w:rPr>
        <w:t>html5，css，jQuery介绍</w:t>
      </w:r>
      <w:r>
        <w:rPr>
          <w:rFonts w:ascii="Courier New" w:hAnsi="Courier New" w:cs="Courier New"/>
          <w:i w:val="0"/>
          <w:sz w:val="24"/>
          <w:szCs w:val="24"/>
        </w:rPr>
        <w:tab/>
      </w:r>
      <w:r>
        <w:rPr>
          <w:rFonts w:ascii="Courier New" w:hAnsi="Courier New" w:cs="Courier New"/>
          <w:i w:val="0"/>
          <w:sz w:val="24"/>
          <w:szCs w:val="24"/>
        </w:rPr>
        <w:fldChar w:fldCharType="begin"/>
      </w:r>
      <w:r>
        <w:rPr>
          <w:rFonts w:ascii="Courier New" w:hAnsi="Courier New" w:cs="Courier New"/>
          <w:i w:val="0"/>
          <w:sz w:val="24"/>
          <w:szCs w:val="24"/>
        </w:rPr>
        <w:instrText xml:space="preserve"> PAGEREF _Toc318966878 \h </w:instrText>
      </w:r>
      <w:r>
        <w:rPr>
          <w:rFonts w:ascii="Courier New" w:hAnsi="Courier New" w:cs="Courier New"/>
          <w:i w:val="0"/>
          <w:sz w:val="24"/>
          <w:szCs w:val="24"/>
        </w:rPr>
        <w:fldChar w:fldCharType="separate"/>
      </w:r>
      <w:r>
        <w:rPr>
          <w:rFonts w:ascii="Courier New" w:hAnsi="Courier New" w:cs="Courier New"/>
          <w:i w:val="0"/>
          <w:sz w:val="24"/>
          <w:szCs w:val="24"/>
        </w:rPr>
        <w:t>5</w:t>
      </w:r>
      <w:r>
        <w:rPr>
          <w:rFonts w:ascii="Courier New" w:hAnsi="Courier New" w:cs="Courier New"/>
          <w:i w:val="0"/>
          <w:sz w:val="24"/>
          <w:szCs w:val="24"/>
        </w:rPr>
        <w:fldChar w:fldCharType="end"/>
      </w:r>
      <w:r>
        <w:rPr>
          <w:rStyle w:val="15"/>
          <w:rFonts w:ascii="Courier New" w:hAnsi="Courier New" w:cs="Courier New"/>
          <w:i w:val="0"/>
          <w:sz w:val="24"/>
          <w:szCs w:val="24"/>
        </w:rPr>
        <w:fldChar w:fldCharType="end"/>
      </w:r>
    </w:p>
    <w:p>
      <w:pPr>
        <w:pStyle w:val="3"/>
        <w:spacing w:before="360"/>
        <w:rPr>
          <w:rFonts w:hint="eastAsia"/>
          <w:spacing w:val="0"/>
        </w:rPr>
      </w:pPr>
      <w:bookmarkStart w:id="30" w:name="_Toc318966873"/>
      <w:bookmarkStart w:id="31" w:name="_Toc318963722"/>
      <w:bookmarkStart w:id="32" w:name="_Toc318963504"/>
      <w:bookmarkStart w:id="33" w:name="_Toc318963342"/>
      <w:bookmarkStart w:id="34" w:name="_Toc318963450"/>
      <w:bookmarkStart w:id="35" w:name="_Toc318963477"/>
      <w:bookmarkStart w:id="36" w:name="_Toc318963315"/>
      <w:bookmarkStart w:id="37" w:name="_Toc318963396"/>
      <w:bookmarkStart w:id="38" w:name="_Toc318963369"/>
      <w:bookmarkStart w:id="39" w:name="_Toc318963423"/>
      <w:r>
        <w:rPr>
          <w:rFonts w:hint="eastAsia"/>
          <w:spacing w:val="0"/>
        </w:rPr>
        <w:t>1.2 耐热高分子材料的发展</w:t>
      </w:r>
      <w:bookmarkEnd w:id="30"/>
      <w:bookmarkEnd w:id="31"/>
      <w:bookmarkEnd w:id="32"/>
      <w:bookmarkEnd w:id="33"/>
      <w:bookmarkEnd w:id="34"/>
      <w:bookmarkEnd w:id="35"/>
      <w:bookmarkEnd w:id="36"/>
      <w:bookmarkEnd w:id="37"/>
      <w:bookmarkEnd w:id="38"/>
      <w:bookmarkEnd w:id="39"/>
    </w:p>
    <w:p>
      <w:pPr>
        <w:rPr>
          <w:rFonts w:hint="eastAsia"/>
          <w:color w:val="000000" w:themeColor="text1"/>
          <w:u w:val="none"/>
          <w14:textFill>
            <w14:solidFill>
              <w14:schemeClr w14:val="tx1"/>
            </w14:solidFill>
          </w14:textFill>
        </w:rPr>
      </w:pPr>
      <w:r>
        <w:rPr>
          <w:rStyle w:val="15"/>
          <w:rFonts w:hint="eastAsia" w:ascii="Courier New" w:hAnsi="Courier New" w:cs="Courier New"/>
          <w:i w:val="0"/>
          <w:color w:val="000000" w:themeColor="text1"/>
          <w:sz w:val="24"/>
          <w:szCs w:val="24"/>
          <w:u w:val="none"/>
          <w:lang w:val="en-US" w:eastAsia="zh-CN"/>
          <w14:textFill>
            <w14:solidFill>
              <w14:schemeClr w14:val="tx1"/>
            </w14:solidFill>
          </w14:textFill>
        </w:rPr>
        <w:t>html5，css，jQuery介绍</w:t>
      </w:r>
    </w:p>
    <w:p>
      <w:pPr>
        <w:pStyle w:val="17"/>
        <w:spacing w:before="120"/>
        <w:ind w:firstLine="480"/>
        <w:rPr>
          <w:rFonts w:hint="eastAsia"/>
          <w:spacing w:val="0"/>
        </w:rPr>
      </w:pPr>
      <w:r>
        <w:rPr>
          <w:rFonts w:hint="eastAsia"/>
          <w:spacing w:val="0"/>
        </w:rPr>
        <w:t>耐热高分子材料是指在230</w:t>
      </w:r>
      <w:r>
        <w:rPr>
          <w:spacing w:val="0"/>
        </w:rPr>
        <w:t>ºC</w:t>
      </w:r>
      <w:r>
        <w:rPr>
          <w:rFonts w:hint="eastAsia"/>
          <w:spacing w:val="0"/>
        </w:rPr>
        <w:t>的环境中经过数千小时，300</w:t>
      </w:r>
      <w:r>
        <w:rPr>
          <w:spacing w:val="0"/>
        </w:rPr>
        <w:t>ºC</w:t>
      </w:r>
      <w:r>
        <w:rPr>
          <w:rFonts w:hint="eastAsia"/>
          <w:spacing w:val="0"/>
        </w:rPr>
        <w:t>的环境中经过数百小时，540</w:t>
      </w:r>
      <w:r>
        <w:rPr>
          <w:spacing w:val="0"/>
        </w:rPr>
        <w:t>ºC</w:t>
      </w:r>
      <w:r>
        <w:rPr>
          <w:rFonts w:hint="eastAsia"/>
          <w:spacing w:val="0"/>
        </w:rPr>
        <w:t>的环境中经过数分钟或760</w:t>
      </w:r>
      <w:r>
        <w:rPr>
          <w:spacing w:val="0"/>
        </w:rPr>
        <w:t>ºC</w:t>
      </w:r>
      <w:r>
        <w:rPr>
          <w:rFonts w:hint="eastAsia"/>
          <w:spacing w:val="0"/>
        </w:rPr>
        <w:t>的环境中经过数秒种后仍能保持</w:t>
      </w:r>
    </w:p>
    <w:p>
      <w:pPr>
        <w:pStyle w:val="17"/>
        <w:spacing w:before="120"/>
        <w:ind w:firstLine="480"/>
        <w:rPr>
          <w:rFonts w:hint="eastAsia"/>
          <w:spacing w:val="0"/>
        </w:rPr>
      </w:pPr>
    </w:p>
    <w:p>
      <w:pPr>
        <w:pStyle w:val="17"/>
        <w:spacing w:before="120"/>
        <w:ind w:firstLine="480"/>
        <w:rPr>
          <w:rFonts w:hint="eastAsia"/>
          <w:spacing w:val="0"/>
        </w:rPr>
      </w:pPr>
    </w:p>
    <w:p>
      <w:pPr>
        <w:pStyle w:val="17"/>
        <w:spacing w:before="120"/>
        <w:ind w:firstLine="480"/>
        <w:rPr>
          <w:rFonts w:hint="eastAsia"/>
          <w:spacing w:val="0"/>
        </w:rPr>
      </w:pPr>
    </w:p>
    <w:p>
      <w:pPr>
        <w:pStyle w:val="3"/>
        <w:spacing w:line="400" w:lineRule="atLeast"/>
        <w:jc w:val="left"/>
        <w:rPr>
          <w:rFonts w:hint="eastAsia" w:ascii="黑体"/>
          <w:spacing w:val="0"/>
        </w:rPr>
      </w:pPr>
      <w:bookmarkStart w:id="40" w:name="_Toc318963343"/>
      <w:bookmarkStart w:id="41" w:name="_Toc318963370"/>
      <w:bookmarkStart w:id="42" w:name="_Toc318963316"/>
      <w:bookmarkStart w:id="43" w:name="_Toc318963397"/>
      <w:bookmarkStart w:id="44" w:name="_Toc318963424"/>
      <w:bookmarkStart w:id="45" w:name="_Toc318963451"/>
      <w:bookmarkStart w:id="46" w:name="_Toc318963478"/>
      <w:bookmarkStart w:id="47" w:name="_Toc318963505"/>
      <w:bookmarkStart w:id="48" w:name="_Toc318963723"/>
      <w:bookmarkStart w:id="49" w:name="_Toc318966874"/>
      <w:r>
        <w:rPr>
          <w:rFonts w:hint="eastAsia" w:ascii="黑体"/>
          <w:spacing w:val="0"/>
        </w:rPr>
        <w:t>1.3 几种典型的芳杂环高分子</w:t>
      </w:r>
      <w:bookmarkEnd w:id="40"/>
      <w:bookmarkEnd w:id="41"/>
      <w:bookmarkEnd w:id="42"/>
      <w:bookmarkEnd w:id="43"/>
      <w:bookmarkEnd w:id="44"/>
      <w:bookmarkEnd w:id="45"/>
      <w:bookmarkEnd w:id="46"/>
      <w:bookmarkEnd w:id="47"/>
      <w:bookmarkEnd w:id="48"/>
      <w:bookmarkEnd w:id="49"/>
    </w:p>
    <w:p>
      <w:pPr>
        <w:pStyle w:val="4"/>
        <w:rPr>
          <w:rFonts w:hint="eastAsia"/>
        </w:rPr>
      </w:pPr>
      <w:bookmarkStart w:id="50" w:name="_Toc318963317"/>
      <w:bookmarkStart w:id="51" w:name="_Toc318963344"/>
      <w:bookmarkStart w:id="52" w:name="_Toc318963371"/>
      <w:bookmarkStart w:id="53" w:name="_Toc318963398"/>
      <w:bookmarkStart w:id="54" w:name="_Toc318963425"/>
      <w:bookmarkStart w:id="55" w:name="_Toc318963452"/>
      <w:bookmarkStart w:id="56" w:name="_Toc318963479"/>
      <w:bookmarkStart w:id="57" w:name="_Toc318963506"/>
      <w:bookmarkStart w:id="58" w:name="_Toc318963724"/>
      <w:bookmarkStart w:id="59" w:name="_Toc318966875"/>
      <w:r>
        <w:rPr>
          <w:rFonts w:hint="eastAsia"/>
        </w:rPr>
        <w:t>1.3.1 聚酰亚胺（Polyimides, Pis）</w:t>
      </w:r>
      <w:bookmarkEnd w:id="50"/>
      <w:bookmarkEnd w:id="51"/>
      <w:bookmarkEnd w:id="52"/>
      <w:bookmarkEnd w:id="53"/>
      <w:bookmarkEnd w:id="54"/>
      <w:bookmarkEnd w:id="55"/>
      <w:bookmarkEnd w:id="56"/>
      <w:bookmarkEnd w:id="57"/>
      <w:bookmarkEnd w:id="58"/>
      <w:bookmarkEnd w:id="59"/>
    </w:p>
    <w:p>
      <w:pPr>
        <w:pStyle w:val="7"/>
        <w:spacing w:before="100" w:line="400" w:lineRule="atLeast"/>
        <w:rPr>
          <w:rFonts w:hint="eastAsia" w:ascii="宋体" w:hAnsi="宋体"/>
          <w:spacing w:val="0"/>
        </w:rPr>
      </w:pPr>
      <w:r>
        <w:rPr>
          <w:rFonts w:hint="eastAsia" w:ascii="宋体" w:hAnsi="宋体"/>
          <w:spacing w:val="0"/>
        </w:rPr>
        <w:t>聚酰亚胺</w:t>
      </w:r>
      <w:r>
        <w:rPr>
          <w:rFonts w:hint="eastAsia"/>
          <w:spacing w:val="0"/>
        </w:rPr>
        <w:t>(PIs)</w:t>
      </w:r>
      <w:r>
        <w:rPr>
          <w:rFonts w:hint="eastAsia" w:ascii="宋体" w:hAnsi="宋体"/>
          <w:spacing w:val="0"/>
        </w:rPr>
        <w:t>是主链含有酰亚胺环结构的一类高分子化合物，其结构通式为：</w:t>
      </w:r>
    </w:p>
    <w:p>
      <w:pPr>
        <w:pStyle w:val="7"/>
        <w:spacing w:after="120" w:line="240" w:lineRule="atLeast"/>
        <w:ind w:firstLine="0"/>
        <w:jc w:val="center"/>
        <w:rPr>
          <w:rFonts w:hint="eastAsia"/>
          <w:spacing w:val="0"/>
        </w:rPr>
      </w:pPr>
      <w:bookmarkStart w:id="60" w:name="_1045908676"/>
      <w:bookmarkEnd w:id="60"/>
      <w:r>
        <w:rPr>
          <w:spacing w:val="0"/>
        </w:rPr>
        <w:object>
          <v:shape id="_x0000_i1025" o:spt="75" type="#_x0000_t75" style="height:73.5pt;width:170.75pt;" o:ole="t" fillcolor="#000011" filled="f" stroked="f" coordsize="21600,21600">
            <v:path/>
            <v:fill on="f" alignshape="1" focussize="0,0"/>
            <v:stroke on="f"/>
            <v:imagedata r:id="rId43" grayscale="f" bilevel="f" o:title=""/>
            <o:lock v:ext="edit" aspectratio="t"/>
            <w10:wrap type="none"/>
            <w10:anchorlock/>
          </v:shape>
          <o:OLEObject Type="Embed" ProgID="Word.Picture.8" ShapeID="_x0000_i1025" DrawAspect="Content" ObjectID="_1468075725" r:id="rId42">
            <o:LockedField>false</o:LockedField>
          </o:OLEObject>
        </w:object>
      </w:r>
    </w:p>
    <w:p>
      <w:pPr>
        <w:pStyle w:val="7"/>
        <w:spacing w:before="100" w:line="400" w:lineRule="atLeast"/>
        <w:rPr>
          <w:rFonts w:hint="eastAsia" w:ascii="宋体" w:hAnsi="宋体"/>
          <w:spacing w:val="0"/>
          <w:szCs w:val="24"/>
        </w:rPr>
      </w:pPr>
      <w:r>
        <w:rPr>
          <w:rFonts w:hint="eastAsia" w:ascii="宋体" w:hAnsi="宋体"/>
          <w:spacing w:val="0"/>
          <w:szCs w:val="24"/>
        </w:rPr>
        <w:t>这类聚合物的合成、制备可采用两类方法：缩聚和加聚。缩聚法通常是先由四酸二酐和二胺及其衍生物在溶液缩聚得到可溶性聚酰亚胺酸</w:t>
      </w:r>
      <w:r>
        <w:rPr>
          <w:rFonts w:hint="eastAsia"/>
          <w:spacing w:val="0"/>
          <w:szCs w:val="24"/>
        </w:rPr>
        <w:t>(PPA)</w:t>
      </w:r>
      <w:r>
        <w:rPr>
          <w:rFonts w:hint="eastAsia" w:ascii="宋体" w:hAnsi="宋体"/>
          <w:spacing w:val="0"/>
          <w:szCs w:val="24"/>
        </w:rPr>
        <w:t>预聚物，然后再通过高温热固化得到产品。加聚法合成路线始于</w:t>
      </w:r>
      <w:r>
        <w:rPr>
          <w:rFonts w:hint="eastAsia"/>
          <w:spacing w:val="0"/>
          <w:szCs w:val="24"/>
        </w:rPr>
        <w:t>70</w:t>
      </w:r>
      <w:r>
        <w:rPr>
          <w:rFonts w:hint="eastAsia" w:ascii="宋体" w:hAnsi="宋体"/>
          <w:spacing w:val="0"/>
          <w:szCs w:val="24"/>
        </w:rPr>
        <w:t>年代，一般先合成带有不饱和端基如马来酰亚胺、降冰片烯等低分子量的聚酰亚胺齐聚物，然后再通过热或催化聚合得到产品，这种合成路线解决了缩聚法中全芳聚酰亚胺不溶不熔而带来的可加工性差的缺点</w:t>
      </w:r>
      <w:r>
        <w:rPr>
          <w:rFonts w:hint="eastAsia" w:ascii="宋体" w:hAnsi="宋体"/>
          <w:spacing w:val="0"/>
          <w:szCs w:val="24"/>
          <w:vertAlign w:val="superscript"/>
        </w:rPr>
        <w:t>[14,15]</w:t>
      </w:r>
      <w:r>
        <w:rPr>
          <w:rFonts w:hint="eastAsia" w:ascii="宋体" w:hAnsi="宋体"/>
          <w:spacing w:val="0"/>
          <w:szCs w:val="24"/>
        </w:rPr>
        <w:t>。</w:t>
      </w:r>
    </w:p>
    <w:p>
      <w:pPr>
        <w:pStyle w:val="7"/>
        <w:spacing w:before="100" w:line="400" w:lineRule="atLeast"/>
        <w:rPr>
          <w:rFonts w:hint="eastAsia"/>
          <w:spacing w:val="0"/>
          <w:szCs w:val="24"/>
        </w:rPr>
      </w:pPr>
      <w:r>
        <w:rPr>
          <w:rFonts w:hint="eastAsia"/>
          <w:spacing w:val="0"/>
          <w:szCs w:val="24"/>
        </w:rPr>
        <w:t>PIs具有优异的耐热性，被誉为耐高温高分子之王，绝大多数PIs在430~575</w:t>
      </w:r>
      <w:r>
        <w:rPr>
          <w:spacing w:val="0"/>
          <w:szCs w:val="24"/>
        </w:rPr>
        <w:t>ºC</w:t>
      </w:r>
      <w:r>
        <w:rPr>
          <w:rFonts w:hint="eastAsia"/>
          <w:spacing w:val="0"/>
          <w:szCs w:val="24"/>
        </w:rPr>
        <w:t>空气中的热失重小于5% (</w:t>
      </w:r>
      <w:r>
        <w:rPr>
          <w:rFonts w:hint="eastAsia"/>
          <w:spacing w:val="0"/>
          <w:szCs w:val="24"/>
        </w:rPr>
        <w:sym w:font="Symbol" w:char="F074"/>
      </w:r>
      <w:r>
        <w:rPr>
          <w:rFonts w:hint="eastAsia"/>
          <w:spacing w:val="0"/>
          <w:szCs w:val="24"/>
          <w:vertAlign w:val="subscript"/>
        </w:rPr>
        <w:t>5%</w:t>
      </w:r>
      <w:r>
        <w:rPr>
          <w:rFonts w:hint="eastAsia"/>
          <w:spacing w:val="0"/>
          <w:szCs w:val="24"/>
        </w:rPr>
        <w:t>)。例如，由均苯四酸二酐(PMDA)，邻苯二胺(PPD)，间苯二胺(MPD)或联苯二胺(Bz)合成的PMDA-Bz, PMDA-PPD及PMDA-MPD在空气中的</w:t>
      </w:r>
      <w:r>
        <w:rPr>
          <w:rFonts w:hint="eastAsia"/>
          <w:spacing w:val="0"/>
          <w:szCs w:val="24"/>
        </w:rPr>
        <w:sym w:font="Symbol" w:char="F074"/>
      </w:r>
      <w:r>
        <w:rPr>
          <w:rFonts w:hint="eastAsia"/>
          <w:spacing w:val="0"/>
          <w:szCs w:val="24"/>
          <w:vertAlign w:val="subscript"/>
        </w:rPr>
        <w:t>5%</w:t>
      </w:r>
      <w:r>
        <w:rPr>
          <w:rFonts w:hint="eastAsia"/>
          <w:spacing w:val="0"/>
          <w:szCs w:val="24"/>
        </w:rPr>
        <w:t>高达500-575</w:t>
      </w:r>
      <w:r>
        <w:rPr>
          <w:spacing w:val="0"/>
          <w:szCs w:val="24"/>
        </w:rPr>
        <w:t>ºC</w:t>
      </w:r>
      <w:r>
        <w:rPr>
          <w:rFonts w:hint="eastAsia"/>
          <w:spacing w:val="0"/>
          <w:szCs w:val="24"/>
          <w:vertAlign w:val="superscript"/>
        </w:rPr>
        <w:t>[15]</w:t>
      </w:r>
      <w:r>
        <w:rPr>
          <w:rFonts w:hint="eastAsia"/>
          <w:spacing w:val="0"/>
          <w:szCs w:val="24"/>
        </w:rPr>
        <w:t>。Kapton HN膜(25 mm)在300</w:t>
      </w:r>
      <w:r>
        <w:rPr>
          <w:spacing w:val="0"/>
          <w:szCs w:val="24"/>
        </w:rPr>
        <w:t>ºC</w:t>
      </w:r>
      <w:r>
        <w:rPr>
          <w:rFonts w:hint="eastAsia"/>
          <w:spacing w:val="0"/>
          <w:szCs w:val="24"/>
        </w:rPr>
        <w:t>，275</w:t>
      </w:r>
      <w:r>
        <w:rPr>
          <w:spacing w:val="0"/>
          <w:szCs w:val="24"/>
        </w:rPr>
        <w:t>ºC</w:t>
      </w:r>
      <w:r>
        <w:rPr>
          <w:rFonts w:hint="eastAsia"/>
          <w:spacing w:val="0"/>
          <w:szCs w:val="24"/>
        </w:rPr>
        <w:t>和250</w:t>
      </w:r>
      <w:r>
        <w:rPr>
          <w:spacing w:val="0"/>
          <w:szCs w:val="24"/>
        </w:rPr>
        <w:t>ºC</w:t>
      </w:r>
      <w:r>
        <w:rPr>
          <w:rFonts w:hint="eastAsia"/>
          <w:spacing w:val="0"/>
          <w:szCs w:val="24"/>
        </w:rPr>
        <w:t>的空气中的老化实验表明其抗疲劳(断裂伸长率从70%变到1％)时间分别为三个月、一年和八年</w:t>
      </w:r>
      <w:r>
        <w:rPr>
          <w:rFonts w:hint="eastAsia"/>
          <w:spacing w:val="0"/>
          <w:szCs w:val="24"/>
          <w:vertAlign w:val="superscript"/>
        </w:rPr>
        <w:t>[15]</w:t>
      </w:r>
      <w:r>
        <w:rPr>
          <w:rFonts w:hint="eastAsia"/>
          <w:spacing w:val="0"/>
          <w:szCs w:val="24"/>
        </w:rPr>
        <w:t>。</w:t>
      </w:r>
    </w:p>
    <w:p>
      <w:pPr>
        <w:pStyle w:val="7"/>
        <w:spacing w:before="100" w:line="400" w:lineRule="atLeast"/>
        <w:rPr>
          <w:rFonts w:hint="eastAsia"/>
          <w:spacing w:val="0"/>
          <w:szCs w:val="24"/>
        </w:rPr>
      </w:pPr>
      <w:r>
        <w:rPr>
          <w:rFonts w:hint="eastAsia"/>
          <w:spacing w:val="0"/>
          <w:szCs w:val="24"/>
        </w:rPr>
        <w:t>鉴于PIs具有优良的力学性质、耐热性、耐热氧化性、耐辐射性、耐有机溶剂性和电绝缘性等性质，在工业上得到了广泛应用，除可直接用作工程塑料外，还可用于制成薄膜、纤维、胶粘剂、树脂，中空纤维、可逆的渗透膜等。PIs在</w:t>
      </w:r>
      <w:r>
        <w:rPr>
          <w:spacing w:val="0"/>
          <w:szCs w:val="24"/>
        </w:rPr>
        <w:t>-200</w:t>
      </w:r>
      <w:r>
        <w:rPr>
          <w:spacing w:val="0"/>
          <w:szCs w:val="24"/>
        </w:rPr>
        <w:sym w:font="Symbol" w:char="F0B0"/>
      </w:r>
      <w:r>
        <w:rPr>
          <w:spacing w:val="0"/>
          <w:szCs w:val="24"/>
        </w:rPr>
        <w:t>C~260</w:t>
      </w:r>
      <w:r>
        <w:rPr>
          <w:spacing w:val="0"/>
          <w:szCs w:val="24"/>
        </w:rPr>
        <w:sym w:font="Symbol" w:char="F0B0"/>
      </w:r>
      <w:r>
        <w:rPr>
          <w:spacing w:val="0"/>
          <w:szCs w:val="24"/>
        </w:rPr>
        <w:t>C</w:t>
      </w:r>
      <w:r>
        <w:rPr>
          <w:rFonts w:hint="eastAsia"/>
          <w:spacing w:val="0"/>
          <w:szCs w:val="24"/>
        </w:rPr>
        <w:t>之间具有优良的力学性能和电绝缘性，可在这些温度范围内长期使用，具有耐磨、抗摩、优良的耐热性、耐辐射性以及良好的尺寸稳定性。</w:t>
      </w:r>
    </w:p>
    <w:p>
      <w:pPr>
        <w:spacing w:line="420" w:lineRule="exact"/>
        <w:rPr>
          <w:rFonts w:hint="eastAsia"/>
          <w:sz w:val="24"/>
        </w:rPr>
      </w:pPr>
    </w:p>
    <w:p>
      <w:pPr>
        <w:jc w:val="center"/>
        <w:sectPr>
          <w:headerReference r:id="rId17" w:type="default"/>
          <w:footerReference r:id="rId18" w:type="default"/>
          <w:pgSz w:w="11906" w:h="16838"/>
          <w:pgMar w:top="1440" w:right="1800" w:bottom="1440" w:left="1800" w:header="851" w:footer="992" w:gutter="0"/>
          <w:pgNumType w:start="1"/>
          <w:cols w:space="425" w:num="1"/>
          <w:docGrid w:type="lines" w:linePitch="312" w:charSpace="0"/>
        </w:sectPr>
      </w:pPr>
    </w:p>
    <w:p>
      <w:pPr>
        <w:pStyle w:val="2"/>
        <w:keepLines w:val="0"/>
        <w:widowControl/>
        <w:overflowPunct w:val="0"/>
        <w:autoSpaceDE w:val="0"/>
        <w:autoSpaceDN w:val="0"/>
        <w:adjustRightInd w:val="0"/>
        <w:spacing w:before="240" w:after="240" w:line="420" w:lineRule="exact"/>
        <w:jc w:val="center"/>
        <w:textAlignment w:val="baseline"/>
        <w:rPr>
          <w:rFonts w:hint="eastAsia"/>
          <w:kern w:val="0"/>
        </w:rPr>
      </w:pPr>
      <w:bookmarkStart w:id="61" w:name="_Toc318963345"/>
      <w:bookmarkStart w:id="62" w:name="_Toc318963372"/>
      <w:bookmarkStart w:id="63" w:name="_Toc318963399"/>
      <w:bookmarkStart w:id="64" w:name="_Toc318963426"/>
      <w:bookmarkStart w:id="65" w:name="_Toc318963480"/>
      <w:bookmarkStart w:id="66" w:name="_Toc318963507"/>
      <w:bookmarkStart w:id="67" w:name="_Toc318963318"/>
      <w:bookmarkStart w:id="68" w:name="_Toc318963725"/>
      <w:bookmarkStart w:id="69" w:name="_Toc318966876"/>
      <w:bookmarkStart w:id="70" w:name="_Toc318963453"/>
      <w:r>
        <w:rPr>
          <w:rFonts w:hint="eastAsia"/>
          <w:kern w:val="0"/>
        </w:rPr>
        <w:t>第二章  实验方法</w:t>
      </w:r>
      <w:bookmarkEnd w:id="61"/>
      <w:bookmarkEnd w:id="62"/>
      <w:bookmarkEnd w:id="63"/>
      <w:bookmarkEnd w:id="64"/>
      <w:bookmarkEnd w:id="65"/>
      <w:bookmarkEnd w:id="66"/>
      <w:bookmarkEnd w:id="67"/>
      <w:bookmarkEnd w:id="68"/>
      <w:bookmarkEnd w:id="69"/>
      <w:bookmarkEnd w:id="70"/>
    </w:p>
    <w:p>
      <w:pPr>
        <w:rPr>
          <w:rFonts w:hint="eastAsia"/>
        </w:rPr>
      </w:pPr>
    </w:p>
    <w:p>
      <w:pPr>
        <w:pStyle w:val="3"/>
        <w:spacing w:before="120" w:after="120"/>
        <w:rPr>
          <w:rFonts w:hint="eastAsia"/>
          <w:spacing w:val="0"/>
        </w:rPr>
      </w:pPr>
      <w:bookmarkStart w:id="71" w:name="_Toc318963400"/>
      <w:bookmarkStart w:id="72" w:name="_Toc318963427"/>
      <w:bookmarkStart w:id="73" w:name="_Toc318963346"/>
      <w:bookmarkStart w:id="74" w:name="_Toc318963319"/>
      <w:bookmarkStart w:id="75" w:name="_Toc318963726"/>
      <w:bookmarkStart w:id="76" w:name="_Toc318963454"/>
      <w:bookmarkStart w:id="77" w:name="_Toc318966877"/>
      <w:bookmarkStart w:id="78" w:name="_Toc318963481"/>
      <w:bookmarkStart w:id="79" w:name="_Toc318963508"/>
      <w:bookmarkStart w:id="80" w:name="_Toc318963373"/>
      <w:r>
        <w:rPr>
          <w:rFonts w:hint="eastAsia"/>
          <w:spacing w:val="0"/>
        </w:rPr>
        <w:t>2.1 试剂和仪器</w:t>
      </w:r>
      <w:bookmarkEnd w:id="71"/>
      <w:bookmarkEnd w:id="72"/>
      <w:bookmarkEnd w:id="73"/>
      <w:bookmarkEnd w:id="74"/>
      <w:bookmarkEnd w:id="75"/>
      <w:bookmarkEnd w:id="76"/>
      <w:bookmarkEnd w:id="77"/>
      <w:bookmarkEnd w:id="78"/>
      <w:bookmarkEnd w:id="79"/>
      <w:bookmarkEnd w:id="80"/>
    </w:p>
    <w:p>
      <w:pPr>
        <w:pStyle w:val="4"/>
        <w:spacing w:after="120"/>
        <w:rPr>
          <w:rFonts w:hint="eastAsia" w:ascii="黑体"/>
        </w:rPr>
      </w:pPr>
      <w:bookmarkStart w:id="81" w:name="_Toc318963347"/>
      <w:bookmarkStart w:id="82" w:name="_Toc318963401"/>
      <w:bookmarkStart w:id="83" w:name="_Toc318966878"/>
      <w:bookmarkStart w:id="84" w:name="_Toc318963482"/>
      <w:bookmarkStart w:id="85" w:name="_Toc318963374"/>
      <w:bookmarkStart w:id="86" w:name="_Toc318963455"/>
      <w:bookmarkStart w:id="87" w:name="_Toc318963320"/>
      <w:bookmarkStart w:id="88" w:name="_Toc318963509"/>
      <w:bookmarkStart w:id="89" w:name="_Toc318963428"/>
      <w:bookmarkStart w:id="90" w:name="_Toc318963727"/>
      <w:r>
        <w:rPr>
          <w:rFonts w:hint="eastAsia" w:ascii="黑体"/>
        </w:rPr>
        <w:t>2.1.1 主要试剂</w:t>
      </w:r>
      <w:bookmarkEnd w:id="81"/>
      <w:bookmarkEnd w:id="82"/>
      <w:bookmarkEnd w:id="83"/>
      <w:bookmarkEnd w:id="84"/>
      <w:bookmarkEnd w:id="85"/>
      <w:bookmarkEnd w:id="86"/>
      <w:bookmarkEnd w:id="87"/>
      <w:bookmarkEnd w:id="88"/>
      <w:bookmarkEnd w:id="89"/>
      <w:bookmarkEnd w:id="90"/>
    </w:p>
    <w:p>
      <w:pPr>
        <w:pStyle w:val="17"/>
        <w:spacing w:after="120"/>
        <w:ind w:firstLine="480"/>
        <w:rPr>
          <w:rFonts w:hint="eastAsia"/>
          <w:spacing w:val="0"/>
        </w:rPr>
      </w:pPr>
      <w:r>
        <w:rPr>
          <w:rFonts w:hint="eastAsia"/>
          <w:spacing w:val="0"/>
        </w:rPr>
        <w:t>实验使用的主要试剂及其纯度等级和生产厂家如下：</w:t>
      </w:r>
    </w:p>
    <w:p>
      <w:pPr>
        <w:pStyle w:val="7"/>
        <w:tabs>
          <w:tab w:val="left" w:pos="3630"/>
          <w:tab w:val="left" w:pos="5520"/>
        </w:tabs>
        <w:spacing w:line="420" w:lineRule="exact"/>
        <w:ind w:firstLine="794"/>
        <w:jc w:val="left"/>
        <w:rPr>
          <w:spacing w:val="0"/>
        </w:rPr>
      </w:pPr>
      <w:r>
        <w:rPr>
          <w:rFonts w:hint="eastAsia"/>
          <w:spacing w:val="0"/>
        </w:rPr>
        <w:t>苯甲腈</w:t>
      </w:r>
      <w:r>
        <w:rPr>
          <w:spacing w:val="0"/>
        </w:rPr>
        <w:tab/>
      </w:r>
      <w:r>
        <w:rPr>
          <w:rFonts w:hint="eastAsia"/>
          <w:spacing w:val="0"/>
        </w:rPr>
        <w:t>CP</w:t>
      </w:r>
      <w:r>
        <w:rPr>
          <w:spacing w:val="0"/>
        </w:rPr>
        <w:tab/>
      </w:r>
      <w:r>
        <w:rPr>
          <w:rFonts w:hint="eastAsia"/>
          <w:spacing w:val="0"/>
        </w:rPr>
        <w:t>天津化学试剂厂</w:t>
      </w:r>
    </w:p>
    <w:p>
      <w:pPr>
        <w:pStyle w:val="7"/>
        <w:tabs>
          <w:tab w:val="left" w:pos="3630"/>
          <w:tab w:val="left" w:pos="5520"/>
        </w:tabs>
        <w:spacing w:line="420" w:lineRule="exact"/>
        <w:ind w:firstLine="794"/>
        <w:jc w:val="left"/>
        <w:rPr>
          <w:spacing w:val="0"/>
        </w:rPr>
      </w:pPr>
      <w:r>
        <w:rPr>
          <w:rFonts w:hint="eastAsia"/>
          <w:spacing w:val="0"/>
        </w:rPr>
        <w:t>对苯二甲腈</w:t>
      </w:r>
      <w:r>
        <w:rPr>
          <w:spacing w:val="0"/>
        </w:rPr>
        <w:tab/>
      </w:r>
      <w:r>
        <w:rPr>
          <w:rFonts w:hint="eastAsia"/>
          <w:spacing w:val="0"/>
        </w:rPr>
        <w:t>AR</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苯甲醛</w:t>
      </w:r>
      <w:r>
        <w:rPr>
          <w:spacing w:val="0"/>
        </w:rPr>
        <w:tab/>
      </w:r>
      <w:r>
        <w:rPr>
          <w:rFonts w:hint="eastAsia"/>
          <w:spacing w:val="0"/>
        </w:rPr>
        <w:t>AR</w:t>
      </w:r>
      <w:r>
        <w:rPr>
          <w:spacing w:val="0"/>
        </w:rPr>
        <w:tab/>
      </w:r>
      <w:r>
        <w:rPr>
          <w:rFonts w:hint="eastAsia"/>
          <w:spacing w:val="0"/>
        </w:rPr>
        <w:t>天津化学试剂厂</w:t>
      </w:r>
    </w:p>
    <w:p>
      <w:pPr>
        <w:pStyle w:val="7"/>
        <w:tabs>
          <w:tab w:val="left" w:pos="3630"/>
          <w:tab w:val="left" w:pos="5520"/>
        </w:tabs>
        <w:spacing w:line="420" w:lineRule="exact"/>
        <w:ind w:firstLine="794"/>
        <w:jc w:val="left"/>
        <w:rPr>
          <w:spacing w:val="0"/>
        </w:rPr>
      </w:pPr>
      <w:r>
        <w:rPr>
          <w:rFonts w:hint="eastAsia"/>
          <w:spacing w:val="0"/>
        </w:rPr>
        <w:t>对苯二甲醛</w:t>
      </w:r>
      <w:r>
        <w:rPr>
          <w:spacing w:val="0"/>
        </w:rPr>
        <w:tab/>
      </w:r>
      <w:r>
        <w:rPr>
          <w:rFonts w:hint="eastAsia"/>
          <w:spacing w:val="0"/>
        </w:rPr>
        <w:t>CP</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水合肼</w:t>
      </w:r>
      <w:r>
        <w:rPr>
          <w:spacing w:val="0"/>
        </w:rPr>
        <w:tab/>
      </w:r>
      <w:r>
        <w:rPr>
          <w:rFonts w:hint="eastAsia"/>
          <w:spacing w:val="0"/>
        </w:rPr>
        <w:t>AR(85%)</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安息香</w:t>
      </w:r>
      <w:r>
        <w:rPr>
          <w:spacing w:val="0"/>
        </w:rPr>
        <w:tab/>
      </w:r>
      <w:r>
        <w:rPr>
          <w:rFonts w:hint="eastAsia"/>
          <w:spacing w:val="0"/>
        </w:rPr>
        <w:t>CP</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四醋酸铅</w:t>
      </w:r>
      <w:r>
        <w:rPr>
          <w:spacing w:val="0"/>
        </w:rPr>
        <w:tab/>
      </w:r>
      <w:r>
        <w:rPr>
          <w:rFonts w:hint="eastAsia"/>
          <w:spacing w:val="0"/>
        </w:rPr>
        <w:t>AR</w:t>
      </w:r>
      <w:r>
        <w:rPr>
          <w:spacing w:val="0"/>
        </w:rPr>
        <w:tab/>
      </w:r>
      <w:r>
        <w:rPr>
          <w:rFonts w:hint="eastAsia"/>
          <w:spacing w:val="0"/>
        </w:rPr>
        <w:t>日本东京化成公司</w:t>
      </w:r>
    </w:p>
    <w:p>
      <w:pPr>
        <w:pStyle w:val="7"/>
        <w:tabs>
          <w:tab w:val="left" w:pos="3630"/>
          <w:tab w:val="left" w:pos="5520"/>
        </w:tabs>
        <w:spacing w:line="420" w:lineRule="exact"/>
        <w:ind w:firstLine="794"/>
        <w:jc w:val="left"/>
        <w:rPr>
          <w:spacing w:val="0"/>
        </w:rPr>
      </w:pPr>
      <w:r>
        <w:rPr>
          <w:rFonts w:hint="eastAsia"/>
          <w:spacing w:val="0"/>
        </w:rPr>
        <w:t>邻苯二胺</w:t>
      </w:r>
      <w:r>
        <w:rPr>
          <w:spacing w:val="0"/>
        </w:rPr>
        <w:tab/>
      </w:r>
      <w:r>
        <w:rPr>
          <w:rFonts w:hint="eastAsia"/>
          <w:spacing w:val="0"/>
        </w:rPr>
        <w:t>AR</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对苯二胺盐酸盐</w:t>
      </w:r>
      <w:r>
        <w:rPr>
          <w:spacing w:val="0"/>
        </w:rPr>
        <w:tab/>
      </w:r>
      <w:r>
        <w:rPr>
          <w:rFonts w:hint="eastAsia"/>
          <w:spacing w:val="0"/>
        </w:rPr>
        <w:t>AR</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N,N</w:t>
      </w:r>
      <w:r>
        <w:rPr>
          <w:spacing w:val="0"/>
        </w:rPr>
        <w:t>’</w:t>
      </w:r>
      <w:r>
        <w:rPr>
          <w:rFonts w:hint="eastAsia"/>
          <w:spacing w:val="0"/>
        </w:rPr>
        <w:t>-二甲基乙酰胺</w:t>
      </w:r>
      <w:r>
        <w:rPr>
          <w:spacing w:val="0"/>
        </w:rPr>
        <w:tab/>
      </w:r>
      <w:r>
        <w:rPr>
          <w:rFonts w:hint="eastAsia"/>
          <w:spacing w:val="0"/>
        </w:rPr>
        <w:t>AR</w:t>
      </w:r>
      <w:r>
        <w:rPr>
          <w:spacing w:val="0"/>
        </w:rPr>
        <w:tab/>
      </w:r>
      <w:r>
        <w:rPr>
          <w:rFonts w:hint="eastAsia"/>
          <w:spacing w:val="0"/>
        </w:rPr>
        <w:t>天津化学试剂厂</w:t>
      </w:r>
    </w:p>
    <w:p>
      <w:pPr>
        <w:pStyle w:val="7"/>
        <w:tabs>
          <w:tab w:val="left" w:pos="3630"/>
          <w:tab w:val="left" w:pos="5520"/>
        </w:tabs>
        <w:spacing w:line="420" w:lineRule="exact"/>
        <w:ind w:firstLine="794"/>
        <w:jc w:val="left"/>
        <w:rPr>
          <w:spacing w:val="0"/>
        </w:rPr>
      </w:pPr>
      <w:r>
        <w:rPr>
          <w:rFonts w:hint="eastAsia"/>
          <w:spacing w:val="0"/>
        </w:rPr>
        <w:t>甲苯酚</w:t>
      </w:r>
      <w:r>
        <w:rPr>
          <w:spacing w:val="0"/>
        </w:rPr>
        <w:tab/>
      </w:r>
      <w:r>
        <w:rPr>
          <w:rFonts w:hint="eastAsia"/>
          <w:spacing w:val="0"/>
        </w:rPr>
        <w:t>AR</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苯甲酸</w:t>
      </w:r>
      <w:r>
        <w:rPr>
          <w:spacing w:val="0"/>
        </w:rPr>
        <w:tab/>
      </w:r>
      <w:r>
        <w:rPr>
          <w:rFonts w:hint="eastAsia"/>
          <w:spacing w:val="0"/>
        </w:rPr>
        <w:t>CP</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邻苯二甲酸</w:t>
      </w:r>
      <w:r>
        <w:rPr>
          <w:spacing w:val="0"/>
        </w:rPr>
        <w:tab/>
      </w:r>
      <w:r>
        <w:rPr>
          <w:rFonts w:hint="eastAsia"/>
          <w:spacing w:val="0"/>
        </w:rPr>
        <w:t>CP</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间苯二甲酸</w:t>
      </w:r>
      <w:r>
        <w:rPr>
          <w:spacing w:val="0"/>
        </w:rPr>
        <w:tab/>
      </w:r>
      <w:r>
        <w:rPr>
          <w:rFonts w:hint="eastAsia"/>
          <w:spacing w:val="0"/>
        </w:rPr>
        <w:t>CP</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对苯二甲酸</w:t>
      </w:r>
      <w:r>
        <w:rPr>
          <w:spacing w:val="0"/>
        </w:rPr>
        <w:tab/>
      </w:r>
      <w:r>
        <w:rPr>
          <w:rFonts w:hint="eastAsia"/>
          <w:spacing w:val="0"/>
        </w:rPr>
        <w:t>CP</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均苯四酸二酐</w:t>
      </w:r>
      <w:r>
        <w:rPr>
          <w:spacing w:val="0"/>
        </w:rPr>
        <w:tab/>
      </w:r>
      <w:r>
        <w:rPr>
          <w:rFonts w:hint="eastAsia"/>
          <w:spacing w:val="0"/>
        </w:rPr>
        <w:t>CP</w:t>
      </w:r>
      <w:r>
        <w:rPr>
          <w:spacing w:val="0"/>
        </w:rPr>
        <w:tab/>
      </w:r>
      <w:r>
        <w:rPr>
          <w:rFonts w:hint="eastAsia"/>
          <w:spacing w:val="0"/>
        </w:rPr>
        <w:t>北京化学试剂厂</w:t>
      </w:r>
    </w:p>
    <w:p>
      <w:pPr>
        <w:pStyle w:val="7"/>
        <w:tabs>
          <w:tab w:val="left" w:pos="3630"/>
          <w:tab w:val="left" w:pos="5520"/>
        </w:tabs>
        <w:spacing w:line="420" w:lineRule="exact"/>
        <w:ind w:firstLine="794"/>
        <w:jc w:val="left"/>
        <w:rPr>
          <w:spacing w:val="0"/>
        </w:rPr>
      </w:pPr>
      <w:r>
        <w:rPr>
          <w:rFonts w:hint="eastAsia"/>
          <w:spacing w:val="0"/>
        </w:rPr>
        <w:t>联苯四酸二酐</w:t>
      </w:r>
      <w:r>
        <w:rPr>
          <w:spacing w:val="0"/>
        </w:rPr>
        <w:tab/>
      </w:r>
      <w:r>
        <w:rPr>
          <w:rFonts w:hint="eastAsia"/>
          <w:spacing w:val="0"/>
        </w:rPr>
        <w:t>AR</w:t>
      </w:r>
      <w:r>
        <w:rPr>
          <w:spacing w:val="0"/>
        </w:rPr>
        <w:tab/>
      </w:r>
      <w:r>
        <w:rPr>
          <w:rFonts w:hint="eastAsia"/>
          <w:spacing w:val="0"/>
        </w:rPr>
        <w:t>北京焦化厂</w:t>
      </w:r>
    </w:p>
    <w:p>
      <w:pPr>
        <w:pStyle w:val="7"/>
        <w:tabs>
          <w:tab w:val="left" w:pos="3630"/>
          <w:tab w:val="left" w:pos="5520"/>
        </w:tabs>
        <w:spacing w:line="420" w:lineRule="exact"/>
        <w:ind w:firstLine="794"/>
        <w:jc w:val="left"/>
        <w:rPr>
          <w:spacing w:val="0"/>
        </w:rPr>
      </w:pPr>
      <w:r>
        <w:rPr>
          <w:rFonts w:hint="eastAsia"/>
          <w:spacing w:val="0"/>
        </w:rPr>
        <w:t>2-苯基苯并咪唑</w:t>
      </w:r>
      <w:r>
        <w:rPr>
          <w:spacing w:val="0"/>
        </w:rPr>
        <w:tab/>
      </w:r>
      <w:r>
        <w:rPr>
          <w:rFonts w:hint="eastAsia"/>
          <w:spacing w:val="0"/>
        </w:rPr>
        <w:t>AR</w:t>
      </w:r>
      <w:r>
        <w:rPr>
          <w:spacing w:val="0"/>
        </w:rPr>
        <w:tab/>
      </w:r>
      <w:r>
        <w:rPr>
          <w:rFonts w:hint="eastAsia"/>
          <w:spacing w:val="0"/>
        </w:rPr>
        <w:t>美国Aldrich公司</w:t>
      </w:r>
    </w:p>
    <w:p>
      <w:pPr>
        <w:pStyle w:val="7"/>
        <w:tabs>
          <w:tab w:val="left" w:pos="3630"/>
          <w:tab w:val="left" w:pos="5520"/>
        </w:tabs>
        <w:spacing w:line="420" w:lineRule="exact"/>
        <w:ind w:firstLine="794"/>
        <w:jc w:val="left"/>
        <w:rPr>
          <w:spacing w:val="0"/>
        </w:rPr>
      </w:pPr>
      <w:r>
        <w:rPr>
          <w:rFonts w:hint="eastAsia"/>
          <w:spacing w:val="0"/>
        </w:rPr>
        <w:t>聚苯并咪唑</w:t>
      </w:r>
      <w:r>
        <w:rPr>
          <w:spacing w:val="0"/>
        </w:rPr>
        <w:tab/>
      </w:r>
      <w:r>
        <w:rPr>
          <w:rFonts w:hint="eastAsia"/>
          <w:spacing w:val="0"/>
        </w:rPr>
        <w:t>AR</w:t>
      </w:r>
      <w:r>
        <w:rPr>
          <w:spacing w:val="0"/>
        </w:rPr>
        <w:tab/>
      </w:r>
      <w:r>
        <w:rPr>
          <w:rFonts w:hint="eastAsia"/>
          <w:spacing w:val="0"/>
        </w:rPr>
        <w:t>美国Aldrich公司</w:t>
      </w:r>
    </w:p>
    <w:p>
      <w:pPr>
        <w:pStyle w:val="7"/>
        <w:tabs>
          <w:tab w:val="left" w:pos="3630"/>
          <w:tab w:val="left" w:pos="5520"/>
        </w:tabs>
        <w:spacing w:line="420" w:lineRule="exact"/>
        <w:ind w:firstLine="794"/>
        <w:jc w:val="left"/>
        <w:rPr>
          <w:spacing w:val="0"/>
        </w:rPr>
      </w:pPr>
      <w:r>
        <w:rPr>
          <w:rFonts w:hint="eastAsia"/>
          <w:spacing w:val="0"/>
        </w:rPr>
        <w:t>Kapton-H</w:t>
      </w:r>
      <w:r>
        <w:rPr>
          <w:spacing w:val="0"/>
        </w:rPr>
        <w:tab/>
      </w:r>
      <w:r>
        <w:rPr>
          <w:spacing w:val="0"/>
        </w:rPr>
        <w:tab/>
      </w:r>
      <w:r>
        <w:rPr>
          <w:rFonts w:hint="eastAsia"/>
          <w:spacing w:val="0"/>
        </w:rPr>
        <w:t>美国Dupont公司</w:t>
      </w:r>
    </w:p>
    <w:p>
      <w:pPr>
        <w:pStyle w:val="7"/>
        <w:tabs>
          <w:tab w:val="left" w:pos="3630"/>
          <w:tab w:val="left" w:pos="5520"/>
        </w:tabs>
        <w:spacing w:line="420" w:lineRule="exact"/>
        <w:ind w:firstLine="794"/>
        <w:jc w:val="left"/>
        <w:rPr>
          <w:spacing w:val="0"/>
        </w:rPr>
      </w:pPr>
      <w:r>
        <w:rPr>
          <w:rFonts w:hint="eastAsia"/>
          <w:spacing w:val="0"/>
        </w:rPr>
        <w:t>甲醇</w:t>
      </w:r>
      <w:r>
        <w:rPr>
          <w:spacing w:val="0"/>
        </w:rPr>
        <w:tab/>
      </w:r>
      <w:r>
        <w:rPr>
          <w:rFonts w:hint="eastAsia"/>
          <w:spacing w:val="0"/>
        </w:rPr>
        <w:t>HPLC纯</w:t>
      </w:r>
      <w:r>
        <w:rPr>
          <w:spacing w:val="0"/>
        </w:rPr>
        <w:tab/>
      </w:r>
      <w:r>
        <w:rPr>
          <w:rFonts w:hint="eastAsia"/>
          <w:spacing w:val="0"/>
        </w:rPr>
        <w:t>天津化学试剂厂</w:t>
      </w:r>
    </w:p>
    <w:p>
      <w:pPr>
        <w:pStyle w:val="4"/>
        <w:spacing w:after="120"/>
        <w:rPr>
          <w:rFonts w:hint="eastAsia" w:ascii="黑体"/>
        </w:rPr>
      </w:pPr>
      <w:bookmarkStart w:id="91" w:name="_Toc318963348"/>
      <w:bookmarkStart w:id="92" w:name="_Toc318963321"/>
      <w:bookmarkStart w:id="93" w:name="_Toc318963728"/>
      <w:bookmarkStart w:id="94" w:name="_Toc318963510"/>
      <w:bookmarkStart w:id="95" w:name="_Toc318966879"/>
      <w:bookmarkStart w:id="96" w:name="_Toc318963483"/>
      <w:bookmarkStart w:id="97" w:name="_Toc318963456"/>
      <w:bookmarkStart w:id="98" w:name="_Toc318963429"/>
      <w:bookmarkStart w:id="99" w:name="_Toc318963402"/>
      <w:bookmarkStart w:id="100" w:name="_Toc318963375"/>
      <w:r>
        <w:rPr>
          <w:rFonts w:hint="eastAsia" w:ascii="黑体"/>
        </w:rPr>
        <w:t>2.1.2  仪器</w:t>
      </w:r>
      <w:bookmarkEnd w:id="91"/>
      <w:bookmarkEnd w:id="92"/>
      <w:bookmarkEnd w:id="93"/>
      <w:bookmarkEnd w:id="94"/>
      <w:bookmarkEnd w:id="95"/>
      <w:bookmarkEnd w:id="96"/>
      <w:bookmarkEnd w:id="97"/>
      <w:bookmarkEnd w:id="98"/>
      <w:bookmarkEnd w:id="99"/>
      <w:bookmarkEnd w:id="100"/>
    </w:p>
    <w:p>
      <w:pPr>
        <w:pStyle w:val="17"/>
        <w:ind w:firstLine="480"/>
        <w:rPr>
          <w:rFonts w:hint="eastAsia"/>
          <w:spacing w:val="0"/>
        </w:rPr>
      </w:pPr>
      <w:r>
        <w:rPr>
          <w:rFonts w:hint="eastAsia"/>
          <w:spacing w:val="0"/>
        </w:rPr>
        <w:t>红外光谱用PE 2000 型傅立叶变换红外光谱仪测定，分辨率为2 cm-1;紫外光谱用HP8452A型二极管阵列紫外可见光谱仪测定，分辨率为2 nm，扫描波长范围190~820 nm；有机化合物的质谱用MS-50 型质谱仪测定；元素分析用</w:t>
      </w:r>
      <w:r>
        <w:rPr>
          <w:spacing w:val="0"/>
        </w:rPr>
        <w:t>Heraeus</w:t>
      </w:r>
      <w:r>
        <w:rPr>
          <w:rFonts w:hint="eastAsia"/>
          <w:spacing w:val="0"/>
        </w:rPr>
        <w:t>型</w:t>
      </w:r>
      <w:r>
        <w:rPr>
          <w:spacing w:val="0"/>
        </w:rPr>
        <w:t>CHN</w:t>
      </w:r>
      <w:r>
        <w:rPr>
          <w:rFonts w:hint="eastAsia"/>
          <w:spacing w:val="0"/>
        </w:rPr>
        <w:t>快速分析仪测定。</w:t>
      </w:r>
    </w:p>
    <w:p>
      <w:pPr>
        <w:pStyle w:val="3"/>
        <w:spacing w:after="120"/>
        <w:rPr>
          <w:rFonts w:hint="eastAsia"/>
          <w:spacing w:val="0"/>
        </w:rPr>
      </w:pPr>
      <w:bookmarkStart w:id="101" w:name="_Toc318963511"/>
      <w:bookmarkStart w:id="102" w:name="_Toc318963484"/>
      <w:bookmarkStart w:id="103" w:name="_Toc318963457"/>
      <w:bookmarkStart w:id="104" w:name="_Toc318963430"/>
      <w:bookmarkStart w:id="105" w:name="_Toc318963403"/>
      <w:bookmarkStart w:id="106" w:name="_Toc318963376"/>
      <w:bookmarkStart w:id="107" w:name="_Toc318963349"/>
      <w:bookmarkStart w:id="108" w:name="_Toc318963729"/>
      <w:bookmarkStart w:id="109" w:name="_Toc318966880"/>
      <w:bookmarkStart w:id="110" w:name="_Toc318963322"/>
      <w:r>
        <w:rPr>
          <w:rFonts w:hint="eastAsia"/>
          <w:spacing w:val="0"/>
        </w:rPr>
        <w:t>2.2  芳杂环高分子及其模型化合物的合成</w:t>
      </w:r>
      <w:bookmarkEnd w:id="101"/>
      <w:bookmarkEnd w:id="102"/>
      <w:bookmarkEnd w:id="103"/>
      <w:bookmarkEnd w:id="104"/>
      <w:bookmarkEnd w:id="105"/>
      <w:bookmarkEnd w:id="106"/>
      <w:bookmarkEnd w:id="107"/>
      <w:bookmarkEnd w:id="108"/>
      <w:bookmarkEnd w:id="109"/>
      <w:bookmarkEnd w:id="110"/>
    </w:p>
    <w:p>
      <w:pPr>
        <w:pStyle w:val="4"/>
        <w:spacing w:after="120"/>
        <w:rPr>
          <w:rFonts w:hint="eastAsia" w:ascii="黑体"/>
        </w:rPr>
      </w:pPr>
      <w:bookmarkStart w:id="111" w:name="_Toc318963323"/>
      <w:bookmarkStart w:id="112" w:name="_Toc318963350"/>
      <w:bookmarkStart w:id="113" w:name="_Toc318963377"/>
      <w:bookmarkStart w:id="114" w:name="_Toc318963404"/>
      <w:bookmarkStart w:id="115" w:name="_Toc318963431"/>
      <w:bookmarkStart w:id="116" w:name="_Toc318963458"/>
      <w:bookmarkStart w:id="117" w:name="_Toc318963485"/>
      <w:bookmarkStart w:id="118" w:name="_Toc318963512"/>
      <w:bookmarkStart w:id="119" w:name="_Toc318963730"/>
      <w:bookmarkStart w:id="120" w:name="_Toc318966881"/>
      <w:r>
        <w:rPr>
          <w:rFonts w:hint="eastAsia" w:ascii="黑体"/>
        </w:rPr>
        <w:t>2.2.1 聚苯基不对称三嗪及其模型化合物</w:t>
      </w:r>
      <w:bookmarkEnd w:id="111"/>
      <w:bookmarkEnd w:id="112"/>
      <w:bookmarkEnd w:id="113"/>
      <w:bookmarkEnd w:id="114"/>
      <w:bookmarkEnd w:id="115"/>
      <w:bookmarkEnd w:id="116"/>
      <w:bookmarkEnd w:id="117"/>
      <w:bookmarkEnd w:id="118"/>
      <w:bookmarkEnd w:id="119"/>
      <w:bookmarkEnd w:id="120"/>
    </w:p>
    <w:p>
      <w:pPr>
        <w:pStyle w:val="17"/>
        <w:ind w:firstLine="480"/>
        <w:rPr>
          <w:rFonts w:hint="eastAsia"/>
          <w:spacing w:val="0"/>
        </w:rPr>
      </w:pPr>
      <w:r>
        <w:rPr>
          <w:rFonts w:hint="eastAsia"/>
          <w:spacing w:val="0"/>
        </w:rPr>
        <w:t>As-PPT膜是由对苯二脒腙和1,4-双(苯乙二酮)苯缩聚得到的，这两种单体都从对苯二甲腈得到，其合成路线如图2-1所示</w:t>
      </w:r>
      <w:r>
        <w:rPr>
          <w:rFonts w:hint="eastAsia"/>
          <w:spacing w:val="0"/>
          <w:vertAlign w:val="superscript"/>
        </w:rPr>
        <w:t>[41,42]</w:t>
      </w:r>
      <w:r>
        <w:rPr>
          <w:rFonts w:hint="eastAsia"/>
          <w:spacing w:val="0"/>
        </w:rPr>
        <w:t>。</w:t>
      </w:r>
    </w:p>
    <w:p>
      <w:pPr>
        <w:spacing w:before="240" w:after="120"/>
        <w:jc w:val="center"/>
        <w:rPr>
          <w:rFonts w:hint="eastAsia"/>
        </w:rPr>
      </w:pPr>
      <w:bookmarkStart w:id="121" w:name="_1045929507"/>
      <w:bookmarkEnd w:id="121"/>
      <w:r>
        <w:object>
          <v:shape id="_x0000_i1026" o:spt="75" type="#_x0000_t75" style="height:258.3pt;width:378.35pt;" o:ole="t" fillcolor="#000011" filled="f" stroked="f" coordsize="21600,21600">
            <v:path/>
            <v:fill on="f" alignshape="1" focussize="0,0"/>
            <v:stroke on="f"/>
            <v:imagedata r:id="rId45" grayscale="f" bilevel="f" o:title=""/>
            <o:lock v:ext="edit" aspectratio="t"/>
            <w10:wrap type="none"/>
            <w10:anchorlock/>
          </v:shape>
          <o:OLEObject Type="Embed" ProgID="Word.Picture.8" ShapeID="_x0000_i1026" DrawAspect="Content" ObjectID="_1468075726" r:id="rId44">
            <o:LockedField>false</o:LockedField>
          </o:OLEObject>
        </w:object>
      </w:r>
    </w:p>
    <w:p>
      <w:pPr>
        <w:pStyle w:val="19"/>
        <w:rPr>
          <w:rFonts w:hint="eastAsia"/>
          <w:spacing w:val="0"/>
        </w:rPr>
      </w:pPr>
      <w:r>
        <w:rPr>
          <w:rFonts w:hint="eastAsia"/>
          <w:spacing w:val="0"/>
        </w:rPr>
        <w:t>图2-1. 聚苯基不对称三嗪的合成路线</w:t>
      </w:r>
    </w:p>
    <w:p>
      <w:pPr>
        <w:pStyle w:val="17"/>
        <w:ind w:firstLine="480"/>
        <w:rPr>
          <w:rFonts w:hint="eastAsia"/>
          <w:spacing w:val="0"/>
        </w:rPr>
      </w:pPr>
      <w:r>
        <w:rPr>
          <w:rFonts w:hint="eastAsia"/>
          <w:spacing w:val="0"/>
        </w:rPr>
        <w:t>对苯二亚胺酸二乙酯盐酸盐：将升华提纯后的对苯二甲腈13.5 g (0.1054 mol)，绝对乙醇16 ml与干燥的1,4-二氧六环600 ml混合后于0~5</w:t>
      </w:r>
      <w:r>
        <w:rPr>
          <w:rFonts w:hint="eastAsia"/>
          <w:spacing w:val="0"/>
        </w:rPr>
        <w:sym w:font="Symbol" w:char="F0B0"/>
      </w:r>
      <w:r>
        <w:rPr>
          <w:rFonts w:hint="eastAsia"/>
          <w:spacing w:val="0"/>
        </w:rPr>
        <w:t>C下通入干燥的氯化氢气体至饱和，然后于冰水中保存5天。过滤得白色固体产物，用无水乙醚洗涤、干燥后得27.5 g 对苯二亚胺酸二乙酯盐酸盐，产率89.2％。</w:t>
      </w:r>
    </w:p>
    <w:p>
      <w:pPr>
        <w:pStyle w:val="17"/>
        <w:ind w:firstLine="480"/>
        <w:rPr>
          <w:rFonts w:hint="eastAsia"/>
          <w:spacing w:val="0"/>
        </w:rPr>
      </w:pPr>
      <w:r>
        <w:rPr>
          <w:rFonts w:hint="eastAsia"/>
          <w:spacing w:val="0"/>
        </w:rPr>
        <w:t>对苯二亚胺酸二乙酯：取2.5 g对苯二亚胺酸二乙酯盐酸盐，用15%的KOH水溶液中和，过滤，用蒸馏水洗涤至中性，干燥后得1.4 g粗产品，用石油醚重结晶得1.1 g 产品，产率58.6%。</w:t>
      </w:r>
    </w:p>
    <w:p>
      <w:pPr>
        <w:pStyle w:val="17"/>
        <w:ind w:firstLine="480"/>
        <w:rPr>
          <w:rFonts w:hint="eastAsia"/>
          <w:spacing w:val="0"/>
        </w:rPr>
      </w:pPr>
      <w:r>
        <w:rPr>
          <w:rFonts w:hint="eastAsia"/>
          <w:spacing w:val="0"/>
        </w:rPr>
        <w:t>对苯二脒腙：将1.0 g对苯二亚胺酸二乙酯溶于50 ml绝对乙醇中，然后加入5.01 g 水合肼(85%)，摇匀后于室温静置，溶液逐渐析出淡黄色沉淀，继续在室温反应24小时后过滤，用无水乙醚洗涤，干燥后得粗产品0.8 g，在惰性气体保护下用吡啶重结晶得0.7 g产品，产率80.2%。元素分析：C, 50.02(50.00); H, 6.45 (6.25); N, 43.52 (43.75)。</w:t>
      </w:r>
    </w:p>
    <w:p>
      <w:pPr>
        <w:pStyle w:val="17"/>
        <w:ind w:firstLine="480"/>
        <w:rPr>
          <w:rFonts w:hint="eastAsia"/>
          <w:spacing w:val="0"/>
        </w:rPr>
      </w:pPr>
      <w:r>
        <w:rPr>
          <w:rFonts w:hint="eastAsia"/>
          <w:spacing w:val="0"/>
        </w:rPr>
        <w:t>1,4-双(苯乙二酮)苯：该单体由中科院化学所卢凤才老师提供，其合成路线如图2-1中(3)~(4)式所示。</w:t>
      </w:r>
    </w:p>
    <w:p>
      <w:pPr>
        <w:pStyle w:val="17"/>
        <w:ind w:firstLine="480"/>
        <w:rPr>
          <w:rFonts w:hint="eastAsia"/>
          <w:spacing w:val="0"/>
        </w:rPr>
      </w:pPr>
      <w:r>
        <w:rPr>
          <w:rFonts w:hint="eastAsia"/>
          <w:spacing w:val="0"/>
        </w:rPr>
        <w:t>据文献报导，分子量较高的As-PPTs在200</w:t>
      </w:r>
      <w:r>
        <w:rPr>
          <w:rFonts w:hint="eastAsia"/>
          <w:spacing w:val="0"/>
        </w:rPr>
        <w:sym w:font="Symbol" w:char="F0B0"/>
      </w:r>
      <w:r>
        <w:rPr>
          <w:rFonts w:hint="eastAsia"/>
          <w:spacing w:val="0"/>
        </w:rPr>
        <w:t>C下也具有很好的耐水解性</w:t>
      </w:r>
      <w:r>
        <w:rPr>
          <w:rFonts w:hint="eastAsia"/>
          <w:spacing w:val="0"/>
          <w:vertAlign w:val="superscript"/>
        </w:rPr>
        <w:t>[41,42]</w:t>
      </w:r>
      <w:r>
        <w:rPr>
          <w:rFonts w:hint="eastAsia"/>
          <w:spacing w:val="0"/>
        </w:rPr>
        <w:t>，为便于分析As-PPT的水解产物，实验中合成了两种不同分子量的As-PPT，其预聚物的比浓粘度</w:t>
      </w:r>
      <w:r>
        <w:rPr>
          <w:rFonts w:hint="eastAsia"/>
          <w:spacing w:val="0"/>
        </w:rPr>
        <w:sym w:font="Symbol" w:char="F068"/>
      </w:r>
      <w:r>
        <w:rPr>
          <w:rFonts w:hint="eastAsia"/>
          <w:spacing w:val="0"/>
          <w:vertAlign w:val="subscript"/>
        </w:rPr>
        <w:t>比浓</w:t>
      </w:r>
      <w:r>
        <w:rPr>
          <w:rFonts w:hint="eastAsia"/>
          <w:spacing w:val="0"/>
        </w:rPr>
        <w:t>分别为1.55, 0.65 dL/g (0.5%甲苯酚，30</w:t>
      </w:r>
      <w:r>
        <w:rPr>
          <w:rFonts w:hint="eastAsia"/>
          <w:spacing w:val="0"/>
        </w:rPr>
        <w:sym w:font="Symbol" w:char="F0B0"/>
      </w:r>
      <w:r>
        <w:rPr>
          <w:rFonts w:hint="eastAsia"/>
          <w:spacing w:val="0"/>
        </w:rPr>
        <w:t>C)。合成方法如下：称取等摩尔比的对苯二脒腙和1,4-双(苯乙二酮)苯，加入一定量的新蒸甲苯酚使其溶解并保持固含量在10％左右，室温剧烈搅拌2小时后得到粘稠的预聚物溶液，放置24小时后过滤，将适量过滤后的预聚物溶液倾倒在水平放置的洁净玻璃板上，加热到70</w:t>
      </w:r>
      <w:r>
        <w:rPr>
          <w:rFonts w:hint="eastAsia"/>
          <w:spacing w:val="0"/>
        </w:rPr>
        <w:sym w:font="Symbol" w:char="F0B0"/>
      </w:r>
      <w:r>
        <w:rPr>
          <w:rFonts w:hint="eastAsia"/>
          <w:spacing w:val="0"/>
        </w:rPr>
        <w:t>C左右使大部分溶剂挥发，然后在Ar气保护下于300</w:t>
      </w:r>
      <w:r>
        <w:rPr>
          <w:rFonts w:hint="eastAsia"/>
          <w:spacing w:val="0"/>
        </w:rPr>
        <w:sym w:font="Symbol" w:char="F0B0"/>
      </w:r>
      <w:r>
        <w:rPr>
          <w:rFonts w:hint="eastAsia"/>
          <w:spacing w:val="0"/>
        </w:rPr>
        <w:t xml:space="preserve">C固化1.5小时，冷却后于水中脱膜得到厚度为25~45 </w:t>
      </w:r>
      <w:r>
        <w:rPr>
          <w:rFonts w:hint="eastAsia"/>
          <w:spacing w:val="0"/>
        </w:rPr>
        <w:sym w:font="Symbol" w:char="F06D"/>
      </w:r>
      <w:r>
        <w:rPr>
          <w:rFonts w:hint="eastAsia"/>
          <w:spacing w:val="0"/>
        </w:rPr>
        <w:t>m的淡黄色透明高分子膜。IR(film): 3058, 1599, 1489, 1442, 1383, 1360, 1269, 1129, 1078, 1014, 1004, 851, 765, 695, 601, 530 cm</w:t>
      </w:r>
      <w:r>
        <w:rPr>
          <w:rFonts w:hint="eastAsia"/>
          <w:spacing w:val="0"/>
          <w:vertAlign w:val="superscript"/>
        </w:rPr>
        <w:t>-1</w:t>
      </w:r>
      <w:r>
        <w:rPr>
          <w:rFonts w:hint="eastAsia"/>
          <w:spacing w:val="0"/>
        </w:rPr>
        <w:t>；UV(H</w:t>
      </w:r>
      <w:r>
        <w:rPr>
          <w:rFonts w:hint="eastAsia"/>
          <w:spacing w:val="0"/>
          <w:vertAlign w:val="subscript"/>
        </w:rPr>
        <w:t>2</w:t>
      </w:r>
      <w:r>
        <w:rPr>
          <w:rFonts w:hint="eastAsia"/>
          <w:spacing w:val="0"/>
        </w:rPr>
        <w:t>SO</w:t>
      </w:r>
      <w:r>
        <w:rPr>
          <w:rFonts w:hint="eastAsia"/>
          <w:spacing w:val="0"/>
          <w:vertAlign w:val="subscript"/>
        </w:rPr>
        <w:t>4</w:t>
      </w:r>
      <w:r>
        <w:rPr>
          <w:rFonts w:hint="eastAsia"/>
          <w:spacing w:val="0"/>
        </w:rPr>
        <w:t>): 364 nm。</w:t>
      </w:r>
    </w:p>
    <w:p>
      <w:pPr>
        <w:pStyle w:val="17"/>
        <w:ind w:firstLine="480"/>
        <w:rPr>
          <w:rFonts w:hint="eastAsia"/>
          <w:spacing w:val="0"/>
        </w:rPr>
      </w:pPr>
      <w:r>
        <w:rPr>
          <w:rFonts w:hint="eastAsia"/>
          <w:spacing w:val="0"/>
        </w:rPr>
        <w:t>苯甲脒腙不稳定</w:t>
      </w:r>
      <w:r>
        <w:rPr>
          <w:rFonts w:hint="eastAsia"/>
          <w:spacing w:val="0"/>
          <w:vertAlign w:val="superscript"/>
        </w:rPr>
        <w:t>[40]</w:t>
      </w:r>
      <w:r>
        <w:rPr>
          <w:rFonts w:hint="eastAsia"/>
          <w:spacing w:val="0"/>
        </w:rPr>
        <w:t>故无法合成只含一个不对称三嗪环的模型化合物3,5,6-三苯基-1,2,4-三嗪(MSPPT)，实验中采用含两个不对称三嗪环的双模型化合物(DMAsPPT)来代替，其合成路线如图2-2所示</w:t>
      </w:r>
      <w:r>
        <w:rPr>
          <w:rFonts w:hint="eastAsia"/>
          <w:spacing w:val="0"/>
          <w:vertAlign w:val="superscript"/>
        </w:rPr>
        <w:t>[41]</w:t>
      </w:r>
      <w:r>
        <w:rPr>
          <w:rFonts w:hint="eastAsia"/>
          <w:spacing w:val="0"/>
        </w:rPr>
        <w:t>。</w:t>
      </w:r>
    </w:p>
    <w:p>
      <w:pPr>
        <w:pStyle w:val="17"/>
        <w:ind w:firstLine="480"/>
        <w:rPr>
          <w:rFonts w:hint="eastAsia"/>
          <w:spacing w:val="0"/>
        </w:rPr>
      </w:pPr>
      <w:r>
        <w:rPr>
          <w:rFonts w:hint="eastAsia"/>
          <w:spacing w:val="0"/>
        </w:rPr>
        <w:t>二苯乙二酮：将5.0 g 安息香(0.02356 mol)，35 ml醋酸，30 ml浓硝酸(65%-68%)在搅拌下于90</w:t>
      </w:r>
      <w:r>
        <w:rPr>
          <w:rFonts w:hint="eastAsia"/>
          <w:spacing w:val="0"/>
        </w:rPr>
        <w:sym w:font="Symbol" w:char="F0B0"/>
      </w:r>
      <w:r>
        <w:rPr>
          <w:rFonts w:hint="eastAsia"/>
          <w:spacing w:val="0"/>
        </w:rPr>
        <w:t>C反应2小时，冷却后倒入冰水中，过滤得4.7 g粗产品，经无水乙醇重结晶后得4.3 g产品，产率85.2%。</w:t>
      </w:r>
    </w:p>
    <w:p>
      <w:pPr>
        <w:pStyle w:val="20"/>
        <w:spacing w:before="240" w:after="120" w:line="420" w:lineRule="atLeast"/>
        <w:rPr>
          <w:rFonts w:hint="eastAsia"/>
          <w:spacing w:val="0"/>
        </w:rPr>
      </w:pPr>
      <w:bookmarkStart w:id="122" w:name="_1045930259"/>
      <w:bookmarkEnd w:id="122"/>
      <w:r>
        <w:rPr>
          <w:spacing w:val="0"/>
        </w:rPr>
        <w:object>
          <v:shape id="_x0000_i1027" o:spt="75" type="#_x0000_t75" style="height:133.5pt;width:371.25pt;" o:ole="t" fillcolor="#000011" filled="f" stroked="f" coordsize="21600,21600">
            <v:path/>
            <v:fill on="f" alignshape="1" focussize="0,0"/>
            <v:stroke on="f"/>
            <v:imagedata r:id="rId47" grayscale="f" bilevel="f" o:title=""/>
            <o:lock v:ext="edit" aspectratio="t"/>
            <w10:wrap type="none"/>
            <w10:anchorlock/>
          </v:shape>
          <o:OLEObject Type="Embed" ProgID="Word.Picture.8" ShapeID="_x0000_i1027" DrawAspect="Content" ObjectID="_1468075727" r:id="rId46">
            <o:LockedField>false</o:LockedField>
          </o:OLEObject>
        </w:object>
      </w:r>
    </w:p>
    <w:p>
      <w:pPr>
        <w:pStyle w:val="19"/>
        <w:rPr>
          <w:rFonts w:hint="eastAsia"/>
          <w:spacing w:val="0"/>
        </w:rPr>
      </w:pPr>
      <w:r>
        <w:rPr>
          <w:rFonts w:hint="eastAsia"/>
          <w:spacing w:val="0"/>
        </w:rPr>
        <w:t>图2-2  聚苯基不对称三嗪双模型化合物的合成路线</w:t>
      </w:r>
    </w:p>
    <w:p>
      <w:pPr>
        <w:pStyle w:val="17"/>
        <w:ind w:firstLine="480"/>
        <w:rPr>
          <w:rFonts w:hint="eastAsia"/>
          <w:spacing w:val="0"/>
        </w:rPr>
      </w:pPr>
      <w:r>
        <w:rPr>
          <w:rFonts w:hint="eastAsia"/>
          <w:spacing w:val="0"/>
        </w:rPr>
        <w:t>DMAsPPT：将0.2165 g对苯二脒腙(1.127 mmol)和120 ml无水乙醇加热回流至溶解，然后加入0.4758 g二苯乙二酮(2.263 mmol)，继续回流2小时，过滤得到0.6 g粗产品，用N,N</w:t>
      </w:r>
      <w:r>
        <w:rPr>
          <w:spacing w:val="0"/>
        </w:rPr>
        <w:t>’</w:t>
      </w:r>
      <w:r>
        <w:rPr>
          <w:rFonts w:hint="eastAsia"/>
          <w:spacing w:val="0"/>
        </w:rPr>
        <w:t>-二甲基甲酰胺(DMF)重结晶得到0.5 g 产品，产率70.1%。</w:t>
      </w:r>
    </w:p>
    <w:p>
      <w:pPr>
        <w:pStyle w:val="17"/>
        <w:ind w:firstLine="480"/>
        <w:rPr>
          <w:rFonts w:hint="eastAsia"/>
          <w:spacing w:val="0"/>
        </w:rPr>
      </w:pPr>
      <w:r>
        <w:rPr>
          <w:rFonts w:hint="eastAsia"/>
          <w:spacing w:val="0"/>
        </w:rPr>
        <w:t>IR(KBr): 3059，1503，1491，1443，1385，1270，1127，1080，1014，866，819，765，697，590，526 cm</w:t>
      </w:r>
      <w:r>
        <w:rPr>
          <w:rFonts w:hint="eastAsia"/>
          <w:spacing w:val="0"/>
          <w:vertAlign w:val="superscript"/>
        </w:rPr>
        <w:t>-1</w:t>
      </w:r>
      <w:r>
        <w:rPr>
          <w:rFonts w:hint="eastAsia"/>
          <w:spacing w:val="0"/>
        </w:rPr>
        <w:t>；熔点.:319-321</w:t>
      </w:r>
      <w:r>
        <w:rPr>
          <w:rFonts w:hint="eastAsia"/>
          <w:spacing w:val="0"/>
        </w:rPr>
        <w:sym w:font="Symbol" w:char="F0B0"/>
      </w:r>
      <w:r>
        <w:rPr>
          <w:rFonts w:hint="eastAsia"/>
          <w:spacing w:val="0"/>
        </w:rPr>
        <w:t>C; 元素分析：C, 79.96(80.01); H, 4.45 (4.44); N, 15.59 (15.62)。</w:t>
      </w:r>
    </w:p>
    <w:p>
      <w:pPr>
        <w:pStyle w:val="4"/>
        <w:rPr>
          <w:rFonts w:hint="eastAsia" w:ascii="黑体"/>
        </w:rPr>
      </w:pPr>
      <w:bookmarkStart w:id="123" w:name="_Toc318963324"/>
      <w:bookmarkStart w:id="124" w:name="_Toc318963351"/>
      <w:bookmarkStart w:id="125" w:name="_Toc318963378"/>
      <w:bookmarkStart w:id="126" w:name="_Toc318963405"/>
      <w:bookmarkStart w:id="127" w:name="_Toc318963432"/>
      <w:bookmarkStart w:id="128" w:name="_Toc318963459"/>
      <w:bookmarkStart w:id="129" w:name="_Toc318963486"/>
      <w:bookmarkStart w:id="130" w:name="_Toc318963513"/>
      <w:bookmarkStart w:id="131" w:name="_Toc318963731"/>
      <w:bookmarkStart w:id="132" w:name="_Toc318966882"/>
      <w:r>
        <w:rPr>
          <w:rFonts w:hint="eastAsia" w:ascii="黑体"/>
        </w:rPr>
        <w:t>2.2.2 聚苯基对称三嗪及其模型化合物</w:t>
      </w:r>
      <w:bookmarkEnd w:id="123"/>
      <w:bookmarkEnd w:id="124"/>
      <w:bookmarkEnd w:id="125"/>
      <w:bookmarkEnd w:id="126"/>
      <w:bookmarkEnd w:id="127"/>
      <w:bookmarkEnd w:id="128"/>
      <w:bookmarkEnd w:id="129"/>
      <w:bookmarkEnd w:id="130"/>
      <w:bookmarkEnd w:id="131"/>
      <w:bookmarkEnd w:id="132"/>
    </w:p>
    <w:p>
      <w:pPr>
        <w:pStyle w:val="17"/>
        <w:ind w:firstLine="480"/>
        <w:rPr>
          <w:rFonts w:hint="eastAsia"/>
          <w:spacing w:val="0"/>
        </w:rPr>
      </w:pPr>
      <w:r>
        <w:rPr>
          <w:rFonts w:hint="eastAsia"/>
          <w:spacing w:val="0"/>
        </w:rPr>
        <w:t>S-PPT的合成路线如图2-3所示</w:t>
      </w:r>
      <w:r>
        <w:rPr>
          <w:rFonts w:hint="eastAsia"/>
          <w:spacing w:val="0"/>
          <w:vertAlign w:val="superscript"/>
        </w:rPr>
        <w:t>[51]</w:t>
      </w:r>
      <w:r>
        <w:rPr>
          <w:rFonts w:hint="eastAsia"/>
          <w:spacing w:val="0"/>
        </w:rPr>
        <w:t>。</w:t>
      </w:r>
    </w:p>
    <w:p>
      <w:pPr>
        <w:spacing w:before="240" w:after="120"/>
        <w:jc w:val="center"/>
        <w:rPr>
          <w:rFonts w:hint="eastAsia"/>
        </w:rPr>
      </w:pPr>
      <w:bookmarkStart w:id="133" w:name="_1045931563"/>
      <w:bookmarkEnd w:id="133"/>
      <w:r>
        <w:object>
          <v:shape id="_x0000_i1028" o:spt="75" type="#_x0000_t75" style="height:163.5pt;width:377.25pt;" o:ole="t" fillcolor="#000011" filled="f" stroked="f" coordsize="21600,21600">
            <v:path/>
            <v:fill on="f" alignshape="1" focussize="0,0"/>
            <v:stroke on="f"/>
            <v:imagedata r:id="rId49" grayscale="f" bilevel="f" o:title=""/>
            <o:lock v:ext="edit" aspectratio="t"/>
            <w10:wrap type="none"/>
            <w10:anchorlock/>
          </v:shape>
          <o:OLEObject Type="Embed" ProgID="Word.Picture.8" ShapeID="_x0000_i1028" DrawAspect="Content" ObjectID="_1468075728" r:id="rId48">
            <o:LockedField>false</o:LockedField>
          </o:OLEObject>
        </w:object>
      </w:r>
    </w:p>
    <w:p>
      <w:pPr>
        <w:pStyle w:val="19"/>
        <w:rPr>
          <w:rFonts w:hint="eastAsia"/>
          <w:spacing w:val="0"/>
        </w:rPr>
      </w:pPr>
      <w:r>
        <w:rPr>
          <w:rFonts w:hint="eastAsia"/>
          <w:spacing w:val="0"/>
        </w:rPr>
        <w:t>图2-3. 聚苯基对称三嗪的合成路线</w:t>
      </w:r>
    </w:p>
    <w:p>
      <w:pPr>
        <w:jc w:val="center"/>
        <w:sectPr>
          <w:headerReference r:id="rId19" w:type="default"/>
          <w:footerReference r:id="rId20" w:type="default"/>
          <w:footerReference r:id="rId21" w:type="even"/>
          <w:pgSz w:w="11906" w:h="16838"/>
          <w:pgMar w:top="1440" w:right="1800" w:bottom="1440" w:left="1800" w:header="851" w:footer="992" w:gutter="0"/>
          <w:cols w:space="425" w:num="1"/>
          <w:docGrid w:type="lines" w:linePitch="312" w:charSpace="0"/>
        </w:sectPr>
      </w:pPr>
    </w:p>
    <w:p>
      <w:pPr>
        <w:pStyle w:val="2"/>
        <w:spacing w:before="240" w:after="240"/>
        <w:jc w:val="center"/>
        <w:rPr>
          <w:rFonts w:hint="eastAsia"/>
        </w:rPr>
      </w:pPr>
      <w:bookmarkStart w:id="134" w:name="_Toc318963514"/>
      <w:bookmarkStart w:id="135" w:name="_Toc318963352"/>
      <w:bookmarkStart w:id="136" w:name="_Toc318966883"/>
      <w:bookmarkStart w:id="137" w:name="_Toc318963732"/>
      <w:bookmarkStart w:id="138" w:name="_Toc318963325"/>
      <w:bookmarkStart w:id="139" w:name="_Toc318963379"/>
      <w:bookmarkStart w:id="140" w:name="_Toc318963460"/>
      <w:bookmarkStart w:id="141" w:name="_Toc318963487"/>
      <w:bookmarkStart w:id="142" w:name="_Toc318963433"/>
      <w:bookmarkStart w:id="143" w:name="_Toc318963406"/>
      <w:r>
        <w:rPr>
          <w:rFonts w:hint="eastAsia"/>
        </w:rPr>
        <w:t>第三章  高分子及其模型化合物主要水解产物的分析</w:t>
      </w:r>
      <w:bookmarkEnd w:id="134"/>
      <w:bookmarkEnd w:id="135"/>
      <w:bookmarkEnd w:id="136"/>
      <w:bookmarkEnd w:id="137"/>
      <w:bookmarkEnd w:id="138"/>
      <w:bookmarkEnd w:id="139"/>
      <w:bookmarkEnd w:id="140"/>
      <w:bookmarkEnd w:id="141"/>
      <w:bookmarkEnd w:id="142"/>
      <w:bookmarkEnd w:id="143"/>
    </w:p>
    <w:p>
      <w:pPr>
        <w:pStyle w:val="3"/>
        <w:spacing w:before="120" w:after="120"/>
        <w:rPr>
          <w:rFonts w:hint="eastAsia"/>
          <w:spacing w:val="0"/>
        </w:rPr>
      </w:pPr>
      <w:bookmarkStart w:id="144" w:name="_Toc318963326"/>
      <w:bookmarkStart w:id="145" w:name="_Toc318963380"/>
      <w:bookmarkStart w:id="146" w:name="_Toc318963461"/>
      <w:bookmarkStart w:id="147" w:name="_Toc318963515"/>
      <w:bookmarkStart w:id="148" w:name="_Toc318963488"/>
      <w:bookmarkStart w:id="149" w:name="_Toc318963407"/>
      <w:bookmarkStart w:id="150" w:name="_Toc318966884"/>
      <w:bookmarkStart w:id="151" w:name="_Toc318963353"/>
      <w:bookmarkStart w:id="152" w:name="_Toc318963434"/>
      <w:bookmarkStart w:id="153" w:name="_Toc318963733"/>
      <w:r>
        <w:rPr>
          <w:rFonts w:hint="eastAsia"/>
          <w:spacing w:val="0"/>
        </w:rPr>
        <w:t>3.1 聚苯基不对称三嗪及其模型化合物的高温水解</w:t>
      </w:r>
      <w:bookmarkEnd w:id="144"/>
      <w:bookmarkEnd w:id="145"/>
      <w:bookmarkEnd w:id="146"/>
      <w:bookmarkEnd w:id="147"/>
      <w:bookmarkEnd w:id="148"/>
      <w:bookmarkEnd w:id="149"/>
      <w:bookmarkEnd w:id="150"/>
      <w:bookmarkEnd w:id="151"/>
      <w:bookmarkEnd w:id="152"/>
      <w:bookmarkEnd w:id="153"/>
    </w:p>
    <w:p>
      <w:pPr>
        <w:pStyle w:val="4"/>
        <w:spacing w:after="120"/>
        <w:rPr>
          <w:rFonts w:hint="eastAsia"/>
        </w:rPr>
      </w:pPr>
      <w:bookmarkStart w:id="154" w:name="_Toc318963734"/>
      <w:bookmarkStart w:id="155" w:name="_Toc318963435"/>
      <w:bookmarkStart w:id="156" w:name="_Toc318966885"/>
      <w:bookmarkStart w:id="157" w:name="_Toc318963354"/>
      <w:bookmarkStart w:id="158" w:name="_Toc318963516"/>
      <w:bookmarkStart w:id="159" w:name="_Toc318963462"/>
      <w:bookmarkStart w:id="160" w:name="_Toc318963327"/>
      <w:bookmarkStart w:id="161" w:name="_Toc318963408"/>
      <w:bookmarkStart w:id="162" w:name="_Toc318963381"/>
      <w:bookmarkStart w:id="163" w:name="_Toc318963489"/>
      <w:r>
        <w:rPr>
          <w:rFonts w:hint="eastAsia"/>
        </w:rPr>
        <w:t>3.1.1 聚苯基不对称三嗪模型化合物高温水解产物的分析</w:t>
      </w:r>
      <w:bookmarkEnd w:id="154"/>
      <w:bookmarkEnd w:id="155"/>
      <w:bookmarkEnd w:id="156"/>
      <w:bookmarkEnd w:id="157"/>
      <w:bookmarkEnd w:id="158"/>
      <w:bookmarkEnd w:id="159"/>
      <w:bookmarkEnd w:id="160"/>
      <w:bookmarkEnd w:id="161"/>
      <w:bookmarkEnd w:id="162"/>
      <w:bookmarkEnd w:id="163"/>
    </w:p>
    <w:p>
      <w:pPr>
        <w:pStyle w:val="17"/>
        <w:spacing w:after="120"/>
        <w:ind w:firstLine="480"/>
        <w:rPr>
          <w:rFonts w:hint="eastAsia"/>
          <w:spacing w:val="0"/>
        </w:rPr>
      </w:pPr>
      <w:r>
        <w:rPr>
          <w:rFonts w:hint="eastAsia"/>
          <w:spacing w:val="0"/>
        </w:rPr>
        <w:t>图3-1是聚苯基不对称三嗪模型化合物DMAsPPT高温水解后的水溶液的HPLC谱图，从谱图中出聚苯基不对称三嗪的模型化合物的水解液中的有4种水解产物，其主要水解产物其保留时间(t</w:t>
      </w:r>
      <w:r>
        <w:rPr>
          <w:rFonts w:hint="eastAsia"/>
          <w:spacing w:val="0"/>
          <w:vertAlign w:val="subscript"/>
        </w:rPr>
        <w:t>R</w:t>
      </w:r>
      <w:r>
        <w:rPr>
          <w:rFonts w:hint="eastAsia"/>
          <w:spacing w:val="0"/>
        </w:rPr>
        <w:t>)在13.52 min，通过外标法分析(与对苯二甲酸标准样品在相同的色谱条件下的保留时间相同)可确定其水解的主要产物是对苯二甲酸。</w:t>
      </w:r>
    </w:p>
    <w:p>
      <w:pPr>
        <w:pStyle w:val="6"/>
        <w:spacing w:before="120"/>
      </w:pPr>
      <w:r>
        <w:drawing>
          <wp:inline distT="0" distB="0" distL="114300" distR="114300">
            <wp:extent cx="3668395" cy="2413000"/>
            <wp:effectExtent l="0" t="0" r="0" b="0"/>
            <wp:docPr id="3" name="图片 5" descr="Fig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Fig_3-1"/>
                    <pic:cNvPicPr>
                      <a:picLocks noChangeAspect="1"/>
                    </pic:cNvPicPr>
                  </pic:nvPicPr>
                  <pic:blipFill>
                    <a:blip r:embed="rId50"/>
                    <a:srcRect l="5420" t="16380" r="4547" b="7678"/>
                    <a:stretch>
                      <a:fillRect/>
                    </a:stretch>
                  </pic:blipFill>
                  <pic:spPr>
                    <a:xfrm>
                      <a:off x="0" y="0"/>
                      <a:ext cx="3668395" cy="2413000"/>
                    </a:xfrm>
                    <a:prstGeom prst="rect">
                      <a:avLst/>
                    </a:prstGeom>
                    <a:noFill/>
                    <a:ln w="9525">
                      <a:noFill/>
                    </a:ln>
                  </pic:spPr>
                </pic:pic>
              </a:graphicData>
            </a:graphic>
          </wp:inline>
        </w:drawing>
      </w:r>
    </w:p>
    <w:p>
      <w:pPr>
        <w:pStyle w:val="19"/>
        <w:spacing w:after="360"/>
        <w:rPr>
          <w:rFonts w:hint="eastAsia"/>
          <w:spacing w:val="0"/>
        </w:rPr>
      </w:pPr>
      <w:r>
        <w:rPr>
          <w:rFonts w:hint="eastAsia"/>
          <w:spacing w:val="0"/>
        </w:rPr>
        <w:t>图3-1  DMAsPPT在250</w:t>
      </w:r>
      <w:r>
        <w:rPr>
          <w:rFonts w:hint="eastAsia"/>
          <w:spacing w:val="0"/>
        </w:rPr>
        <w:sym w:font="Symbol" w:char="F0B0"/>
      </w:r>
      <w:r>
        <w:rPr>
          <w:rFonts w:hint="eastAsia"/>
          <w:spacing w:val="0"/>
        </w:rPr>
        <w:t>C的高温水中水解20小时后的水溶液的HPLC谱图。(分离柱：北京分析仪器厂WYG-C18柱；流动相：H</w:t>
      </w:r>
      <w:r>
        <w:rPr>
          <w:rFonts w:hint="eastAsia"/>
          <w:spacing w:val="0"/>
          <w:vertAlign w:val="subscript"/>
        </w:rPr>
        <w:t>2</w:t>
      </w:r>
      <w:r>
        <w:rPr>
          <w:rFonts w:hint="eastAsia"/>
          <w:spacing w:val="0"/>
        </w:rPr>
        <w:t>O(0.3%HAc):CH</w:t>
      </w:r>
      <w:r>
        <w:rPr>
          <w:rFonts w:hint="eastAsia"/>
          <w:spacing w:val="0"/>
          <w:vertAlign w:val="subscript"/>
        </w:rPr>
        <w:t>3</w:t>
      </w:r>
      <w:r>
        <w:rPr>
          <w:rFonts w:hint="eastAsia"/>
          <w:spacing w:val="0"/>
        </w:rPr>
        <w:t>OH=70:30，流速：1.0 ml/min；检测波长：254 nm)</w:t>
      </w:r>
    </w:p>
    <w:p>
      <w:pPr>
        <w:pStyle w:val="17"/>
        <w:ind w:firstLine="480"/>
        <w:rPr>
          <w:rFonts w:hint="eastAsia"/>
          <w:spacing w:val="0"/>
          <w:szCs w:val="24"/>
        </w:rPr>
      </w:pPr>
      <w:r>
        <w:rPr>
          <w:rFonts w:hint="eastAsia"/>
          <w:spacing w:val="0"/>
          <w:szCs w:val="24"/>
        </w:rPr>
        <w:t>用稀盐酸将DMAsPPT在250</w:t>
      </w:r>
      <w:r>
        <w:rPr>
          <w:rFonts w:hint="eastAsia"/>
          <w:spacing w:val="0"/>
          <w:szCs w:val="24"/>
        </w:rPr>
        <w:sym w:font="Symbol" w:char="F0B0"/>
      </w:r>
      <w:r>
        <w:rPr>
          <w:rFonts w:hint="eastAsia"/>
          <w:spacing w:val="0"/>
          <w:szCs w:val="24"/>
        </w:rPr>
        <w:t>C的高温水中水解20小时后的水溶液酸化至pH＝1.0，然有用乙酸乙酯多次萃取水溶液[21]，蒸去有机溶剂得到少量白色固体物质，干燥后用FTIR、MS、NMR对水解的主要产物进行了表征。</w:t>
      </w:r>
    </w:p>
    <w:p>
      <w:pPr>
        <w:pStyle w:val="17"/>
        <w:ind w:firstLine="480"/>
        <w:rPr>
          <w:rFonts w:hint="eastAsia"/>
          <w:spacing w:val="0"/>
        </w:rPr>
      </w:pPr>
      <w:r>
        <w:rPr>
          <w:rFonts w:hint="eastAsia"/>
          <w:spacing w:val="0"/>
        </w:rPr>
        <w:t>图3-2是DMAsPPT及其在250</w:t>
      </w:r>
      <w:r>
        <w:rPr>
          <w:rFonts w:hint="eastAsia"/>
          <w:spacing w:val="0"/>
        </w:rPr>
        <w:sym w:font="Symbol" w:char="F0B0"/>
      </w:r>
      <w:r>
        <w:rPr>
          <w:rFonts w:hint="eastAsia"/>
          <w:spacing w:val="0"/>
        </w:rPr>
        <w:t>C的高温水中水解20小时后的水溶液经酸化后的萃取物的红外谱图。从图中可以看出不对称三嗪环的特征峰完全消失而在1689 cm</w:t>
      </w:r>
      <w:r>
        <w:rPr>
          <w:rFonts w:hint="eastAsia"/>
          <w:spacing w:val="0"/>
          <w:vertAlign w:val="superscript"/>
        </w:rPr>
        <w:t>-1</w:t>
      </w:r>
      <w:r>
        <w:rPr>
          <w:rFonts w:hint="eastAsia"/>
          <w:spacing w:val="0"/>
        </w:rPr>
        <w:t xml:space="preserve"> (</w:t>
      </w:r>
      <w:r>
        <w:rPr>
          <w:rFonts w:hint="eastAsia"/>
          <w:spacing w:val="0"/>
        </w:rPr>
        <w:sym w:font="Symbol" w:char="F06E"/>
      </w:r>
      <w:r>
        <w:rPr>
          <w:rFonts w:hint="eastAsia"/>
          <w:spacing w:val="0"/>
          <w:vertAlign w:val="subscript"/>
        </w:rPr>
        <w:t>C=O</w:t>
      </w:r>
      <w:r>
        <w:rPr>
          <w:rFonts w:hint="eastAsia"/>
          <w:spacing w:val="0"/>
        </w:rPr>
        <w:t>伸缩振动), 2500-3000 cm</w:t>
      </w:r>
      <w:r>
        <w:rPr>
          <w:rFonts w:hint="eastAsia"/>
          <w:spacing w:val="0"/>
          <w:vertAlign w:val="superscript"/>
        </w:rPr>
        <w:t>-1</w:t>
      </w:r>
      <w:r>
        <w:rPr>
          <w:rFonts w:hint="eastAsia"/>
          <w:spacing w:val="0"/>
        </w:rPr>
        <w:t>(</w:t>
      </w:r>
      <w:r>
        <w:rPr>
          <w:rFonts w:hint="eastAsia"/>
          <w:spacing w:val="0"/>
        </w:rPr>
        <w:sym w:font="Symbol" w:char="F06E"/>
      </w:r>
      <w:r>
        <w:rPr>
          <w:rFonts w:hint="eastAsia"/>
          <w:spacing w:val="0"/>
          <w:vertAlign w:val="subscript"/>
        </w:rPr>
        <w:t>O-H</w:t>
      </w:r>
      <w:r>
        <w:rPr>
          <w:rFonts w:hint="eastAsia"/>
          <w:spacing w:val="0"/>
        </w:rPr>
        <w:t>伸缩振动)，1286 cm</w:t>
      </w:r>
      <w:r>
        <w:rPr>
          <w:rFonts w:hint="eastAsia"/>
          <w:spacing w:val="0"/>
          <w:vertAlign w:val="superscript"/>
        </w:rPr>
        <w:t>-1</w:t>
      </w:r>
      <w:r>
        <w:rPr>
          <w:rFonts w:hint="eastAsia"/>
          <w:spacing w:val="0"/>
        </w:rPr>
        <w:t xml:space="preserve"> (</w:t>
      </w:r>
      <w:r>
        <w:rPr>
          <w:rFonts w:hint="eastAsia"/>
          <w:spacing w:val="0"/>
        </w:rPr>
        <w:sym w:font="Symbol" w:char="F06E"/>
      </w:r>
      <w:r>
        <w:rPr>
          <w:rFonts w:hint="eastAsia"/>
          <w:spacing w:val="0"/>
          <w:vertAlign w:val="subscript"/>
        </w:rPr>
        <w:t>C-O</w:t>
      </w:r>
      <w:r>
        <w:rPr>
          <w:rFonts w:hint="eastAsia"/>
          <w:spacing w:val="0"/>
        </w:rPr>
        <w:t>) 以及780 cm</w:t>
      </w:r>
      <w:r>
        <w:rPr>
          <w:rFonts w:hint="eastAsia"/>
          <w:spacing w:val="0"/>
          <w:vertAlign w:val="superscript"/>
        </w:rPr>
        <w:t>-1</w:t>
      </w:r>
      <w:r>
        <w:rPr>
          <w:rFonts w:hint="eastAsia"/>
          <w:spacing w:val="0"/>
        </w:rPr>
        <w:t xml:space="preserve"> (苯环对位取代)出现了对苯二甲酸的吸收峰，通过与Satler标准谱图对比可以确定DMAsPPT的主要水解产物是对苯二甲酸。</w:t>
      </w:r>
    </w:p>
    <w:p>
      <w:pPr>
        <w:spacing w:before="120"/>
        <w:jc w:val="center"/>
      </w:pPr>
      <w:bookmarkStart w:id="164" w:name="OLE_LINK1"/>
      <w:r>
        <w:drawing>
          <wp:inline distT="0" distB="0" distL="114300" distR="114300">
            <wp:extent cx="5008880" cy="3460750"/>
            <wp:effectExtent l="0" t="0" r="1270" b="6350"/>
            <wp:docPr id="4" name="图片 6" descr="FIG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FIG_3-2"/>
                    <pic:cNvPicPr>
                      <a:picLocks noChangeAspect="1"/>
                    </pic:cNvPicPr>
                  </pic:nvPicPr>
                  <pic:blipFill>
                    <a:blip r:embed="rId51"/>
                    <a:stretch>
                      <a:fillRect/>
                    </a:stretch>
                  </pic:blipFill>
                  <pic:spPr>
                    <a:xfrm>
                      <a:off x="0" y="0"/>
                      <a:ext cx="5008880" cy="3460750"/>
                    </a:xfrm>
                    <a:prstGeom prst="rect">
                      <a:avLst/>
                    </a:prstGeom>
                    <a:noFill/>
                    <a:ln w="9525">
                      <a:noFill/>
                    </a:ln>
                  </pic:spPr>
                </pic:pic>
              </a:graphicData>
            </a:graphic>
          </wp:inline>
        </w:drawing>
      </w:r>
    </w:p>
    <w:bookmarkEnd w:id="164"/>
    <w:p>
      <w:pPr>
        <w:pStyle w:val="19"/>
        <w:spacing w:after="360"/>
        <w:rPr>
          <w:rFonts w:hint="eastAsia"/>
          <w:spacing w:val="0"/>
        </w:rPr>
      </w:pPr>
      <w:r>
        <w:rPr>
          <w:rFonts w:hint="eastAsia"/>
          <w:spacing w:val="0"/>
        </w:rPr>
        <w:t>图3-2 DMAsPPT及其在250</w:t>
      </w:r>
      <w:r>
        <w:rPr>
          <w:rFonts w:hint="eastAsia"/>
          <w:spacing w:val="0"/>
        </w:rPr>
        <w:sym w:font="Symbol" w:char="F0B0"/>
      </w:r>
      <w:r>
        <w:rPr>
          <w:rFonts w:hint="eastAsia"/>
          <w:spacing w:val="0"/>
        </w:rPr>
        <w:t>C的高温水中水解20小时后的主要水解产物的红外光谱。(用KBr压片测定，(a)DMAsPPT；(b)DMAsPPT在250</w:t>
      </w:r>
      <w:r>
        <w:rPr>
          <w:rFonts w:hint="eastAsia"/>
          <w:spacing w:val="0"/>
        </w:rPr>
        <w:sym w:font="Symbol" w:char="F0B0"/>
      </w:r>
      <w:r>
        <w:rPr>
          <w:rFonts w:hint="eastAsia"/>
          <w:spacing w:val="0"/>
        </w:rPr>
        <w:t>C的高温水中水解20小时后的水溶液经酸化后的萃取物)</w:t>
      </w:r>
    </w:p>
    <w:p>
      <w:pPr>
        <w:pStyle w:val="17"/>
        <w:ind w:firstLine="480"/>
        <w:rPr>
          <w:rFonts w:hint="eastAsia"/>
          <w:spacing w:val="0"/>
        </w:rPr>
      </w:pPr>
      <w:r>
        <w:rPr>
          <w:rFonts w:hint="eastAsia"/>
          <w:spacing w:val="0"/>
        </w:rPr>
        <w:t>图3-3是DMAsPPT在250</w:t>
      </w:r>
      <w:r>
        <w:rPr>
          <w:rFonts w:hint="eastAsia"/>
          <w:spacing w:val="0"/>
        </w:rPr>
        <w:sym w:font="Symbol" w:char="F0B0"/>
      </w:r>
      <w:r>
        <w:rPr>
          <w:rFonts w:hint="eastAsia"/>
          <w:spacing w:val="0"/>
        </w:rPr>
        <w:t>C的高温水中水解20小时后的水溶液经酸化后的萃取物的质谱谱图，从图中可以看出水解主要产物的分子量为166, 与对苯二甲酸(M=166)的分子离子峰吻合。该萃取物的NMR测试结果在化学位移为7.95 ppm (DMSO-d6) 处出现一个苯环对称取代的单峰。</w:t>
      </w:r>
    </w:p>
    <w:p>
      <w:pPr>
        <w:pStyle w:val="17"/>
        <w:ind w:firstLine="480"/>
        <w:rPr>
          <w:rFonts w:hint="eastAsia"/>
          <w:spacing w:val="0"/>
        </w:rPr>
      </w:pPr>
      <w:r>
        <w:rPr>
          <w:rFonts w:hint="eastAsia"/>
          <w:spacing w:val="0"/>
        </w:rPr>
        <w:t>综上所述，DMAsPPT在250</w:t>
      </w:r>
      <w:r>
        <w:rPr>
          <w:rFonts w:hint="eastAsia"/>
          <w:spacing w:val="0"/>
        </w:rPr>
        <w:sym w:font="Symbol" w:char="F0B0"/>
      </w:r>
      <w:r>
        <w:rPr>
          <w:rFonts w:hint="eastAsia"/>
          <w:spacing w:val="0"/>
        </w:rPr>
        <w:t>C的高温水中水解20小时后主要水解产物是对苯二甲酸。</w:t>
      </w:r>
    </w:p>
    <w:p>
      <w:pPr>
        <w:pStyle w:val="17"/>
        <w:ind w:firstLine="480"/>
        <w:rPr>
          <w:rFonts w:hint="eastAsia"/>
          <w:spacing w:val="0"/>
        </w:rPr>
      </w:pPr>
    </w:p>
    <w:p>
      <w:pPr>
        <w:jc w:val="center"/>
      </w:pPr>
      <w:bookmarkStart w:id="165" w:name="_970825723"/>
      <w:bookmarkEnd w:id="165"/>
      <w:bookmarkStart w:id="166" w:name="_970825748"/>
      <w:bookmarkEnd w:id="166"/>
      <w:bookmarkStart w:id="167" w:name="_977222553"/>
      <w:bookmarkEnd w:id="167"/>
      <w:bookmarkStart w:id="168" w:name="_977223606"/>
      <w:bookmarkEnd w:id="168"/>
      <w:bookmarkStart w:id="169" w:name="_977223620"/>
      <w:bookmarkEnd w:id="169"/>
      <w:bookmarkStart w:id="170" w:name="_977227812"/>
      <w:bookmarkEnd w:id="170"/>
      <w:bookmarkStart w:id="171" w:name="_977228044"/>
      <w:bookmarkEnd w:id="171"/>
      <w:bookmarkStart w:id="172" w:name="_977228053"/>
      <w:bookmarkEnd w:id="172"/>
      <w:bookmarkStart w:id="173" w:name="_977257127"/>
      <w:bookmarkEnd w:id="173"/>
      <w:bookmarkStart w:id="174" w:name="_977260160"/>
      <w:bookmarkEnd w:id="174"/>
      <w:bookmarkStart w:id="175" w:name="_977260252"/>
      <w:bookmarkEnd w:id="175"/>
      <w:bookmarkStart w:id="176" w:name="_977260257"/>
      <w:bookmarkEnd w:id="176"/>
      <w:bookmarkStart w:id="177" w:name="_977735597"/>
      <w:bookmarkEnd w:id="177"/>
      <w:bookmarkStart w:id="178" w:name="_977735819"/>
      <w:bookmarkEnd w:id="178"/>
      <w:bookmarkStart w:id="179" w:name="_977735828"/>
      <w:bookmarkEnd w:id="179"/>
      <w:bookmarkStart w:id="180" w:name="_978080830"/>
      <w:bookmarkEnd w:id="180"/>
      <w:bookmarkStart w:id="181" w:name="_978080886"/>
      <w:bookmarkEnd w:id="181"/>
      <w:bookmarkStart w:id="182" w:name="_978080893"/>
      <w:bookmarkEnd w:id="182"/>
      <w:bookmarkStart w:id="183" w:name="_978130856"/>
      <w:bookmarkEnd w:id="183"/>
      <w:bookmarkStart w:id="184" w:name="_978130887"/>
      <w:bookmarkEnd w:id="184"/>
      <w:bookmarkStart w:id="185" w:name="_978130907"/>
      <w:bookmarkEnd w:id="185"/>
      <w:bookmarkStart w:id="186" w:name="_978159090"/>
      <w:bookmarkEnd w:id="186"/>
      <w:bookmarkStart w:id="187" w:name="_978197844"/>
      <w:bookmarkEnd w:id="187"/>
      <w:bookmarkStart w:id="188" w:name="_978197926"/>
      <w:bookmarkEnd w:id="188"/>
      <w:bookmarkStart w:id="189" w:name="_978197939"/>
      <w:bookmarkEnd w:id="189"/>
      <w:bookmarkStart w:id="190" w:name="_1078513720"/>
      <w:bookmarkEnd w:id="190"/>
      <w:r>
        <w:object>
          <v:shape id="_x0000_i1029" o:spt="75" type="#_x0000_t75" style="height:149.25pt;width:402pt;" o:ole="t" fillcolor="#000011" filled="f" stroked="f" coordsize="21600,21600">
            <v:path/>
            <v:fill on="f" alignshape="1" focussize="0,0"/>
            <v:stroke on="f"/>
            <v:imagedata r:id="rId53" grayscale="f" bilevel="f" o:title=""/>
            <o:lock v:ext="edit" aspectratio="t"/>
            <w10:wrap type="none"/>
            <w10:anchorlock/>
          </v:shape>
          <o:OLEObject Type="Embed" ProgID="Word.Picture.8" ShapeID="_x0000_i1029" DrawAspect="Content" ObjectID="_1468075729" r:id="rId52">
            <o:LockedField>false</o:LockedField>
          </o:OLEObject>
        </w:object>
      </w:r>
    </w:p>
    <w:p>
      <w:pPr>
        <w:pStyle w:val="19"/>
        <w:rPr>
          <w:rFonts w:hint="eastAsia"/>
          <w:spacing w:val="0"/>
        </w:rPr>
      </w:pPr>
      <w:r>
        <w:rPr>
          <w:rFonts w:hint="eastAsia"/>
          <w:spacing w:val="0"/>
        </w:rPr>
        <w:t>图3-3  DMAsPPT在250</w:t>
      </w:r>
      <w:r>
        <w:rPr>
          <w:rFonts w:hint="eastAsia"/>
          <w:spacing w:val="0"/>
        </w:rPr>
        <w:sym w:font="Symbol" w:char="F0B0"/>
      </w:r>
      <w:r>
        <w:rPr>
          <w:rFonts w:hint="eastAsia"/>
          <w:spacing w:val="0"/>
        </w:rPr>
        <w:t>C的高温水中水解20小时后的的水溶液经酸化后的萃取物主要水解产物的质谱。(固体样品直接进样)</w:t>
      </w:r>
    </w:p>
    <w:p>
      <w:pPr>
        <w:pStyle w:val="4"/>
        <w:spacing w:before="240"/>
        <w:rPr>
          <w:rFonts w:hint="eastAsia"/>
        </w:rPr>
      </w:pPr>
      <w:bookmarkStart w:id="191" w:name="_Toc318963328"/>
      <w:bookmarkStart w:id="192" w:name="_Toc318963355"/>
      <w:bookmarkStart w:id="193" w:name="_Toc318963382"/>
      <w:bookmarkStart w:id="194" w:name="_Toc318963409"/>
      <w:bookmarkStart w:id="195" w:name="_Toc318963436"/>
      <w:bookmarkStart w:id="196" w:name="_Toc318963463"/>
      <w:bookmarkStart w:id="197" w:name="_Toc318963490"/>
      <w:bookmarkStart w:id="198" w:name="_Toc318963517"/>
      <w:bookmarkStart w:id="199" w:name="_Toc318963735"/>
      <w:bookmarkStart w:id="200" w:name="_Toc318966886"/>
      <w:r>
        <w:rPr>
          <w:rFonts w:hint="eastAsia"/>
        </w:rPr>
        <w:t>3.1.2 聚苯基不对称三嗪高温水解产物的分析</w:t>
      </w:r>
      <w:bookmarkEnd w:id="191"/>
      <w:bookmarkEnd w:id="192"/>
      <w:bookmarkEnd w:id="193"/>
      <w:bookmarkEnd w:id="194"/>
      <w:bookmarkEnd w:id="195"/>
      <w:bookmarkEnd w:id="196"/>
      <w:bookmarkEnd w:id="197"/>
      <w:bookmarkEnd w:id="198"/>
      <w:bookmarkEnd w:id="199"/>
      <w:bookmarkEnd w:id="200"/>
    </w:p>
    <w:p>
      <w:pPr>
        <w:pStyle w:val="17"/>
        <w:ind w:firstLine="480"/>
        <w:rPr>
          <w:rFonts w:hint="eastAsia"/>
          <w:spacing w:val="0"/>
        </w:rPr>
      </w:pPr>
      <w:r>
        <w:rPr>
          <w:rFonts w:hint="eastAsia"/>
          <w:spacing w:val="0"/>
        </w:rPr>
        <w:t>图3-4是As-PPT在250</w:t>
      </w:r>
      <w:r>
        <w:rPr>
          <w:rFonts w:hint="eastAsia"/>
          <w:spacing w:val="0"/>
        </w:rPr>
        <w:sym w:font="Symbol" w:char="F0B0"/>
      </w:r>
      <w:r>
        <w:rPr>
          <w:rFonts w:hint="eastAsia"/>
          <w:spacing w:val="0"/>
        </w:rPr>
        <w:t>C的高温水中水解经过100小时水解后的水溶液的HPLC谱图。</w:t>
      </w:r>
    </w:p>
    <w:p>
      <w:pPr>
        <w:spacing w:before="120"/>
        <w:jc w:val="center"/>
      </w:pPr>
      <w:r>
        <w:drawing>
          <wp:inline distT="0" distB="0" distL="114300" distR="114300">
            <wp:extent cx="3783330" cy="2642870"/>
            <wp:effectExtent l="0" t="0" r="7620" b="0"/>
            <wp:docPr id="5" name="图片 8" descr="Fig_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Fig_3-4"/>
                    <pic:cNvPicPr>
                      <a:picLocks noChangeAspect="1"/>
                    </pic:cNvPicPr>
                  </pic:nvPicPr>
                  <pic:blipFill>
                    <a:blip r:embed="rId54"/>
                    <a:srcRect l="5797" t="11084" r="5275" b="8264"/>
                    <a:stretch>
                      <a:fillRect/>
                    </a:stretch>
                  </pic:blipFill>
                  <pic:spPr>
                    <a:xfrm>
                      <a:off x="0" y="0"/>
                      <a:ext cx="3783330" cy="2642870"/>
                    </a:xfrm>
                    <a:prstGeom prst="rect">
                      <a:avLst/>
                    </a:prstGeom>
                    <a:noFill/>
                    <a:ln w="9525">
                      <a:noFill/>
                    </a:ln>
                  </pic:spPr>
                </pic:pic>
              </a:graphicData>
            </a:graphic>
          </wp:inline>
        </w:drawing>
      </w:r>
    </w:p>
    <w:p>
      <w:pPr>
        <w:pStyle w:val="19"/>
        <w:spacing w:line="360" w:lineRule="exact"/>
        <w:rPr>
          <w:rFonts w:hint="eastAsia"/>
          <w:spacing w:val="0"/>
        </w:rPr>
      </w:pPr>
      <w:r>
        <w:rPr>
          <w:rFonts w:hint="eastAsia"/>
          <w:spacing w:val="0"/>
        </w:rPr>
        <w:t>图3-4  As-PPT在250</w:t>
      </w:r>
      <w:r>
        <w:rPr>
          <w:rFonts w:hint="eastAsia"/>
          <w:spacing w:val="0"/>
        </w:rPr>
        <w:sym w:font="Symbol" w:char="F0B0"/>
      </w:r>
      <w:r>
        <w:rPr>
          <w:rFonts w:hint="eastAsia"/>
          <w:spacing w:val="0"/>
        </w:rPr>
        <w:t>C的高温水中水解100小时后的水溶液的HPLC谱图。(分离柱：北京分析仪器厂WYG-C18柱；流动相：H</w:t>
      </w:r>
      <w:r>
        <w:rPr>
          <w:rFonts w:hint="eastAsia"/>
          <w:spacing w:val="0"/>
          <w:vertAlign w:val="subscript"/>
        </w:rPr>
        <w:t>2</w:t>
      </w:r>
      <w:r>
        <w:rPr>
          <w:rFonts w:hint="eastAsia"/>
          <w:spacing w:val="0"/>
        </w:rPr>
        <w:t>O(0.3%HAc):CH</w:t>
      </w:r>
      <w:r>
        <w:rPr>
          <w:rFonts w:hint="eastAsia"/>
          <w:spacing w:val="0"/>
          <w:vertAlign w:val="subscript"/>
        </w:rPr>
        <w:t>3</w:t>
      </w:r>
      <w:r>
        <w:rPr>
          <w:rFonts w:hint="eastAsia"/>
          <w:spacing w:val="0"/>
        </w:rPr>
        <w:t>OH=70:30，流速：1.0 ml/min；检测波长：254 nm)</w:t>
      </w:r>
    </w:p>
    <w:p>
      <w:pPr>
        <w:pStyle w:val="17"/>
        <w:ind w:firstLine="480"/>
        <w:rPr>
          <w:rFonts w:hint="eastAsia"/>
          <w:spacing w:val="0"/>
        </w:rPr>
      </w:pPr>
      <w:r>
        <w:rPr>
          <w:rFonts w:hint="eastAsia"/>
          <w:spacing w:val="0"/>
        </w:rPr>
        <w:t>从图3-4中仅在t</w:t>
      </w:r>
      <w:r>
        <w:rPr>
          <w:rFonts w:hint="eastAsia"/>
          <w:spacing w:val="0"/>
          <w:vertAlign w:val="subscript"/>
        </w:rPr>
        <w:t>R</w:t>
      </w:r>
      <w:r>
        <w:rPr>
          <w:rFonts w:hint="eastAsia"/>
          <w:spacing w:val="0"/>
        </w:rPr>
        <w:t>=13.61 min处出现一个强峰，所以水溶液中的主要水解产物也只有一种，外标法分析表明其保留时间与对苯二甲酸标准样品在相同色谱的保留时间一致。</w:t>
      </w:r>
    </w:p>
    <w:p>
      <w:pPr>
        <w:pStyle w:val="17"/>
        <w:ind w:firstLine="480"/>
        <w:rPr>
          <w:rFonts w:hint="eastAsia"/>
          <w:spacing w:val="0"/>
        </w:rPr>
      </w:pPr>
      <w:r>
        <w:rPr>
          <w:rFonts w:hint="eastAsia"/>
          <w:spacing w:val="0"/>
        </w:rPr>
        <w:t>将As-PPT在250</w:t>
      </w:r>
      <w:r>
        <w:rPr>
          <w:rFonts w:hint="eastAsia"/>
          <w:spacing w:val="0"/>
        </w:rPr>
        <w:sym w:font="Symbol" w:char="F0B0"/>
      </w:r>
      <w:r>
        <w:rPr>
          <w:rFonts w:hint="eastAsia"/>
          <w:spacing w:val="0"/>
        </w:rPr>
        <w:t>C的高温水中水解100小时后的水溶液用稀盐酸酸化至pH=1.0，用乙酸乙酯多次萃取水溶液，合并有机相，蒸去溶剂得到少量白色固体物质，干燥后用FTIR、MS、NMR对该萃取物进行了表征，结果如下：IR (KBr, cm</w:t>
      </w:r>
      <w:r>
        <w:rPr>
          <w:rFonts w:hint="eastAsia"/>
          <w:spacing w:val="0"/>
          <w:vertAlign w:val="superscript"/>
        </w:rPr>
        <w:t>-1</w:t>
      </w:r>
      <w:r>
        <w:rPr>
          <w:rFonts w:hint="eastAsia"/>
          <w:spacing w:val="0"/>
        </w:rPr>
        <w:t>): 2500-3000, 1681, 1574, 1508, 1424, 1283, 1135, 1112, 1019, 937, 880, 781, 731, 529; MS (m/e): 166 (M+</w:t>
      </w:r>
      <w:r>
        <w:rPr>
          <w:rFonts w:hint="eastAsia"/>
          <w:spacing w:val="0"/>
        </w:rPr>
        <w:sym w:font="Symbol" w:char="F0D7"/>
      </w:r>
      <w:r>
        <w:rPr>
          <w:rFonts w:hint="eastAsia"/>
          <w:spacing w:val="0"/>
        </w:rPr>
        <w:t>); NMR(DMSO-d6): 8.01(s)。</w:t>
      </w:r>
    </w:p>
    <w:p>
      <w:pPr>
        <w:pStyle w:val="17"/>
        <w:ind w:firstLine="480"/>
        <w:rPr>
          <w:rFonts w:hint="eastAsia"/>
          <w:spacing w:val="0"/>
        </w:rPr>
      </w:pPr>
      <w:r>
        <w:rPr>
          <w:rFonts w:hint="eastAsia"/>
          <w:spacing w:val="0"/>
        </w:rPr>
        <w:t>根据以上分析，As-PPT在250</w:t>
      </w:r>
      <w:r>
        <w:rPr>
          <w:rFonts w:hint="eastAsia"/>
          <w:spacing w:val="0"/>
        </w:rPr>
        <w:sym w:font="Symbol" w:char="F0B0"/>
      </w:r>
      <w:r>
        <w:rPr>
          <w:rFonts w:hint="eastAsia"/>
          <w:spacing w:val="0"/>
        </w:rPr>
        <w:t>C的高温水中的水解历程和其模型化合物DMAsPPT在250</w:t>
      </w:r>
      <w:r>
        <w:rPr>
          <w:rFonts w:hint="eastAsia"/>
          <w:spacing w:val="0"/>
        </w:rPr>
        <w:sym w:font="Symbol" w:char="F0B0"/>
      </w:r>
      <w:r>
        <w:rPr>
          <w:rFonts w:hint="eastAsia"/>
          <w:spacing w:val="0"/>
        </w:rPr>
        <w:t>C的高温水中的水解历程相似，它们的主要水解产物都是对苯二甲酸。</w:t>
      </w:r>
    </w:p>
    <w:p>
      <w:pPr>
        <w:pStyle w:val="4"/>
        <w:rPr>
          <w:rFonts w:hint="eastAsia"/>
        </w:rPr>
      </w:pPr>
      <w:bookmarkStart w:id="201" w:name="_Toc318963329"/>
      <w:bookmarkStart w:id="202" w:name="_Toc318963356"/>
      <w:bookmarkStart w:id="203" w:name="_Toc318963383"/>
      <w:bookmarkStart w:id="204" w:name="_Toc318963410"/>
      <w:bookmarkStart w:id="205" w:name="_Toc318963437"/>
      <w:bookmarkStart w:id="206" w:name="_Toc318963464"/>
      <w:bookmarkStart w:id="207" w:name="_Toc318963491"/>
      <w:bookmarkStart w:id="208" w:name="_Toc318963518"/>
      <w:bookmarkStart w:id="209" w:name="_Toc318963736"/>
      <w:bookmarkStart w:id="210" w:name="_Toc318966887"/>
      <w:r>
        <w:rPr>
          <w:rFonts w:hint="eastAsia"/>
        </w:rPr>
        <w:t>3.1.3 聚苯基不对称三嗪及其模型化合物高温水解小节</w:t>
      </w:r>
      <w:bookmarkEnd w:id="201"/>
      <w:bookmarkEnd w:id="202"/>
      <w:bookmarkEnd w:id="203"/>
      <w:bookmarkEnd w:id="204"/>
      <w:bookmarkEnd w:id="205"/>
      <w:bookmarkEnd w:id="206"/>
      <w:bookmarkEnd w:id="207"/>
      <w:bookmarkEnd w:id="208"/>
      <w:bookmarkEnd w:id="209"/>
      <w:bookmarkEnd w:id="210"/>
    </w:p>
    <w:p>
      <w:pPr>
        <w:pStyle w:val="17"/>
        <w:ind w:firstLine="480"/>
        <w:rPr>
          <w:rFonts w:hint="eastAsia"/>
          <w:spacing w:val="0"/>
        </w:rPr>
      </w:pPr>
      <w:r>
        <w:rPr>
          <w:rFonts w:hint="eastAsia"/>
          <w:spacing w:val="0"/>
        </w:rPr>
        <w:t>根据以上分析结果及As-PPT、DMAsPPT的化学结构可以看出：</w:t>
      </w:r>
    </w:p>
    <w:p>
      <w:pPr>
        <w:pStyle w:val="7"/>
        <w:numPr>
          <w:ilvl w:val="0"/>
          <w:numId w:val="2"/>
        </w:numPr>
        <w:tabs>
          <w:tab w:val="left" w:pos="947"/>
          <w:tab w:val="clear" w:pos="425"/>
        </w:tabs>
        <w:spacing w:before="100" w:line="400" w:lineRule="exact"/>
        <w:ind w:left="947"/>
        <w:rPr>
          <w:rFonts w:hint="eastAsia"/>
          <w:spacing w:val="0"/>
        </w:rPr>
      </w:pPr>
      <w:r>
        <w:rPr>
          <w:rFonts w:hint="eastAsia"/>
          <w:spacing w:val="0"/>
        </w:rPr>
        <w:t>水解的主要产物都是对苯二甲酸；</w:t>
      </w:r>
    </w:p>
    <w:p>
      <w:pPr>
        <w:pStyle w:val="7"/>
        <w:numPr>
          <w:ilvl w:val="0"/>
          <w:numId w:val="2"/>
        </w:numPr>
        <w:tabs>
          <w:tab w:val="left" w:pos="947"/>
          <w:tab w:val="clear" w:pos="425"/>
        </w:tabs>
        <w:spacing w:before="100" w:line="400" w:lineRule="exact"/>
        <w:ind w:left="947"/>
        <w:rPr>
          <w:rFonts w:hint="eastAsia"/>
          <w:spacing w:val="0"/>
        </w:rPr>
      </w:pPr>
      <w:r>
        <w:rPr>
          <w:rFonts w:hint="eastAsia"/>
          <w:spacing w:val="0"/>
        </w:rPr>
        <w:t>从As-PPT、DMAsPPT的结构分析表明对苯二甲酸的生成是不对称三嗪环被水解的结果，这进一步证明了水解的活性中心是杂环部分，而苯环却相对比较稳定，水解的最终主要水解产物是对苯二甲酸；</w:t>
      </w:r>
    </w:p>
    <w:p>
      <w:pPr>
        <w:pStyle w:val="7"/>
        <w:numPr>
          <w:ilvl w:val="0"/>
          <w:numId w:val="2"/>
        </w:numPr>
        <w:tabs>
          <w:tab w:val="left" w:pos="947"/>
          <w:tab w:val="clear" w:pos="425"/>
        </w:tabs>
        <w:spacing w:before="100" w:after="156" w:afterLines="50" w:line="400" w:lineRule="exact"/>
        <w:ind w:left="947"/>
        <w:rPr>
          <w:rFonts w:hint="eastAsia"/>
          <w:spacing w:val="0"/>
        </w:rPr>
      </w:pPr>
      <w:r>
        <w:rPr>
          <w:rFonts w:hint="eastAsia"/>
          <w:spacing w:val="0"/>
        </w:rPr>
        <w:t>它们水解应该历程是相似的，因此可以通过模型化合物的水解历程推断高分子的水解历程。</w:t>
      </w:r>
    </w:p>
    <w:p>
      <w:pPr>
        <w:pStyle w:val="3"/>
        <w:spacing w:after="120"/>
        <w:rPr>
          <w:rFonts w:hint="eastAsia"/>
          <w:spacing w:val="0"/>
        </w:rPr>
      </w:pPr>
      <w:bookmarkStart w:id="211" w:name="_Toc318963330"/>
      <w:bookmarkStart w:id="212" w:name="_Toc318963357"/>
      <w:bookmarkStart w:id="213" w:name="_Toc318963384"/>
      <w:bookmarkStart w:id="214" w:name="_Toc318963411"/>
      <w:bookmarkStart w:id="215" w:name="_Toc318963438"/>
      <w:bookmarkStart w:id="216" w:name="_Toc318963465"/>
      <w:bookmarkStart w:id="217" w:name="_Toc318963492"/>
      <w:bookmarkStart w:id="218" w:name="_Toc318963519"/>
      <w:bookmarkStart w:id="219" w:name="_Toc318963737"/>
      <w:bookmarkStart w:id="220" w:name="_Toc318966888"/>
      <w:r>
        <w:rPr>
          <w:rFonts w:hint="eastAsia"/>
          <w:spacing w:val="0"/>
        </w:rPr>
        <w:t>3.2 聚苯基对称三嗪及其模型化合物的水解产物分析</w:t>
      </w:r>
      <w:bookmarkEnd w:id="211"/>
      <w:bookmarkEnd w:id="212"/>
      <w:bookmarkEnd w:id="213"/>
      <w:bookmarkEnd w:id="214"/>
      <w:bookmarkEnd w:id="215"/>
      <w:bookmarkEnd w:id="216"/>
      <w:bookmarkEnd w:id="217"/>
      <w:bookmarkEnd w:id="218"/>
      <w:bookmarkEnd w:id="219"/>
      <w:bookmarkEnd w:id="220"/>
    </w:p>
    <w:p>
      <w:pPr>
        <w:pStyle w:val="4"/>
        <w:snapToGrid w:val="0"/>
        <w:spacing w:after="120"/>
        <w:rPr>
          <w:rFonts w:hint="eastAsia" w:ascii="黑体"/>
        </w:rPr>
      </w:pPr>
      <w:bookmarkStart w:id="221" w:name="_Toc318963412"/>
      <w:bookmarkStart w:id="222" w:name="_Toc318963385"/>
      <w:bookmarkStart w:id="223" w:name="_Toc318963331"/>
      <w:bookmarkStart w:id="224" w:name="_Toc318963358"/>
      <w:bookmarkStart w:id="225" w:name="_Toc318963439"/>
      <w:bookmarkStart w:id="226" w:name="_Toc318963466"/>
      <w:bookmarkStart w:id="227" w:name="_Toc318963493"/>
      <w:bookmarkStart w:id="228" w:name="_Toc318963520"/>
      <w:bookmarkStart w:id="229" w:name="_Toc318963738"/>
      <w:bookmarkStart w:id="230" w:name="_Toc318966889"/>
      <w:r>
        <w:rPr>
          <w:rFonts w:hint="eastAsia" w:ascii="黑体"/>
        </w:rPr>
        <w:t>3.2.1  2,4,6-三苯基-1,3,5-三嗪的水解产物分析</w:t>
      </w:r>
      <w:bookmarkEnd w:id="221"/>
      <w:bookmarkEnd w:id="222"/>
      <w:bookmarkEnd w:id="223"/>
      <w:bookmarkEnd w:id="224"/>
      <w:bookmarkEnd w:id="225"/>
      <w:bookmarkEnd w:id="226"/>
      <w:bookmarkEnd w:id="227"/>
      <w:bookmarkEnd w:id="228"/>
      <w:bookmarkEnd w:id="229"/>
      <w:bookmarkEnd w:id="230"/>
    </w:p>
    <w:p>
      <w:pPr>
        <w:pStyle w:val="17"/>
        <w:ind w:firstLine="480"/>
        <w:rPr>
          <w:rFonts w:hint="eastAsia"/>
          <w:spacing w:val="0"/>
        </w:rPr>
      </w:pPr>
      <w:r>
        <w:rPr>
          <w:rFonts w:hint="eastAsia"/>
          <w:spacing w:val="0"/>
        </w:rPr>
        <w:t>第二章的研究结果表明，S-PPT的模型化合物2,4,6-三苯基-1,3,5-三嗪(MSPPT)在100</w:t>
      </w:r>
      <w:r>
        <w:rPr>
          <w:rFonts w:hint="eastAsia"/>
          <w:spacing w:val="0"/>
        </w:rPr>
        <w:sym w:font="Symbol" w:char="F0B0"/>
      </w:r>
      <w:r>
        <w:rPr>
          <w:rFonts w:hint="eastAsia"/>
          <w:spacing w:val="0"/>
        </w:rPr>
        <w:t>C的沸水中具有很好的稳定性，在250</w:t>
      </w:r>
      <w:r>
        <w:rPr>
          <w:rFonts w:hint="eastAsia"/>
          <w:spacing w:val="0"/>
        </w:rPr>
        <w:sym w:font="Symbol" w:char="F0B0"/>
      </w:r>
      <w:r>
        <w:rPr>
          <w:rFonts w:hint="eastAsia"/>
          <w:spacing w:val="0"/>
        </w:rPr>
        <w:t>C的高温水中MSPPT却发生了水解。图3-5是MSPPT在250</w:t>
      </w:r>
      <w:r>
        <w:rPr>
          <w:rFonts w:hint="eastAsia"/>
          <w:spacing w:val="0"/>
        </w:rPr>
        <w:sym w:font="Symbol" w:char="F0B0"/>
      </w:r>
      <w:r>
        <w:rPr>
          <w:rFonts w:hint="eastAsia"/>
          <w:spacing w:val="0"/>
        </w:rPr>
        <w:t>C的高温水中水解20小时后的水溶液的HPCE谱图。</w:t>
      </w:r>
    </w:p>
    <w:p>
      <w:pPr>
        <w:spacing w:before="240"/>
        <w:jc w:val="center"/>
      </w:pPr>
      <w:r>
        <w:drawing>
          <wp:inline distT="0" distB="0" distL="114300" distR="114300">
            <wp:extent cx="3850640" cy="2844165"/>
            <wp:effectExtent l="0" t="0" r="16510" b="0"/>
            <wp:docPr id="6" name="图片 9" descr="Fig_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Fig_3-5"/>
                    <pic:cNvPicPr>
                      <a:picLocks noChangeAspect="1"/>
                    </pic:cNvPicPr>
                  </pic:nvPicPr>
                  <pic:blipFill>
                    <a:blip r:embed="rId55"/>
                    <a:srcRect l="5070" t="4620" r="4912" b="7249"/>
                    <a:stretch>
                      <a:fillRect/>
                    </a:stretch>
                  </pic:blipFill>
                  <pic:spPr>
                    <a:xfrm>
                      <a:off x="0" y="0"/>
                      <a:ext cx="3850640" cy="2844165"/>
                    </a:xfrm>
                    <a:prstGeom prst="rect">
                      <a:avLst/>
                    </a:prstGeom>
                    <a:noFill/>
                    <a:ln w="9525">
                      <a:noFill/>
                    </a:ln>
                  </pic:spPr>
                </pic:pic>
              </a:graphicData>
            </a:graphic>
          </wp:inline>
        </w:drawing>
      </w:r>
    </w:p>
    <w:p>
      <w:pPr>
        <w:pStyle w:val="19"/>
        <w:rPr>
          <w:rFonts w:hint="eastAsia"/>
          <w:spacing w:val="0"/>
        </w:rPr>
      </w:pPr>
      <w:r>
        <w:rPr>
          <w:rFonts w:hint="eastAsia"/>
          <w:spacing w:val="0"/>
        </w:rPr>
        <w:t>图3-5 MSPPT在250</w:t>
      </w:r>
      <w:r>
        <w:rPr>
          <w:rFonts w:hint="eastAsia"/>
          <w:spacing w:val="0"/>
        </w:rPr>
        <w:sym w:font="Symbol" w:char="F0B0"/>
      </w:r>
      <w:r>
        <w:rPr>
          <w:rFonts w:hint="eastAsia"/>
          <w:spacing w:val="0"/>
        </w:rPr>
        <w:t>C的高温水中水解20小时后的水溶液的HPCE谱图，(a)水解后的水溶液，(b)将苯甲酸加入水解后的水溶液的混合样品。(毛细管柱：75</w:t>
      </w:r>
      <w:r>
        <w:rPr>
          <w:rFonts w:hint="eastAsia"/>
          <w:spacing w:val="0"/>
        </w:rPr>
        <w:sym w:font="Symbol" w:char="F06D"/>
      </w:r>
      <w:r>
        <w:rPr>
          <w:rFonts w:hint="eastAsia"/>
          <w:spacing w:val="0"/>
        </w:rPr>
        <w:t>m</w:t>
      </w:r>
      <w:r>
        <w:rPr>
          <w:rFonts w:hint="eastAsia"/>
          <w:spacing w:val="0"/>
        </w:rPr>
        <w:sym w:font="Symbol" w:char="F0B4"/>
      </w:r>
      <w:r>
        <w:rPr>
          <w:rFonts w:hint="eastAsia"/>
          <w:spacing w:val="0"/>
        </w:rPr>
        <w:t>25cm；缓冲溶液：25 mmol/L 的硼砂(pH=9.20)，电泳电压：15 kV；进样方式：5秒压力进样；；检测波长：214 nm；温度：25</w:t>
      </w:r>
      <w:r>
        <w:rPr>
          <w:rFonts w:hint="eastAsia"/>
          <w:spacing w:val="0"/>
        </w:rPr>
        <w:sym w:font="Symbol" w:char="F0B0"/>
      </w:r>
      <w:r>
        <w:rPr>
          <w:rFonts w:hint="eastAsia"/>
          <w:spacing w:val="0"/>
        </w:rPr>
        <w:t>C)</w:t>
      </w:r>
    </w:p>
    <w:p>
      <w:pPr>
        <w:pStyle w:val="17"/>
        <w:ind w:firstLine="480"/>
        <w:rPr>
          <w:rFonts w:hint="eastAsia"/>
          <w:spacing w:val="0"/>
        </w:rPr>
      </w:pPr>
      <w:r>
        <w:rPr>
          <w:rFonts w:hint="eastAsia"/>
          <w:spacing w:val="0"/>
        </w:rPr>
        <w:t>从图3-5(a)可以看出，MSPPT在250</w:t>
      </w:r>
      <w:r>
        <w:rPr>
          <w:rFonts w:hint="eastAsia"/>
          <w:spacing w:val="0"/>
        </w:rPr>
        <w:sym w:font="Symbol" w:char="F0B0"/>
      </w:r>
      <w:r>
        <w:rPr>
          <w:rFonts w:hint="eastAsia"/>
          <w:spacing w:val="0"/>
        </w:rPr>
        <w:t>C的高温水中水解20小时后的水溶液仅在</w:t>
      </w:r>
      <w:r>
        <w:rPr>
          <w:rFonts w:hint="eastAsia"/>
          <w:i/>
          <w:iCs/>
          <w:spacing w:val="0"/>
        </w:rPr>
        <w:t>t</w:t>
      </w:r>
      <w:r>
        <w:rPr>
          <w:rFonts w:hint="eastAsia"/>
          <w:spacing w:val="0"/>
          <w:vertAlign w:val="subscript"/>
        </w:rPr>
        <w:t>R</w:t>
      </w:r>
      <w:r>
        <w:rPr>
          <w:rFonts w:hint="eastAsia"/>
          <w:spacing w:val="0"/>
        </w:rPr>
        <w:t>=2.26 min处出现一个单峰，这说明MSPPT的水解产物比较单一。在水解样品中加入苯甲酸标准样品的标准加入法分析谱图如图3-5(b)所示。从图3-5(b)中可以看出，在加入苯甲酸前后其HPCE谱图上并没有出现新的峰而只是</w:t>
      </w:r>
      <w:r>
        <w:rPr>
          <w:rFonts w:hint="eastAsia"/>
          <w:i/>
          <w:iCs/>
          <w:spacing w:val="0"/>
        </w:rPr>
        <w:t>t</w:t>
      </w:r>
      <w:r>
        <w:rPr>
          <w:rFonts w:hint="eastAsia"/>
          <w:spacing w:val="0"/>
          <w:vertAlign w:val="subscript"/>
        </w:rPr>
        <w:t>R</w:t>
      </w:r>
      <w:r>
        <w:rPr>
          <w:rFonts w:hint="eastAsia"/>
          <w:spacing w:val="0"/>
        </w:rPr>
        <w:t>=2.26 min的峰变强。</w:t>
      </w:r>
    </w:p>
    <w:p>
      <w:pPr>
        <w:pStyle w:val="17"/>
        <w:ind w:firstLine="480"/>
        <w:rPr>
          <w:rFonts w:hint="eastAsia"/>
          <w:spacing w:val="0"/>
        </w:rPr>
      </w:pPr>
      <w:r>
        <w:rPr>
          <w:rFonts w:hint="eastAsia"/>
          <w:spacing w:val="0"/>
        </w:rPr>
        <w:t>图3-6是MSPPT在250</w:t>
      </w:r>
      <w:r>
        <w:rPr>
          <w:rFonts w:hint="eastAsia"/>
          <w:spacing w:val="0"/>
        </w:rPr>
        <w:sym w:font="Symbol" w:char="F0B0"/>
      </w:r>
      <w:r>
        <w:rPr>
          <w:rFonts w:hint="eastAsia"/>
          <w:spacing w:val="0"/>
        </w:rPr>
        <w:t>C的水中水解20小时后的水解液的HPLC谱图。其结果和HPCE的分析结果一致，图3-6中MSPPT的水解产物也仅在</w:t>
      </w:r>
      <w:r>
        <w:rPr>
          <w:rFonts w:hint="eastAsia"/>
          <w:i/>
          <w:iCs/>
          <w:spacing w:val="0"/>
        </w:rPr>
        <w:t>t</w:t>
      </w:r>
      <w:r>
        <w:rPr>
          <w:rFonts w:hint="eastAsia"/>
          <w:spacing w:val="0"/>
          <w:vertAlign w:val="subscript"/>
        </w:rPr>
        <w:t>R</w:t>
      </w:r>
      <w:r>
        <w:rPr>
          <w:rFonts w:hint="eastAsia"/>
          <w:spacing w:val="0"/>
        </w:rPr>
        <w:t>=5.2 min处出现一个单峰，通过外标法分析该峰的保留时间与苯甲酸标准样品的在同样色谱条件下的保留时间相同。</w:t>
      </w:r>
    </w:p>
    <w:p>
      <w:pPr>
        <w:rPr>
          <w:rFonts w:hint="eastAsia"/>
        </w:rPr>
      </w:pPr>
    </w:p>
    <w:p>
      <w:pPr>
        <w:jc w:val="center"/>
        <w:sectPr>
          <w:headerReference r:id="rId22" w:type="default"/>
          <w:footerReference r:id="rId23" w:type="default"/>
          <w:footerReference r:id="rId24" w:type="even"/>
          <w:pgSz w:w="11906" w:h="16838"/>
          <w:pgMar w:top="1440" w:right="1800" w:bottom="1440" w:left="1800" w:header="851" w:footer="992" w:gutter="0"/>
          <w:cols w:space="425" w:num="1"/>
          <w:docGrid w:type="lines" w:linePitch="312" w:charSpace="0"/>
        </w:sectPr>
      </w:pPr>
    </w:p>
    <w:p>
      <w:pPr>
        <w:pStyle w:val="2"/>
        <w:spacing w:line="400" w:lineRule="exact"/>
        <w:jc w:val="center"/>
      </w:pPr>
      <w:bookmarkStart w:id="231" w:name="_Toc318966890"/>
      <w:bookmarkStart w:id="232" w:name="_Toc318963359"/>
      <w:bookmarkStart w:id="233" w:name="_Toc318963440"/>
      <w:bookmarkStart w:id="234" w:name="_Toc318963386"/>
      <w:bookmarkStart w:id="235" w:name="_Toc318963332"/>
      <w:bookmarkStart w:id="236" w:name="_Toc318963467"/>
      <w:bookmarkStart w:id="237" w:name="_Toc318963494"/>
      <w:bookmarkStart w:id="238" w:name="_Toc318963521"/>
      <w:bookmarkStart w:id="239" w:name="_Toc318963739"/>
      <w:bookmarkStart w:id="240" w:name="_Toc318963413"/>
      <w:r>
        <w:rPr>
          <w:rFonts w:hint="eastAsia"/>
        </w:rPr>
        <w:t>结  论</w:t>
      </w:r>
      <w:bookmarkEnd w:id="231"/>
      <w:bookmarkEnd w:id="232"/>
      <w:bookmarkEnd w:id="233"/>
      <w:bookmarkEnd w:id="234"/>
      <w:bookmarkEnd w:id="235"/>
      <w:bookmarkEnd w:id="236"/>
      <w:bookmarkEnd w:id="237"/>
      <w:bookmarkEnd w:id="238"/>
      <w:bookmarkEnd w:id="239"/>
      <w:bookmarkEnd w:id="240"/>
    </w:p>
    <w:p>
      <w:pPr>
        <w:pStyle w:val="17"/>
        <w:spacing w:before="156" w:beforeLines="50"/>
        <w:ind w:firstLine="482" w:firstLineChars="0"/>
        <w:rPr>
          <w:spacing w:val="0"/>
        </w:rPr>
      </w:pPr>
      <w:r>
        <w:rPr>
          <w:spacing w:val="0"/>
        </w:rPr>
        <w:t xml:space="preserve"> </w:t>
      </w:r>
      <w:r>
        <w:rPr>
          <w:rFonts w:hint="eastAsia"/>
          <w:spacing w:val="0"/>
        </w:rPr>
        <w:t>采用共振多光子电离和</w:t>
      </w:r>
      <w:r>
        <w:rPr>
          <w:spacing w:val="0"/>
        </w:rPr>
        <w:t>Ion-dip</w:t>
      </w:r>
      <w:r>
        <w:rPr>
          <w:rFonts w:hint="eastAsia"/>
          <w:spacing w:val="0"/>
        </w:rPr>
        <w:t>检测两种方法，在</w:t>
      </w:r>
      <w:r>
        <w:rPr>
          <w:spacing w:val="0"/>
        </w:rPr>
        <w:t>n*= 5-7</w:t>
      </w:r>
      <w:r>
        <w:rPr>
          <w:rFonts w:hint="eastAsia"/>
          <w:spacing w:val="0"/>
        </w:rPr>
        <w:t>区域内，观察到文献未报导过的</w:t>
      </w:r>
      <w:r>
        <w:rPr>
          <w:spacing w:val="0"/>
        </w:rPr>
        <w:t>CaCl</w:t>
      </w:r>
      <w:r>
        <w:rPr>
          <w:rFonts w:hint="eastAsia"/>
          <w:spacing w:val="0"/>
        </w:rPr>
        <w:t>的</w:t>
      </w:r>
      <w:r>
        <w:rPr>
          <w:spacing w:val="0"/>
        </w:rPr>
        <w:t>5</w:t>
      </w:r>
      <w:r>
        <w:rPr>
          <w:rFonts w:hint="eastAsia"/>
          <w:spacing w:val="0"/>
        </w:rPr>
        <w:t>个新</w:t>
      </w:r>
      <w:r>
        <w:rPr>
          <w:spacing w:val="0"/>
          <w:vertAlign w:val="superscript"/>
        </w:rPr>
        <w:t>2</w:t>
      </w:r>
      <w:r>
        <w:rPr>
          <w:spacing w:val="0"/>
        </w:rPr>
        <w:sym w:font="Symbol" w:char="F053"/>
      </w:r>
      <w:r>
        <w:rPr>
          <w:spacing w:val="0"/>
          <w:vertAlign w:val="superscript"/>
        </w:rPr>
        <w:t>+</w:t>
      </w:r>
      <w:r>
        <w:rPr>
          <w:rFonts w:hint="eastAsia"/>
          <w:spacing w:val="0"/>
        </w:rPr>
        <w:t>实贯穿里德堡态。结果对</w:t>
      </w:r>
      <w:r>
        <w:rPr>
          <w:spacing w:val="0"/>
        </w:rPr>
        <w:t>CaCl</w:t>
      </w:r>
      <w:r>
        <w:rPr>
          <w:rFonts w:hint="eastAsia"/>
          <w:spacing w:val="0"/>
        </w:rPr>
        <w:t>里德堡态结构的完整分析并建立</w:t>
      </w:r>
      <w:r>
        <w:rPr>
          <w:spacing w:val="0"/>
        </w:rPr>
        <w:t>CaCl</w:t>
      </w:r>
      <w:r>
        <w:rPr>
          <w:rFonts w:hint="eastAsia"/>
          <w:spacing w:val="0"/>
        </w:rPr>
        <w:t>电子态完整的图像具有重要意义。通过理论分析、论证判定这些里德堡态的预解离来源于和一个</w:t>
      </w:r>
      <w:r>
        <w:rPr>
          <w:spacing w:val="0"/>
          <w:vertAlign w:val="superscript"/>
        </w:rPr>
        <w:t>2</w:t>
      </w:r>
      <w:r>
        <w:rPr>
          <w:spacing w:val="0"/>
        </w:rPr>
        <w:sym w:font="Symbol" w:char="F053"/>
      </w:r>
      <w:r>
        <w:rPr>
          <w:spacing w:val="0"/>
          <w:vertAlign w:val="superscript"/>
        </w:rPr>
        <w:t>+</w:t>
      </w:r>
      <w:r>
        <w:rPr>
          <w:rFonts w:hint="eastAsia"/>
          <w:spacing w:val="0"/>
        </w:rPr>
        <w:t>连续态的相互作用。利用实验观测预解离线宽拟合出与里德堡态相互作用的</w:t>
      </w:r>
      <w:r>
        <w:rPr>
          <w:spacing w:val="0"/>
          <w:vertAlign w:val="superscript"/>
        </w:rPr>
        <w:t>2</w:t>
      </w:r>
      <w:r>
        <w:rPr>
          <w:spacing w:val="0"/>
        </w:rPr>
        <w:sym w:font="Symbol" w:char="F053"/>
      </w:r>
      <w:r>
        <w:rPr>
          <w:spacing w:val="0"/>
          <w:vertAlign w:val="superscript"/>
        </w:rPr>
        <w:t>+</w:t>
      </w:r>
      <w:r>
        <w:rPr>
          <w:rFonts w:hint="eastAsia"/>
          <w:spacing w:val="0"/>
        </w:rPr>
        <w:t>连续态势能的曲线，后者能够满意地解释里德堡态的预解离行为。</w:t>
      </w:r>
    </w:p>
    <w:p>
      <w:pPr>
        <w:pStyle w:val="17"/>
        <w:spacing w:before="156" w:beforeLines="50"/>
        <w:ind w:firstLine="482" w:firstLineChars="0"/>
        <w:rPr>
          <w:spacing w:val="0"/>
        </w:rPr>
      </w:pPr>
      <w:r>
        <w:rPr>
          <w:spacing w:val="0"/>
        </w:rPr>
        <w:t xml:space="preserve"> </w:t>
      </w:r>
      <w:r>
        <w:rPr>
          <w:rFonts w:hint="eastAsia"/>
          <w:spacing w:val="0"/>
        </w:rPr>
        <w:t>观测到具有反常小转动常数的里德堡态，根据其能量特征及理论分析结果判定它们是实非贯穿里德堡态的碎片。</w:t>
      </w:r>
    </w:p>
    <w:p>
      <w:pPr>
        <w:pStyle w:val="17"/>
        <w:spacing w:before="156" w:beforeLines="50"/>
        <w:ind w:firstLine="482" w:firstLineChars="0"/>
        <w:rPr>
          <w:spacing w:val="0"/>
        </w:rPr>
      </w:pPr>
      <w:r>
        <w:rPr>
          <w:spacing w:val="0"/>
        </w:rPr>
        <w:t xml:space="preserve"> </w:t>
      </w:r>
      <w:r>
        <w:rPr>
          <w:rFonts w:hint="eastAsia"/>
          <w:spacing w:val="0"/>
        </w:rPr>
        <w:t>利用微扰增强的光学－光学双共振荧光探测方法，首次观测并归属了</w:t>
      </w:r>
      <w:r>
        <w:rPr>
          <w:spacing w:val="0"/>
        </w:rPr>
        <w:t>Na</w:t>
      </w:r>
      <w:r>
        <w:rPr>
          <w:spacing w:val="0"/>
          <w:vertAlign w:val="subscript"/>
        </w:rPr>
        <w:t>2</w:t>
      </w:r>
      <w:r>
        <w:rPr>
          <w:rFonts w:hint="eastAsia"/>
          <w:spacing w:val="0"/>
        </w:rPr>
        <w:t>分子的双电子激发价态</w:t>
      </w:r>
      <w:r>
        <w:rPr>
          <w:spacing w:val="0"/>
        </w:rPr>
        <w:t>1</w:t>
      </w:r>
      <w:r>
        <w:rPr>
          <w:spacing w:val="0"/>
          <w:vertAlign w:val="superscript"/>
        </w:rPr>
        <w:t>3</w:t>
      </w:r>
      <w:r>
        <w:rPr>
          <w:spacing w:val="0"/>
        </w:rPr>
        <w:sym w:font="Symbol" w:char="F053"/>
      </w:r>
      <w:r>
        <w:rPr>
          <w:spacing w:val="0"/>
          <w:vertAlign w:val="subscript"/>
        </w:rPr>
        <w:t>g</w:t>
      </w:r>
      <w:r>
        <w:rPr>
          <w:spacing w:val="0"/>
          <w:vertAlign w:val="superscript"/>
        </w:rPr>
        <w:t>-</w:t>
      </w:r>
      <w:r>
        <w:rPr>
          <w:rFonts w:hint="eastAsia"/>
          <w:spacing w:val="0"/>
        </w:rPr>
        <w:t>并归属了其</w:t>
      </w:r>
      <w:r>
        <w:rPr>
          <w:i/>
          <w:iCs/>
          <w:spacing w:val="0"/>
        </w:rPr>
        <w:t>v</w:t>
      </w:r>
      <w:r>
        <w:rPr>
          <w:spacing w:val="0"/>
        </w:rPr>
        <w:t>=0</w:t>
      </w:r>
      <w:r>
        <w:rPr>
          <w:rFonts w:hint="eastAsia"/>
          <w:spacing w:val="0"/>
        </w:rPr>
        <w:t>~</w:t>
      </w:r>
      <w:r>
        <w:rPr>
          <w:spacing w:val="0"/>
        </w:rPr>
        <w:t xml:space="preserve">57 </w:t>
      </w:r>
      <w:r>
        <w:rPr>
          <w:rFonts w:hint="eastAsia"/>
          <w:spacing w:val="0"/>
        </w:rPr>
        <w:t>振动能级，它们覆盖了整个势阱的</w:t>
      </w:r>
      <w:r>
        <w:rPr>
          <w:spacing w:val="0"/>
        </w:rPr>
        <w:t>99%</w:t>
      </w:r>
      <w:r>
        <w:rPr>
          <w:rFonts w:hint="eastAsia"/>
          <w:spacing w:val="0"/>
        </w:rPr>
        <w:t>以上。</w:t>
      </w:r>
      <w:r>
        <w:rPr>
          <w:spacing w:val="0"/>
        </w:rPr>
        <w:t>1</w:t>
      </w:r>
      <w:r>
        <w:rPr>
          <w:spacing w:val="0"/>
          <w:vertAlign w:val="superscript"/>
        </w:rPr>
        <w:t>3</w:t>
      </w:r>
      <w:r>
        <w:rPr>
          <w:spacing w:val="0"/>
        </w:rPr>
        <w:sym w:font="Symbol" w:char="F053"/>
      </w:r>
      <w:r>
        <w:rPr>
          <w:spacing w:val="0"/>
          <w:vertAlign w:val="subscript"/>
        </w:rPr>
        <w:t>g</w:t>
      </w:r>
      <w:r>
        <w:rPr>
          <w:spacing w:val="0"/>
          <w:vertAlign w:val="superscript"/>
        </w:rPr>
        <w:t>-</w:t>
      </w:r>
      <w:r>
        <w:rPr>
          <w:rFonts w:hint="eastAsia"/>
          <w:spacing w:val="0"/>
        </w:rPr>
        <w:t>态是碱金属双原子分子电离限以下唯一的</w:t>
      </w:r>
      <w:r>
        <w:rPr>
          <w:spacing w:val="0"/>
          <w:vertAlign w:val="superscript"/>
        </w:rPr>
        <w:t>3</w:t>
      </w:r>
      <w:r>
        <w:rPr>
          <w:spacing w:val="0"/>
        </w:rPr>
        <w:sym w:font="Symbol" w:char="F053"/>
      </w:r>
      <w:r>
        <w:rPr>
          <w:spacing w:val="0"/>
          <w:vertAlign w:val="subscript"/>
        </w:rPr>
        <w:t>g</w:t>
      </w:r>
      <w:r>
        <w:rPr>
          <w:spacing w:val="0"/>
          <w:vertAlign w:val="superscript"/>
        </w:rPr>
        <w:t>-</w:t>
      </w:r>
      <w:r>
        <w:rPr>
          <w:rFonts w:hint="eastAsia"/>
          <w:spacing w:val="0"/>
        </w:rPr>
        <w:t>对称性的三重态因而是比较纯的双电子激发态。</w:t>
      </w:r>
      <w:r>
        <w:rPr>
          <w:spacing w:val="0"/>
        </w:rPr>
        <w:t>1</w:t>
      </w:r>
      <w:r>
        <w:rPr>
          <w:spacing w:val="0"/>
          <w:vertAlign w:val="superscript"/>
        </w:rPr>
        <w:t>3</w:t>
      </w:r>
      <w:r>
        <w:rPr>
          <w:spacing w:val="0"/>
        </w:rPr>
        <w:sym w:font="Symbol" w:char="F053"/>
      </w:r>
      <w:r>
        <w:rPr>
          <w:spacing w:val="0"/>
          <w:vertAlign w:val="subscript"/>
        </w:rPr>
        <w:t>g</w:t>
      </w:r>
      <w:r>
        <w:rPr>
          <w:spacing w:val="0"/>
          <w:vertAlign w:val="superscript"/>
        </w:rPr>
        <w:t>-</w:t>
      </w:r>
      <w:r>
        <w:rPr>
          <w:rFonts w:hint="eastAsia"/>
          <w:spacing w:val="0"/>
        </w:rPr>
        <w:t>态在电离限以上的能级没有体现出很强的自电离的倾向，反映了双电子激发态不同于里德堡态的独特性质。</w:t>
      </w:r>
    </w:p>
    <w:p>
      <w:pPr>
        <w:pStyle w:val="17"/>
        <w:spacing w:before="156" w:beforeLines="50"/>
        <w:ind w:firstLine="482" w:firstLineChars="0"/>
        <w:rPr>
          <w:spacing w:val="0"/>
        </w:rPr>
      </w:pPr>
      <w:r>
        <w:rPr>
          <w:rFonts w:hint="eastAsia"/>
          <w:spacing w:val="0"/>
        </w:rPr>
        <w:t xml:space="preserve"> 利用从头计算给出的理论势能曲线对</w:t>
      </w:r>
      <w:r>
        <w:rPr>
          <w:spacing w:val="0"/>
        </w:rPr>
        <w:t>3</w:t>
      </w:r>
      <w:r>
        <w:rPr>
          <w:spacing w:val="0"/>
          <w:vertAlign w:val="superscript"/>
        </w:rPr>
        <w:t>3</w:t>
      </w:r>
      <w:r>
        <w:rPr>
          <w:spacing w:val="0"/>
        </w:rPr>
        <w:sym w:font="Symbol" w:char="F050"/>
      </w:r>
      <w:r>
        <w:rPr>
          <w:spacing w:val="0"/>
          <w:vertAlign w:val="subscript"/>
        </w:rPr>
        <w:t>g</w:t>
      </w:r>
      <w:r>
        <w:rPr>
          <w:rFonts w:hint="eastAsia"/>
          <w:spacing w:val="0"/>
        </w:rPr>
        <w:t>和</w:t>
      </w:r>
      <w:r>
        <w:rPr>
          <w:spacing w:val="0"/>
        </w:rPr>
        <w:t>4</w:t>
      </w:r>
      <w:r>
        <w:rPr>
          <w:spacing w:val="0"/>
          <w:vertAlign w:val="superscript"/>
        </w:rPr>
        <w:t>3</w:t>
      </w:r>
      <w:r>
        <w:rPr>
          <w:spacing w:val="0"/>
        </w:rPr>
        <w:sym w:font="Symbol" w:char="F053"/>
      </w:r>
      <w:r>
        <w:rPr>
          <w:spacing w:val="0"/>
          <w:vertAlign w:val="subscript"/>
        </w:rPr>
        <w:t>g</w:t>
      </w:r>
      <w:r>
        <w:rPr>
          <w:spacing w:val="0"/>
          <w:vertAlign w:val="superscript"/>
        </w:rPr>
        <w:t>+</w:t>
      </w:r>
      <w:r>
        <w:rPr>
          <w:rFonts w:hint="eastAsia"/>
          <w:spacing w:val="0"/>
        </w:rPr>
        <w:t>态预解离机理进行的分析表明，</w:t>
      </w:r>
      <w:r>
        <w:rPr>
          <w:spacing w:val="0"/>
        </w:rPr>
        <w:t>2</w:t>
      </w:r>
      <w:r>
        <w:rPr>
          <w:spacing w:val="0"/>
          <w:vertAlign w:val="superscript"/>
        </w:rPr>
        <w:t>3</w:t>
      </w:r>
      <w:r>
        <w:rPr>
          <w:spacing w:val="0"/>
        </w:rPr>
        <w:sym w:font="Symbol" w:char="F050"/>
      </w:r>
      <w:r>
        <w:rPr>
          <w:spacing w:val="0"/>
          <w:vertAlign w:val="subscript"/>
        </w:rPr>
        <w:t>g</w:t>
      </w:r>
      <w:r>
        <w:rPr>
          <w:rFonts w:hint="eastAsia"/>
          <w:spacing w:val="0"/>
        </w:rPr>
        <w:t>和</w:t>
      </w:r>
      <w:r>
        <w:rPr>
          <w:spacing w:val="0"/>
        </w:rPr>
        <w:t>3</w:t>
      </w:r>
      <w:r>
        <w:rPr>
          <w:spacing w:val="0"/>
          <w:vertAlign w:val="superscript"/>
        </w:rPr>
        <w:t>3</w:t>
      </w:r>
      <w:r>
        <w:rPr>
          <w:spacing w:val="0"/>
        </w:rPr>
        <w:sym w:font="Symbol" w:char="F050"/>
      </w:r>
      <w:r>
        <w:rPr>
          <w:spacing w:val="0"/>
          <w:vertAlign w:val="subscript"/>
        </w:rPr>
        <w:t>g</w:t>
      </w:r>
      <w:r>
        <w:rPr>
          <w:rFonts w:hint="eastAsia"/>
          <w:spacing w:val="0"/>
        </w:rPr>
        <w:t>之间的静电相互作用，引起</w:t>
      </w:r>
      <w:r>
        <w:rPr>
          <w:spacing w:val="0"/>
        </w:rPr>
        <w:t>3</w:t>
      </w:r>
      <w:r>
        <w:rPr>
          <w:spacing w:val="0"/>
          <w:vertAlign w:val="superscript"/>
        </w:rPr>
        <w:t>3</w:t>
      </w:r>
      <w:r>
        <w:rPr>
          <w:spacing w:val="0"/>
        </w:rPr>
        <w:sym w:font="Symbol" w:char="F050"/>
      </w:r>
      <w:r>
        <w:rPr>
          <w:spacing w:val="0"/>
          <w:vertAlign w:val="subscript"/>
        </w:rPr>
        <w:t>g</w:t>
      </w:r>
      <w:r>
        <w:rPr>
          <w:rFonts w:hint="eastAsia"/>
          <w:spacing w:val="0"/>
        </w:rPr>
        <w:t>态能级在</w:t>
      </w:r>
      <w:r>
        <w:rPr>
          <w:spacing w:val="0"/>
        </w:rPr>
        <w:t>3s+3d</w:t>
      </w:r>
      <w:r>
        <w:rPr>
          <w:rFonts w:hint="eastAsia"/>
          <w:spacing w:val="0"/>
        </w:rPr>
        <w:t>离解限以上强烈的预解离，其能级寿命缩短到只有几百个飞秒。</w:t>
      </w:r>
      <w:r>
        <w:rPr>
          <w:spacing w:val="0"/>
        </w:rPr>
        <w:t>4</w:t>
      </w:r>
      <w:r>
        <w:rPr>
          <w:spacing w:val="0"/>
          <w:vertAlign w:val="superscript"/>
        </w:rPr>
        <w:t>3</w:t>
      </w:r>
      <w:r>
        <w:rPr>
          <w:spacing w:val="0"/>
        </w:rPr>
        <w:sym w:font="Symbol" w:char="F053"/>
      </w:r>
      <w:r>
        <w:rPr>
          <w:spacing w:val="0"/>
          <w:vertAlign w:val="subscript"/>
        </w:rPr>
        <w:t>g</w:t>
      </w:r>
      <w:r>
        <w:rPr>
          <w:spacing w:val="0"/>
          <w:vertAlign w:val="superscript"/>
        </w:rPr>
        <w:t>+</w:t>
      </w:r>
      <w:r>
        <w:rPr>
          <w:rFonts w:hint="eastAsia"/>
          <w:spacing w:val="0"/>
        </w:rPr>
        <w:t>态在</w:t>
      </w:r>
      <w:r>
        <w:rPr>
          <w:spacing w:val="0"/>
        </w:rPr>
        <w:t>3s+3d</w:t>
      </w:r>
      <w:r>
        <w:rPr>
          <w:rFonts w:hint="eastAsia"/>
          <w:spacing w:val="0"/>
        </w:rPr>
        <w:t>离解限以上的能级的预解离则主要是通过和</w:t>
      </w:r>
      <w:r>
        <w:rPr>
          <w:spacing w:val="0"/>
        </w:rPr>
        <w:t>2</w:t>
      </w:r>
      <w:r>
        <w:rPr>
          <w:spacing w:val="0"/>
          <w:vertAlign w:val="superscript"/>
        </w:rPr>
        <w:t>3</w:t>
      </w:r>
      <w:r>
        <w:rPr>
          <w:spacing w:val="0"/>
        </w:rPr>
        <w:sym w:font="Symbol" w:char="F050"/>
      </w:r>
      <w:r>
        <w:rPr>
          <w:i/>
          <w:spacing w:val="0"/>
          <w:vertAlign w:val="subscript"/>
        </w:rPr>
        <w:t>g</w:t>
      </w:r>
      <w:r>
        <w:rPr>
          <w:rFonts w:hint="eastAsia"/>
          <w:spacing w:val="0"/>
        </w:rPr>
        <w:t>连续态的直接相互作用以及通过与被</w:t>
      </w:r>
      <w:r>
        <w:rPr>
          <w:spacing w:val="0"/>
        </w:rPr>
        <w:t>2</w:t>
      </w:r>
      <w:r>
        <w:rPr>
          <w:spacing w:val="0"/>
          <w:vertAlign w:val="superscript"/>
        </w:rPr>
        <w:t>3</w:t>
      </w:r>
      <w:r>
        <w:rPr>
          <w:spacing w:val="0"/>
        </w:rPr>
        <w:sym w:font="Symbol" w:char="F050"/>
      </w:r>
      <w:r>
        <w:rPr>
          <w:i/>
          <w:spacing w:val="0"/>
          <w:vertAlign w:val="subscript"/>
        </w:rPr>
        <w:t>g</w:t>
      </w:r>
      <w:r>
        <w:rPr>
          <w:rFonts w:hint="eastAsia"/>
          <w:spacing w:val="0"/>
        </w:rPr>
        <w:t>态的连续能级预解离的</w:t>
      </w:r>
      <w:r>
        <w:rPr>
          <w:spacing w:val="0"/>
        </w:rPr>
        <w:t>3</w:t>
      </w:r>
      <w:r>
        <w:rPr>
          <w:spacing w:val="0"/>
          <w:vertAlign w:val="superscript"/>
        </w:rPr>
        <w:t>3</w:t>
      </w:r>
      <w:r>
        <w:rPr>
          <w:spacing w:val="0"/>
        </w:rPr>
        <w:sym w:font="Symbol" w:char="F050"/>
      </w:r>
      <w:r>
        <w:rPr>
          <w:i/>
          <w:spacing w:val="0"/>
          <w:vertAlign w:val="subscript"/>
        </w:rPr>
        <w:t>g</w:t>
      </w:r>
      <w:r>
        <w:rPr>
          <w:rFonts w:hint="eastAsia"/>
          <w:spacing w:val="0"/>
        </w:rPr>
        <w:t>能级的相互作用</w:t>
      </w:r>
      <w:r>
        <w:rPr>
          <w:spacing w:val="0"/>
        </w:rPr>
        <w:t>(</w:t>
      </w:r>
      <w:r>
        <w:rPr>
          <w:rFonts w:hint="eastAsia"/>
          <w:spacing w:val="0"/>
        </w:rPr>
        <w:t>偶然预解离</w:t>
      </w:r>
      <w:r>
        <w:rPr>
          <w:spacing w:val="0"/>
        </w:rPr>
        <w:t>)</w:t>
      </w:r>
      <w:r>
        <w:rPr>
          <w:rFonts w:hint="eastAsia"/>
          <w:spacing w:val="0"/>
        </w:rPr>
        <w:t>。理论预测与实验观测结果吻合得很好。</w:t>
      </w:r>
    </w:p>
    <w:p>
      <w:pPr>
        <w:pStyle w:val="17"/>
        <w:spacing w:before="156" w:beforeLines="50"/>
        <w:ind w:firstLine="480" w:firstLineChars="0"/>
        <w:rPr>
          <w:spacing w:val="0"/>
        </w:rPr>
      </w:pPr>
      <w:r>
        <w:rPr>
          <w:rFonts w:hint="eastAsia"/>
          <w:spacing w:val="0"/>
        </w:rPr>
        <w:t xml:space="preserve"> 本论文发展了双原子分子高电子激发态光谱的归属和分析方法，为</w:t>
      </w:r>
      <w:r>
        <w:rPr>
          <w:spacing w:val="0"/>
        </w:rPr>
        <w:t>CaCl</w:t>
      </w:r>
      <w:r>
        <w:rPr>
          <w:rFonts w:hint="eastAsia"/>
          <w:spacing w:val="0"/>
        </w:rPr>
        <w:t>里德堡态和</w:t>
      </w:r>
      <w:r>
        <w:rPr>
          <w:spacing w:val="0"/>
        </w:rPr>
        <w:t>Na</w:t>
      </w:r>
      <w:r>
        <w:rPr>
          <w:spacing w:val="0"/>
          <w:vertAlign w:val="subscript"/>
        </w:rPr>
        <w:t>2</w:t>
      </w:r>
      <w:r>
        <w:rPr>
          <w:rFonts w:hint="eastAsia"/>
          <w:spacing w:val="0"/>
        </w:rPr>
        <w:t>高激发态补充了重要光谱数据。这些结果对阐明双原子分子的结构化学和量子化学基本原理具有重要意义。</w:t>
      </w:r>
    </w:p>
    <w:p>
      <w:pPr>
        <w:jc w:val="center"/>
        <w:sectPr>
          <w:headerReference r:id="rId27" w:type="first"/>
          <w:footerReference r:id="rId30" w:type="first"/>
          <w:headerReference r:id="rId25" w:type="default"/>
          <w:footerReference r:id="rId28" w:type="default"/>
          <w:headerReference r:id="rId26" w:type="even"/>
          <w:footerReference r:id="rId29" w:type="even"/>
          <w:pgSz w:w="11906" w:h="16838"/>
          <w:pgMar w:top="1440" w:right="1800" w:bottom="1440" w:left="1800" w:header="851" w:footer="992" w:gutter="0"/>
          <w:cols w:space="425" w:num="1"/>
          <w:docGrid w:type="lines" w:linePitch="312" w:charSpace="0"/>
        </w:sectPr>
      </w:pPr>
    </w:p>
    <w:p>
      <w:pPr>
        <w:pStyle w:val="2"/>
        <w:spacing w:line="400" w:lineRule="exact"/>
        <w:jc w:val="center"/>
      </w:pPr>
      <w:bookmarkStart w:id="241" w:name="_Toc318963740"/>
      <w:bookmarkStart w:id="242" w:name="_Toc318963387"/>
      <w:bookmarkStart w:id="243" w:name="_Toc318963495"/>
      <w:bookmarkStart w:id="244" w:name="_Toc318963468"/>
      <w:bookmarkStart w:id="245" w:name="_Toc318963441"/>
      <w:bookmarkStart w:id="246" w:name="_Toc318963333"/>
      <w:bookmarkStart w:id="247" w:name="_Toc318966891"/>
      <w:bookmarkStart w:id="248" w:name="_Toc318963360"/>
      <w:bookmarkStart w:id="249" w:name="_Toc318963522"/>
      <w:bookmarkStart w:id="250" w:name="_Toc318963414"/>
      <w:r>
        <w:rPr>
          <w:rFonts w:hint="eastAsia"/>
        </w:rPr>
        <w:t>参考文献</w:t>
      </w:r>
      <w:bookmarkEnd w:id="241"/>
      <w:bookmarkEnd w:id="242"/>
      <w:bookmarkEnd w:id="243"/>
      <w:bookmarkEnd w:id="244"/>
      <w:bookmarkEnd w:id="245"/>
      <w:bookmarkEnd w:id="246"/>
      <w:bookmarkEnd w:id="247"/>
      <w:bookmarkEnd w:id="248"/>
      <w:bookmarkEnd w:id="249"/>
      <w:bookmarkEnd w:id="250"/>
    </w:p>
    <w:p>
      <w:pPr>
        <w:widowControl/>
        <w:numPr>
          <w:ilvl w:val="0"/>
          <w:numId w:val="3"/>
        </w:numPr>
        <w:adjustRightInd w:val="0"/>
        <w:spacing w:before="78" w:beforeLines="25" w:line="340" w:lineRule="exact"/>
        <w:textAlignment w:val="baseline"/>
        <w:rPr>
          <w:spacing w:val="8"/>
        </w:rPr>
      </w:pPr>
      <w:r>
        <w:rPr>
          <w:rFonts w:eastAsia="楷体"/>
          <w:color w:val="000000"/>
          <w:spacing w:val="8"/>
        </w:rPr>
        <w:t>Elidrissi M C, Roney A, Frigon C, et al. Measurements of total kinetic-energy released to the N=2 dissociation limit of H</w:t>
      </w:r>
      <w:r>
        <w:rPr>
          <w:rFonts w:eastAsia="楷体"/>
          <w:color w:val="000000"/>
          <w:spacing w:val="8"/>
          <w:vertAlign w:val="subscript"/>
        </w:rPr>
        <w:t>2</w:t>
      </w:r>
      <w:r>
        <w:rPr>
          <w:rFonts w:eastAsia="楷体"/>
          <w:color w:val="000000"/>
          <w:spacing w:val="8"/>
        </w:rPr>
        <w:t xml:space="preserve"> - evidence of the dissociation of very high vibrational Rydberg states of H</w:t>
      </w:r>
      <w:r>
        <w:rPr>
          <w:rFonts w:eastAsia="楷体"/>
          <w:color w:val="000000"/>
          <w:spacing w:val="8"/>
          <w:vertAlign w:val="subscript"/>
        </w:rPr>
        <w:t>2</w:t>
      </w:r>
      <w:r>
        <w:rPr>
          <w:rFonts w:eastAsia="楷体"/>
          <w:color w:val="000000"/>
          <w:spacing w:val="8"/>
        </w:rPr>
        <w:t xml:space="preserve"> by doubly-excited states. Chem. Phys. Lett. 1994, 224:260-266</w:t>
      </w:r>
    </w:p>
    <w:p>
      <w:pPr>
        <w:widowControl/>
        <w:numPr>
          <w:ilvl w:val="0"/>
          <w:numId w:val="3"/>
        </w:numPr>
        <w:adjustRightInd w:val="0"/>
        <w:spacing w:before="78" w:beforeLines="25" w:line="340" w:lineRule="exact"/>
        <w:textAlignment w:val="baseline"/>
        <w:rPr>
          <w:spacing w:val="8"/>
        </w:rPr>
      </w:pPr>
      <w:r>
        <w:rPr>
          <w:spacing w:val="8"/>
        </w:rPr>
        <w:t xml:space="preserve">Yiannopoulou A, Urbanski K, Lyyra A M, </w:t>
      </w:r>
      <w:r>
        <w:rPr>
          <w:rFonts w:eastAsia="楷体"/>
          <w:color w:val="000000"/>
          <w:spacing w:val="8"/>
        </w:rPr>
        <w:t>et al</w:t>
      </w:r>
      <w:r>
        <w:rPr>
          <w:spacing w:val="8"/>
        </w:rPr>
        <w:t xml:space="preserve">. Perturbation facilitated optical-optical double resonance spectroscopy of the 2 </w:t>
      </w:r>
      <w:r>
        <w:rPr>
          <w:spacing w:val="8"/>
          <w:vertAlign w:val="superscript"/>
        </w:rPr>
        <w:t>3</w:t>
      </w:r>
      <w:r>
        <w:rPr>
          <w:spacing w:val="8"/>
        </w:rPr>
        <w:sym w:font="Symbol" w:char="F053"/>
      </w:r>
      <w:r>
        <w:rPr>
          <w:i/>
          <w:spacing w:val="8"/>
          <w:vertAlign w:val="subscript"/>
        </w:rPr>
        <w:t>g</w:t>
      </w:r>
      <w:r>
        <w:rPr>
          <w:spacing w:val="8"/>
          <w:vertAlign w:val="superscript"/>
        </w:rPr>
        <w:t>+</w:t>
      </w:r>
      <w:r>
        <w:rPr>
          <w:spacing w:val="8"/>
        </w:rPr>
        <w:t xml:space="preserve">, 3 </w:t>
      </w:r>
      <w:r>
        <w:rPr>
          <w:spacing w:val="8"/>
          <w:vertAlign w:val="superscript"/>
        </w:rPr>
        <w:t>3</w:t>
      </w:r>
      <w:r>
        <w:rPr>
          <w:spacing w:val="8"/>
        </w:rPr>
        <w:sym w:font="Symbol" w:char="F053"/>
      </w:r>
      <w:r>
        <w:rPr>
          <w:i/>
          <w:spacing w:val="8"/>
          <w:vertAlign w:val="subscript"/>
        </w:rPr>
        <w:t>g</w:t>
      </w:r>
      <w:r>
        <w:rPr>
          <w:spacing w:val="8"/>
          <w:vertAlign w:val="superscript"/>
        </w:rPr>
        <w:t>+</w:t>
      </w:r>
      <w:r>
        <w:rPr>
          <w:spacing w:val="8"/>
        </w:rPr>
        <w:t xml:space="preserve">, and 4 </w:t>
      </w:r>
      <w:r>
        <w:rPr>
          <w:spacing w:val="8"/>
          <w:vertAlign w:val="superscript"/>
        </w:rPr>
        <w:t>3</w:t>
      </w:r>
      <w:r>
        <w:rPr>
          <w:spacing w:val="8"/>
        </w:rPr>
        <w:sym w:font="Symbol" w:char="F053"/>
      </w:r>
      <w:r>
        <w:rPr>
          <w:i/>
          <w:spacing w:val="8"/>
          <w:vertAlign w:val="subscript"/>
        </w:rPr>
        <w:t>g</w:t>
      </w:r>
      <w:r>
        <w:rPr>
          <w:spacing w:val="8"/>
          <w:vertAlign w:val="superscript"/>
        </w:rPr>
        <w:t>+</w:t>
      </w:r>
      <w:r>
        <w:rPr>
          <w:spacing w:val="8"/>
        </w:rPr>
        <w:t xml:space="preserve"> Rydberg states of </w:t>
      </w:r>
      <w:r>
        <w:rPr>
          <w:spacing w:val="8"/>
          <w:vertAlign w:val="superscript"/>
        </w:rPr>
        <w:t>7</w:t>
      </w:r>
      <w:r>
        <w:rPr>
          <w:spacing w:val="8"/>
        </w:rPr>
        <w:t>Li</w:t>
      </w:r>
      <w:r>
        <w:rPr>
          <w:spacing w:val="8"/>
          <w:vertAlign w:val="subscript"/>
        </w:rPr>
        <w:t>2</w:t>
      </w:r>
      <w:r>
        <w:rPr>
          <w:spacing w:val="8"/>
        </w:rPr>
        <w:t>. J. Chem. Phys. 1995, 102:3024-3031</w:t>
      </w:r>
    </w:p>
    <w:p>
      <w:pPr>
        <w:widowControl/>
        <w:numPr>
          <w:ilvl w:val="0"/>
          <w:numId w:val="3"/>
        </w:numPr>
        <w:adjustRightInd w:val="0"/>
        <w:spacing w:before="78" w:beforeLines="25" w:line="340" w:lineRule="exact"/>
        <w:textAlignment w:val="baseline"/>
        <w:rPr>
          <w:spacing w:val="8"/>
        </w:rPr>
      </w:pPr>
      <w:r>
        <w:rPr>
          <w:spacing w:val="8"/>
        </w:rPr>
        <w:t>Tsai C C, Bahns J T, and Stwalley W C. Observation of Na</w:t>
      </w:r>
      <w:r>
        <w:rPr>
          <w:spacing w:val="8"/>
          <w:vertAlign w:val="subscript"/>
        </w:rPr>
        <w:t>2</w:t>
      </w:r>
      <w:r>
        <w:rPr>
          <w:spacing w:val="8"/>
        </w:rPr>
        <w:t xml:space="preserve"> Rydberg states and autoionization resonances by high-resolution All-Optical Triple-Resonance spectroscopy. Chem. Phys. Lett. 1995, 236:553-557</w:t>
      </w:r>
    </w:p>
    <w:p>
      <w:pPr>
        <w:widowControl/>
        <w:numPr>
          <w:ilvl w:val="0"/>
          <w:numId w:val="3"/>
        </w:numPr>
        <w:adjustRightInd w:val="0"/>
        <w:spacing w:before="78" w:beforeLines="25" w:line="340" w:lineRule="exact"/>
        <w:textAlignment w:val="baseline"/>
        <w:rPr>
          <w:spacing w:val="8"/>
        </w:rPr>
      </w:pPr>
      <w:r>
        <w:rPr>
          <w:spacing w:val="8"/>
        </w:rPr>
        <w:t>Merkt F, Mackenzie S R, Softley T P. Rotational autoionization dynamics in high Rydberg states of nitrogen. J. Chem. Phys. 1995, 103:4509-4518</w:t>
      </w:r>
    </w:p>
    <w:p>
      <w:pPr>
        <w:widowControl/>
        <w:numPr>
          <w:ilvl w:val="0"/>
          <w:numId w:val="3"/>
        </w:numPr>
        <w:adjustRightInd w:val="0"/>
        <w:spacing w:before="78" w:beforeLines="25" w:line="340" w:lineRule="exact"/>
        <w:textAlignment w:val="baseline"/>
        <w:rPr>
          <w:spacing w:val="8"/>
        </w:rPr>
      </w:pPr>
      <w:r>
        <w:rPr>
          <w:spacing w:val="8"/>
        </w:rPr>
        <w:t>Mellinger A,Vidal C R, Jungen Ch. Laser reduced fluorescence study of the carbon-monoxide nd triplet Rydberg series - experimental results and Multichannel Quantum-Defect Analysis. J. Chem. Phys. 1996, 104:8913-8921</w:t>
      </w:r>
    </w:p>
    <w:p>
      <w:pPr>
        <w:widowControl/>
        <w:numPr>
          <w:ilvl w:val="0"/>
          <w:numId w:val="3"/>
        </w:numPr>
        <w:adjustRightInd w:val="0"/>
        <w:spacing w:before="78" w:beforeLines="25" w:line="340" w:lineRule="exact"/>
        <w:textAlignment w:val="baseline"/>
        <w:rPr>
          <w:spacing w:val="8"/>
        </w:rPr>
      </w:pPr>
      <w:r>
        <w:rPr>
          <w:spacing w:val="8"/>
        </w:rPr>
        <w:t xml:space="preserve">Bixon M, Jortner J. The dynamics of predissociating high Rydberg states of NO. J. Chem. Phys. 1996,105:1363-1382 </w:t>
      </w:r>
    </w:p>
    <w:p>
      <w:pPr>
        <w:widowControl/>
        <w:numPr>
          <w:ilvl w:val="0"/>
          <w:numId w:val="3"/>
        </w:numPr>
        <w:adjustRightInd w:val="0"/>
        <w:spacing w:before="78" w:beforeLines="25" w:line="340" w:lineRule="exact"/>
        <w:textAlignment w:val="baseline"/>
        <w:rPr>
          <w:spacing w:val="8"/>
        </w:rPr>
      </w:pPr>
      <w:r>
        <w:rPr>
          <w:spacing w:val="8"/>
        </w:rPr>
        <w:t>Cossartmagos C, Lefebvrebrion H, and Jungen M. Rotational band contour analysis of nf Rydberg complexes of CO</w:t>
      </w:r>
      <w:r>
        <w:rPr>
          <w:spacing w:val="8"/>
          <w:vertAlign w:val="subscript"/>
        </w:rPr>
        <w:t>2</w:t>
      </w:r>
      <w:r>
        <w:rPr>
          <w:spacing w:val="8"/>
        </w:rPr>
        <w:t xml:space="preserve"> and the determination of the first ionization-potential. Mol. Phys. 1995, 85:821-838</w:t>
      </w:r>
    </w:p>
    <w:p>
      <w:pPr>
        <w:widowControl/>
        <w:numPr>
          <w:ilvl w:val="0"/>
          <w:numId w:val="3"/>
        </w:numPr>
        <w:adjustRightInd w:val="0"/>
        <w:spacing w:before="78" w:beforeLines="25" w:line="340" w:lineRule="exact"/>
        <w:textAlignment w:val="baseline"/>
        <w:rPr>
          <w:spacing w:val="8"/>
        </w:rPr>
      </w:pPr>
      <w:r>
        <w:rPr>
          <w:spacing w:val="8"/>
        </w:rPr>
        <w:t>Warken M. Perturbation-theory for electronic excited-states - the low-lying Rydberg states of water. J. Chem. Phys. 1995, 103:5554-5564</w:t>
      </w:r>
    </w:p>
    <w:p>
      <w:pPr>
        <w:widowControl/>
        <w:numPr>
          <w:ilvl w:val="0"/>
          <w:numId w:val="3"/>
        </w:numPr>
        <w:adjustRightInd w:val="0"/>
        <w:spacing w:before="78" w:beforeLines="25" w:line="340" w:lineRule="exact"/>
        <w:textAlignment w:val="baseline"/>
        <w:rPr>
          <w:spacing w:val="8"/>
        </w:rPr>
      </w:pPr>
      <w:r>
        <w:rPr>
          <w:spacing w:val="8"/>
        </w:rPr>
        <w:t>Matsui H, Mayer E E, and Grant E R. Bend-stretch Fermi resonance in NO</w:t>
      </w:r>
      <w:r>
        <w:rPr>
          <w:spacing w:val="8"/>
          <w:vertAlign w:val="subscript"/>
        </w:rPr>
        <w:t>2</w:t>
      </w:r>
      <w:r>
        <w:rPr>
          <w:spacing w:val="8"/>
          <w:vertAlign w:val="superscript"/>
        </w:rPr>
        <w:t>+</w:t>
      </w:r>
      <w:r>
        <w:rPr>
          <w:spacing w:val="8"/>
        </w:rPr>
        <w:t xml:space="preserve"> as observed in the 2-photon absorption spectroscopy of the 3p</w:t>
      </w:r>
      <w:r>
        <w:rPr>
          <w:spacing w:val="8"/>
        </w:rPr>
        <w:sym w:font="Symbol" w:char="F073"/>
      </w:r>
      <w:r>
        <w:rPr>
          <w:spacing w:val="8"/>
        </w:rPr>
        <w:t xml:space="preserve"> </w:t>
      </w:r>
      <w:r>
        <w:rPr>
          <w:spacing w:val="8"/>
          <w:vertAlign w:val="superscript"/>
        </w:rPr>
        <w:t>2</w:t>
      </w:r>
      <w:r>
        <w:rPr>
          <w:spacing w:val="8"/>
        </w:rPr>
        <w:sym w:font="Symbol" w:char="F053"/>
      </w:r>
      <w:r>
        <w:rPr>
          <w:i/>
          <w:spacing w:val="8"/>
          <w:vertAlign w:val="subscript"/>
        </w:rPr>
        <w:t>u</w:t>
      </w:r>
      <w:r>
        <w:rPr>
          <w:spacing w:val="8"/>
          <w:vertAlign w:val="superscript"/>
        </w:rPr>
        <w:t>+</w:t>
      </w:r>
      <w:r>
        <w:rPr>
          <w:spacing w:val="8"/>
        </w:rPr>
        <w:t xml:space="preserve"> Rydberg state of NO</w:t>
      </w:r>
      <w:r>
        <w:rPr>
          <w:spacing w:val="8"/>
          <w:vertAlign w:val="subscript"/>
        </w:rPr>
        <w:t>2</w:t>
      </w:r>
      <w:r>
        <w:rPr>
          <w:spacing w:val="8"/>
        </w:rPr>
        <w:t>. J. Mol. Spectrosc. 1996, 175: 203-214</w:t>
      </w:r>
    </w:p>
    <w:p>
      <w:pPr>
        <w:widowControl/>
        <w:numPr>
          <w:ilvl w:val="0"/>
          <w:numId w:val="3"/>
        </w:numPr>
        <w:adjustRightInd w:val="0"/>
        <w:spacing w:before="78" w:beforeLines="25" w:line="340" w:lineRule="exact"/>
        <w:textAlignment w:val="baseline"/>
        <w:rPr>
          <w:spacing w:val="8"/>
        </w:rPr>
      </w:pPr>
      <w:r>
        <w:rPr>
          <w:spacing w:val="8"/>
        </w:rPr>
        <w:t>Herzberg G and Spinks J W T. Atomic spectra and atomic structure. New York: Dover publications, 1944</w:t>
      </w:r>
      <w:r>
        <w:rPr>
          <w:rFonts w:hint="eastAsia"/>
          <w:spacing w:val="8"/>
        </w:rPr>
        <w:t xml:space="preserve">. </w:t>
      </w:r>
      <w:r>
        <w:rPr>
          <w:spacing w:val="8"/>
        </w:rPr>
        <w:t>55-64</w:t>
      </w:r>
    </w:p>
    <w:p>
      <w:pPr>
        <w:widowControl/>
        <w:numPr>
          <w:ilvl w:val="0"/>
          <w:numId w:val="3"/>
        </w:numPr>
        <w:adjustRightInd w:val="0"/>
        <w:spacing w:before="78" w:beforeLines="25" w:line="340" w:lineRule="exact"/>
        <w:textAlignment w:val="baseline"/>
        <w:rPr>
          <w:rFonts w:hint="eastAsia"/>
          <w:spacing w:val="8"/>
        </w:rPr>
      </w:pPr>
      <w:r>
        <w:rPr>
          <w:rFonts w:eastAsia="楷体"/>
          <w:color w:val="000000"/>
          <w:spacing w:val="8"/>
        </w:rPr>
        <w:t>Herzberg G and Jungen Ch. Rydberg series and ionization potential of the H</w:t>
      </w:r>
      <w:r>
        <w:rPr>
          <w:rFonts w:eastAsia="楷体"/>
          <w:color w:val="000000"/>
          <w:spacing w:val="8"/>
          <w:vertAlign w:val="subscript"/>
        </w:rPr>
        <w:t>2</w:t>
      </w:r>
      <w:r>
        <w:rPr>
          <w:rFonts w:eastAsia="楷体"/>
          <w:color w:val="000000"/>
          <w:spacing w:val="8"/>
        </w:rPr>
        <w:t xml:space="preserve"> molecule. J. Mol. Spectrosc. 1972, 41:425-486</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Jungen Chand Atabek O. Rovibronic interactions in the photoabsorption spectrum of molecular hydrogen and deuterium: an application of multichannel quantum defect methods. J. Chem. Phys. 1977,66:5584-5609.</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Greene C and Jungen Ch. Molecular applications of quantum defect theory. Advances in Atomic and Molecular Physics. 1985, 21:51-121</w:t>
      </w:r>
    </w:p>
    <w:p>
      <w:pPr>
        <w:widowControl/>
        <w:numPr>
          <w:ilvl w:val="0"/>
          <w:numId w:val="3"/>
        </w:numPr>
        <w:adjustRightInd w:val="0"/>
        <w:spacing w:before="78" w:beforeLines="25" w:line="340" w:lineRule="exact"/>
        <w:textAlignment w:val="baseline"/>
        <w:rPr>
          <w:spacing w:val="8"/>
        </w:rPr>
      </w:pPr>
      <w:r>
        <w:rPr>
          <w:spacing w:val="8"/>
        </w:rPr>
        <w:t>Arif M, Jungen Ch, and Roche AL. The Rydberg spectrum of CaF and BaF: calculation by R-matrix and generalized quantum defect theory. J. Chem. Phys. 1997, 106:4102-4118</w:t>
      </w:r>
    </w:p>
    <w:p>
      <w:pPr>
        <w:widowControl/>
        <w:numPr>
          <w:ilvl w:val="0"/>
          <w:numId w:val="3"/>
        </w:numPr>
        <w:adjustRightInd w:val="0"/>
        <w:spacing w:before="78" w:beforeLines="25" w:line="340" w:lineRule="exact"/>
        <w:textAlignment w:val="baseline"/>
        <w:rPr>
          <w:spacing w:val="8"/>
        </w:rPr>
      </w:pPr>
      <w:r>
        <w:rPr>
          <w:spacing w:val="8"/>
        </w:rPr>
        <w:t>Lewis B R, Banerjee S S, and Gibson S T. Asymmetric line-shapes in the indirect predissociation of the F</w:t>
      </w:r>
      <w:r>
        <w:rPr>
          <w:spacing w:val="8"/>
          <w:vertAlign w:val="superscript"/>
        </w:rPr>
        <w:t>1</w:t>
      </w:r>
      <w:r>
        <w:rPr>
          <w:spacing w:val="8"/>
        </w:rPr>
        <w:sym w:font="Symbol" w:char="F053"/>
      </w:r>
      <w:r>
        <w:rPr>
          <w:i/>
          <w:spacing w:val="8"/>
          <w:vertAlign w:val="subscript"/>
        </w:rPr>
        <w:t>g</w:t>
      </w:r>
      <w:r>
        <w:rPr>
          <w:spacing w:val="8"/>
          <w:vertAlign w:val="superscript"/>
        </w:rPr>
        <w:t>+</w:t>
      </w:r>
      <w:r>
        <w:rPr>
          <w:spacing w:val="8"/>
        </w:rPr>
        <w:t xml:space="preserve"> Rydberg state of O</w:t>
      </w:r>
      <w:r>
        <w:rPr>
          <w:spacing w:val="8"/>
          <w:vertAlign w:val="subscript"/>
        </w:rPr>
        <w:t>2</w:t>
      </w:r>
      <w:r>
        <w:rPr>
          <w:spacing w:val="8"/>
        </w:rPr>
        <w:t>. J. Chem. Phys. 1995, 102:6631-6640</w:t>
      </w:r>
    </w:p>
    <w:p>
      <w:pPr>
        <w:widowControl/>
        <w:numPr>
          <w:ilvl w:val="0"/>
          <w:numId w:val="3"/>
        </w:numPr>
        <w:adjustRightInd w:val="0"/>
        <w:spacing w:before="78" w:beforeLines="25" w:line="340" w:lineRule="exact"/>
        <w:textAlignment w:val="baseline"/>
        <w:rPr>
          <w:spacing w:val="8"/>
        </w:rPr>
      </w:pPr>
      <w:r>
        <w:rPr>
          <w:spacing w:val="8"/>
        </w:rPr>
        <w:t xml:space="preserve">Childs W J, Goodman L S, Nielsen U, </w:t>
      </w:r>
      <w:r>
        <w:rPr>
          <w:rFonts w:eastAsia="楷体"/>
          <w:color w:val="000000"/>
          <w:spacing w:val="8"/>
        </w:rPr>
        <w:t>et al</w:t>
      </w:r>
      <w:r>
        <w:rPr>
          <w:spacing w:val="8"/>
        </w:rPr>
        <w:t>. Electric-dipole moment of CaF (X</w:t>
      </w:r>
      <w:r>
        <w:rPr>
          <w:spacing w:val="8"/>
          <w:vertAlign w:val="superscript"/>
        </w:rPr>
        <w:t>2</w:t>
      </w:r>
      <w:r>
        <w:rPr>
          <w:spacing w:val="8"/>
        </w:rPr>
        <w:sym w:font="Symbol" w:char="F053"/>
      </w:r>
      <w:r>
        <w:rPr>
          <w:spacing w:val="8"/>
          <w:vertAlign w:val="superscript"/>
        </w:rPr>
        <w:t>+</w:t>
      </w:r>
      <w:r>
        <w:rPr>
          <w:spacing w:val="8"/>
        </w:rPr>
        <w:t>)by molecular beam, laser-rf, double-resonance study of Stark splittings. J. Chem. Phys. 1984, 80:2283-2287</w:t>
      </w:r>
    </w:p>
    <w:p>
      <w:pPr>
        <w:widowControl/>
        <w:numPr>
          <w:ilvl w:val="0"/>
          <w:numId w:val="3"/>
        </w:numPr>
        <w:adjustRightInd w:val="0"/>
        <w:spacing w:before="78" w:beforeLines="25" w:line="340" w:lineRule="exact"/>
        <w:textAlignment w:val="baseline"/>
        <w:rPr>
          <w:spacing w:val="8"/>
        </w:rPr>
      </w:pPr>
      <w:r>
        <w:rPr>
          <w:color w:val="000000"/>
          <w:spacing w:val="8"/>
        </w:rPr>
        <w:t>Selected Values of Electric Dipole Moments for Molecules in the Gas Phase. In: Weast R C, eds. CRC handbook of Chemistry and Physics, 55th edition. Clevland: CRC press, 1975: E-63</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Rice S F, Martin H, and Field R W. The electronic structure of the calcium monohalides. A ligand field approach. J. Chem.Phys. 1985, 82:5023-5034</w:t>
      </w:r>
    </w:p>
    <w:p>
      <w:pPr>
        <w:widowControl/>
        <w:numPr>
          <w:ilvl w:val="0"/>
          <w:numId w:val="3"/>
        </w:numPr>
        <w:adjustRightInd w:val="0"/>
        <w:spacing w:before="78" w:beforeLines="25" w:line="340" w:lineRule="exact"/>
        <w:textAlignment w:val="baseline"/>
        <w:rPr>
          <w:spacing w:val="8"/>
        </w:rPr>
      </w:pPr>
      <w:r>
        <w:rPr>
          <w:spacing w:val="8"/>
        </w:rPr>
        <w:t>Berg J M, Murphy J E, Harris N A,</w:t>
      </w:r>
      <w:r>
        <w:rPr>
          <w:rFonts w:eastAsia="楷体"/>
          <w:color w:val="000000"/>
          <w:spacing w:val="8"/>
        </w:rPr>
        <w:t xml:space="preserve"> et al</w:t>
      </w:r>
      <w:r>
        <w:rPr>
          <w:spacing w:val="8"/>
        </w:rPr>
        <w:t>. Observation and analysis of core-penetrating Rydberg states of calcium monofluoride. Phys. Rev. A, 1993, 48:3012-3029</w:t>
      </w:r>
    </w:p>
    <w:p>
      <w:pPr>
        <w:widowControl/>
        <w:numPr>
          <w:ilvl w:val="0"/>
          <w:numId w:val="3"/>
        </w:numPr>
        <w:adjustRightInd w:val="0"/>
        <w:spacing w:before="78" w:beforeLines="25" w:line="340" w:lineRule="exact"/>
        <w:textAlignment w:val="baseline"/>
        <w:rPr>
          <w:spacing w:val="8"/>
        </w:rPr>
      </w:pPr>
      <w:r>
        <w:rPr>
          <w:spacing w:val="8"/>
        </w:rPr>
        <w:t xml:space="preserve">Murphy J E, Berg J M, Merer A J, </w:t>
      </w:r>
      <w:r>
        <w:rPr>
          <w:rFonts w:eastAsia="楷体"/>
          <w:color w:val="000000"/>
          <w:spacing w:val="8"/>
        </w:rPr>
        <w:t>et al</w:t>
      </w:r>
      <w:r>
        <w:rPr>
          <w:spacing w:val="8"/>
        </w:rPr>
        <w:t>. Rydberg states and ionization potential of calcium monofluoride. Phys. Rev. Lett.1990, 65:1861-1864.</w:t>
      </w:r>
    </w:p>
    <w:p>
      <w:pPr>
        <w:widowControl/>
        <w:numPr>
          <w:ilvl w:val="0"/>
          <w:numId w:val="3"/>
        </w:numPr>
        <w:adjustRightInd w:val="0"/>
        <w:spacing w:before="78" w:beforeLines="25" w:line="340" w:lineRule="exact"/>
        <w:textAlignment w:val="baseline"/>
        <w:rPr>
          <w:spacing w:val="8"/>
        </w:rPr>
      </w:pPr>
      <w:r>
        <w:rPr>
          <w:spacing w:val="8"/>
        </w:rPr>
        <w:t>Harris N A and Jungen Ch. Rydberg states of calcium fluoride. Phys. Rev. Lett. 1993, 70:2549-2552</w:t>
      </w:r>
    </w:p>
    <w:p>
      <w:pPr>
        <w:widowControl/>
        <w:numPr>
          <w:ilvl w:val="0"/>
          <w:numId w:val="3"/>
        </w:numPr>
        <w:adjustRightInd w:val="0"/>
        <w:spacing w:before="78" w:beforeLines="25" w:line="340" w:lineRule="exact"/>
        <w:textAlignment w:val="baseline"/>
        <w:rPr>
          <w:spacing w:val="8"/>
        </w:rPr>
      </w:pPr>
      <w:r>
        <w:rPr>
          <w:spacing w:val="8"/>
        </w:rPr>
        <w:t>Jabubek Z J and Field R W.Core-penetrating Rydberg series of BaF: s~p~d~f supercomplexes. Phys. Rev. Lett. 1994, 72:2167-2170</w:t>
      </w:r>
    </w:p>
    <w:p>
      <w:pPr>
        <w:widowControl/>
        <w:numPr>
          <w:ilvl w:val="0"/>
          <w:numId w:val="3"/>
        </w:numPr>
        <w:adjustRightInd w:val="0"/>
        <w:spacing w:before="78" w:beforeLines="25" w:line="340" w:lineRule="exact"/>
        <w:textAlignment w:val="baseline"/>
        <w:rPr>
          <w:spacing w:val="8"/>
        </w:rPr>
      </w:pPr>
      <w:r>
        <w:rPr>
          <w:rFonts w:hint="eastAsia"/>
          <w:spacing w:val="8"/>
        </w:rPr>
        <w:t>马辉</w:t>
      </w:r>
      <w:r>
        <w:rPr>
          <w:spacing w:val="8"/>
        </w:rPr>
        <w:t xml:space="preserve">, </w:t>
      </w:r>
      <w:r>
        <w:rPr>
          <w:rFonts w:hint="eastAsia"/>
          <w:spacing w:val="8"/>
        </w:rPr>
        <w:t>李俭</w:t>
      </w:r>
      <w:r>
        <w:rPr>
          <w:spacing w:val="8"/>
        </w:rPr>
        <w:t xml:space="preserve">, </w:t>
      </w:r>
      <w:r>
        <w:rPr>
          <w:rFonts w:hint="eastAsia"/>
          <w:spacing w:val="8"/>
        </w:rPr>
        <w:t>刘耀明</w:t>
      </w:r>
      <w:r>
        <w:rPr>
          <w:spacing w:val="8"/>
        </w:rPr>
        <w:t xml:space="preserve">, </w:t>
      </w:r>
      <w:r>
        <w:rPr>
          <w:rFonts w:hint="eastAsia" w:eastAsia="楷体"/>
          <w:color w:val="000000"/>
          <w:spacing w:val="8"/>
        </w:rPr>
        <w:t>等</w:t>
      </w:r>
      <w:r>
        <w:rPr>
          <w:spacing w:val="8"/>
        </w:rPr>
        <w:t xml:space="preserve">. </w:t>
      </w:r>
      <w:r>
        <w:rPr>
          <w:rFonts w:hint="eastAsia"/>
          <w:spacing w:val="8"/>
        </w:rPr>
        <w:t>利用</w:t>
      </w:r>
      <w:r>
        <w:rPr>
          <w:spacing w:val="8"/>
        </w:rPr>
        <w:t>REMPI</w:t>
      </w:r>
      <w:r>
        <w:rPr>
          <w:rFonts w:hint="eastAsia"/>
          <w:spacing w:val="8"/>
        </w:rPr>
        <w:t>方法测量</w:t>
      </w:r>
      <w:r>
        <w:rPr>
          <w:spacing w:val="8"/>
        </w:rPr>
        <w:t>BaF</w:t>
      </w:r>
      <w:r>
        <w:rPr>
          <w:rFonts w:hint="eastAsia"/>
          <w:spacing w:val="8"/>
        </w:rPr>
        <w:t>高里德堡系列光谱</w:t>
      </w:r>
      <w:r>
        <w:rPr>
          <w:spacing w:val="8"/>
        </w:rPr>
        <w:t xml:space="preserve">. </w:t>
      </w:r>
      <w:r>
        <w:rPr>
          <w:rFonts w:hint="eastAsia"/>
          <w:spacing w:val="8"/>
        </w:rPr>
        <w:t>化学物理学报</w:t>
      </w:r>
      <w:r>
        <w:rPr>
          <w:spacing w:val="8"/>
        </w:rPr>
        <w:t xml:space="preserve"> 1995, 8:308-311</w:t>
      </w:r>
    </w:p>
    <w:p>
      <w:pPr>
        <w:widowControl/>
        <w:numPr>
          <w:ilvl w:val="0"/>
          <w:numId w:val="3"/>
        </w:numPr>
        <w:adjustRightInd w:val="0"/>
        <w:spacing w:before="78" w:beforeLines="25" w:line="340" w:lineRule="exact"/>
        <w:textAlignment w:val="baseline"/>
        <w:rPr>
          <w:rFonts w:eastAsia="楷体"/>
          <w:color w:val="000000"/>
          <w:spacing w:val="8"/>
        </w:rPr>
      </w:pPr>
      <w:r>
        <w:rPr>
          <w:color w:val="000000"/>
          <w:spacing w:val="8"/>
        </w:rPr>
        <w:t xml:space="preserve">Carlson N W, Taylor A J, Jones K M, </w:t>
      </w:r>
      <w:r>
        <w:rPr>
          <w:rFonts w:eastAsia="楷体"/>
          <w:color w:val="000000"/>
          <w:spacing w:val="8"/>
        </w:rPr>
        <w:t>et al</w:t>
      </w:r>
      <w:r>
        <w:rPr>
          <w:spacing w:val="8"/>
        </w:rPr>
        <w:t xml:space="preserve">. </w:t>
      </w:r>
      <w:r>
        <w:rPr>
          <w:color w:val="000000"/>
          <w:spacing w:val="8"/>
        </w:rPr>
        <w:t>Two-step polarization-labeling spectroscopy of excited states of Na</w:t>
      </w:r>
      <w:r>
        <w:rPr>
          <w:color w:val="000000"/>
          <w:spacing w:val="8"/>
          <w:vertAlign w:val="subscript"/>
        </w:rPr>
        <w:t>2</w:t>
      </w:r>
      <w:r>
        <w:rPr>
          <w:color w:val="000000"/>
          <w:spacing w:val="8"/>
        </w:rPr>
        <w:t>. Phys. Rev. A 1981, 24:822-834</w:t>
      </w:r>
    </w:p>
    <w:p>
      <w:pPr>
        <w:widowControl/>
        <w:numPr>
          <w:ilvl w:val="0"/>
          <w:numId w:val="3"/>
        </w:numPr>
        <w:adjustRightInd w:val="0"/>
        <w:spacing w:before="78" w:beforeLines="25" w:line="340" w:lineRule="exact"/>
        <w:textAlignment w:val="baseline"/>
        <w:rPr>
          <w:rFonts w:eastAsia="楷体"/>
          <w:color w:val="000000"/>
          <w:spacing w:val="8"/>
        </w:rPr>
      </w:pPr>
      <w:r>
        <w:rPr>
          <w:rFonts w:eastAsia="楷体"/>
          <w:color w:val="000000"/>
          <w:spacing w:val="8"/>
        </w:rPr>
        <w:t>Taylor A J, Jones K M and Schalow A L. Scanning pulsed-polarization spectrometer applied to Na</w:t>
      </w:r>
      <w:r>
        <w:rPr>
          <w:rFonts w:eastAsia="楷体"/>
          <w:color w:val="000000"/>
          <w:spacing w:val="8"/>
          <w:vertAlign w:val="subscript"/>
        </w:rPr>
        <w:t>2</w:t>
      </w:r>
      <w:r>
        <w:rPr>
          <w:rFonts w:eastAsia="楷体"/>
          <w:color w:val="000000"/>
          <w:spacing w:val="8"/>
        </w:rPr>
        <w:t>. J. Opt. Soc. Am. 1983,73:994-998</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 xml:space="preserve">Taylor A J, Jones K M and </w:t>
      </w:r>
      <w:r>
        <w:rPr>
          <w:color w:val="000000"/>
          <w:spacing w:val="8"/>
        </w:rPr>
        <w:t xml:space="preserve">Schawlow A L. A study of the excited </w:t>
      </w:r>
      <w:r>
        <w:rPr>
          <w:color w:val="000000"/>
          <w:spacing w:val="8"/>
          <w:vertAlign w:val="superscript"/>
        </w:rPr>
        <w:t>1</w:t>
      </w:r>
      <w:r>
        <w:rPr>
          <w:spacing w:val="8"/>
        </w:rPr>
        <w:sym w:font="Symbol" w:char="F053"/>
      </w:r>
      <w:r>
        <w:rPr>
          <w:i/>
          <w:spacing w:val="8"/>
          <w:vertAlign w:val="subscript"/>
        </w:rPr>
        <w:t>g</w:t>
      </w:r>
      <w:r>
        <w:rPr>
          <w:spacing w:val="8"/>
          <w:vertAlign w:val="superscript"/>
        </w:rPr>
        <w:t>+</w:t>
      </w:r>
      <w:r>
        <w:rPr>
          <w:color w:val="000000"/>
          <w:spacing w:val="8"/>
        </w:rPr>
        <w:t xml:space="preserve"> states in Na</w:t>
      </w:r>
      <w:r>
        <w:rPr>
          <w:color w:val="000000"/>
          <w:spacing w:val="8"/>
          <w:vertAlign w:val="subscript"/>
        </w:rPr>
        <w:t>2</w:t>
      </w:r>
      <w:r>
        <w:rPr>
          <w:color w:val="000000"/>
          <w:spacing w:val="8"/>
        </w:rPr>
        <w:t>.</w:t>
      </w:r>
      <w:r>
        <w:rPr>
          <w:rFonts w:eastAsia="楷体"/>
          <w:color w:val="000000"/>
          <w:spacing w:val="8"/>
        </w:rPr>
        <w:t xml:space="preserve"> Opt. Commun. 1981, 39:47-50</w:t>
      </w:r>
    </w:p>
    <w:p>
      <w:pPr>
        <w:widowControl/>
        <w:numPr>
          <w:ilvl w:val="0"/>
          <w:numId w:val="3"/>
        </w:numPr>
        <w:adjustRightInd w:val="0"/>
        <w:spacing w:before="78" w:beforeLines="25" w:line="340" w:lineRule="exact"/>
        <w:textAlignment w:val="baseline"/>
        <w:rPr>
          <w:rFonts w:eastAsia="楷体"/>
          <w:color w:val="000000"/>
          <w:spacing w:val="8"/>
        </w:rPr>
      </w:pPr>
      <w:r>
        <w:rPr>
          <w:rFonts w:eastAsia="楷体"/>
          <w:color w:val="000000"/>
          <w:spacing w:val="8"/>
        </w:rPr>
        <w:t>Shimizu K and Shimizu F. Laser induced fluorescence spectra of the a</w:t>
      </w:r>
      <w:r>
        <w:rPr>
          <w:rFonts w:eastAsia="楷体"/>
          <w:color w:val="000000"/>
          <w:spacing w:val="8"/>
          <w:vertAlign w:val="superscript"/>
        </w:rPr>
        <w:t>3</w:t>
      </w:r>
      <w:r>
        <w:rPr>
          <w:rFonts w:eastAsia="楷体"/>
          <w:color w:val="000000"/>
          <w:spacing w:val="8"/>
        </w:rPr>
        <w:sym w:font="Symbol" w:char="F050"/>
      </w:r>
      <w:r>
        <w:rPr>
          <w:rFonts w:eastAsia="楷体"/>
          <w:i/>
          <w:color w:val="000000"/>
          <w:spacing w:val="8"/>
          <w:vertAlign w:val="subscript"/>
        </w:rPr>
        <w:t>u</w:t>
      </w:r>
      <w:r>
        <w:rPr>
          <w:rFonts w:eastAsia="楷体"/>
          <w:color w:val="000000"/>
          <w:spacing w:val="8"/>
        </w:rPr>
        <w:t>-X</w:t>
      </w:r>
      <w:r>
        <w:rPr>
          <w:rFonts w:eastAsia="楷体"/>
          <w:color w:val="000000"/>
          <w:spacing w:val="8"/>
          <w:vertAlign w:val="superscript"/>
        </w:rPr>
        <w:t>1</w:t>
      </w:r>
      <w:r>
        <w:rPr>
          <w:spacing w:val="8"/>
        </w:rPr>
        <w:sym w:font="Symbol" w:char="F053"/>
      </w:r>
      <w:r>
        <w:rPr>
          <w:i/>
          <w:spacing w:val="8"/>
          <w:vertAlign w:val="subscript"/>
        </w:rPr>
        <w:t>g</w:t>
      </w:r>
      <w:r>
        <w:rPr>
          <w:spacing w:val="8"/>
          <w:vertAlign w:val="superscript"/>
        </w:rPr>
        <w:t>+</w:t>
      </w:r>
      <w:r>
        <w:rPr>
          <w:rFonts w:eastAsia="楷体"/>
          <w:color w:val="000000"/>
          <w:spacing w:val="8"/>
        </w:rPr>
        <w:t xml:space="preserve"> band of Na</w:t>
      </w:r>
      <w:r>
        <w:rPr>
          <w:rFonts w:eastAsia="楷体"/>
          <w:color w:val="000000"/>
          <w:spacing w:val="8"/>
          <w:vertAlign w:val="subscript"/>
        </w:rPr>
        <w:t>2</w:t>
      </w:r>
      <w:r>
        <w:rPr>
          <w:rFonts w:eastAsia="楷体"/>
          <w:color w:val="000000"/>
          <w:spacing w:val="8"/>
        </w:rPr>
        <w:t xml:space="preserve"> by molecular beam. J. Chem. Phys. 1983, 78:1126-1131</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Atkinson J B, Becker J, and Demtröder W. Experimental observation of the a</w:t>
      </w:r>
      <w:r>
        <w:rPr>
          <w:rFonts w:eastAsia="楷体"/>
          <w:color w:val="000000"/>
          <w:spacing w:val="8"/>
          <w:vertAlign w:val="superscript"/>
        </w:rPr>
        <w:t>3</w:t>
      </w:r>
      <w:r>
        <w:rPr>
          <w:rFonts w:eastAsia="楷体"/>
          <w:color w:val="000000"/>
          <w:spacing w:val="8"/>
        </w:rPr>
        <w:sym w:font="Symbol" w:char="F050"/>
      </w:r>
      <w:r>
        <w:rPr>
          <w:rFonts w:eastAsia="楷体"/>
          <w:i/>
          <w:color w:val="000000"/>
          <w:spacing w:val="8"/>
          <w:vertAlign w:val="subscript"/>
        </w:rPr>
        <w:t>u</w:t>
      </w:r>
      <w:r>
        <w:rPr>
          <w:rFonts w:eastAsia="楷体"/>
          <w:color w:val="000000"/>
          <w:spacing w:val="8"/>
        </w:rPr>
        <w:t xml:space="preserve"> state of Na</w:t>
      </w:r>
      <w:r>
        <w:rPr>
          <w:rFonts w:eastAsia="楷体"/>
          <w:color w:val="000000"/>
          <w:spacing w:val="8"/>
          <w:vertAlign w:val="subscript"/>
        </w:rPr>
        <w:t>2</w:t>
      </w:r>
      <w:r>
        <w:rPr>
          <w:rFonts w:eastAsia="楷体"/>
          <w:color w:val="000000"/>
          <w:spacing w:val="8"/>
        </w:rPr>
        <w:t>. Chem. Phys. Lett. 1982, 87:92-97</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Effantin C, d'Incan J, Ross A J, et al</w:t>
      </w:r>
      <w:r>
        <w:rPr>
          <w:spacing w:val="8"/>
        </w:rPr>
        <w:t>.</w:t>
      </w:r>
      <w:r>
        <w:rPr>
          <w:rFonts w:eastAsia="楷体"/>
          <w:color w:val="000000"/>
          <w:spacing w:val="8"/>
        </w:rPr>
        <w:t xml:space="preserve"> Laser-induced fluorescence spectra of Na</w:t>
      </w:r>
      <w:r>
        <w:rPr>
          <w:rFonts w:eastAsia="楷体"/>
          <w:color w:val="000000"/>
          <w:spacing w:val="8"/>
          <w:vertAlign w:val="subscript"/>
        </w:rPr>
        <w:t>2</w:t>
      </w:r>
      <w:r>
        <w:rPr>
          <w:rFonts w:eastAsia="楷体"/>
          <w:color w:val="000000"/>
          <w:spacing w:val="8"/>
        </w:rPr>
        <w:t xml:space="preserve"> the (3s,3p)</w:t>
      </w:r>
      <w:r>
        <w:rPr>
          <w:spacing w:val="8"/>
        </w:rPr>
        <w:t xml:space="preserve"> </w:t>
      </w:r>
      <w:r>
        <w:rPr>
          <w:spacing w:val="8"/>
          <w:vertAlign w:val="superscript"/>
        </w:rPr>
        <w:t>1</w:t>
      </w:r>
      <w:r>
        <w:rPr>
          <w:spacing w:val="8"/>
        </w:rPr>
        <w:sym w:font="Symbol" w:char="F053"/>
      </w:r>
      <w:r>
        <w:rPr>
          <w:i/>
          <w:spacing w:val="8"/>
          <w:vertAlign w:val="subscript"/>
        </w:rPr>
        <w:t>g</w:t>
      </w:r>
      <w:r>
        <w:rPr>
          <w:spacing w:val="8"/>
          <w:vertAlign w:val="superscript"/>
        </w:rPr>
        <w:t>+</w:t>
      </w:r>
      <w:r>
        <w:rPr>
          <w:spacing w:val="8"/>
        </w:rPr>
        <w:t xml:space="preserve">, (3s,3p) </w:t>
      </w:r>
      <w:r>
        <w:rPr>
          <w:spacing w:val="8"/>
          <w:vertAlign w:val="superscript"/>
        </w:rPr>
        <w:t>1</w:t>
      </w:r>
      <w:r>
        <w:rPr>
          <w:spacing w:val="8"/>
        </w:rPr>
        <w:sym w:font="Symbol" w:char="F050"/>
      </w:r>
      <w:r>
        <w:rPr>
          <w:i/>
          <w:spacing w:val="8"/>
          <w:vertAlign w:val="subscript"/>
        </w:rPr>
        <w:t>g</w:t>
      </w:r>
      <w:r>
        <w:rPr>
          <w:spacing w:val="8"/>
        </w:rPr>
        <w:t xml:space="preserve"> and (3s,4s)</w:t>
      </w:r>
      <w:r>
        <w:rPr>
          <w:spacing w:val="8"/>
          <w:vertAlign w:val="superscript"/>
        </w:rPr>
        <w:t xml:space="preserve"> 1</w:t>
      </w:r>
      <w:r>
        <w:rPr>
          <w:spacing w:val="8"/>
        </w:rPr>
        <w:sym w:font="Symbol" w:char="F053"/>
      </w:r>
      <w:r>
        <w:rPr>
          <w:i/>
          <w:spacing w:val="8"/>
          <w:vertAlign w:val="subscript"/>
        </w:rPr>
        <w:t>g</w:t>
      </w:r>
      <w:r>
        <w:rPr>
          <w:spacing w:val="8"/>
          <w:vertAlign w:val="superscript"/>
        </w:rPr>
        <w:t>+</w:t>
      </w:r>
      <w:r>
        <w:rPr>
          <w:spacing w:val="8"/>
        </w:rPr>
        <w:t xml:space="preserve"> states.</w:t>
      </w:r>
      <w:r>
        <w:rPr>
          <w:rFonts w:eastAsia="楷体"/>
          <w:color w:val="000000"/>
          <w:spacing w:val="8"/>
        </w:rPr>
        <w:t xml:space="preserve"> J.Phys. B 1984, 17:1515-1523</w:t>
      </w:r>
    </w:p>
    <w:p>
      <w:pPr>
        <w:widowControl/>
        <w:numPr>
          <w:ilvl w:val="0"/>
          <w:numId w:val="3"/>
        </w:numPr>
        <w:adjustRightInd w:val="0"/>
        <w:spacing w:before="78" w:beforeLines="25" w:line="340" w:lineRule="exact"/>
        <w:textAlignment w:val="baseline"/>
        <w:rPr>
          <w:rFonts w:eastAsia="楷体"/>
          <w:color w:val="000000"/>
          <w:spacing w:val="8"/>
        </w:rPr>
      </w:pPr>
      <w:r>
        <w:rPr>
          <w:rFonts w:eastAsia="楷体"/>
          <w:color w:val="000000"/>
          <w:spacing w:val="8"/>
        </w:rPr>
        <w:t>Tsai C C, Whang T J, Bahns J T et al</w:t>
      </w:r>
      <w:r>
        <w:rPr>
          <w:spacing w:val="8"/>
        </w:rPr>
        <w:t>.</w:t>
      </w:r>
      <w:r>
        <w:rPr>
          <w:rFonts w:eastAsia="楷体"/>
          <w:color w:val="000000"/>
          <w:spacing w:val="8"/>
        </w:rPr>
        <w:t xml:space="preserve"> The 3</w:t>
      </w:r>
      <w:r>
        <w:rPr>
          <w:spacing w:val="8"/>
          <w:vertAlign w:val="superscript"/>
        </w:rPr>
        <w:t>1</w:t>
      </w:r>
      <w:r>
        <w:rPr>
          <w:spacing w:val="8"/>
        </w:rPr>
        <w:sym w:font="Symbol" w:char="F053"/>
      </w:r>
      <w:r>
        <w:rPr>
          <w:i/>
          <w:spacing w:val="8"/>
          <w:vertAlign w:val="subscript"/>
        </w:rPr>
        <w:t>g</w:t>
      </w:r>
      <w:r>
        <w:rPr>
          <w:spacing w:val="8"/>
          <w:vertAlign w:val="superscript"/>
        </w:rPr>
        <w:t>+</w:t>
      </w:r>
      <w:r>
        <w:rPr>
          <w:spacing w:val="8"/>
        </w:rPr>
        <w:t xml:space="preserve"> “shelf” state of Na</w:t>
      </w:r>
      <w:r>
        <w:rPr>
          <w:spacing w:val="8"/>
          <w:vertAlign w:val="subscript"/>
        </w:rPr>
        <w:t>2</w:t>
      </w:r>
      <w:r>
        <w:rPr>
          <w:spacing w:val="8"/>
        </w:rPr>
        <w:t>.</w:t>
      </w:r>
      <w:r>
        <w:rPr>
          <w:rFonts w:eastAsia="楷体"/>
          <w:color w:val="000000"/>
          <w:spacing w:val="8"/>
        </w:rPr>
        <w:t xml:space="preserve"> J. Chem. Phys. 1993, 99:8480-8488 </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Tsai C C, Bahns J T and Stwalley W C. Optical-optical double-resonance spectroscopy of the 5</w:t>
      </w:r>
      <w:r>
        <w:rPr>
          <w:rFonts w:eastAsia="楷体"/>
          <w:color w:val="000000"/>
          <w:spacing w:val="8"/>
          <w:vertAlign w:val="superscript"/>
        </w:rPr>
        <w:t>1</w:t>
      </w:r>
      <w:r>
        <w:rPr>
          <w:spacing w:val="8"/>
        </w:rPr>
        <w:sym w:font="Symbol" w:char="F053"/>
      </w:r>
      <w:r>
        <w:rPr>
          <w:i/>
          <w:spacing w:val="8"/>
          <w:vertAlign w:val="subscript"/>
        </w:rPr>
        <w:t>g</w:t>
      </w:r>
      <w:r>
        <w:rPr>
          <w:spacing w:val="8"/>
          <w:vertAlign w:val="superscript"/>
        </w:rPr>
        <w:t>+</w:t>
      </w:r>
      <w:r>
        <w:rPr>
          <w:rFonts w:eastAsia="楷体"/>
          <w:color w:val="000000"/>
          <w:spacing w:val="8"/>
        </w:rPr>
        <w:t xml:space="preserve"> shelf state of Na</w:t>
      </w:r>
      <w:r>
        <w:rPr>
          <w:rFonts w:eastAsia="楷体"/>
          <w:color w:val="000000"/>
          <w:spacing w:val="8"/>
          <w:vertAlign w:val="subscript"/>
        </w:rPr>
        <w:t>2</w:t>
      </w:r>
      <w:r>
        <w:rPr>
          <w:rFonts w:eastAsia="楷体"/>
          <w:color w:val="000000"/>
          <w:spacing w:val="8"/>
        </w:rPr>
        <w:t xml:space="preserve"> using an ultrasensitive ion detector. J. Chem. Phys. 1994, 100:768-774</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 xml:space="preserve">Li Li and Field R W. Direct observation of high-lying </w:t>
      </w:r>
      <w:r>
        <w:rPr>
          <w:spacing w:val="8"/>
          <w:vertAlign w:val="superscript"/>
        </w:rPr>
        <w:t>3</w:t>
      </w:r>
      <w:r>
        <w:rPr>
          <w:spacing w:val="8"/>
        </w:rPr>
        <w:sym w:font="Symbol" w:char="F050"/>
      </w:r>
      <w:r>
        <w:rPr>
          <w:i/>
          <w:spacing w:val="8"/>
          <w:vertAlign w:val="subscript"/>
        </w:rPr>
        <w:t>g</w:t>
      </w:r>
      <w:r>
        <w:rPr>
          <w:rFonts w:eastAsia="楷体"/>
          <w:color w:val="000000"/>
          <w:spacing w:val="8"/>
        </w:rPr>
        <w:t xml:space="preserve"> states of the Na</w:t>
      </w:r>
      <w:r>
        <w:rPr>
          <w:rFonts w:eastAsia="楷体"/>
          <w:color w:val="000000"/>
          <w:spacing w:val="8"/>
          <w:vertAlign w:val="subscript"/>
        </w:rPr>
        <w:t>2</w:t>
      </w:r>
      <w:r>
        <w:rPr>
          <w:rFonts w:eastAsia="楷体"/>
          <w:color w:val="000000"/>
          <w:spacing w:val="8"/>
        </w:rPr>
        <w:t xml:space="preserve"> molecule by optical-optical double-resonance.J.Phys. Chem. 1983, 87: 3020-3022</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Whang T J, Tsai C C, Stwalley W C, et al</w:t>
      </w:r>
      <w:r>
        <w:rPr>
          <w:spacing w:val="8"/>
        </w:rPr>
        <w:t>.</w:t>
      </w:r>
      <w:r>
        <w:rPr>
          <w:rFonts w:eastAsia="楷体"/>
          <w:color w:val="000000"/>
          <w:spacing w:val="8"/>
        </w:rPr>
        <w:t xml:space="preserve"> Spectroscopic study of the Na</w:t>
      </w:r>
      <w:r>
        <w:rPr>
          <w:rFonts w:eastAsia="楷体"/>
          <w:color w:val="000000"/>
          <w:spacing w:val="8"/>
          <w:vertAlign w:val="subscript"/>
        </w:rPr>
        <w:t>2</w:t>
      </w:r>
      <w:r>
        <w:rPr>
          <w:rFonts w:eastAsia="楷体"/>
          <w:color w:val="000000"/>
          <w:spacing w:val="8"/>
        </w:rPr>
        <w:t>2</w:t>
      </w:r>
      <w:r>
        <w:rPr>
          <w:rFonts w:eastAsia="楷体"/>
          <w:color w:val="000000"/>
          <w:spacing w:val="8"/>
          <w:vertAlign w:val="superscript"/>
        </w:rPr>
        <w:t>3</w:t>
      </w:r>
      <w:r>
        <w:rPr>
          <w:rFonts w:eastAsia="楷体"/>
          <w:color w:val="000000"/>
          <w:spacing w:val="8"/>
        </w:rPr>
        <w:sym w:font="Symbol" w:char="F053"/>
      </w:r>
      <w:r>
        <w:rPr>
          <w:rFonts w:eastAsia="楷体"/>
          <w:i/>
          <w:color w:val="000000"/>
          <w:spacing w:val="8"/>
          <w:vertAlign w:val="subscript"/>
        </w:rPr>
        <w:t>g</w:t>
      </w:r>
      <w:r>
        <w:rPr>
          <w:rFonts w:eastAsia="楷体"/>
          <w:color w:val="000000"/>
          <w:spacing w:val="8"/>
          <w:vertAlign w:val="superscript"/>
        </w:rPr>
        <w:t>+</w:t>
      </w:r>
      <w:r>
        <w:rPr>
          <w:rFonts w:eastAsia="楷体"/>
          <w:color w:val="000000"/>
          <w:spacing w:val="8"/>
        </w:rPr>
        <w:t xml:space="preserve"> state by cw perturbation-facilitated optical-optical double-resonance spectroscopy. J. Mol. Spectrosc. 1993, 160:411-421</w:t>
      </w:r>
    </w:p>
    <w:p>
      <w:pPr>
        <w:widowControl/>
        <w:numPr>
          <w:ilvl w:val="0"/>
          <w:numId w:val="3"/>
        </w:numPr>
        <w:adjustRightInd w:val="0"/>
        <w:spacing w:before="78" w:beforeLines="25" w:line="340" w:lineRule="exact"/>
        <w:textAlignment w:val="baseline"/>
        <w:rPr>
          <w:spacing w:val="8"/>
        </w:rPr>
      </w:pPr>
      <w:r>
        <w:rPr>
          <w:rFonts w:eastAsia="楷体"/>
          <w:color w:val="000000"/>
          <w:spacing w:val="8"/>
        </w:rPr>
        <w:t>Whang T J, Stwalley W C, Li Li, et al</w:t>
      </w:r>
      <w:r>
        <w:rPr>
          <w:spacing w:val="8"/>
        </w:rPr>
        <w:t>.</w:t>
      </w:r>
      <w:r>
        <w:rPr>
          <w:rFonts w:eastAsia="楷体"/>
          <w:color w:val="000000"/>
          <w:spacing w:val="8"/>
        </w:rPr>
        <w:t xml:space="preserve"> Observatoins of the 3(3d)</w:t>
      </w:r>
      <w:r>
        <w:rPr>
          <w:rFonts w:eastAsia="楷体"/>
          <w:color w:val="000000"/>
          <w:spacing w:val="8"/>
          <w:vertAlign w:val="superscript"/>
        </w:rPr>
        <w:t>3</w:t>
      </w:r>
      <w:r>
        <w:rPr>
          <w:spacing w:val="8"/>
        </w:rPr>
        <w:sym w:font="Symbol" w:char="F053"/>
      </w:r>
      <w:r>
        <w:rPr>
          <w:i/>
          <w:spacing w:val="8"/>
          <w:vertAlign w:val="subscript"/>
        </w:rPr>
        <w:t>g</w:t>
      </w:r>
      <w:r>
        <w:rPr>
          <w:spacing w:val="8"/>
          <w:vertAlign w:val="superscript"/>
        </w:rPr>
        <w:t>+</w:t>
      </w:r>
      <w:r>
        <w:rPr>
          <w:rFonts w:eastAsia="楷体"/>
          <w:color w:val="000000"/>
          <w:spacing w:val="8"/>
        </w:rPr>
        <w:t xml:space="preserve"> state of Na</w:t>
      </w:r>
      <w:r>
        <w:rPr>
          <w:rFonts w:eastAsia="楷体"/>
          <w:color w:val="000000"/>
          <w:spacing w:val="8"/>
          <w:vertAlign w:val="subscript"/>
        </w:rPr>
        <w:t>2</w:t>
      </w:r>
      <w:r>
        <w:rPr>
          <w:rFonts w:eastAsia="楷体"/>
          <w:color w:val="000000"/>
          <w:spacing w:val="8"/>
        </w:rPr>
        <w:t>. J. Mol. Spectrosc. 1992, 155:184-194</w:t>
      </w:r>
    </w:p>
    <w:p>
      <w:pPr>
        <w:widowControl/>
        <w:numPr>
          <w:ilvl w:val="0"/>
          <w:numId w:val="3"/>
        </w:numPr>
        <w:adjustRightInd w:val="0"/>
        <w:spacing w:before="78" w:beforeLines="25" w:line="340" w:lineRule="exact"/>
        <w:textAlignment w:val="baseline"/>
        <w:rPr>
          <w:spacing w:val="8"/>
        </w:rPr>
      </w:pPr>
      <w:r>
        <w:rPr>
          <w:spacing w:val="8"/>
        </w:rPr>
        <w:t xml:space="preserve">Whang T J, Stwalley W C, Li Li, </w:t>
      </w:r>
      <w:r>
        <w:rPr>
          <w:rFonts w:eastAsia="楷体"/>
          <w:color w:val="000000"/>
          <w:spacing w:val="8"/>
        </w:rPr>
        <w:t>et al</w:t>
      </w:r>
      <w:r>
        <w:rPr>
          <w:spacing w:val="8"/>
        </w:rPr>
        <w:t>. The Na</w:t>
      </w:r>
      <w:r>
        <w:rPr>
          <w:spacing w:val="8"/>
          <w:vertAlign w:val="subscript"/>
        </w:rPr>
        <w:t>2</w:t>
      </w:r>
      <w:r>
        <w:rPr>
          <w:spacing w:val="8"/>
        </w:rPr>
        <w:t xml:space="preserve"> 4</w:t>
      </w:r>
      <w:r>
        <w:rPr>
          <w:spacing w:val="8"/>
          <w:vertAlign w:val="superscript"/>
        </w:rPr>
        <w:t>3</w:t>
      </w:r>
      <w:r>
        <w:rPr>
          <w:spacing w:val="8"/>
        </w:rPr>
        <w:sym w:font="Symbol" w:char="F053"/>
      </w:r>
      <w:r>
        <w:rPr>
          <w:i/>
          <w:spacing w:val="8"/>
          <w:vertAlign w:val="subscript"/>
        </w:rPr>
        <w:t>g</w:t>
      </w:r>
      <w:r>
        <w:rPr>
          <w:spacing w:val="8"/>
          <w:vertAlign w:val="superscript"/>
        </w:rPr>
        <w:t>+</w:t>
      </w:r>
      <w:r>
        <w:rPr>
          <w:spacing w:val="8"/>
        </w:rPr>
        <w:t xml:space="preserve"> state. J. Mol. Spectrosc. 1993,157:544-547</w:t>
      </w:r>
    </w:p>
    <w:p>
      <w:pPr>
        <w:widowControl/>
        <w:numPr>
          <w:ilvl w:val="0"/>
          <w:numId w:val="3"/>
        </w:numPr>
        <w:adjustRightInd w:val="0"/>
        <w:spacing w:before="78" w:beforeLines="25" w:line="340" w:lineRule="exact"/>
        <w:textAlignment w:val="baseline"/>
        <w:rPr>
          <w:spacing w:val="8"/>
        </w:rPr>
      </w:pPr>
      <w:r>
        <w:rPr>
          <w:spacing w:val="8"/>
        </w:rPr>
        <w:t>Li Li and Field RW. CW optical-optical double resonance studies of the 2</w:t>
      </w:r>
      <w:r>
        <w:rPr>
          <w:spacing w:val="8"/>
          <w:vertAlign w:val="superscript"/>
        </w:rPr>
        <w:t>3</w:t>
      </w:r>
      <w:r>
        <w:rPr>
          <w:spacing w:val="8"/>
        </w:rPr>
        <w:sym w:font="Symbol" w:char="F050"/>
      </w:r>
      <w:r>
        <w:rPr>
          <w:i/>
          <w:spacing w:val="8"/>
          <w:vertAlign w:val="subscript"/>
        </w:rPr>
        <w:t>g</w:t>
      </w:r>
      <w:r>
        <w:rPr>
          <w:spacing w:val="8"/>
        </w:rPr>
        <w:t>, 3</w:t>
      </w:r>
      <w:r>
        <w:rPr>
          <w:spacing w:val="8"/>
          <w:vertAlign w:val="superscript"/>
        </w:rPr>
        <w:t>3</w:t>
      </w:r>
      <w:r>
        <w:rPr>
          <w:spacing w:val="8"/>
        </w:rPr>
        <w:sym w:font="Symbol" w:char="F050"/>
      </w:r>
      <w:r>
        <w:rPr>
          <w:i/>
          <w:spacing w:val="8"/>
          <w:vertAlign w:val="subscript"/>
        </w:rPr>
        <w:t>g</w:t>
      </w:r>
      <w:r>
        <w:rPr>
          <w:spacing w:val="8"/>
        </w:rPr>
        <w:t>, 4</w:t>
      </w:r>
      <w:r>
        <w:rPr>
          <w:spacing w:val="8"/>
          <w:vertAlign w:val="superscript"/>
        </w:rPr>
        <w:t>3</w:t>
      </w:r>
      <w:r>
        <w:rPr>
          <w:spacing w:val="8"/>
        </w:rPr>
        <w:sym w:font="Symbol" w:char="F053"/>
      </w:r>
      <w:r>
        <w:rPr>
          <w:i/>
          <w:spacing w:val="8"/>
          <w:vertAlign w:val="subscript"/>
        </w:rPr>
        <w:t>g</w:t>
      </w:r>
      <w:r>
        <w:rPr>
          <w:spacing w:val="8"/>
          <w:vertAlign w:val="superscript"/>
        </w:rPr>
        <w:t>+</w:t>
      </w:r>
      <w:r>
        <w:rPr>
          <w:spacing w:val="8"/>
        </w:rPr>
        <w:t xml:space="preserve"> and 1</w:t>
      </w:r>
      <w:r>
        <w:rPr>
          <w:spacing w:val="8"/>
          <w:vertAlign w:val="superscript"/>
        </w:rPr>
        <w:t>3</w:t>
      </w:r>
      <w:r>
        <w:rPr>
          <w:spacing w:val="8"/>
        </w:rPr>
        <w:sym w:font="Symbol" w:char="F044"/>
      </w:r>
      <w:r>
        <w:rPr>
          <w:i/>
          <w:spacing w:val="8"/>
          <w:vertAlign w:val="subscript"/>
        </w:rPr>
        <w:t>g</w:t>
      </w:r>
      <w:r>
        <w:rPr>
          <w:spacing w:val="8"/>
        </w:rPr>
        <w:t xml:space="preserve"> Rydberg states ofNa</w:t>
      </w:r>
      <w:r>
        <w:rPr>
          <w:spacing w:val="8"/>
          <w:vertAlign w:val="subscript"/>
        </w:rPr>
        <w:t>2</w:t>
      </w:r>
      <w:r>
        <w:rPr>
          <w:spacing w:val="8"/>
        </w:rPr>
        <w:t>. J. Mol. Spectrosc. 1986, 117:245 -282</w:t>
      </w:r>
    </w:p>
    <w:p>
      <w:pPr>
        <w:widowControl/>
        <w:numPr>
          <w:ilvl w:val="0"/>
          <w:numId w:val="3"/>
        </w:numPr>
        <w:adjustRightInd w:val="0"/>
        <w:spacing w:before="78" w:beforeLines="25" w:line="340" w:lineRule="exact"/>
        <w:textAlignment w:val="baseline"/>
        <w:rPr>
          <w:spacing w:val="8"/>
        </w:rPr>
      </w:pPr>
      <w:r>
        <w:rPr>
          <w:spacing w:val="8"/>
        </w:rPr>
        <w:t>Xie X, Field RW, Li Li,</w:t>
      </w:r>
      <w:r>
        <w:rPr>
          <w:rFonts w:eastAsia="楷体"/>
          <w:color w:val="000000"/>
          <w:spacing w:val="8"/>
        </w:rPr>
        <w:t xml:space="preserve"> et al</w:t>
      </w:r>
      <w:r>
        <w:rPr>
          <w:spacing w:val="8"/>
        </w:rPr>
        <w:t>. Absolute vibrational numbering of the Na</w:t>
      </w:r>
      <w:r>
        <w:rPr>
          <w:spacing w:val="8"/>
          <w:vertAlign w:val="subscript"/>
        </w:rPr>
        <w:t>2</w:t>
      </w:r>
      <w:r>
        <w:rPr>
          <w:spacing w:val="8"/>
        </w:rPr>
        <w:t xml:space="preserve"> 2</w:t>
      </w:r>
      <w:r>
        <w:rPr>
          <w:spacing w:val="8"/>
          <w:vertAlign w:val="superscript"/>
        </w:rPr>
        <w:t>3</w:t>
      </w:r>
      <w:r>
        <w:rPr>
          <w:spacing w:val="8"/>
        </w:rPr>
        <w:sym w:font="Symbol" w:char="F050"/>
      </w:r>
      <w:r>
        <w:rPr>
          <w:i/>
          <w:spacing w:val="8"/>
          <w:vertAlign w:val="subscript"/>
        </w:rPr>
        <w:t>g</w:t>
      </w:r>
      <w:r>
        <w:rPr>
          <w:spacing w:val="8"/>
        </w:rPr>
        <w:t xml:space="preserve"> state. J. Mol. Spectrosc. 1989, 134:119-128</w:t>
      </w:r>
    </w:p>
    <w:p>
      <w:pPr>
        <w:widowControl/>
        <w:numPr>
          <w:ilvl w:val="0"/>
          <w:numId w:val="3"/>
        </w:numPr>
        <w:adjustRightInd w:val="0"/>
        <w:spacing w:before="78" w:beforeLines="25" w:line="340" w:lineRule="exact"/>
        <w:textAlignment w:val="baseline"/>
        <w:rPr>
          <w:spacing w:val="8"/>
        </w:rPr>
      </w:pPr>
      <w:r>
        <w:rPr>
          <w:spacing w:val="8"/>
        </w:rPr>
        <w:t>Li Li, Lyyra AM, and Stwalley W C. Absolute vibrational numbering and molecular constants of the Na</w:t>
      </w:r>
      <w:r>
        <w:rPr>
          <w:spacing w:val="8"/>
          <w:vertAlign w:val="subscript"/>
        </w:rPr>
        <w:t>2</w:t>
      </w:r>
      <w:r>
        <w:rPr>
          <w:spacing w:val="8"/>
        </w:rPr>
        <w:t xml:space="preserve"> 1</w:t>
      </w:r>
      <w:r>
        <w:rPr>
          <w:spacing w:val="8"/>
          <w:vertAlign w:val="superscript"/>
        </w:rPr>
        <w:t>3</w:t>
      </w:r>
      <w:r>
        <w:rPr>
          <w:spacing w:val="8"/>
        </w:rPr>
        <w:sym w:font="Symbol" w:char="F044"/>
      </w:r>
      <w:r>
        <w:rPr>
          <w:i/>
          <w:spacing w:val="8"/>
          <w:vertAlign w:val="subscript"/>
        </w:rPr>
        <w:t>g</w:t>
      </w:r>
      <w:r>
        <w:rPr>
          <w:spacing w:val="8"/>
        </w:rPr>
        <w:t xml:space="preserve"> state. J. Mol. Spectrosc. 1989, 134:113-118</w:t>
      </w:r>
    </w:p>
    <w:p>
      <w:pPr>
        <w:numPr>
          <w:ilvl w:val="0"/>
          <w:numId w:val="3"/>
        </w:numPr>
        <w:adjustRightInd w:val="0"/>
        <w:spacing w:before="78" w:beforeLines="25" w:line="340" w:lineRule="exact"/>
        <w:textAlignment w:val="baseline"/>
        <w:rPr>
          <w:spacing w:val="8"/>
        </w:rPr>
      </w:pPr>
      <w:r>
        <w:rPr>
          <w:rFonts w:eastAsia="楷体"/>
          <w:color w:val="000000"/>
          <w:spacing w:val="8"/>
        </w:rPr>
        <w:t>Whang T J, Lyyra A M, Stwalley W C, et al</w:t>
      </w:r>
      <w:r>
        <w:rPr>
          <w:spacing w:val="8"/>
        </w:rPr>
        <w:t>.</w:t>
      </w:r>
      <w:r>
        <w:rPr>
          <w:rFonts w:eastAsia="楷体"/>
          <w:color w:val="000000"/>
          <w:spacing w:val="8"/>
        </w:rPr>
        <w:t xml:space="preserve"> The Na</w:t>
      </w:r>
      <w:r>
        <w:rPr>
          <w:rFonts w:eastAsia="楷体"/>
          <w:color w:val="000000"/>
          <w:spacing w:val="8"/>
          <w:vertAlign w:val="subscript"/>
        </w:rPr>
        <w:t>2</w:t>
      </w:r>
      <w:r>
        <w:rPr>
          <w:rFonts w:eastAsia="楷体"/>
          <w:color w:val="000000"/>
          <w:spacing w:val="8"/>
        </w:rPr>
        <w:t xml:space="preserve"> 2</w:t>
      </w:r>
      <w:r>
        <w:rPr>
          <w:rFonts w:eastAsia="楷体"/>
          <w:color w:val="000000"/>
          <w:spacing w:val="8"/>
          <w:vertAlign w:val="superscript"/>
        </w:rPr>
        <w:t>3</w:t>
      </w:r>
      <w:r>
        <w:rPr>
          <w:rFonts w:eastAsia="楷体"/>
          <w:color w:val="000000"/>
          <w:spacing w:val="8"/>
        </w:rPr>
        <w:sym w:font="Symbol" w:char="F044"/>
      </w:r>
      <w:r>
        <w:rPr>
          <w:rFonts w:eastAsia="楷体"/>
          <w:i/>
          <w:color w:val="000000"/>
          <w:spacing w:val="8"/>
          <w:vertAlign w:val="subscript"/>
        </w:rPr>
        <w:t>g</w:t>
      </w:r>
      <w:r>
        <w:rPr>
          <w:rFonts w:eastAsia="楷体"/>
          <w:color w:val="000000"/>
          <w:spacing w:val="8"/>
        </w:rPr>
        <w:t xml:space="preserve"> state:CW perturbation-facilitated optical-optical double resonance spectroscopy. J. Mol. Spectrosc. 1991,149:505-511</w:t>
      </w:r>
    </w:p>
    <w:p>
      <w:pPr>
        <w:numPr>
          <w:ilvl w:val="0"/>
          <w:numId w:val="3"/>
        </w:numPr>
        <w:adjustRightInd w:val="0"/>
        <w:spacing w:before="78" w:beforeLines="25" w:line="340" w:lineRule="exact"/>
        <w:textAlignment w:val="baseline"/>
        <w:rPr>
          <w:spacing w:val="8"/>
        </w:rPr>
      </w:pPr>
      <w:r>
        <w:rPr>
          <w:spacing w:val="8"/>
        </w:rPr>
        <w:t>Torring T, Ernst W E, and Kandler J. Energies and electric diple moments of the low lying electronic states of the alkaline earth monohalides from an electrostatic polarization model. J. Chem. Phys. 1989, 90:4927-4932</w:t>
      </w:r>
    </w:p>
    <w:p>
      <w:pPr>
        <w:numPr>
          <w:ilvl w:val="0"/>
          <w:numId w:val="3"/>
        </w:numPr>
        <w:adjustRightInd w:val="0"/>
        <w:spacing w:before="78" w:beforeLines="25" w:line="340" w:lineRule="exact"/>
        <w:textAlignment w:val="baseline"/>
        <w:rPr>
          <w:spacing w:val="8"/>
        </w:rPr>
      </w:pPr>
      <w:r>
        <w:rPr>
          <w:spacing w:val="8"/>
        </w:rPr>
        <w:t>Guo B, Zhang K Q, and Bernath P F. High-resolution Fourier transform infrared emission spectra of barium monofluoride. J. Mol. Spectrosc. 1995, 170:59-74.</w:t>
      </w:r>
    </w:p>
    <w:p>
      <w:pPr>
        <w:widowControl/>
        <w:numPr>
          <w:ilvl w:val="0"/>
          <w:numId w:val="3"/>
        </w:numPr>
        <w:adjustRightInd w:val="0"/>
        <w:spacing w:before="78" w:beforeLines="25" w:line="340" w:lineRule="exact"/>
        <w:textAlignment w:val="baseline"/>
        <w:rPr>
          <w:spacing w:val="8"/>
        </w:rPr>
      </w:pPr>
      <w:r>
        <w:rPr>
          <w:spacing w:val="8"/>
        </w:rPr>
        <w:t>Ernst W E, Kindt S, Nair K P R, et al. Determination of the ground-state dipole moment of CaCl from molecular-beam laser-microwave double-resonance measurements. Phys. Rev. A 1984, 29:1158-1163.</w:t>
      </w:r>
    </w:p>
    <w:p>
      <w:pPr>
        <w:numPr>
          <w:ilvl w:val="0"/>
          <w:numId w:val="3"/>
        </w:numPr>
        <w:adjustRightInd w:val="0"/>
        <w:spacing w:before="78" w:beforeLines="25" w:line="340" w:lineRule="exact"/>
        <w:textAlignment w:val="baseline"/>
        <w:rPr>
          <w:spacing w:val="8"/>
        </w:rPr>
      </w:pPr>
      <w:r>
        <w:rPr>
          <w:spacing w:val="8"/>
        </w:rPr>
        <w:t>Ernst W E, Kändler J, and Törring T. Hyperfine structure and electric dipole moment of BaF X2</w:t>
      </w:r>
      <w:r>
        <w:rPr>
          <w:spacing w:val="8"/>
        </w:rPr>
        <w:sym w:font="Symbol" w:char="F053"/>
      </w:r>
      <w:r>
        <w:rPr>
          <w:spacing w:val="8"/>
        </w:rPr>
        <w:t>+. J. Chem. Phys. 1986, 84:4769-4773.</w:t>
      </w:r>
    </w:p>
    <w:p>
      <w:pPr>
        <w:numPr>
          <w:ilvl w:val="0"/>
          <w:numId w:val="3"/>
        </w:numPr>
        <w:adjustRightInd w:val="0"/>
        <w:spacing w:before="78" w:beforeLines="25" w:line="340" w:lineRule="exact"/>
        <w:textAlignment w:val="baseline"/>
        <w:rPr>
          <w:spacing w:val="8"/>
        </w:rPr>
      </w:pPr>
      <w:r>
        <w:rPr>
          <w:spacing w:val="8"/>
        </w:rPr>
        <w:t>Childs W J, Goodman L S, Nielsen U, et al. Electric-dipole moment of CaF (X2</w:t>
      </w:r>
      <w:r>
        <w:rPr>
          <w:spacing w:val="8"/>
        </w:rPr>
        <w:sym w:font="Symbol" w:char="F053"/>
      </w:r>
      <w:r>
        <w:rPr>
          <w:spacing w:val="8"/>
        </w:rPr>
        <w:t>+)by molecular beam, laser-rf, double-resonance study of Stark splittings. J. Chem. Phys. 1984, 80:2283-2287.</w:t>
      </w:r>
    </w:p>
    <w:p>
      <w:pPr>
        <w:numPr>
          <w:ilvl w:val="0"/>
          <w:numId w:val="3"/>
        </w:numPr>
        <w:adjustRightInd w:val="0"/>
        <w:spacing w:before="78" w:beforeLines="25" w:line="340" w:lineRule="exact"/>
        <w:textAlignment w:val="baseline"/>
        <w:rPr>
          <w:spacing w:val="8"/>
        </w:rPr>
      </w:pPr>
      <w:r>
        <w:rPr>
          <w:spacing w:val="8"/>
        </w:rPr>
        <w:t>Komatsu M, Ebata T, and Mikami N. Rotational analysis of n=4-7 Rydberg states of CO observed by ion-dip spectroscopy.J. Chem. Phys. 1993, 99:9350-9365.</w:t>
      </w:r>
    </w:p>
    <w:p>
      <w:pPr>
        <w:numPr>
          <w:ilvl w:val="0"/>
          <w:numId w:val="3"/>
        </w:numPr>
        <w:adjustRightInd w:val="0"/>
        <w:spacing w:before="78" w:beforeLines="25" w:line="340" w:lineRule="exact"/>
        <w:textAlignment w:val="baseline"/>
        <w:rPr>
          <w:spacing w:val="8"/>
        </w:rPr>
      </w:pPr>
      <w:r>
        <w:rPr>
          <w:spacing w:val="8"/>
        </w:rPr>
        <w:t>Komatsu M, Ebata T, Maeyama T, and Mikami N. Rotational structure and dissociation of the Rydberg states of CO by ion-dip spectroscopy. J. Chem. Phys. 1995,103:2420-2435.</w:t>
      </w:r>
    </w:p>
    <w:p>
      <w:pPr>
        <w:numPr>
          <w:ilvl w:val="0"/>
          <w:numId w:val="3"/>
        </w:numPr>
        <w:adjustRightInd w:val="0"/>
        <w:spacing w:before="78" w:beforeLines="25" w:line="340" w:lineRule="exact"/>
        <w:textAlignment w:val="baseline"/>
        <w:rPr>
          <w:spacing w:val="8"/>
        </w:rPr>
      </w:pPr>
      <w:r>
        <w:rPr>
          <w:spacing w:val="8"/>
        </w:rPr>
        <w:t>Pribble R N and Zwier T S. Size-specific infrared-spectra of benzene-(H2O)n clusters (n=1-7) - evidence of noncyclic (H2O)n structures. Science 1994, 265:75-79.</w:t>
      </w:r>
    </w:p>
    <w:p>
      <w:pPr>
        <w:numPr>
          <w:ilvl w:val="0"/>
          <w:numId w:val="3"/>
        </w:numPr>
        <w:adjustRightInd w:val="0"/>
        <w:spacing w:before="78" w:beforeLines="25" w:line="340" w:lineRule="exact"/>
        <w:textAlignment w:val="baseline"/>
        <w:rPr>
          <w:spacing w:val="8"/>
        </w:rPr>
      </w:pPr>
      <w:r>
        <w:rPr>
          <w:spacing w:val="8"/>
        </w:rPr>
        <w:t>Pribble R N, Garret A W, Haber K, et al. Resonant ion-dip Infrared spectroscopy of benzene-H2O and benzene-HOD. J. Chem. Phys. 1995,103: 531-544.</w:t>
      </w:r>
    </w:p>
    <w:p>
      <w:pPr>
        <w:numPr>
          <w:ilvl w:val="0"/>
          <w:numId w:val="3"/>
        </w:numPr>
        <w:adjustRightInd w:val="0"/>
        <w:spacing w:before="78" w:beforeLines="25" w:line="340" w:lineRule="exact"/>
        <w:textAlignment w:val="baseline"/>
        <w:rPr>
          <w:spacing w:val="8"/>
        </w:rPr>
      </w:pPr>
      <w:r>
        <w:rPr>
          <w:spacing w:val="8"/>
        </w:rPr>
        <w:t>Earls L T. Intensities in 2</w:t>
      </w:r>
      <w:r>
        <w:rPr>
          <w:spacing w:val="8"/>
        </w:rPr>
        <w:sym w:font="Symbol" w:char="F050"/>
      </w:r>
      <w:r>
        <w:rPr>
          <w:spacing w:val="8"/>
        </w:rPr>
        <w:t>-2</w:t>
      </w:r>
      <w:r>
        <w:rPr>
          <w:spacing w:val="8"/>
        </w:rPr>
        <w:sym w:font="Symbol" w:char="F053"/>
      </w:r>
      <w:r>
        <w:rPr>
          <w:spacing w:val="8"/>
        </w:rPr>
        <w:t xml:space="preserve"> transitions in diatomic molecules.Phys. Rev. 1935, 48:423-424.</w:t>
      </w:r>
    </w:p>
    <w:p>
      <w:pPr>
        <w:numPr>
          <w:ilvl w:val="0"/>
          <w:numId w:val="3"/>
        </w:numPr>
        <w:adjustRightInd w:val="0"/>
        <w:spacing w:before="78" w:beforeLines="25" w:line="340" w:lineRule="exact"/>
        <w:textAlignment w:val="baseline"/>
        <w:rPr>
          <w:spacing w:val="8"/>
        </w:rPr>
      </w:pPr>
      <w:r>
        <w:rPr>
          <w:spacing w:val="8"/>
        </w:rPr>
        <w:t xml:space="preserve">Rice S F, Martin H, and Field R W. The electronic structure of the calcium monohalides. A ligand field approach.J. Chem.Phys. 1985, 82:5023-5034 </w:t>
      </w:r>
    </w:p>
    <w:p>
      <w:pPr>
        <w:numPr>
          <w:ilvl w:val="0"/>
          <w:numId w:val="3"/>
        </w:numPr>
        <w:adjustRightInd w:val="0"/>
        <w:spacing w:before="78" w:beforeLines="25" w:line="340" w:lineRule="exact"/>
        <w:textAlignment w:val="baseline"/>
        <w:rPr>
          <w:spacing w:val="8"/>
        </w:rPr>
      </w:pPr>
      <w:r>
        <w:rPr>
          <w:spacing w:val="8"/>
        </w:rPr>
        <w:t>Lefebre-Brion H and Field R W. Perturbation in the Spectra of Diatomic Molecules. New York: Academic Press, 1986.</w:t>
      </w:r>
      <w:r>
        <w:rPr>
          <w:rFonts w:hint="eastAsia"/>
          <w:spacing w:val="8"/>
        </w:rPr>
        <w:t>101-120</w:t>
      </w:r>
    </w:p>
    <w:p>
      <w:pPr>
        <w:numPr>
          <w:ilvl w:val="0"/>
          <w:numId w:val="3"/>
        </w:numPr>
        <w:adjustRightInd w:val="0"/>
        <w:spacing w:before="78" w:beforeLines="25" w:line="340" w:lineRule="exact"/>
        <w:textAlignment w:val="baseline"/>
        <w:rPr>
          <w:spacing w:val="8"/>
        </w:rPr>
      </w:pPr>
      <w:r>
        <w:rPr>
          <w:spacing w:val="8"/>
        </w:rPr>
        <w:t>Kato H and Baba M. Dynamics of excited molecules: predissociation. ChemRev. 1995, 95:2311-2349.</w:t>
      </w:r>
    </w:p>
    <w:p>
      <w:pPr>
        <w:numPr>
          <w:ilvl w:val="0"/>
          <w:numId w:val="3"/>
        </w:numPr>
        <w:adjustRightInd w:val="0"/>
        <w:spacing w:before="78" w:beforeLines="25" w:line="340" w:lineRule="exact"/>
        <w:ind w:left="510" w:hanging="510"/>
        <w:textAlignment w:val="baseline"/>
        <w:rPr>
          <w:spacing w:val="8"/>
        </w:rPr>
      </w:pPr>
      <w:r>
        <w:rPr>
          <w:spacing w:val="8"/>
        </w:rPr>
        <w:t>Li Li and Li M. Deperturbation of the Na2 43</w:t>
      </w:r>
      <w:r>
        <w:rPr>
          <w:spacing w:val="8"/>
        </w:rPr>
        <w:sym w:font="Symbol" w:char="F053"/>
      </w:r>
      <w:r>
        <w:rPr>
          <w:spacing w:val="8"/>
        </w:rPr>
        <w:t>g+ v=4 ~ 33</w:t>
      </w:r>
      <w:r>
        <w:rPr>
          <w:spacing w:val="8"/>
        </w:rPr>
        <w:sym w:font="Symbol" w:char="F050"/>
      </w:r>
      <w:r>
        <w:rPr>
          <w:spacing w:val="8"/>
        </w:rPr>
        <w:t>g v=6 and 43</w:t>
      </w:r>
      <w:r>
        <w:rPr>
          <w:spacing w:val="8"/>
        </w:rPr>
        <w:sym w:font="Symbol" w:char="F053"/>
      </w:r>
      <w:r>
        <w:rPr>
          <w:spacing w:val="8"/>
        </w:rPr>
        <w:t>g+ v=14 ~ 23</w:t>
      </w:r>
      <w:r>
        <w:rPr>
          <w:spacing w:val="8"/>
        </w:rPr>
        <w:sym w:font="Symbol" w:char="F050"/>
      </w:r>
      <w:r>
        <w:rPr>
          <w:spacing w:val="8"/>
        </w:rPr>
        <w:t>g v=68 interactions. J. Mol. Spectrosc. 1995,173:25-36</w:t>
      </w:r>
    </w:p>
    <w:p>
      <w:pPr>
        <w:numPr>
          <w:ilvl w:val="0"/>
          <w:numId w:val="3"/>
        </w:numPr>
        <w:adjustRightInd w:val="0"/>
        <w:spacing w:before="78" w:beforeLines="25" w:line="340" w:lineRule="exact"/>
        <w:ind w:left="510" w:hanging="510"/>
        <w:textAlignment w:val="baseline"/>
        <w:rPr>
          <w:spacing w:val="8"/>
        </w:rPr>
      </w:pPr>
      <w:r>
        <w:rPr>
          <w:spacing w:val="8"/>
        </w:rPr>
        <w:t>Xie X, Field RW, Li Li, et al. Absolute vibrational numbering of the Na2 23</w:t>
      </w:r>
      <w:r>
        <w:rPr>
          <w:spacing w:val="8"/>
        </w:rPr>
        <w:sym w:font="Symbol" w:char="F050"/>
      </w:r>
      <w:r>
        <w:rPr>
          <w:spacing w:val="8"/>
        </w:rPr>
        <w:t xml:space="preserve">g state. J. Mol. Spectrosc. 1989, 134:119-128 </w:t>
      </w:r>
    </w:p>
    <w:p>
      <w:pPr>
        <w:numPr>
          <w:ilvl w:val="0"/>
          <w:numId w:val="3"/>
        </w:numPr>
        <w:adjustRightInd w:val="0"/>
        <w:spacing w:before="78" w:beforeLines="25" w:line="340" w:lineRule="exact"/>
        <w:ind w:left="510" w:hanging="510"/>
        <w:textAlignment w:val="baseline"/>
        <w:rPr>
          <w:spacing w:val="8"/>
        </w:rPr>
      </w:pPr>
      <w:r>
        <w:rPr>
          <w:spacing w:val="8"/>
        </w:rPr>
        <w:t>Magnier S, Millie Ph, Dulieu O, et al. Potential curves for the ground and excited states of the Na2 molecule up to the (3s+5p) dissociation limit: results of two different effective potential calculations. J. Chem. Phys. 1994, 98:7113-7125</w:t>
      </w:r>
    </w:p>
    <w:p>
      <w:pPr>
        <w:numPr>
          <w:ilvl w:val="0"/>
          <w:numId w:val="3"/>
        </w:numPr>
        <w:adjustRightInd w:val="0"/>
        <w:spacing w:before="78" w:beforeLines="25" w:line="340" w:lineRule="exact"/>
        <w:ind w:left="510" w:hanging="510"/>
        <w:textAlignment w:val="baseline"/>
        <w:rPr>
          <w:spacing w:val="8"/>
        </w:rPr>
      </w:pPr>
      <w:r>
        <w:rPr>
          <w:spacing w:val="8"/>
        </w:rPr>
        <w:t>Ji B, Tsai C C, Li Li, et al. Determination of the long-range potential and dissociation energy of the 13</w:t>
      </w:r>
      <w:r>
        <w:rPr>
          <w:spacing w:val="8"/>
        </w:rPr>
        <w:sym w:font="Symbol" w:char="F044"/>
      </w:r>
      <w:r>
        <w:rPr>
          <w:spacing w:val="8"/>
        </w:rPr>
        <w:t>g state of Na2. J. Chem. Phys. 1995, 103: 7240-7254</w:t>
      </w:r>
    </w:p>
    <w:p>
      <w:pPr>
        <w:numPr>
          <w:ilvl w:val="0"/>
          <w:numId w:val="3"/>
        </w:numPr>
        <w:adjustRightInd w:val="0"/>
        <w:spacing w:before="78" w:beforeLines="25" w:line="340" w:lineRule="exact"/>
        <w:ind w:left="510" w:hanging="510"/>
        <w:textAlignment w:val="baseline"/>
        <w:rPr>
          <w:rFonts w:hint="eastAsia"/>
          <w:spacing w:val="8"/>
        </w:rPr>
      </w:pPr>
      <w:r>
        <w:rPr>
          <w:spacing w:val="8"/>
        </w:rPr>
        <w:t>Li J, Liu Y M, Gao H, et al. Pulsed Perturbation Facilitated OODR Spectroscopy of the 4,7,10 3</w:t>
      </w:r>
      <w:r>
        <w:rPr>
          <w:spacing w:val="8"/>
        </w:rPr>
        <w:sym w:font="Symbol" w:char="F044"/>
      </w:r>
      <w:r>
        <w:rPr>
          <w:spacing w:val="8"/>
        </w:rPr>
        <w:t>g Rydberg States of Na2. J. Mol. Spectrosc. 1996, 175:13-20</w:t>
      </w:r>
    </w:p>
    <w:p>
      <w:pPr>
        <w:spacing w:before="78" w:beforeLines="25" w:line="340" w:lineRule="exact"/>
        <w:rPr>
          <w:rFonts w:hint="eastAsia"/>
          <w:spacing w:val="8"/>
        </w:rPr>
      </w:pPr>
    </w:p>
    <w:p>
      <w:pPr>
        <w:jc w:val="center"/>
        <w:sectPr>
          <w:headerReference r:id="rId31" w:type="default"/>
          <w:footerReference r:id="rId32" w:type="default"/>
          <w:footerReference r:id="rId33" w:type="even"/>
          <w:pgSz w:w="11906" w:h="16838"/>
          <w:pgMar w:top="1440" w:right="1800" w:bottom="1440" w:left="1800" w:header="851" w:footer="992" w:gutter="0"/>
          <w:cols w:space="425" w:num="1"/>
          <w:docGrid w:type="lines" w:linePitch="312" w:charSpace="0"/>
        </w:sectPr>
      </w:pPr>
    </w:p>
    <w:p>
      <w:pPr>
        <w:pStyle w:val="2"/>
        <w:spacing w:line="400" w:lineRule="exact"/>
        <w:jc w:val="center"/>
      </w:pPr>
      <w:bookmarkStart w:id="251" w:name="_Toc318963523"/>
      <w:bookmarkStart w:id="252" w:name="_Toc318966892"/>
      <w:bookmarkStart w:id="253" w:name="_Toc318963496"/>
      <w:bookmarkStart w:id="254" w:name="_Toc318963469"/>
      <w:bookmarkStart w:id="255" w:name="_Toc318963361"/>
      <w:bookmarkStart w:id="256" w:name="_Toc318963334"/>
      <w:bookmarkStart w:id="257" w:name="_Toc318963388"/>
      <w:bookmarkStart w:id="258" w:name="_Toc318963415"/>
      <w:bookmarkStart w:id="259" w:name="_Toc318963741"/>
      <w:bookmarkStart w:id="260" w:name="_Toc318963442"/>
      <w:r>
        <w:rPr>
          <w:rFonts w:hint="eastAsia"/>
        </w:rPr>
        <w:t>致</w:t>
      </w:r>
      <w:r>
        <w:t xml:space="preserve">  </w:t>
      </w:r>
      <w:r>
        <w:rPr>
          <w:rFonts w:hint="eastAsia"/>
        </w:rPr>
        <w:t>谢</w:t>
      </w:r>
      <w:bookmarkEnd w:id="251"/>
      <w:bookmarkEnd w:id="252"/>
      <w:bookmarkEnd w:id="253"/>
      <w:bookmarkEnd w:id="254"/>
      <w:bookmarkEnd w:id="255"/>
      <w:bookmarkEnd w:id="256"/>
      <w:bookmarkEnd w:id="257"/>
      <w:bookmarkEnd w:id="258"/>
      <w:bookmarkEnd w:id="259"/>
      <w:bookmarkEnd w:id="260"/>
    </w:p>
    <w:p>
      <w:pPr>
        <w:pStyle w:val="17"/>
        <w:spacing w:before="78" w:beforeLines="25"/>
        <w:ind w:firstLine="480"/>
        <w:rPr>
          <w:rFonts w:ascii="宋体" w:hAnsi="宋体"/>
          <w:spacing w:val="0"/>
          <w:szCs w:val="24"/>
        </w:rPr>
      </w:pPr>
      <w:r>
        <w:rPr>
          <w:rFonts w:hint="eastAsia" w:ascii="宋体" w:hAnsi="宋体"/>
          <w:spacing w:val="0"/>
          <w:szCs w:val="24"/>
        </w:rPr>
        <w:t>衷心感谢导师</w:t>
      </w:r>
      <w:r>
        <w:rPr>
          <w:rFonts w:hint="eastAsia"/>
        </w:rPr>
        <w:sym w:font="Symbol" w:char="F0B4"/>
      </w:r>
      <w:r>
        <w:rPr>
          <w:rFonts w:hint="eastAsia"/>
        </w:rPr>
        <w:sym w:font="Symbol" w:char="F0B4"/>
      </w:r>
      <w:r>
        <w:rPr>
          <w:rFonts w:hint="eastAsia"/>
        </w:rPr>
        <w:sym w:font="Symbol" w:char="F0B4"/>
      </w:r>
      <w:r>
        <w:rPr>
          <w:rFonts w:hint="eastAsia" w:ascii="宋体" w:hAnsi="宋体"/>
          <w:spacing w:val="0"/>
          <w:szCs w:val="24"/>
        </w:rPr>
        <w:t>教授和</w:t>
      </w:r>
      <w:r>
        <w:rPr>
          <w:rFonts w:hint="eastAsia"/>
        </w:rPr>
        <w:sym w:font="Symbol" w:char="F0B4"/>
      </w:r>
      <w:r>
        <w:rPr>
          <w:rFonts w:hint="eastAsia"/>
        </w:rPr>
        <w:sym w:font="Symbol" w:char="F0B4"/>
      </w:r>
      <w:r>
        <w:rPr>
          <w:rFonts w:hint="eastAsia"/>
        </w:rPr>
        <w:sym w:font="Symbol" w:char="F0B4"/>
      </w:r>
      <w:r>
        <w:rPr>
          <w:rFonts w:hint="eastAsia" w:ascii="宋体" w:hAnsi="宋体"/>
          <w:spacing w:val="0"/>
          <w:szCs w:val="24"/>
        </w:rPr>
        <w:t>副教授对本人的精心指导。他们的言传身教将使我终生受益。</w:t>
      </w:r>
      <w:r>
        <w:rPr>
          <w:rFonts w:hint="eastAsia"/>
        </w:rPr>
        <w:t>二位导师广博的学识和严谨的治学态度将使我受益终生。</w:t>
      </w:r>
    </w:p>
    <w:p>
      <w:pPr>
        <w:pStyle w:val="17"/>
        <w:spacing w:before="78" w:beforeLines="25"/>
        <w:rPr>
          <w:rFonts w:ascii="宋体" w:hAnsi="宋体"/>
          <w:spacing w:val="0"/>
          <w:szCs w:val="24"/>
        </w:rPr>
      </w:pPr>
      <w:r>
        <w:rPr>
          <w:rFonts w:hint="eastAsia"/>
        </w:rPr>
        <w:t>感谢</w:t>
      </w:r>
      <w:r>
        <w:rPr>
          <w:rFonts w:hint="eastAsia"/>
        </w:rPr>
        <w:sym w:font="Symbol" w:char="F0B4"/>
      </w:r>
      <w:r>
        <w:rPr>
          <w:rFonts w:hint="eastAsia"/>
        </w:rPr>
        <w:sym w:font="Symbol" w:char="F0B4"/>
      </w:r>
      <w:r>
        <w:rPr>
          <w:rFonts w:hint="eastAsia"/>
        </w:rPr>
        <w:sym w:font="Symbol" w:char="F0B4"/>
      </w:r>
      <w:r>
        <w:rPr>
          <w:rFonts w:hint="eastAsia"/>
        </w:rPr>
        <w:t>教研室的全体老师和同学多年来的关心和支持！感谢所有关心和帮助过我的人们！</w:t>
      </w:r>
      <w:r>
        <w:rPr>
          <w:rFonts w:ascii="宋体" w:hAnsi="宋体"/>
          <w:spacing w:val="0"/>
          <w:szCs w:val="24"/>
        </w:rPr>
        <w:t xml:space="preserve"> </w:t>
      </w:r>
    </w:p>
    <w:p>
      <w:pPr>
        <w:spacing w:line="400" w:lineRule="exact"/>
        <w:rPr>
          <w:rFonts w:hint="eastAsia"/>
          <w:spacing w:val="10"/>
        </w:rPr>
      </w:pPr>
    </w:p>
    <w:p>
      <w:pPr>
        <w:jc w:val="center"/>
        <w:sectPr>
          <w:headerReference r:id="rId34" w:type="default"/>
          <w:footerReference r:id="rId35" w:type="default"/>
          <w:footerReference r:id="rId36" w:type="even"/>
          <w:pgSz w:w="11906" w:h="16838"/>
          <w:pgMar w:top="1440" w:right="1800" w:bottom="1440" w:left="1800" w:header="851" w:footer="992" w:gutter="0"/>
          <w:cols w:space="425" w:num="1"/>
          <w:docGrid w:type="lines" w:linePitch="312" w:charSpace="0"/>
        </w:sectPr>
      </w:pPr>
    </w:p>
    <w:p>
      <w:pPr>
        <w:pStyle w:val="2"/>
        <w:spacing w:line="400" w:lineRule="exact"/>
        <w:jc w:val="center"/>
        <w:rPr>
          <w:rFonts w:hint="eastAsia"/>
          <w:szCs w:val="21"/>
        </w:rPr>
      </w:pPr>
      <w:bookmarkStart w:id="261" w:name="_Toc318963362"/>
      <w:bookmarkStart w:id="262" w:name="_Toc318963497"/>
      <w:bookmarkStart w:id="263" w:name="_Toc318963335"/>
      <w:bookmarkStart w:id="264" w:name="_Toc318963470"/>
      <w:bookmarkStart w:id="265" w:name="_Toc318963416"/>
      <w:bookmarkStart w:id="266" w:name="_Toc318966893"/>
      <w:bookmarkStart w:id="267" w:name="_Toc318963443"/>
      <w:bookmarkStart w:id="268" w:name="_Toc318963742"/>
      <w:bookmarkStart w:id="269" w:name="_Toc318963389"/>
      <w:bookmarkStart w:id="270" w:name="_Toc318963524"/>
      <w:r>
        <w:rPr>
          <w:rFonts w:hint="eastAsia"/>
        </w:rPr>
        <w:t>附录A 程序主要部分源代码</w:t>
      </w:r>
      <w:bookmarkEnd w:id="261"/>
      <w:bookmarkEnd w:id="262"/>
      <w:bookmarkEnd w:id="263"/>
      <w:bookmarkEnd w:id="264"/>
      <w:bookmarkEnd w:id="265"/>
      <w:bookmarkEnd w:id="266"/>
      <w:bookmarkEnd w:id="267"/>
      <w:bookmarkEnd w:id="268"/>
      <w:bookmarkEnd w:id="269"/>
      <w:bookmarkEnd w:id="270"/>
    </w:p>
    <w:p>
      <w:pPr>
        <w:rPr>
          <w:rFonts w:hint="eastAsia"/>
          <w:szCs w:val="21"/>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sectPr>
          <w:headerReference r:id="rId37" w:type="default"/>
          <w:pgSz w:w="11906" w:h="16838"/>
          <w:pgMar w:top="1440" w:right="1800" w:bottom="1440" w:left="1800" w:header="851" w:footer="992" w:gutter="0"/>
          <w:cols w:space="425" w:num="1"/>
          <w:docGrid w:type="lines" w:linePitch="312" w:charSpace="0"/>
        </w:sectPr>
      </w:pPr>
    </w:p>
    <w:p>
      <w:pPr>
        <w:pStyle w:val="2"/>
        <w:spacing w:line="400" w:lineRule="exact"/>
        <w:jc w:val="center"/>
        <w:rPr>
          <w:rFonts w:hint="eastAsia"/>
        </w:rPr>
      </w:pPr>
      <w:bookmarkStart w:id="271" w:name="_Toc318963743"/>
      <w:bookmarkStart w:id="272" w:name="_Toc318963498"/>
      <w:bookmarkStart w:id="273" w:name="_Toc318963444"/>
      <w:bookmarkStart w:id="274" w:name="_Toc318963363"/>
      <w:bookmarkStart w:id="275" w:name="_Toc318963390"/>
      <w:bookmarkStart w:id="276" w:name="_Toc318963471"/>
      <w:bookmarkStart w:id="277" w:name="_Toc318963525"/>
      <w:bookmarkStart w:id="278" w:name="_Toc318963417"/>
      <w:bookmarkStart w:id="279" w:name="_Toc318966894"/>
      <w:bookmarkStart w:id="280" w:name="_Toc318963336"/>
      <w:r>
        <w:rPr>
          <w:rFonts w:hint="eastAsia"/>
        </w:rPr>
        <w:t>附录B 程序使用说明书</w:t>
      </w:r>
      <w:bookmarkEnd w:id="271"/>
      <w:bookmarkEnd w:id="272"/>
      <w:bookmarkEnd w:id="273"/>
      <w:bookmarkEnd w:id="274"/>
      <w:bookmarkEnd w:id="275"/>
      <w:bookmarkEnd w:id="276"/>
      <w:bookmarkEnd w:id="277"/>
      <w:bookmarkEnd w:id="278"/>
      <w:bookmarkEnd w:id="279"/>
      <w:bookmarkEnd w:id="280"/>
    </w:p>
    <w:p>
      <w:pPr>
        <w:rPr>
          <w:rFonts w:hint="eastAsia"/>
        </w:rPr>
      </w:pPr>
    </w:p>
    <w:p>
      <w:pPr>
        <w:rPr>
          <w:rFonts w:hint="eastAsia"/>
        </w:rPr>
      </w:pPr>
    </w:p>
    <w:p>
      <w:pPr>
        <w:rPr>
          <w:rFonts w:hint="eastAsia"/>
        </w:rPr>
      </w:pPr>
    </w:p>
    <w:p>
      <w:pPr>
        <w:rPr>
          <w:rFonts w:hint="eastAsia"/>
        </w:rPr>
      </w:pPr>
    </w:p>
    <w:p/>
    <w:sectPr>
      <w:headerReference r:id="rId38"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隶书">
    <w:altName w:val="宋体"/>
    <w:panose1 w:val="02010509060101010101"/>
    <w:charset w:val="86"/>
    <w:family w:val="modern"/>
    <w:pitch w:val="default"/>
    <w:sig w:usb0="00000000" w:usb1="00000000" w:usb2="00000010" w:usb3="00000000" w:csb0="00040000" w:csb1="00000000"/>
  </w:font>
  <w:font w:name="MS PGothic">
    <w:panose1 w:val="020B0600070205080204"/>
    <w:charset w:val="80"/>
    <w:family w:val="swiss"/>
    <w:pitch w:val="default"/>
    <w:sig w:usb0="E00002FF" w:usb1="6AC7FDFB" w:usb2="00000012" w:usb3="00000000" w:csb0="4002009F" w:csb1="DFD70000"/>
  </w:font>
  <w:font w:name="华文新魏">
    <w:altName w:val="宋体"/>
    <w:panose1 w:val="02010800040101010101"/>
    <w:charset w:val="86"/>
    <w:family w:val="auto"/>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9"/>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Fonts w:hint="eastAsia"/>
        <w:sz w:val="21"/>
      </w:rPr>
    </w:pPr>
    <w:r>
      <w:rPr>
        <w:rStyle w:val="14"/>
        <w:rFonts w:hint="eastAsia"/>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13</w:t>
    </w:r>
    <w:r>
      <w:rPr>
        <w:rStyle w:val="14"/>
        <w:sz w:val="21"/>
      </w:rPr>
      <w:fldChar w:fldCharType="end"/>
    </w:r>
    <w:r>
      <w:rPr>
        <w:rStyle w:val="14"/>
        <w:rFonts w:hint="eastAsia"/>
        <w:sz w:val="21"/>
      </w:rPr>
      <w:t xml:space="preserve"> -</w:t>
    </w:r>
  </w:p>
  <w:p>
    <w:pPr>
      <w:pStyle w:val="9"/>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9"/>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page" w:x="5761" w:y="-6"/>
      <w:rPr>
        <w:rStyle w:val="14"/>
        <w:rFonts w:hint="eastAsia"/>
        <w:sz w:val="21"/>
      </w:rPr>
    </w:pPr>
    <w:r>
      <w:rPr>
        <w:rStyle w:val="14"/>
        <w:rFonts w:hint="eastAsia"/>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14</w:t>
    </w:r>
    <w:r>
      <w:rPr>
        <w:rStyle w:val="14"/>
        <w:sz w:val="21"/>
      </w:rPr>
      <w:fldChar w:fldCharType="end"/>
    </w:r>
    <w:r>
      <w:rPr>
        <w:rStyle w:val="14"/>
        <w:rFonts w:hint="eastAsia"/>
        <w:sz w:val="21"/>
      </w:rPr>
      <w:t xml:space="preserve"> -</w:t>
    </w:r>
  </w:p>
  <w:p>
    <w:pPr>
      <w:pStyle w:val="9"/>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9"/>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jc w:val="center"/>
      <w:rPr>
        <w:rStyle w:val="14"/>
        <w:sz w:val="21"/>
      </w:rPr>
    </w:pPr>
    <w:r>
      <w:rPr>
        <w:rStyle w:val="14"/>
        <w:rFonts w:hint="eastAsia"/>
        <w:sz w:val="21"/>
      </w:rPr>
      <w:t>-</w:t>
    </w:r>
    <w:r>
      <w:rPr>
        <w:rStyle w:val="14"/>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18</w:t>
    </w:r>
    <w:r>
      <w:rPr>
        <w:rStyle w:val="14"/>
        <w:sz w:val="21"/>
      </w:rPr>
      <w:fldChar w:fldCharType="end"/>
    </w:r>
    <w:r>
      <w:rPr>
        <w:rStyle w:val="14"/>
        <w:sz w:val="21"/>
      </w:rPr>
      <w:t xml:space="preserve"> </w:t>
    </w:r>
    <w:r>
      <w:rPr>
        <w:rStyle w:val="14"/>
        <w:rFonts w:hint="eastAsia"/>
        <w:sz w:val="21"/>
      </w:rPr>
      <w:t>-</w:t>
    </w:r>
  </w:p>
  <w:p>
    <w:pPr>
      <w:pStyle w:val="9"/>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9"/>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jc w:val="center"/>
      <w:rPr>
        <w:rStyle w:val="14"/>
        <w:sz w:val="21"/>
      </w:rPr>
    </w:pPr>
    <w:r>
      <w:rPr>
        <w:rStyle w:val="14"/>
        <w:rFonts w:hint="eastAsia"/>
        <w:sz w:val="21"/>
      </w:rPr>
      <w:t>-</w:t>
    </w:r>
    <w:r>
      <w:rPr>
        <w:rStyle w:val="14"/>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21</w:t>
    </w:r>
    <w:r>
      <w:rPr>
        <w:rStyle w:val="14"/>
        <w:sz w:val="21"/>
      </w:rPr>
      <w:fldChar w:fldCharType="end"/>
    </w:r>
    <w:r>
      <w:rPr>
        <w:rStyle w:val="14"/>
        <w:sz w:val="21"/>
      </w:rPr>
      <w:t xml:space="preserve"> </w:t>
    </w:r>
    <w:r>
      <w:rPr>
        <w:rStyle w:val="14"/>
        <w:rFonts w:hint="eastAsia"/>
        <w:sz w:val="21"/>
      </w:rPr>
      <w:t>-</w:t>
    </w:r>
  </w:p>
  <w:p>
    <w:pPr>
      <w:pStyle w:val="9"/>
      <w:rPr>
        <w:rFonts w:ascii="宋体"/>
        <w:sz w:val="21"/>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end"/>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jc w:val="center"/>
      <w:rPr>
        <w:rStyle w:val="14"/>
        <w:sz w:val="21"/>
      </w:rPr>
    </w:pPr>
    <w:r>
      <w:rPr>
        <w:rStyle w:val="14"/>
        <w:rFonts w:hint="eastAsia"/>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III</w:t>
    </w:r>
    <w:r>
      <w:rPr>
        <w:rStyle w:val="14"/>
        <w:sz w:val="21"/>
      </w:rPr>
      <w:fldChar w:fldCharType="end"/>
    </w:r>
    <w:r>
      <w:rPr>
        <w:rStyle w:val="14"/>
        <w:rFonts w:hint="eastAsia"/>
        <w:sz w:val="21"/>
      </w:rPr>
      <w:t xml:space="preserve"> -</w:t>
    </w:r>
  </w:p>
  <w:p>
    <w:pPr>
      <w:pStyle w:val="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jc w:val="center"/>
      <w:rPr>
        <w:rStyle w:val="14"/>
        <w:rFonts w:hint="eastAsia"/>
        <w:sz w:val="21"/>
      </w:rPr>
    </w:pPr>
    <w:r>
      <w:rPr>
        <w:rStyle w:val="14"/>
        <w:rFonts w:hint="eastAsia"/>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V</w:t>
    </w:r>
    <w:r>
      <w:rPr>
        <w:rStyle w:val="14"/>
        <w:sz w:val="21"/>
      </w:rPr>
      <w:fldChar w:fldCharType="end"/>
    </w:r>
    <w:r>
      <w:rPr>
        <w:rStyle w:val="14"/>
        <w:rFonts w:hint="eastAsia"/>
        <w:sz w:val="21"/>
      </w:rPr>
      <w:t xml:space="preserve"> -</w:t>
    </w:r>
  </w:p>
  <w:p>
    <w:pPr>
      <w:pStyle w:val="9"/>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rPr>
        <w:rStyle w:val="14"/>
      </w:rPr>
    </w:pPr>
    <w:r>
      <w:rPr>
        <w:rStyle w:val="14"/>
      </w:rPr>
      <w:fldChar w:fldCharType="begin"/>
    </w:r>
    <w:r>
      <w:rPr>
        <w:rStyle w:val="14"/>
      </w:rPr>
      <w:instrText xml:space="preserve">PAGE  </w:instrText>
    </w:r>
    <w:r>
      <w:rPr>
        <w:rStyle w:val="14"/>
      </w:rPr>
      <w:fldChar w:fldCharType="separate"/>
    </w:r>
    <w:r>
      <w:rPr>
        <w:rStyle w:val="14"/>
      </w:rPr>
      <w:t>I</w:t>
    </w:r>
    <w:r>
      <w:rPr>
        <w:rStyle w:val="14"/>
      </w:rPr>
      <w:fldChar w:fldCharType="end"/>
    </w:r>
  </w:p>
  <w:p>
    <w:pPr>
      <w:pStyle w:val="9"/>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jc w:val="center"/>
      <w:rPr>
        <w:rStyle w:val="14"/>
        <w:rFonts w:hint="eastAsia"/>
        <w:sz w:val="21"/>
      </w:rPr>
    </w:pPr>
    <w:r>
      <w:rPr>
        <w:rStyle w:val="14"/>
        <w:rFonts w:hint="eastAsia"/>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4</w:t>
    </w:r>
    <w:r>
      <w:rPr>
        <w:rStyle w:val="14"/>
        <w:sz w:val="21"/>
      </w:rPr>
      <w:fldChar w:fldCharType="end"/>
    </w:r>
    <w:r>
      <w:rPr>
        <w:rStyle w:val="14"/>
        <w:rFonts w:hint="eastAsia"/>
        <w:sz w:val="21"/>
      </w:rPr>
      <w:t xml:space="preserve"> -</w:t>
    </w:r>
  </w:p>
  <w:p>
    <w:pPr>
      <w:pStyle w:val="9"/>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jc w:val="center"/>
      <w:rPr>
        <w:rStyle w:val="14"/>
        <w:rFonts w:hint="eastAsia"/>
        <w:sz w:val="21"/>
      </w:rPr>
    </w:pPr>
    <w:r>
      <w:rPr>
        <w:rStyle w:val="14"/>
        <w:rFonts w:hint="eastAsia"/>
        <w:sz w:val="21"/>
      </w:rPr>
      <w:t xml:space="preserve">- </w:t>
    </w:r>
    <w:r>
      <w:rPr>
        <w:rStyle w:val="14"/>
        <w:sz w:val="21"/>
      </w:rPr>
      <w:fldChar w:fldCharType="begin"/>
    </w:r>
    <w:r>
      <w:rPr>
        <w:rStyle w:val="14"/>
        <w:sz w:val="21"/>
      </w:rPr>
      <w:instrText xml:space="preserve">PAGE  </w:instrText>
    </w:r>
    <w:r>
      <w:rPr>
        <w:rStyle w:val="14"/>
        <w:sz w:val="21"/>
      </w:rPr>
      <w:fldChar w:fldCharType="separate"/>
    </w:r>
    <w:r>
      <w:rPr>
        <w:rStyle w:val="14"/>
        <w:sz w:val="21"/>
      </w:rPr>
      <w:t>8</w:t>
    </w:r>
    <w:r>
      <w:rPr>
        <w:rStyle w:val="14"/>
        <w:sz w:val="21"/>
      </w:rPr>
      <w:fldChar w:fldCharType="end"/>
    </w:r>
    <w:r>
      <w:rPr>
        <w:rStyle w:val="14"/>
        <w:rFonts w:hint="eastAsia"/>
        <w:sz w:val="21"/>
      </w:rPr>
      <w:t xml:space="preserve"> -</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8" w:space="1"/>
      </w:pBdr>
      <w:rPr>
        <w:rFonts w:hint="eastAsia"/>
        <w:sz w:val="21"/>
        <w:szCs w:val="21"/>
      </w:rPr>
    </w:pPr>
    <w:r>
      <w:rPr>
        <w:rFonts w:hint="eastAsia"/>
        <w:sz w:val="21"/>
        <w:szCs w:val="21"/>
      </w:rPr>
      <w:t>第三章  水解产物分析结果和讨论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8" w:space="1"/>
      </w:pBdr>
      <w:tabs>
        <w:tab w:val="center" w:pos="3960"/>
        <w:tab w:val="clear" w:pos="4153"/>
      </w:tabs>
      <w:rPr>
        <w:sz w:val="21"/>
        <w:szCs w:val="21"/>
      </w:rPr>
    </w:pPr>
    <w:r>
      <w:rPr>
        <w:rFonts w:hint="eastAsia"/>
        <w:sz w:val="21"/>
        <w:szCs w:val="21"/>
      </w:rPr>
      <w:t>结</w:t>
    </w:r>
    <w:r>
      <w:rPr>
        <w:sz w:val="21"/>
        <w:szCs w:val="21"/>
      </w:rPr>
      <w:t xml:space="preserve">  </w:t>
    </w:r>
    <w:r>
      <w:rPr>
        <w:rFonts w:hint="eastAsia"/>
        <w:sz w:val="21"/>
        <w:szCs w:val="21"/>
      </w:rPr>
      <w:t>论</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pacing w:val="80"/>
        <w:sz w:val="21"/>
      </w:rPr>
    </w:pPr>
    <w:r>
      <w:rPr>
        <w:rFonts w:hint="eastAsia"/>
        <w:spacing w:val="80"/>
        <w:sz w:val="21"/>
      </w:rPr>
      <w:t>参考文</w:t>
    </w:r>
    <w:r>
      <w:rPr>
        <w:rFonts w:hint="eastAsia"/>
        <w:sz w:val="21"/>
      </w:rPr>
      <w:t>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spacing w:val="40"/>
        <w:sz w:val="21"/>
        <w:szCs w:val="21"/>
      </w:rPr>
    </w:pPr>
    <w:r>
      <w:rPr>
        <w:rFonts w:hint="eastAsia"/>
        <w:spacing w:val="40"/>
        <w:sz w:val="21"/>
        <w:szCs w:val="21"/>
      </w:rPr>
      <w:t>致谢及声明</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附录A 程序主要部分源代码</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附录B 程序使用说明书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8" w:space="1"/>
      </w:pBdr>
      <w:rPr>
        <w:sz w:val="21"/>
      </w:rPr>
    </w:pPr>
    <w:r>
      <w:rPr>
        <w:rFonts w:hint="eastAsia" w:ascii="宋体"/>
        <w:sz w:val="21"/>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8" w:space="1"/>
      </w:pBdr>
      <w:rPr>
        <w:rFonts w:hint="eastAsia"/>
        <w:sz w:val="21"/>
      </w:rPr>
    </w:pPr>
    <w:r>
      <w:rPr>
        <w:rFonts w:hint="eastAsia"/>
        <w:sz w:val="21"/>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8" w:space="1"/>
      </w:pBdr>
      <w:rPr>
        <w:rFonts w:hint="eastAsia"/>
        <w:sz w:val="21"/>
      </w:rPr>
    </w:pPr>
    <w:r>
      <w:rPr>
        <w:rFonts w:hint="eastAsia"/>
        <w:sz w:val="21"/>
      </w:rPr>
      <w:t>第一章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8" w:space="1"/>
      </w:pBdr>
      <w:rPr>
        <w:sz w:val="21"/>
      </w:rPr>
    </w:pPr>
    <w:r>
      <w:rPr>
        <w:rFonts w:hint="eastAsia"/>
        <w:sz w:val="21"/>
      </w:rPr>
      <w:t>第二章  实验方法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083FD4"/>
    <w:multiLevelType w:val="singleLevel"/>
    <w:tmpl w:val="47083FD4"/>
    <w:lvl w:ilvl="0" w:tentative="0">
      <w:start w:val="1"/>
      <w:numFmt w:val="decimal"/>
      <w:lvlText w:val="%1."/>
      <w:lvlJc w:val="left"/>
      <w:pPr>
        <w:tabs>
          <w:tab w:val="left" w:pos="425"/>
        </w:tabs>
        <w:ind w:left="425" w:hanging="425"/>
      </w:pPr>
    </w:lvl>
  </w:abstractNum>
  <w:abstractNum w:abstractNumId="1">
    <w:nsid w:val="497259B6"/>
    <w:multiLevelType w:val="singleLevel"/>
    <w:tmpl w:val="497259B6"/>
    <w:lvl w:ilvl="0" w:tentative="0">
      <w:start w:val="1"/>
      <w:numFmt w:val="decimal"/>
      <w:lvlText w:val="[%1]"/>
      <w:lvlJc w:val="left"/>
      <w:pPr>
        <w:tabs>
          <w:tab w:val="left" w:pos="0"/>
        </w:tabs>
        <w:ind w:left="454" w:hanging="454"/>
      </w:pPr>
      <w:rPr>
        <w:rFonts w:hint="default" w:ascii="Times New Roman" w:hAnsi="Times New Roman"/>
        <w:b w:val="0"/>
        <w:i w:val="0"/>
        <w:sz w:val="21"/>
        <w:szCs w:val="21"/>
      </w:rPr>
    </w:lvl>
  </w:abstractNum>
  <w:abstractNum w:abstractNumId="2">
    <w:nsid w:val="591BB788"/>
    <w:multiLevelType w:val="singleLevel"/>
    <w:tmpl w:val="591BB788"/>
    <w:lvl w:ilvl="0" w:tentative="0">
      <w:start w:val="1"/>
      <w:numFmt w:val="bullet"/>
      <w:pStyle w:val="5"/>
      <w:lvlText w:val=""/>
      <w:lvlJc w:val="left"/>
      <w:pPr>
        <w:tabs>
          <w:tab w:val="left" w:pos="360"/>
        </w:tabs>
        <w:ind w:left="36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A34B5A"/>
    <w:rsid w:val="00072281"/>
    <w:rsid w:val="006A7993"/>
    <w:rsid w:val="006F434A"/>
    <w:rsid w:val="009A6877"/>
    <w:rsid w:val="00AF63C2"/>
    <w:rsid w:val="00FD7A22"/>
    <w:rsid w:val="016B0FA1"/>
    <w:rsid w:val="01906CBE"/>
    <w:rsid w:val="02F36D93"/>
    <w:rsid w:val="03023DCE"/>
    <w:rsid w:val="03CB65BE"/>
    <w:rsid w:val="042518F0"/>
    <w:rsid w:val="04620293"/>
    <w:rsid w:val="04927511"/>
    <w:rsid w:val="04E138C3"/>
    <w:rsid w:val="05807595"/>
    <w:rsid w:val="05B550CA"/>
    <w:rsid w:val="05B5627E"/>
    <w:rsid w:val="05EB3AF8"/>
    <w:rsid w:val="06124289"/>
    <w:rsid w:val="067A5F56"/>
    <w:rsid w:val="07066BD5"/>
    <w:rsid w:val="07817F6B"/>
    <w:rsid w:val="07A60C24"/>
    <w:rsid w:val="07F95C67"/>
    <w:rsid w:val="07FE46BC"/>
    <w:rsid w:val="08735181"/>
    <w:rsid w:val="08806936"/>
    <w:rsid w:val="09460610"/>
    <w:rsid w:val="0A634539"/>
    <w:rsid w:val="0A842486"/>
    <w:rsid w:val="0B556FB3"/>
    <w:rsid w:val="0BBD07C9"/>
    <w:rsid w:val="0C367DF8"/>
    <w:rsid w:val="0C535AC0"/>
    <w:rsid w:val="0C7056AE"/>
    <w:rsid w:val="0C7F52C1"/>
    <w:rsid w:val="0D502FD4"/>
    <w:rsid w:val="0E052E91"/>
    <w:rsid w:val="0F905D69"/>
    <w:rsid w:val="10816698"/>
    <w:rsid w:val="10E94865"/>
    <w:rsid w:val="10F32F06"/>
    <w:rsid w:val="12414A21"/>
    <w:rsid w:val="13B800A3"/>
    <w:rsid w:val="13FE0F66"/>
    <w:rsid w:val="142455EB"/>
    <w:rsid w:val="15224B35"/>
    <w:rsid w:val="15CE44D7"/>
    <w:rsid w:val="15D8546E"/>
    <w:rsid w:val="161D07D3"/>
    <w:rsid w:val="163A5C08"/>
    <w:rsid w:val="16EB454B"/>
    <w:rsid w:val="17004BC5"/>
    <w:rsid w:val="1755333E"/>
    <w:rsid w:val="17B53C01"/>
    <w:rsid w:val="18176D1C"/>
    <w:rsid w:val="18D15EF0"/>
    <w:rsid w:val="18FF55A4"/>
    <w:rsid w:val="194A1E30"/>
    <w:rsid w:val="1A384BC7"/>
    <w:rsid w:val="1A6F52EA"/>
    <w:rsid w:val="1AEC5FBA"/>
    <w:rsid w:val="1B845859"/>
    <w:rsid w:val="1BFA6445"/>
    <w:rsid w:val="1CAE05AC"/>
    <w:rsid w:val="1E520170"/>
    <w:rsid w:val="1F5A6598"/>
    <w:rsid w:val="20081EE8"/>
    <w:rsid w:val="20902606"/>
    <w:rsid w:val="20B57E4F"/>
    <w:rsid w:val="210454BD"/>
    <w:rsid w:val="213A250D"/>
    <w:rsid w:val="21AF5B30"/>
    <w:rsid w:val="21FE7C84"/>
    <w:rsid w:val="22F31D0E"/>
    <w:rsid w:val="2340643F"/>
    <w:rsid w:val="23412AE5"/>
    <w:rsid w:val="23ED5485"/>
    <w:rsid w:val="244F1EAD"/>
    <w:rsid w:val="247747E8"/>
    <w:rsid w:val="249E0E6D"/>
    <w:rsid w:val="25580FFA"/>
    <w:rsid w:val="25B8581D"/>
    <w:rsid w:val="26E15AF0"/>
    <w:rsid w:val="273B69A5"/>
    <w:rsid w:val="27736665"/>
    <w:rsid w:val="27F27676"/>
    <w:rsid w:val="280714AF"/>
    <w:rsid w:val="282D48DC"/>
    <w:rsid w:val="285E65CF"/>
    <w:rsid w:val="2AD86C33"/>
    <w:rsid w:val="2AF35871"/>
    <w:rsid w:val="2B7C77A1"/>
    <w:rsid w:val="2BAB1959"/>
    <w:rsid w:val="2C3E1946"/>
    <w:rsid w:val="2D1F4F61"/>
    <w:rsid w:val="2E5C1912"/>
    <w:rsid w:val="2F5947FC"/>
    <w:rsid w:val="2FD339EE"/>
    <w:rsid w:val="30886A06"/>
    <w:rsid w:val="30EB60CD"/>
    <w:rsid w:val="323608A5"/>
    <w:rsid w:val="327F182D"/>
    <w:rsid w:val="34034BF8"/>
    <w:rsid w:val="34E775AF"/>
    <w:rsid w:val="353E2A75"/>
    <w:rsid w:val="37886B31"/>
    <w:rsid w:val="37907202"/>
    <w:rsid w:val="386E1704"/>
    <w:rsid w:val="393F4C75"/>
    <w:rsid w:val="39D7594A"/>
    <w:rsid w:val="3B5C7565"/>
    <w:rsid w:val="3C2D662A"/>
    <w:rsid w:val="3C4A26D1"/>
    <w:rsid w:val="3D1220A7"/>
    <w:rsid w:val="3D563EBC"/>
    <w:rsid w:val="3F1A05D0"/>
    <w:rsid w:val="3F334539"/>
    <w:rsid w:val="3FD45F84"/>
    <w:rsid w:val="3FEA2ACC"/>
    <w:rsid w:val="403C4C88"/>
    <w:rsid w:val="4065682D"/>
    <w:rsid w:val="417322F5"/>
    <w:rsid w:val="41F77DA7"/>
    <w:rsid w:val="420E01C4"/>
    <w:rsid w:val="42616889"/>
    <w:rsid w:val="42CD269D"/>
    <w:rsid w:val="42D51E11"/>
    <w:rsid w:val="42D65864"/>
    <w:rsid w:val="42F40A00"/>
    <w:rsid w:val="431018C3"/>
    <w:rsid w:val="43A428B4"/>
    <w:rsid w:val="45626859"/>
    <w:rsid w:val="45CA7847"/>
    <w:rsid w:val="46141CED"/>
    <w:rsid w:val="46EE2EE0"/>
    <w:rsid w:val="46FA349C"/>
    <w:rsid w:val="47A34B5A"/>
    <w:rsid w:val="480D0F68"/>
    <w:rsid w:val="48FA4223"/>
    <w:rsid w:val="4936409D"/>
    <w:rsid w:val="497471BC"/>
    <w:rsid w:val="4A0B4F0F"/>
    <w:rsid w:val="4A3F7642"/>
    <w:rsid w:val="4AAE15B1"/>
    <w:rsid w:val="4AB03913"/>
    <w:rsid w:val="4B1220F5"/>
    <w:rsid w:val="4B2E79E7"/>
    <w:rsid w:val="4C69277C"/>
    <w:rsid w:val="4CFB33E1"/>
    <w:rsid w:val="4D9D2DFD"/>
    <w:rsid w:val="4E260E87"/>
    <w:rsid w:val="4E6D0E58"/>
    <w:rsid w:val="506D0B70"/>
    <w:rsid w:val="50BF231C"/>
    <w:rsid w:val="51026CF8"/>
    <w:rsid w:val="52035CAD"/>
    <w:rsid w:val="52481931"/>
    <w:rsid w:val="52933601"/>
    <w:rsid w:val="529F2564"/>
    <w:rsid w:val="5461303D"/>
    <w:rsid w:val="54DB4902"/>
    <w:rsid w:val="54EA2046"/>
    <w:rsid w:val="559A6805"/>
    <w:rsid w:val="55B22C9E"/>
    <w:rsid w:val="55DC0478"/>
    <w:rsid w:val="55E629CC"/>
    <w:rsid w:val="560D4602"/>
    <w:rsid w:val="56297853"/>
    <w:rsid w:val="568E1379"/>
    <w:rsid w:val="575530A6"/>
    <w:rsid w:val="5864783D"/>
    <w:rsid w:val="58E730B4"/>
    <w:rsid w:val="597F3FFE"/>
    <w:rsid w:val="5B6B2D62"/>
    <w:rsid w:val="5B6D079E"/>
    <w:rsid w:val="5BA83015"/>
    <w:rsid w:val="5C253BDF"/>
    <w:rsid w:val="5C4E5AA3"/>
    <w:rsid w:val="5C8B35CB"/>
    <w:rsid w:val="5D0F2D18"/>
    <w:rsid w:val="5D1F6794"/>
    <w:rsid w:val="5D6E1D3F"/>
    <w:rsid w:val="60FA3F88"/>
    <w:rsid w:val="611B5892"/>
    <w:rsid w:val="61804C3E"/>
    <w:rsid w:val="61875594"/>
    <w:rsid w:val="62C74C41"/>
    <w:rsid w:val="63051664"/>
    <w:rsid w:val="632D39E8"/>
    <w:rsid w:val="64392A58"/>
    <w:rsid w:val="64444322"/>
    <w:rsid w:val="64F172D7"/>
    <w:rsid w:val="652F6634"/>
    <w:rsid w:val="663D531F"/>
    <w:rsid w:val="66662A8B"/>
    <w:rsid w:val="667915E1"/>
    <w:rsid w:val="6770293C"/>
    <w:rsid w:val="67DC15DC"/>
    <w:rsid w:val="69AB36CD"/>
    <w:rsid w:val="6A0721D6"/>
    <w:rsid w:val="6AAB4251"/>
    <w:rsid w:val="6AC07683"/>
    <w:rsid w:val="6ADF12BB"/>
    <w:rsid w:val="6B090271"/>
    <w:rsid w:val="6D87169A"/>
    <w:rsid w:val="6DB359C9"/>
    <w:rsid w:val="6DCC43F1"/>
    <w:rsid w:val="6E2828A4"/>
    <w:rsid w:val="6E5C10A5"/>
    <w:rsid w:val="6E9F2D53"/>
    <w:rsid w:val="6ED40DF7"/>
    <w:rsid w:val="6F402165"/>
    <w:rsid w:val="6F9979BB"/>
    <w:rsid w:val="6FC77657"/>
    <w:rsid w:val="6FCE4A82"/>
    <w:rsid w:val="70AD7B82"/>
    <w:rsid w:val="70C82233"/>
    <w:rsid w:val="717857A9"/>
    <w:rsid w:val="72D810CF"/>
    <w:rsid w:val="73C90256"/>
    <w:rsid w:val="7442731E"/>
    <w:rsid w:val="745A7405"/>
    <w:rsid w:val="74BA44E2"/>
    <w:rsid w:val="74CB2445"/>
    <w:rsid w:val="74F93E22"/>
    <w:rsid w:val="750438BA"/>
    <w:rsid w:val="751576D9"/>
    <w:rsid w:val="75652C1D"/>
    <w:rsid w:val="758107EE"/>
    <w:rsid w:val="76C62121"/>
    <w:rsid w:val="778215F6"/>
    <w:rsid w:val="77AC1DEA"/>
    <w:rsid w:val="7849330F"/>
    <w:rsid w:val="79292A77"/>
    <w:rsid w:val="7A2A16DE"/>
    <w:rsid w:val="7A846B3E"/>
    <w:rsid w:val="7AF334B8"/>
    <w:rsid w:val="7BDB5427"/>
    <w:rsid w:val="7C1445E7"/>
    <w:rsid w:val="7C151EDD"/>
    <w:rsid w:val="7CB04561"/>
    <w:rsid w:val="7CBD20A2"/>
    <w:rsid w:val="7D5D2897"/>
    <w:rsid w:val="7D671E4B"/>
    <w:rsid w:val="7D742F4C"/>
    <w:rsid w:val="7DC068A3"/>
    <w:rsid w:val="7E3B6B2E"/>
    <w:rsid w:val="7ED55929"/>
    <w:rsid w:val="7F077784"/>
    <w:rsid w:val="7F70495C"/>
    <w:rsid w:val="7FC979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szCs w:val="20"/>
    </w:rPr>
  </w:style>
  <w:style w:type="paragraph" w:styleId="3">
    <w:name w:val="heading 2"/>
    <w:basedOn w:val="1"/>
    <w:next w:val="1"/>
    <w:unhideWhenUsed/>
    <w:qFormat/>
    <w:uiPriority w:val="0"/>
    <w:pPr>
      <w:keepNext/>
      <w:widowControl/>
      <w:overflowPunct w:val="0"/>
      <w:autoSpaceDE w:val="0"/>
      <w:autoSpaceDN w:val="0"/>
      <w:adjustRightInd w:val="0"/>
      <w:spacing w:before="240" w:after="240" w:line="400" w:lineRule="exact"/>
      <w:textAlignment w:val="baseline"/>
      <w:outlineLvl w:val="1"/>
    </w:pPr>
    <w:rPr>
      <w:rFonts w:ascii="Arial" w:hAnsi="Arial" w:eastAsia="黑体"/>
      <w:spacing w:val="10"/>
      <w:kern w:val="0"/>
      <w:sz w:val="28"/>
      <w:szCs w:val="20"/>
    </w:rPr>
  </w:style>
  <w:style w:type="paragraph" w:styleId="4">
    <w:name w:val="heading 3"/>
    <w:basedOn w:val="1"/>
    <w:next w:val="1"/>
    <w:unhideWhenUsed/>
    <w:qFormat/>
    <w:uiPriority w:val="0"/>
    <w:pPr>
      <w:keepNext/>
      <w:keepLines/>
      <w:adjustRightInd w:val="0"/>
      <w:spacing w:before="120" w:after="240" w:line="420" w:lineRule="exact"/>
      <w:jc w:val="left"/>
      <w:textAlignment w:val="baseline"/>
      <w:outlineLvl w:val="2"/>
    </w:pPr>
    <w:rPr>
      <w:rFonts w:ascii="Arial" w:hAnsi="Arial" w:eastAsia="黑体"/>
      <w:kern w:val="0"/>
      <w:sz w:val="26"/>
      <w:szCs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5">
    <w:name w:val="List Bullet"/>
    <w:basedOn w:val="1"/>
    <w:qFormat/>
    <w:uiPriority w:val="0"/>
    <w:pPr>
      <w:numPr>
        <w:ilvl w:val="0"/>
        <w:numId w:val="1"/>
      </w:numPr>
    </w:pPr>
  </w:style>
  <w:style w:type="paragraph" w:styleId="6">
    <w:name w:val="Body Text"/>
    <w:basedOn w:val="1"/>
    <w:qFormat/>
    <w:uiPriority w:val="0"/>
    <w:pPr>
      <w:spacing w:line="600" w:lineRule="exact"/>
      <w:jc w:val="center"/>
    </w:pPr>
    <w:rPr>
      <w:rFonts w:ascii="隶书" w:eastAsia="隶书"/>
      <w:sz w:val="48"/>
      <w:szCs w:val="20"/>
    </w:rPr>
  </w:style>
  <w:style w:type="paragraph" w:styleId="7">
    <w:name w:val="Body Text Indent"/>
    <w:basedOn w:val="1"/>
    <w:qFormat/>
    <w:uiPriority w:val="0"/>
    <w:pPr>
      <w:adjustRightInd w:val="0"/>
      <w:spacing w:line="420" w:lineRule="atLeast"/>
      <w:ind w:firstLine="522"/>
      <w:textAlignment w:val="baseline"/>
    </w:pPr>
    <w:rPr>
      <w:spacing w:val="10"/>
      <w:kern w:val="0"/>
      <w:sz w:val="24"/>
      <w:szCs w:val="20"/>
    </w:rPr>
  </w:style>
  <w:style w:type="paragraph" w:styleId="8">
    <w:name w:val="toc 3"/>
    <w:basedOn w:val="1"/>
    <w:next w:val="1"/>
    <w:qFormat/>
    <w:uiPriority w:val="0"/>
    <w:pPr>
      <w:ind w:left="420"/>
      <w:jc w:val="left"/>
    </w:pPr>
    <w:rPr>
      <w:i/>
      <w:iCs/>
      <w:sz w:val="20"/>
      <w:szCs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uiPriority w:val="0"/>
    <w:pPr>
      <w:spacing w:before="120" w:after="120"/>
      <w:jc w:val="left"/>
    </w:pPr>
    <w:rPr>
      <w:b/>
      <w:bCs/>
      <w:caps/>
      <w:sz w:val="20"/>
      <w:szCs w:val="20"/>
    </w:rPr>
  </w:style>
  <w:style w:type="paragraph" w:styleId="12">
    <w:name w:val="toc 2"/>
    <w:basedOn w:val="1"/>
    <w:next w:val="1"/>
    <w:qFormat/>
    <w:uiPriority w:val="0"/>
    <w:pPr>
      <w:ind w:left="210"/>
      <w:jc w:val="left"/>
    </w:pPr>
    <w:rPr>
      <w:smallCaps/>
      <w:sz w:val="20"/>
      <w:szCs w:val="20"/>
    </w:rPr>
  </w:style>
  <w:style w:type="character" w:styleId="14">
    <w:name w:val="page number"/>
    <w:basedOn w:val="13"/>
    <w:uiPriority w:val="0"/>
  </w:style>
  <w:style w:type="character" w:styleId="15">
    <w:name w:val="Hyperlink"/>
    <w:basedOn w:val="13"/>
    <w:qFormat/>
    <w:uiPriority w:val="0"/>
    <w:rPr>
      <w:color w:val="0000FF"/>
      <w:u w:val="single"/>
    </w:rPr>
  </w:style>
  <w:style w:type="paragraph" w:customStyle="1" w:styleId="17">
    <w:name w:val="段落"/>
    <w:basedOn w:val="1"/>
    <w:qFormat/>
    <w:uiPriority w:val="0"/>
    <w:pPr>
      <w:widowControl/>
      <w:adjustRightInd w:val="0"/>
      <w:spacing w:line="420" w:lineRule="exact"/>
      <w:ind w:firstLine="520" w:firstLineChars="200"/>
      <w:textAlignment w:val="baseline"/>
    </w:pPr>
    <w:rPr>
      <w:spacing w:val="10"/>
      <w:kern w:val="0"/>
      <w:sz w:val="24"/>
      <w:szCs w:val="20"/>
    </w:rPr>
  </w:style>
  <w:style w:type="paragraph" w:customStyle="1" w:styleId="18">
    <w:name w:val="Paragraph"/>
    <w:basedOn w:val="1"/>
    <w:qFormat/>
    <w:uiPriority w:val="0"/>
    <w:pPr>
      <w:widowControl/>
      <w:tabs>
        <w:tab w:val="left" w:pos="848"/>
      </w:tabs>
      <w:adjustRightInd w:val="0"/>
      <w:spacing w:line="420" w:lineRule="exact"/>
      <w:ind w:firstLine="430"/>
    </w:pPr>
    <w:rPr>
      <w:spacing w:val="8"/>
      <w:kern w:val="0"/>
      <w:sz w:val="24"/>
      <w:szCs w:val="20"/>
    </w:rPr>
  </w:style>
  <w:style w:type="paragraph" w:customStyle="1" w:styleId="19">
    <w:name w:val="图题"/>
    <w:basedOn w:val="1"/>
    <w:qFormat/>
    <w:uiPriority w:val="0"/>
    <w:pPr>
      <w:adjustRightInd w:val="0"/>
      <w:spacing w:before="240" w:after="240"/>
      <w:jc w:val="center"/>
      <w:textAlignment w:val="baseline"/>
    </w:pPr>
    <w:rPr>
      <w:spacing w:val="10"/>
      <w:kern w:val="0"/>
      <w:sz w:val="22"/>
      <w:szCs w:val="20"/>
    </w:rPr>
  </w:style>
  <w:style w:type="paragraph" w:customStyle="1" w:styleId="20">
    <w:name w:val="表题"/>
    <w:basedOn w:val="5"/>
    <w:uiPriority w:val="0"/>
    <w:pPr>
      <w:widowControl/>
      <w:numPr>
        <w:ilvl w:val="0"/>
        <w:numId w:val="0"/>
      </w:numPr>
      <w:tabs>
        <w:tab w:val="left" w:pos="425"/>
      </w:tabs>
      <w:overflowPunct w:val="0"/>
      <w:autoSpaceDE w:val="0"/>
      <w:autoSpaceDN w:val="0"/>
      <w:adjustRightInd w:val="0"/>
      <w:spacing w:before="120" w:after="240" w:line="400" w:lineRule="exact"/>
      <w:jc w:val="center"/>
      <w:textAlignment w:val="baseline"/>
    </w:pPr>
    <w:rPr>
      <w:spacing w:val="10"/>
      <w:kern w:val="0"/>
      <w:sz w:val="22"/>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8" Type="http://schemas.openxmlformats.org/officeDocument/2006/relationships/fontTable" Target="fontTable.xml"/><Relationship Id="rId57" Type="http://schemas.openxmlformats.org/officeDocument/2006/relationships/numbering" Target="numbering.xml"/><Relationship Id="rId56" Type="http://schemas.openxmlformats.org/officeDocument/2006/relationships/customXml" Target="../customXml/item1.xml"/><Relationship Id="rId55" Type="http://schemas.openxmlformats.org/officeDocument/2006/relationships/image" Target="media/image11.emf"/><Relationship Id="rId54" Type="http://schemas.openxmlformats.org/officeDocument/2006/relationships/image" Target="media/image10.emf"/><Relationship Id="rId53" Type="http://schemas.openxmlformats.org/officeDocument/2006/relationships/image" Target="media/image9.wmf"/><Relationship Id="rId52" Type="http://schemas.openxmlformats.org/officeDocument/2006/relationships/oleObject" Target="embeddings/oleObject5.bin"/><Relationship Id="rId51" Type="http://schemas.openxmlformats.org/officeDocument/2006/relationships/image" Target="media/image8.jpeg"/><Relationship Id="rId50" Type="http://schemas.openxmlformats.org/officeDocument/2006/relationships/image" Target="media/image7.emf"/><Relationship Id="rId5" Type="http://schemas.openxmlformats.org/officeDocument/2006/relationships/header" Target="header3.xml"/><Relationship Id="rId49" Type="http://schemas.openxmlformats.org/officeDocument/2006/relationships/image" Target="media/image6.wmf"/><Relationship Id="rId48" Type="http://schemas.openxmlformats.org/officeDocument/2006/relationships/oleObject" Target="embeddings/oleObject4.bin"/><Relationship Id="rId47" Type="http://schemas.openxmlformats.org/officeDocument/2006/relationships/image" Target="media/image5.wmf"/><Relationship Id="rId46" Type="http://schemas.openxmlformats.org/officeDocument/2006/relationships/oleObject" Target="embeddings/oleObject3.bin"/><Relationship Id="rId45" Type="http://schemas.openxmlformats.org/officeDocument/2006/relationships/image" Target="media/image4.wmf"/><Relationship Id="rId44" Type="http://schemas.openxmlformats.org/officeDocument/2006/relationships/oleObject" Target="embeddings/oleObject2.bin"/><Relationship Id="rId43" Type="http://schemas.openxmlformats.org/officeDocument/2006/relationships/image" Target="media/image3.wmf"/><Relationship Id="rId42" Type="http://schemas.openxmlformats.org/officeDocument/2006/relationships/oleObject" Target="embeddings/oleObject1.bin"/><Relationship Id="rId41" Type="http://schemas.openxmlformats.org/officeDocument/2006/relationships/image" Target="media/image2.png"/><Relationship Id="rId40" Type="http://schemas.openxmlformats.org/officeDocument/2006/relationships/image" Target="media/image1.png"/><Relationship Id="rId4" Type="http://schemas.openxmlformats.org/officeDocument/2006/relationships/header" Target="header2.xml"/><Relationship Id="rId39" Type="http://schemas.openxmlformats.org/officeDocument/2006/relationships/theme" Target="theme/theme1.xml"/><Relationship Id="rId38" Type="http://schemas.openxmlformats.org/officeDocument/2006/relationships/header" Target="header17.xml"/><Relationship Id="rId37" Type="http://schemas.openxmlformats.org/officeDocument/2006/relationships/header" Target="header16.xml"/><Relationship Id="rId36" Type="http://schemas.openxmlformats.org/officeDocument/2006/relationships/footer" Target="footer19.xml"/><Relationship Id="rId35" Type="http://schemas.openxmlformats.org/officeDocument/2006/relationships/footer" Target="footer18.xml"/><Relationship Id="rId34" Type="http://schemas.openxmlformats.org/officeDocument/2006/relationships/header" Target="header15.xml"/><Relationship Id="rId33" Type="http://schemas.openxmlformats.org/officeDocument/2006/relationships/footer" Target="footer17.xml"/><Relationship Id="rId32" Type="http://schemas.openxmlformats.org/officeDocument/2006/relationships/footer" Target="footer16.xml"/><Relationship Id="rId31" Type="http://schemas.openxmlformats.org/officeDocument/2006/relationships/header" Target="header14.xml"/><Relationship Id="rId30" Type="http://schemas.openxmlformats.org/officeDocument/2006/relationships/footer" Target="footer15.xml"/><Relationship Id="rId3" Type="http://schemas.openxmlformats.org/officeDocument/2006/relationships/header" Target="header1.xml"/><Relationship Id="rId29" Type="http://schemas.openxmlformats.org/officeDocument/2006/relationships/footer" Target="footer14.xml"/><Relationship Id="rId28" Type="http://schemas.openxmlformats.org/officeDocument/2006/relationships/footer" Target="footer13.xml"/><Relationship Id="rId27" Type="http://schemas.openxmlformats.org/officeDocument/2006/relationships/header" Target="header13.xml"/><Relationship Id="rId26" Type="http://schemas.openxmlformats.org/officeDocument/2006/relationships/header" Target="header12.xml"/><Relationship Id="rId25" Type="http://schemas.openxmlformats.org/officeDocument/2006/relationships/header" Target="header11.xml"/><Relationship Id="rId24" Type="http://schemas.openxmlformats.org/officeDocument/2006/relationships/footer" Target="footer12.xml"/><Relationship Id="rId23" Type="http://schemas.openxmlformats.org/officeDocument/2006/relationships/footer" Target="footer11.xml"/><Relationship Id="rId22" Type="http://schemas.openxmlformats.org/officeDocument/2006/relationships/header" Target="header10.xml"/><Relationship Id="rId21" Type="http://schemas.openxmlformats.org/officeDocument/2006/relationships/footer" Target="foot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header" Target="header8.xml"/><Relationship Id="rId16" Type="http://schemas.openxmlformats.org/officeDocument/2006/relationships/footer" Target="footer7.xml"/><Relationship Id="rId15" Type="http://schemas.openxmlformats.org/officeDocument/2006/relationships/footer" Target="footer6.xml"/><Relationship Id="rId14" Type="http://schemas.openxmlformats.org/officeDocument/2006/relationships/footer" Target="footer5.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2017-05-17T02:33:00Z</dcterms:created>
  <dc:creator>160607</dc:creator>
  <cp:lastModifiedBy>160607</cp:lastModifiedBy>
  <dcterms:modified xsi:type="dcterms:W3CDTF">2017-05-19T08:15:51Z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