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34E" w:rsidRDefault="00F26165">
      <w:pPr>
        <w:rPr>
          <w:sz w:val="24"/>
          <w:szCs w:val="24"/>
        </w:rPr>
      </w:pPr>
      <w:r w:rsidRPr="00F26165">
        <w:rPr>
          <w:sz w:val="24"/>
          <w:szCs w:val="24"/>
        </w:rPr>
        <w:t>题目</w:t>
      </w:r>
      <w:r w:rsidRPr="00F26165">
        <w:rPr>
          <w:rFonts w:hint="eastAsia"/>
          <w:sz w:val="24"/>
          <w:szCs w:val="24"/>
        </w:rPr>
        <w:t>：</w:t>
      </w:r>
    </w:p>
    <w:p w:rsidR="00F26165" w:rsidRDefault="00F26165">
      <w:pPr>
        <w:rPr>
          <w:sz w:val="24"/>
          <w:szCs w:val="24"/>
        </w:rPr>
      </w:pPr>
      <w:r>
        <w:rPr>
          <w:sz w:val="24"/>
          <w:szCs w:val="24"/>
        </w:rPr>
        <w:t>用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编程实现银行</w:t>
      </w:r>
      <w:r>
        <w:rPr>
          <w:sz w:val="24"/>
          <w:szCs w:val="24"/>
        </w:rPr>
        <w:t>ATM</w:t>
      </w:r>
      <w:r>
        <w:rPr>
          <w:sz w:val="24"/>
          <w:szCs w:val="24"/>
        </w:rPr>
        <w:t>自动存取款柜员机程序</w:t>
      </w:r>
      <w:r>
        <w:rPr>
          <w:rFonts w:hint="eastAsia"/>
          <w:sz w:val="24"/>
          <w:szCs w:val="24"/>
        </w:rPr>
        <w:t>。</w:t>
      </w:r>
    </w:p>
    <w:p w:rsidR="00F26165" w:rsidRDefault="00F261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具体要求：</w:t>
      </w:r>
    </w:p>
    <w:p w:rsidR="00F26165" w:rsidRPr="00F26165" w:rsidRDefault="00F26165" w:rsidP="00F261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26165">
        <w:rPr>
          <w:rFonts w:hint="eastAsia"/>
          <w:sz w:val="24"/>
          <w:szCs w:val="24"/>
        </w:rPr>
        <w:t>用户登录自己的银行账户（此处用手动输入账户来代替插卡动作）并输入密码来到达业务操作页面。</w:t>
      </w:r>
      <w:r w:rsidR="003538D3">
        <w:rPr>
          <w:rFonts w:hint="eastAsia"/>
          <w:sz w:val="24"/>
          <w:szCs w:val="24"/>
        </w:rPr>
        <w:t>当输入密码错误次数超过三次，该用户即被冻结</w:t>
      </w:r>
    </w:p>
    <w:p w:rsidR="00F26165" w:rsidRDefault="00F26165" w:rsidP="00F261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实现基本的存取款功能，此处具体规范可取</w:t>
      </w:r>
      <w:r>
        <w:rPr>
          <w:rFonts w:hint="eastAsia"/>
          <w:sz w:val="24"/>
          <w:szCs w:val="24"/>
        </w:rPr>
        <w:t>100,300,500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数额，同时可以自己手动输入取钱数额，但是不可以超过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元每次，不可透支（即不能够取钱总数大于自己的余额），不能有负数或零等。</w:t>
      </w:r>
      <w:r w:rsidR="006F42CD">
        <w:rPr>
          <w:rFonts w:hint="eastAsia"/>
          <w:sz w:val="24"/>
          <w:szCs w:val="24"/>
        </w:rPr>
        <w:t>存款时只接受</w:t>
      </w:r>
      <w:r w:rsidR="006F42CD">
        <w:rPr>
          <w:rFonts w:hint="eastAsia"/>
          <w:sz w:val="24"/>
          <w:szCs w:val="24"/>
        </w:rPr>
        <w:t>100</w:t>
      </w:r>
      <w:r w:rsidR="006F42CD">
        <w:rPr>
          <w:rFonts w:hint="eastAsia"/>
          <w:sz w:val="24"/>
          <w:szCs w:val="24"/>
        </w:rPr>
        <w:t>的整数倍的钱。</w:t>
      </w:r>
    </w:p>
    <w:p w:rsidR="00F26165" w:rsidRDefault="00F26165" w:rsidP="00F2616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可以进行余额查询并有利息</w:t>
      </w:r>
      <w:r w:rsidR="00F733AC">
        <w:rPr>
          <w:rFonts w:hint="eastAsia"/>
          <w:sz w:val="24"/>
          <w:szCs w:val="24"/>
        </w:rPr>
        <w:t>更新</w:t>
      </w:r>
      <w:r w:rsidR="00EC1863">
        <w:rPr>
          <w:rFonts w:hint="eastAsia"/>
          <w:sz w:val="24"/>
          <w:szCs w:val="24"/>
        </w:rPr>
        <w:t>，并能够查询交易明细清单</w:t>
      </w:r>
      <w:r w:rsidR="00F733AC">
        <w:rPr>
          <w:rFonts w:hint="eastAsia"/>
          <w:sz w:val="24"/>
          <w:szCs w:val="24"/>
        </w:rPr>
        <w:t>。</w:t>
      </w:r>
    </w:p>
    <w:p w:rsidR="00F26165" w:rsidRPr="00FC0836" w:rsidRDefault="00F26165">
      <w:pPr>
        <w:rPr>
          <w:sz w:val="24"/>
          <w:szCs w:val="24"/>
        </w:rPr>
      </w:pPr>
    </w:p>
    <w:p w:rsidR="00E64170" w:rsidRDefault="00E64170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2A5801" w:rsidRDefault="002A5801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C8452F" w:rsidRDefault="00C8452F" w:rsidP="00C8452F">
      <w:pPr>
        <w:rPr>
          <w:sz w:val="52"/>
        </w:rPr>
      </w:pPr>
      <w:r>
        <w:rPr>
          <w:rFonts w:hint="eastAsia"/>
          <w:sz w:val="52"/>
        </w:rPr>
        <w:lastRenderedPageBreak/>
        <w:t>需求规格说明书</w:t>
      </w:r>
    </w:p>
    <w:p w:rsidR="00C8452F" w:rsidRDefault="00C8452F" w:rsidP="00C8452F">
      <w:pPr>
        <w:rPr>
          <w:sz w:val="52"/>
        </w:rPr>
      </w:pPr>
    </w:p>
    <w:p w:rsidR="00C8452F" w:rsidRDefault="0040376F" w:rsidP="00C8452F">
      <w:pPr>
        <w:pStyle w:val="10"/>
        <w:tabs>
          <w:tab w:val="right" w:leader="dot" w:pos="8296"/>
        </w:tabs>
        <w:rPr>
          <w:noProof/>
        </w:rPr>
      </w:pPr>
      <w:r w:rsidRPr="0040376F">
        <w:fldChar w:fldCharType="begin"/>
      </w:r>
      <w:r w:rsidR="00C8452F">
        <w:instrText xml:space="preserve"> TOC \o "1-3" \h \z </w:instrText>
      </w:r>
      <w:r w:rsidRPr="0040376F">
        <w:fldChar w:fldCharType="separate"/>
      </w:r>
      <w:hyperlink w:anchor="_Toc506358922" w:history="1">
        <w:r w:rsidR="00C8452F">
          <w:rPr>
            <w:rStyle w:val="a7"/>
            <w:noProof/>
          </w:rPr>
          <w:t>1</w:t>
        </w:r>
        <w:r w:rsidR="00C8452F">
          <w:rPr>
            <w:rStyle w:val="a7"/>
            <w:rFonts w:hint="eastAsia"/>
            <w:noProof/>
          </w:rPr>
          <w:t>．引言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C8452F">
          <w:rPr>
            <w:rStyle w:val="a7"/>
            <w:noProof/>
          </w:rPr>
          <w:t>1.1</w:t>
        </w:r>
        <w:r w:rsidR="00C8452F">
          <w:rPr>
            <w:rStyle w:val="a7"/>
            <w:rFonts w:hint="eastAsia"/>
            <w:noProof/>
          </w:rPr>
          <w:t>编写目的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C8452F">
          <w:rPr>
            <w:rStyle w:val="a7"/>
            <w:noProof/>
          </w:rPr>
          <w:t>1.2</w:t>
        </w:r>
        <w:r w:rsidR="00C8452F">
          <w:rPr>
            <w:rStyle w:val="a7"/>
            <w:rFonts w:hint="eastAsia"/>
            <w:noProof/>
          </w:rPr>
          <w:t>项目背景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C8452F">
          <w:rPr>
            <w:rStyle w:val="a7"/>
            <w:noProof/>
          </w:rPr>
          <w:t>1.3</w:t>
        </w:r>
        <w:r w:rsidR="00C8452F">
          <w:rPr>
            <w:rStyle w:val="a7"/>
            <w:rFonts w:hint="eastAsia"/>
            <w:noProof/>
          </w:rPr>
          <w:t>定义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C8452F">
          <w:rPr>
            <w:rStyle w:val="a7"/>
            <w:noProof/>
          </w:rPr>
          <w:t>1.4</w:t>
        </w:r>
        <w:r w:rsidR="00C8452F">
          <w:rPr>
            <w:rStyle w:val="a7"/>
            <w:rFonts w:hint="eastAsia"/>
            <w:noProof/>
          </w:rPr>
          <w:t>参考资料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C8452F">
          <w:rPr>
            <w:rStyle w:val="a7"/>
            <w:noProof/>
          </w:rPr>
          <w:t>2</w:t>
        </w:r>
        <w:r w:rsidR="00C8452F">
          <w:rPr>
            <w:rStyle w:val="a7"/>
            <w:rFonts w:hint="eastAsia"/>
            <w:noProof/>
          </w:rPr>
          <w:t>．任务概述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C8452F">
          <w:rPr>
            <w:rStyle w:val="a7"/>
            <w:noProof/>
          </w:rPr>
          <w:t>2.1</w:t>
        </w:r>
        <w:r w:rsidR="00C8452F">
          <w:rPr>
            <w:rStyle w:val="a7"/>
            <w:rFonts w:hint="eastAsia"/>
            <w:noProof/>
          </w:rPr>
          <w:t>目标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C8452F">
          <w:rPr>
            <w:rStyle w:val="a7"/>
            <w:noProof/>
          </w:rPr>
          <w:t>2.2</w:t>
        </w:r>
        <w:r w:rsidR="00C8452F">
          <w:rPr>
            <w:rStyle w:val="a7"/>
            <w:rFonts w:hint="eastAsia"/>
            <w:noProof/>
          </w:rPr>
          <w:t>运行环境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C8452F">
          <w:rPr>
            <w:rStyle w:val="a7"/>
            <w:noProof/>
          </w:rPr>
          <w:t>2.3</w:t>
        </w:r>
        <w:r w:rsidR="00C8452F">
          <w:rPr>
            <w:rStyle w:val="a7"/>
            <w:rFonts w:hint="eastAsia"/>
            <w:noProof/>
          </w:rPr>
          <w:t>条件与限制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C8452F">
          <w:rPr>
            <w:rStyle w:val="a7"/>
            <w:noProof/>
          </w:rPr>
          <w:t>3</w:t>
        </w:r>
        <w:r w:rsidR="00C8452F">
          <w:rPr>
            <w:rStyle w:val="a7"/>
            <w:rFonts w:hint="eastAsia"/>
            <w:noProof/>
          </w:rPr>
          <w:t>．数据描述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C8452F">
          <w:rPr>
            <w:rStyle w:val="a7"/>
            <w:noProof/>
          </w:rPr>
          <w:t>3.1</w:t>
        </w:r>
        <w:r w:rsidR="00C8452F">
          <w:rPr>
            <w:rStyle w:val="a7"/>
            <w:rFonts w:hint="eastAsia"/>
            <w:noProof/>
          </w:rPr>
          <w:t>静态数据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C8452F">
          <w:rPr>
            <w:rStyle w:val="a7"/>
            <w:noProof/>
          </w:rPr>
          <w:t>3.2</w:t>
        </w:r>
        <w:r w:rsidR="00C8452F">
          <w:rPr>
            <w:rStyle w:val="a7"/>
            <w:rFonts w:hint="eastAsia"/>
            <w:noProof/>
          </w:rPr>
          <w:t>动态数据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C8452F">
          <w:rPr>
            <w:rStyle w:val="a7"/>
            <w:noProof/>
          </w:rPr>
          <w:t>3.3</w:t>
        </w:r>
        <w:r w:rsidR="00C8452F">
          <w:rPr>
            <w:rStyle w:val="a7"/>
            <w:rFonts w:hint="eastAsia"/>
            <w:noProof/>
          </w:rPr>
          <w:t>数据库介绍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C8452F">
          <w:rPr>
            <w:rStyle w:val="a7"/>
            <w:noProof/>
          </w:rPr>
          <w:t>3.4</w:t>
        </w:r>
        <w:r w:rsidR="00C8452F">
          <w:rPr>
            <w:rStyle w:val="a7"/>
            <w:rFonts w:hint="eastAsia"/>
            <w:noProof/>
          </w:rPr>
          <w:t>数据词典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C8452F">
          <w:rPr>
            <w:rStyle w:val="a7"/>
            <w:noProof/>
          </w:rPr>
          <w:t>3.5</w:t>
        </w:r>
        <w:r w:rsidR="00C8452F">
          <w:rPr>
            <w:rStyle w:val="a7"/>
            <w:rFonts w:hint="eastAsia"/>
            <w:noProof/>
          </w:rPr>
          <w:t>数据采集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C8452F">
          <w:rPr>
            <w:rStyle w:val="a7"/>
            <w:noProof/>
          </w:rPr>
          <w:t>4</w:t>
        </w:r>
        <w:r w:rsidR="00C8452F">
          <w:rPr>
            <w:rStyle w:val="a7"/>
            <w:rFonts w:hint="eastAsia"/>
            <w:noProof/>
          </w:rPr>
          <w:t>．功能需求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C8452F">
          <w:rPr>
            <w:rStyle w:val="a7"/>
            <w:noProof/>
          </w:rPr>
          <w:t>4.1</w:t>
        </w:r>
        <w:r w:rsidR="00C8452F">
          <w:rPr>
            <w:rStyle w:val="a7"/>
            <w:rFonts w:hint="eastAsia"/>
            <w:noProof/>
          </w:rPr>
          <w:t>功能划分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C8452F">
          <w:rPr>
            <w:rStyle w:val="a7"/>
            <w:noProof/>
          </w:rPr>
          <w:t>4.2</w:t>
        </w:r>
        <w:r w:rsidR="00C8452F">
          <w:rPr>
            <w:rStyle w:val="a7"/>
            <w:rFonts w:hint="eastAsia"/>
            <w:noProof/>
          </w:rPr>
          <w:t>功能描述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C8452F">
          <w:rPr>
            <w:rStyle w:val="a7"/>
            <w:noProof/>
          </w:rPr>
          <w:t>5</w:t>
        </w:r>
        <w:r w:rsidR="00C8452F">
          <w:rPr>
            <w:rStyle w:val="a7"/>
            <w:rFonts w:hint="eastAsia"/>
            <w:noProof/>
          </w:rPr>
          <w:t>．性能需求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C8452F">
          <w:rPr>
            <w:rStyle w:val="a7"/>
            <w:noProof/>
          </w:rPr>
          <w:t>5.1</w:t>
        </w:r>
        <w:r w:rsidR="00C8452F">
          <w:rPr>
            <w:rStyle w:val="a7"/>
            <w:rFonts w:hint="eastAsia"/>
            <w:noProof/>
          </w:rPr>
          <w:t>数据精确度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C8452F">
          <w:rPr>
            <w:rStyle w:val="a7"/>
            <w:noProof/>
          </w:rPr>
          <w:t>5.2</w:t>
        </w:r>
        <w:r w:rsidR="00C8452F">
          <w:rPr>
            <w:rStyle w:val="a7"/>
            <w:rFonts w:hint="eastAsia"/>
            <w:noProof/>
          </w:rPr>
          <w:t>时间特性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C8452F">
          <w:rPr>
            <w:rStyle w:val="a7"/>
            <w:noProof/>
          </w:rPr>
          <w:t>5.3</w:t>
        </w:r>
        <w:r w:rsidR="00C8452F">
          <w:rPr>
            <w:rStyle w:val="a7"/>
            <w:rFonts w:hint="eastAsia"/>
            <w:noProof/>
          </w:rPr>
          <w:t>适应性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C8452F">
          <w:rPr>
            <w:rStyle w:val="a7"/>
            <w:noProof/>
          </w:rPr>
          <w:t>6</w:t>
        </w:r>
        <w:r w:rsidR="00C8452F">
          <w:rPr>
            <w:rStyle w:val="a7"/>
            <w:rFonts w:hint="eastAsia"/>
            <w:noProof/>
          </w:rPr>
          <w:t>．运行需求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C8452F">
          <w:rPr>
            <w:rStyle w:val="a7"/>
            <w:noProof/>
          </w:rPr>
          <w:t>6.1</w:t>
        </w:r>
        <w:r w:rsidR="00C8452F">
          <w:rPr>
            <w:rStyle w:val="a7"/>
            <w:rFonts w:hint="eastAsia"/>
            <w:noProof/>
          </w:rPr>
          <w:t>用户界面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C8452F">
          <w:rPr>
            <w:rStyle w:val="a7"/>
            <w:noProof/>
          </w:rPr>
          <w:t>6.2</w:t>
        </w:r>
        <w:r w:rsidR="00C8452F">
          <w:rPr>
            <w:rStyle w:val="a7"/>
            <w:rFonts w:hint="eastAsia"/>
            <w:noProof/>
          </w:rPr>
          <w:t>硬件接口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C8452F">
          <w:rPr>
            <w:rStyle w:val="a7"/>
            <w:noProof/>
          </w:rPr>
          <w:t>6.3</w:t>
        </w:r>
        <w:r w:rsidR="00C8452F">
          <w:rPr>
            <w:rStyle w:val="a7"/>
            <w:rFonts w:hint="eastAsia"/>
            <w:noProof/>
          </w:rPr>
          <w:t>软件接口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C8452F">
          <w:rPr>
            <w:rStyle w:val="a7"/>
            <w:noProof/>
          </w:rPr>
          <w:t>6.4</w:t>
        </w:r>
        <w:r w:rsidR="00C8452F">
          <w:rPr>
            <w:rStyle w:val="a7"/>
            <w:rFonts w:hint="eastAsia"/>
            <w:noProof/>
          </w:rPr>
          <w:t>故障处理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C8452F">
          <w:rPr>
            <w:rStyle w:val="a7"/>
            <w:noProof/>
          </w:rPr>
          <w:t>7</w:t>
        </w:r>
        <w:r w:rsidR="00C8452F">
          <w:rPr>
            <w:rStyle w:val="a7"/>
            <w:rFonts w:hint="eastAsia"/>
            <w:noProof/>
          </w:rPr>
          <w:t>．其它需求</w:t>
        </w:r>
        <w:r w:rsidR="00C845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8452F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45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452F" w:rsidRDefault="0040376F" w:rsidP="00C8452F">
      <w:r>
        <w:fldChar w:fldCharType="end"/>
      </w:r>
    </w:p>
    <w:p w:rsidR="00C8452F" w:rsidRDefault="00C8452F" w:rsidP="00C8452F"/>
    <w:p w:rsidR="00C8452F" w:rsidRDefault="00C8452F" w:rsidP="00C8452F">
      <w:pPr>
        <w:pStyle w:val="1"/>
      </w:pPr>
      <w:bookmarkStart w:id="0" w:name="_Toc5063589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8452F" w:rsidRDefault="00C8452F" w:rsidP="00C8452F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本次软件开发是一个模拟银行</w:t>
      </w:r>
      <w:r>
        <w:rPr>
          <w:rFonts w:hint="eastAsia"/>
          <w:sz w:val="28"/>
          <w:szCs w:val="28"/>
        </w:rPr>
        <w:t>ATM</w:t>
      </w:r>
      <w:r>
        <w:rPr>
          <w:rFonts w:hint="eastAsia"/>
          <w:sz w:val="28"/>
          <w:szCs w:val="28"/>
        </w:rPr>
        <w:t>自动柜员机软件，撰写需求说明书是为了后期开发的需要。需求说明明确了整个工程的目标，从整个工程的角度对一个</w:t>
      </w:r>
      <w:r>
        <w:rPr>
          <w:rFonts w:hint="eastAsia"/>
          <w:sz w:val="28"/>
          <w:szCs w:val="28"/>
        </w:rPr>
        <w:t>ATM</w:t>
      </w:r>
      <w:r>
        <w:rPr>
          <w:rFonts w:hint="eastAsia"/>
          <w:sz w:val="28"/>
          <w:szCs w:val="28"/>
        </w:rPr>
        <w:t>机所需求的功能进行了分析。本需求说明书主要是方便组内成员对整个工程的掌握和了解，促进开发的效率，避免盲目性。</w:t>
      </w:r>
    </w:p>
    <w:p w:rsidR="006B5E8E" w:rsidRDefault="00C8452F" w:rsidP="00B82A3B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6B5E8E" w:rsidRDefault="00DB4763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本项目受委托，由两</w:t>
      </w:r>
      <w:r w:rsidR="006B5E8E">
        <w:rPr>
          <w:rFonts w:hint="eastAsia"/>
          <w:sz w:val="28"/>
          <w:szCs w:val="28"/>
        </w:rPr>
        <w:t>人组成的研发团队进行开发。</w:t>
      </w:r>
    </w:p>
    <w:p w:rsidR="006B5E8E" w:rsidRPr="006B5E8E" w:rsidRDefault="006B5E8E" w:rsidP="006B5E8E"/>
    <w:p w:rsidR="00C8452F" w:rsidRDefault="00C8452F" w:rsidP="00C8452F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8452F" w:rsidRDefault="00C8452F" w:rsidP="00C8452F">
      <w:r>
        <w:rPr>
          <w:rFonts w:hint="eastAsia"/>
        </w:rPr>
        <w:t>【列出文当中所用到的专门术语的定义和缩写词的原文。】</w:t>
      </w:r>
    </w:p>
    <w:p w:rsidR="00C8452F" w:rsidRDefault="00C8452F" w:rsidP="00C8452F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项目开发计划：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需求分析说明书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概要设计说明书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详细计设说明书</w:t>
      </w:r>
    </w:p>
    <w:p w:rsidR="006B5E8E" w:rsidRDefault="006B5E8E" w:rsidP="006B5E8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资料</w:t>
      </w:r>
    </w:p>
    <w:p w:rsidR="006B5E8E" w:rsidRDefault="006B5E8E" w:rsidP="006B5E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《软件工程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原理、方法、应用》第二版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史济民著</w:t>
      </w:r>
    </w:p>
    <w:p w:rsidR="00C8452F" w:rsidRDefault="00C8452F" w:rsidP="00C8452F">
      <w:pPr>
        <w:pStyle w:val="1"/>
      </w:pPr>
      <w:bookmarkStart w:id="5" w:name="_Toc506358927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5"/>
    </w:p>
    <w:p w:rsidR="00C8452F" w:rsidRDefault="00C8452F" w:rsidP="00C8452F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8452F" w:rsidRDefault="00C8452F" w:rsidP="00C8452F">
      <w:pPr>
        <w:rPr>
          <w:sz w:val="24"/>
          <w:szCs w:val="24"/>
        </w:rPr>
      </w:pPr>
      <w:r>
        <w:rPr>
          <w:sz w:val="24"/>
          <w:szCs w:val="24"/>
        </w:rPr>
        <w:t>用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编程实现银行</w:t>
      </w:r>
      <w:r>
        <w:rPr>
          <w:sz w:val="24"/>
          <w:szCs w:val="24"/>
        </w:rPr>
        <w:t>ATM</w:t>
      </w:r>
      <w:r>
        <w:rPr>
          <w:sz w:val="24"/>
          <w:szCs w:val="24"/>
        </w:rPr>
        <w:t>自动存取款柜员机程序</w:t>
      </w:r>
      <w:r>
        <w:rPr>
          <w:rFonts w:hint="eastAsia"/>
          <w:sz w:val="24"/>
          <w:szCs w:val="24"/>
        </w:rPr>
        <w:t>。</w:t>
      </w:r>
    </w:p>
    <w:p w:rsidR="00C8452F" w:rsidRDefault="00C8452F" w:rsidP="00C845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具体要求：</w:t>
      </w:r>
    </w:p>
    <w:p w:rsidR="00C8452F" w:rsidRPr="006B5E8E" w:rsidRDefault="006B5E8E" w:rsidP="006B5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="00C8452F" w:rsidRPr="006B5E8E">
        <w:rPr>
          <w:rFonts w:hint="eastAsia"/>
          <w:sz w:val="24"/>
          <w:szCs w:val="24"/>
        </w:rPr>
        <w:t>用户登录自己的银行账户（此处用手动输入账户来代替插卡动作）并输入密码来到达业务操作页面。当输入密码错误次数超过三次，该用户即被冻结</w:t>
      </w:r>
    </w:p>
    <w:p w:rsidR="00C8452F" w:rsidRPr="006B5E8E" w:rsidRDefault="006B5E8E" w:rsidP="006B5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C8452F" w:rsidRPr="006B5E8E">
        <w:rPr>
          <w:rFonts w:hint="eastAsia"/>
          <w:sz w:val="24"/>
          <w:szCs w:val="24"/>
        </w:rPr>
        <w:t>实现基本的存取款功能，此处具体规范可取</w:t>
      </w:r>
      <w:r w:rsidR="00C8452F" w:rsidRPr="006B5E8E">
        <w:rPr>
          <w:rFonts w:hint="eastAsia"/>
          <w:sz w:val="24"/>
          <w:szCs w:val="24"/>
        </w:rPr>
        <w:t>100,300,500</w:t>
      </w:r>
      <w:r w:rsidR="00C8452F" w:rsidRPr="006B5E8E">
        <w:rPr>
          <w:rFonts w:hint="eastAsia"/>
          <w:sz w:val="24"/>
          <w:szCs w:val="24"/>
        </w:rPr>
        <w:t>，</w:t>
      </w:r>
      <w:r w:rsidR="00C8452F" w:rsidRPr="006B5E8E">
        <w:rPr>
          <w:rFonts w:hint="eastAsia"/>
          <w:sz w:val="24"/>
          <w:szCs w:val="24"/>
        </w:rPr>
        <w:t>1000</w:t>
      </w:r>
      <w:r w:rsidR="00C8452F" w:rsidRPr="006B5E8E">
        <w:rPr>
          <w:rFonts w:hint="eastAsia"/>
          <w:sz w:val="24"/>
          <w:szCs w:val="24"/>
        </w:rPr>
        <w:t>数额，同时可以自己手动输入取钱数额，但是不可以超过</w:t>
      </w:r>
      <w:r w:rsidR="00C8452F" w:rsidRPr="006B5E8E">
        <w:rPr>
          <w:rFonts w:hint="eastAsia"/>
          <w:sz w:val="24"/>
          <w:szCs w:val="24"/>
        </w:rPr>
        <w:t>2000</w:t>
      </w:r>
      <w:r w:rsidR="00C8452F" w:rsidRPr="006B5E8E">
        <w:rPr>
          <w:rFonts w:hint="eastAsia"/>
          <w:sz w:val="24"/>
          <w:szCs w:val="24"/>
        </w:rPr>
        <w:t>元每次，不可透支（即不能够取钱总数大于自己的余额），不能有负数或零等。存款时只接受</w:t>
      </w:r>
      <w:r w:rsidR="00C8452F" w:rsidRPr="006B5E8E">
        <w:rPr>
          <w:rFonts w:hint="eastAsia"/>
          <w:sz w:val="24"/>
          <w:szCs w:val="24"/>
        </w:rPr>
        <w:t>100</w:t>
      </w:r>
      <w:r w:rsidR="00C8452F" w:rsidRPr="006B5E8E">
        <w:rPr>
          <w:rFonts w:hint="eastAsia"/>
          <w:sz w:val="24"/>
          <w:szCs w:val="24"/>
        </w:rPr>
        <w:t>的整数倍的钱。</w:t>
      </w:r>
    </w:p>
    <w:p w:rsidR="00C8452F" w:rsidRDefault="00C8452F" w:rsidP="006B5E8E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6B5E8E">
        <w:rPr>
          <w:rFonts w:hint="eastAsia"/>
          <w:sz w:val="24"/>
          <w:szCs w:val="24"/>
        </w:rPr>
        <w:t>可以进行余额查询并有利息更新，并能够查询交易明细清单。</w:t>
      </w:r>
    </w:p>
    <w:p w:rsidR="00C8452F" w:rsidRDefault="00C8452F" w:rsidP="00C8452F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8452F" w:rsidRDefault="00C8452F" w:rsidP="00C8452F">
      <w:r>
        <w:rPr>
          <w:rFonts w:hint="eastAsia"/>
        </w:rPr>
        <w:t>操作系统：</w:t>
      </w:r>
      <w:r>
        <w:rPr>
          <w:rFonts w:hint="eastAsia"/>
        </w:rPr>
        <w:t>Microsoft Windows</w:t>
      </w:r>
      <w:r w:rsidR="004F7F85">
        <w:rPr>
          <w:rFonts w:hint="eastAsia"/>
        </w:rPr>
        <w:t>7</w:t>
      </w:r>
    </w:p>
    <w:p w:rsidR="00C8452F" w:rsidRDefault="00C8452F" w:rsidP="00C8452F">
      <w:r>
        <w:rPr>
          <w:rFonts w:hint="eastAsia"/>
        </w:rPr>
        <w:t>支持环境：</w:t>
      </w:r>
      <w:r w:rsidR="004F7F85">
        <w:rPr>
          <w:rFonts w:hint="eastAsia"/>
        </w:rPr>
        <w:t>JDK</w:t>
      </w:r>
      <w:r w:rsidR="004F7F85">
        <w:rPr>
          <w:rFonts w:hint="eastAsia"/>
        </w:rPr>
        <w:t>虚拟机</w:t>
      </w:r>
    </w:p>
    <w:p w:rsidR="00C8452F" w:rsidRDefault="00C8452F" w:rsidP="004F7F85">
      <w:pPr>
        <w:tabs>
          <w:tab w:val="center" w:pos="4153"/>
        </w:tabs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4F7F85">
        <w:rPr>
          <w:rFonts w:hint="eastAsia"/>
        </w:rPr>
        <w:t xml:space="preserve"> MySQL </w:t>
      </w:r>
    </w:p>
    <w:p w:rsidR="00C8452F" w:rsidRDefault="00C8452F" w:rsidP="00C8452F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1A5680" w:rsidTr="00C21B35">
        <w:trPr>
          <w:trHeight w:val="317"/>
        </w:trPr>
        <w:tc>
          <w:tcPr>
            <w:tcW w:w="2840" w:type="dxa"/>
            <w:shd w:val="clear" w:color="auto" w:fill="E6E6E6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约束源</w:t>
            </w:r>
          </w:p>
        </w:tc>
        <w:tc>
          <w:tcPr>
            <w:tcW w:w="2841" w:type="dxa"/>
            <w:shd w:val="clear" w:color="auto" w:fill="E6E6E6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  <w:shd w:val="clear" w:color="auto" w:fill="E6E6E6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理由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开发人员人数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 2</w:t>
            </w:r>
            <w:r>
              <w:rPr>
                <w:rFonts w:hint="eastAsia"/>
              </w:rPr>
              <w:t>人团队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人数限制了程序不能设计的很完善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开发语言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 Java</w:t>
            </w:r>
            <w:r>
              <w:rPr>
                <w:rFonts w:hint="eastAsia"/>
              </w:rPr>
              <w:t>语言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语言是一种高级开发语言，便于代码编写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开发工具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Myeclipse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Myeclipse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界面开发，</w:t>
            </w:r>
          </w:p>
        </w:tc>
      </w:tr>
      <w:tr w:rsidR="001A5680" w:rsidTr="00C21B35">
        <w:trPr>
          <w:trHeight w:val="629"/>
        </w:trPr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软件架构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Hibernate</w:t>
            </w:r>
            <w:r>
              <w:rPr>
                <w:rFonts w:hint="eastAsia"/>
              </w:rPr>
              <w:t>架构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比那与对数据库的链接和处理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美观，有好的用户体验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漂亮的界面和用户体验决定着软件能否推广</w:t>
            </w:r>
          </w:p>
        </w:tc>
      </w:tr>
      <w:tr w:rsidR="001A5680" w:rsidTr="00C21B35">
        <w:trPr>
          <w:trHeight w:val="649"/>
        </w:trPr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程序运行稳定，数据可靠，能够容错处理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程序的稳定性决定着软件的质量，可靠数据保证数据的准确性。容错处理保证用户的错误操作不会引起程序的出错。</w:t>
            </w:r>
          </w:p>
        </w:tc>
      </w:tr>
      <w:tr w:rsidR="001A5680" w:rsidTr="00C21B35">
        <w:trPr>
          <w:trHeight w:val="137"/>
        </w:trPr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安全型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数据库的备份和保密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错误的操作可能引起数据的丢失，对银行造成损失。</w:t>
            </w:r>
          </w:p>
        </w:tc>
      </w:tr>
      <w:tr w:rsidR="001A5680" w:rsidTr="00C21B35">
        <w:tc>
          <w:tcPr>
            <w:tcW w:w="2840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高效性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操作的简练和程序运行流畅</w:t>
            </w:r>
          </w:p>
        </w:tc>
        <w:tc>
          <w:tcPr>
            <w:tcW w:w="2841" w:type="dxa"/>
          </w:tcPr>
          <w:p w:rsidR="001A5680" w:rsidRDefault="001A5680" w:rsidP="00C21B35">
            <w:pPr>
              <w:jc w:val="center"/>
            </w:pPr>
            <w:r>
              <w:rPr>
                <w:rFonts w:hint="eastAsia"/>
              </w:rPr>
              <w:t>节省用户的时间</w:t>
            </w:r>
          </w:p>
        </w:tc>
      </w:tr>
    </w:tbl>
    <w:p w:rsidR="00C8452F" w:rsidRDefault="00C8452F" w:rsidP="00C8452F"/>
    <w:p w:rsidR="00C8452F" w:rsidRDefault="00C8452F" w:rsidP="00C8452F">
      <w:pPr>
        <w:pStyle w:val="1"/>
      </w:pPr>
      <w:bookmarkStart w:id="9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9"/>
    </w:p>
    <w:p w:rsidR="00C8452F" w:rsidRDefault="00C8452F" w:rsidP="00C8452F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条目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说明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顾客账户数据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顾客在银行开好账户，设置好密码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定额取款金额数据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设置好定额取款金额节省自定义的时间</w:t>
            </w:r>
          </w:p>
        </w:tc>
      </w:tr>
    </w:tbl>
    <w:p w:rsidR="00372189" w:rsidRPr="00372189" w:rsidRDefault="00372189" w:rsidP="00372189"/>
    <w:p w:rsidR="00C8452F" w:rsidRDefault="00C8452F" w:rsidP="00C8452F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372189" w:rsidTr="00C21B35">
        <w:tc>
          <w:tcPr>
            <w:tcW w:w="4261" w:type="dxa"/>
          </w:tcPr>
          <w:p w:rsidR="00372189" w:rsidRDefault="00372189" w:rsidP="00C21B35">
            <w:bookmarkStart w:id="12" w:name="_Toc506358934"/>
            <w:r>
              <w:rPr>
                <w:rFonts w:hint="eastAsia"/>
              </w:rPr>
              <w:t>条目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说明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顾客账户余额数据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根据顾客存取钱而动态的变化</w:t>
            </w:r>
          </w:p>
        </w:tc>
      </w:tr>
      <w:tr w:rsidR="00372189" w:rsidTr="00C21B35"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用户自定义存取款金额数据</w:t>
            </w:r>
          </w:p>
        </w:tc>
        <w:tc>
          <w:tcPr>
            <w:tcW w:w="4261" w:type="dxa"/>
          </w:tcPr>
          <w:p w:rsidR="00372189" w:rsidRDefault="00372189" w:rsidP="00C21B35">
            <w:r>
              <w:rPr>
                <w:rFonts w:hint="eastAsia"/>
              </w:rPr>
              <w:t>用户存取金额不定</w:t>
            </w:r>
          </w:p>
        </w:tc>
      </w:tr>
    </w:tbl>
    <w:p w:rsidR="00C8452F" w:rsidRDefault="00C8452F" w:rsidP="00C8452F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C8452F" w:rsidRDefault="00C8452F" w:rsidP="00C8452F">
      <w:r>
        <w:rPr>
          <w:rFonts w:hint="eastAsia"/>
        </w:rPr>
        <w:t>【给出使用数据库的名称和类型。】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48572E" w:rsidTr="00C21B35"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数据库名称</w:t>
            </w:r>
          </w:p>
        </w:tc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MySql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48572E" w:rsidRDefault="0048572E" w:rsidP="00C21B35">
            <w:r>
              <w:rPr>
                <w:rFonts w:hint="eastAsia"/>
              </w:rPr>
              <w:t>Mysql+hibernate+myEclipse</w:t>
            </w:r>
          </w:p>
        </w:tc>
      </w:tr>
    </w:tbl>
    <w:p w:rsidR="0048572E" w:rsidRDefault="0048572E" w:rsidP="00C8452F"/>
    <w:p w:rsidR="00C8452F" w:rsidRDefault="00C8452F" w:rsidP="00C8452F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C8452F" w:rsidRDefault="00C8452F" w:rsidP="00C8452F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48572E" w:rsidRDefault="0048572E" w:rsidP="004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数据的采集大概有以下几种：</w:t>
      </w:r>
    </w:p>
    <w:p w:rsidR="0048572E" w:rsidRDefault="0048572E" w:rsidP="0048572E">
      <w:pPr>
        <w:rPr>
          <w:sz w:val="28"/>
          <w:szCs w:val="28"/>
        </w:rPr>
      </w:pPr>
    </w:p>
    <w:p w:rsidR="0048572E" w:rsidRDefault="0048572E" w:rsidP="0048572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系统的初始化的一部分</w:t>
      </w:r>
    </w:p>
    <w:p w:rsidR="0048572E" w:rsidRDefault="0048572E" w:rsidP="0048572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根据时间的动态添加</w:t>
      </w:r>
    </w:p>
    <w:p w:rsidR="0048572E" w:rsidRDefault="0048572E" w:rsidP="0048572E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顾客的数据输入</w:t>
      </w:r>
    </w:p>
    <w:p w:rsidR="0048572E" w:rsidRPr="0048572E" w:rsidRDefault="0048572E" w:rsidP="0048572E"/>
    <w:p w:rsidR="00C8452F" w:rsidRDefault="00C8452F" w:rsidP="00C8452F">
      <w:pPr>
        <w:pStyle w:val="1"/>
      </w:pPr>
      <w:bookmarkStart w:id="15" w:name="_Toc506358937"/>
      <w:r>
        <w:rPr>
          <w:rFonts w:hint="eastAsia"/>
        </w:rPr>
        <w:lastRenderedPageBreak/>
        <w:t>4</w:t>
      </w:r>
      <w:r>
        <w:rPr>
          <w:rFonts w:hint="eastAsia"/>
        </w:rPr>
        <w:t>．功能需求</w:t>
      </w:r>
      <w:bookmarkEnd w:id="15"/>
    </w:p>
    <w:p w:rsidR="00C8452F" w:rsidRDefault="00C8452F" w:rsidP="0048572E">
      <w:pPr>
        <w:pStyle w:val="2"/>
        <w:tabs>
          <w:tab w:val="left" w:pos="2450"/>
        </w:tabs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  <w:r w:rsidR="0048572E">
        <w:tab/>
      </w:r>
    </w:p>
    <w:tbl>
      <w:tblPr>
        <w:tblpPr w:leftFromText="180" w:rightFromText="180" w:vertAnchor="text" w:horzAnchor="page" w:tblpX="1965" w:tblpY="6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48572E" w:rsidTr="00C21B35"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用户存款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金额可自定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用户取款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  <w:r>
              <w:rPr>
                <w:rFonts w:hint="eastAsia"/>
                <w:sz w:val="28"/>
                <w:szCs w:val="28"/>
              </w:rPr>
              <w:t>的整数倍，且小于总钱数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4857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查询余额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账户余额根据存取款动作动态改变</w:t>
            </w:r>
          </w:p>
        </w:tc>
      </w:tr>
      <w:tr w:rsidR="0048572E" w:rsidTr="00C21B35">
        <w:tc>
          <w:tcPr>
            <w:tcW w:w="4261" w:type="dxa"/>
          </w:tcPr>
          <w:p w:rsidR="0048572E" w:rsidRDefault="0048572E" w:rsidP="004857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查询交易明细</w:t>
            </w:r>
          </w:p>
        </w:tc>
        <w:tc>
          <w:tcPr>
            <w:tcW w:w="4261" w:type="dxa"/>
          </w:tcPr>
          <w:p w:rsidR="0048572E" w:rsidRDefault="0048572E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交易记录</w:t>
            </w:r>
          </w:p>
        </w:tc>
      </w:tr>
    </w:tbl>
    <w:p w:rsidR="0048572E" w:rsidRPr="0048572E" w:rsidRDefault="0048572E" w:rsidP="0048572E"/>
    <w:p w:rsidR="002712B5" w:rsidRPr="002712B5" w:rsidRDefault="00C8452F" w:rsidP="002712B5">
      <w:pPr>
        <w:pStyle w:val="2"/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3F250B" w:rsidRDefault="003F250B" w:rsidP="00273679">
      <w:pPr>
        <w:rPr>
          <w:b/>
          <w:sz w:val="30"/>
          <w:szCs w:val="30"/>
        </w:rPr>
      </w:pPr>
    </w:p>
    <w:p w:rsidR="003F250B" w:rsidRDefault="003F250B" w:rsidP="00273679">
      <w:pPr>
        <w:rPr>
          <w:b/>
          <w:sz w:val="30"/>
          <w:szCs w:val="30"/>
        </w:rPr>
      </w:pPr>
    </w:p>
    <w:p w:rsidR="003F250B" w:rsidRDefault="003F250B" w:rsidP="00273679">
      <w:pPr>
        <w:rPr>
          <w:b/>
          <w:sz w:val="30"/>
          <w:szCs w:val="30"/>
        </w:rPr>
      </w:pPr>
    </w:p>
    <w:p w:rsidR="003F250B" w:rsidRDefault="003F250B" w:rsidP="00273679">
      <w:pPr>
        <w:rPr>
          <w:b/>
          <w:sz w:val="30"/>
          <w:szCs w:val="30"/>
        </w:rPr>
      </w:pPr>
    </w:p>
    <w:p w:rsidR="003F250B" w:rsidRDefault="003F250B" w:rsidP="00273679">
      <w:pPr>
        <w:rPr>
          <w:b/>
          <w:sz w:val="30"/>
          <w:szCs w:val="30"/>
        </w:rPr>
      </w:pPr>
    </w:p>
    <w:p w:rsidR="003F250B" w:rsidRDefault="003F250B" w:rsidP="00273679">
      <w:pPr>
        <w:rPr>
          <w:b/>
          <w:sz w:val="30"/>
          <w:szCs w:val="30"/>
        </w:rPr>
      </w:pPr>
    </w:p>
    <w:p w:rsidR="003F250B" w:rsidRDefault="003F250B" w:rsidP="00273679">
      <w:pPr>
        <w:rPr>
          <w:b/>
          <w:sz w:val="30"/>
          <w:szCs w:val="30"/>
        </w:rPr>
      </w:pPr>
    </w:p>
    <w:p w:rsidR="00B82A3B" w:rsidRDefault="00B82A3B" w:rsidP="00273679">
      <w:pPr>
        <w:rPr>
          <w:b/>
          <w:sz w:val="30"/>
          <w:szCs w:val="30"/>
        </w:rPr>
      </w:pPr>
    </w:p>
    <w:p w:rsidR="00B82A3B" w:rsidRDefault="00B82A3B" w:rsidP="00273679">
      <w:pPr>
        <w:rPr>
          <w:b/>
          <w:sz w:val="30"/>
          <w:szCs w:val="30"/>
        </w:rPr>
      </w:pPr>
    </w:p>
    <w:p w:rsidR="00B82A3B" w:rsidRDefault="00B82A3B" w:rsidP="00273679">
      <w:pPr>
        <w:rPr>
          <w:b/>
          <w:sz w:val="30"/>
          <w:szCs w:val="30"/>
        </w:rPr>
      </w:pPr>
    </w:p>
    <w:p w:rsidR="00273679" w:rsidRDefault="00273679" w:rsidP="00273679">
      <w:pPr>
        <w:rPr>
          <w:b/>
          <w:sz w:val="30"/>
          <w:szCs w:val="30"/>
        </w:rPr>
      </w:pPr>
      <w:r w:rsidRPr="00273679">
        <w:rPr>
          <w:b/>
          <w:sz w:val="30"/>
          <w:szCs w:val="30"/>
        </w:rPr>
        <w:lastRenderedPageBreak/>
        <w:t>用例图</w:t>
      </w:r>
      <w:r>
        <w:rPr>
          <w:rFonts w:hint="eastAsia"/>
          <w:b/>
          <w:sz w:val="30"/>
          <w:szCs w:val="30"/>
        </w:rPr>
        <w:t>：</w:t>
      </w:r>
    </w:p>
    <w:p w:rsidR="00273679" w:rsidRPr="002712B5" w:rsidRDefault="00273679" w:rsidP="0027367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4.3.1 </w:t>
      </w:r>
      <w:r>
        <w:rPr>
          <w:rFonts w:hint="eastAsia"/>
          <w:b/>
          <w:bCs/>
          <w:sz w:val="30"/>
          <w:szCs w:val="30"/>
        </w:rPr>
        <w:t>用户总用例图：</w:t>
      </w:r>
    </w:p>
    <w:p w:rsidR="00273679" w:rsidRDefault="00273679" w:rsidP="00B02E7D"/>
    <w:p w:rsidR="003F250B" w:rsidRDefault="003F250B" w:rsidP="00B02E7D"/>
    <w:p w:rsidR="003F250B" w:rsidRDefault="003F250B" w:rsidP="00B02E7D">
      <w:r>
        <w:rPr>
          <w:noProof/>
        </w:rPr>
        <w:drawing>
          <wp:inline distT="0" distB="0" distL="0" distR="0">
            <wp:extent cx="5041900" cy="3976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97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79" w:rsidRDefault="00273679" w:rsidP="0027367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4.3.</w:t>
      </w:r>
      <w:r w:rsidR="00FC0836"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取款用例图：</w:t>
      </w:r>
    </w:p>
    <w:p w:rsidR="00273679" w:rsidRDefault="003F250B" w:rsidP="00273679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105400" cy="2979467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7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79" w:rsidRDefault="00273679" w:rsidP="0027367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4.3.</w:t>
      </w:r>
      <w:r w:rsidR="00FC0836"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查询账户用例图：</w:t>
      </w:r>
    </w:p>
    <w:p w:rsidR="00273679" w:rsidRDefault="00273679" w:rsidP="00273679">
      <w:pPr>
        <w:rPr>
          <w:b/>
          <w:bCs/>
          <w:sz w:val="30"/>
          <w:szCs w:val="30"/>
        </w:rPr>
      </w:pPr>
    </w:p>
    <w:p w:rsidR="00B02E7D" w:rsidRDefault="003F250B" w:rsidP="00B02E7D">
      <w:r>
        <w:rPr>
          <w:noProof/>
        </w:rPr>
        <w:drawing>
          <wp:inline distT="0" distB="0" distL="0" distR="0">
            <wp:extent cx="5118100" cy="33401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48" cy="334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A6" w:rsidRDefault="000250A6" w:rsidP="00B02E7D"/>
    <w:p w:rsidR="000250A6" w:rsidRDefault="000250A6" w:rsidP="000250A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4.3.4  ATM</w:t>
      </w:r>
      <w:r>
        <w:rPr>
          <w:rFonts w:hint="eastAsia"/>
          <w:b/>
          <w:bCs/>
          <w:sz w:val="30"/>
          <w:szCs w:val="30"/>
        </w:rPr>
        <w:t>机功能用例图：</w:t>
      </w:r>
    </w:p>
    <w:p w:rsidR="000250A6" w:rsidRPr="000250A6" w:rsidRDefault="003F250B" w:rsidP="00B02E7D">
      <w:r>
        <w:rPr>
          <w:noProof/>
        </w:rPr>
        <w:drawing>
          <wp:inline distT="0" distB="0" distL="0" distR="0">
            <wp:extent cx="5266507" cy="333375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63" cy="333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0A6" w:rsidRDefault="000250A6" w:rsidP="00B02E7D"/>
    <w:p w:rsidR="00FC0836" w:rsidRDefault="00FC0836" w:rsidP="00B02E7D"/>
    <w:p w:rsidR="00FC0836" w:rsidRDefault="00FC0836" w:rsidP="00B02E7D">
      <w:pPr>
        <w:rPr>
          <w:rFonts w:hint="eastAsia"/>
        </w:rPr>
      </w:pPr>
    </w:p>
    <w:p w:rsidR="00BE7659" w:rsidRDefault="00BE7659" w:rsidP="00BE7659">
      <w:r>
        <w:lastRenderedPageBreak/>
        <w:t>新增用例描述</w:t>
      </w:r>
      <w:r>
        <w:rPr>
          <w:rFonts w:hint="eastAsia"/>
        </w:rPr>
        <w:t>：</w:t>
      </w:r>
    </w:p>
    <w:tbl>
      <w:tblPr>
        <w:tblStyle w:val="a8"/>
        <w:tblpPr w:leftFromText="180" w:rightFromText="180" w:vertAnchor="text" w:horzAnchor="page" w:tblpX="2355" w:tblpY="307"/>
        <w:tblOverlap w:val="never"/>
        <w:tblW w:w="0" w:type="auto"/>
        <w:tblInd w:w="0" w:type="dxa"/>
        <w:tblLayout w:type="fixed"/>
        <w:tblLook w:val="04A0"/>
      </w:tblPr>
      <w:tblGrid>
        <w:gridCol w:w="7900"/>
      </w:tblGrid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用例：用户取钱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1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简要描述：</w:t>
            </w:r>
          </w:p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用户取款。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第一参与者：</w:t>
            </w:r>
          </w:p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用户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第二参与者：</w:t>
            </w:r>
          </w:p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ATM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前置条件：</w:t>
            </w:r>
          </w:p>
          <w:p w:rsidR="00BE7659" w:rsidRDefault="00E00492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必须有钱，账户必须有余额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主流：</w:t>
            </w:r>
          </w:p>
          <w:p w:rsidR="00BE7659" w:rsidRPr="00BE7659" w:rsidRDefault="00BE7659" w:rsidP="00BE7659">
            <w:pPr>
              <w:numPr>
                <w:ilvl w:val="0"/>
                <w:numId w:val="9"/>
              </w:num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</w:rPr>
              <w:t>用户进入界面登陆之后，选择取钱功能。</w:t>
            </w:r>
          </w:p>
          <w:p w:rsidR="00BE7659" w:rsidRPr="00BE7659" w:rsidRDefault="00BE7659" w:rsidP="00BE7659">
            <w:pPr>
              <w:numPr>
                <w:ilvl w:val="0"/>
                <w:numId w:val="9"/>
              </w:num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</w:rPr>
              <w:t>输入取钱金额，可自定义，可选择。</w:t>
            </w:r>
          </w:p>
          <w:p w:rsidR="00BE7659" w:rsidRDefault="00BE7659" w:rsidP="00BE7659">
            <w:pPr>
              <w:numPr>
                <w:ilvl w:val="0"/>
                <w:numId w:val="9"/>
              </w:numPr>
              <w:rPr>
                <w:kern w:val="2"/>
                <w:sz w:val="21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有钱，则吐钱。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后置条件：</w:t>
            </w:r>
          </w:p>
          <w:p w:rsidR="00BE7659" w:rsidRDefault="00067343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账户和</w:t>
            </w: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余额改变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附流：</w:t>
            </w:r>
          </w:p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E7659" w:rsidRDefault="00BE7659" w:rsidP="00BE7659">
      <w:pPr>
        <w:rPr>
          <w:rFonts w:ascii="Times New Roman" w:hAnsi="Times New Roman" w:cs="Times New Roman"/>
          <w:szCs w:val="20"/>
        </w:rPr>
      </w:pPr>
      <w:r>
        <w:t xml:space="preserve">    </w:t>
      </w:r>
    </w:p>
    <w:p w:rsidR="00BE7659" w:rsidRDefault="00BE7659" w:rsidP="00BE7659"/>
    <w:p w:rsidR="00BE7659" w:rsidRDefault="00BE7659" w:rsidP="00BE7659">
      <w:r>
        <w:t xml:space="preserve">    </w:t>
      </w:r>
    </w:p>
    <w:tbl>
      <w:tblPr>
        <w:tblStyle w:val="a8"/>
        <w:tblpPr w:leftFromText="180" w:rightFromText="180" w:vertAnchor="text" w:horzAnchor="page" w:tblpX="2355" w:tblpY="307"/>
        <w:tblOverlap w:val="never"/>
        <w:tblW w:w="0" w:type="auto"/>
        <w:tblInd w:w="0" w:type="dxa"/>
        <w:tblLayout w:type="fixed"/>
        <w:tblLook w:val="04A0"/>
      </w:tblPr>
      <w:tblGrid>
        <w:gridCol w:w="7900"/>
      </w:tblGrid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用例：</w:t>
            </w:r>
            <w:r w:rsidR="00E00492">
              <w:rPr>
                <w:rFonts w:hint="eastAsia"/>
              </w:rPr>
              <w:t>用户存钱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2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简要描述：</w:t>
            </w:r>
          </w:p>
          <w:p w:rsidR="00BE7659" w:rsidRDefault="00E00492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用户输入存钱的数目，并存入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第一参与者：</w:t>
            </w:r>
          </w:p>
          <w:p w:rsidR="00BE7659" w:rsidRDefault="00E00492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用户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第二参与者：</w:t>
            </w:r>
          </w:p>
          <w:p w:rsidR="00BE7659" w:rsidRDefault="00E00492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ATM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前置条件：</w:t>
            </w:r>
          </w:p>
          <w:p w:rsidR="00BE7659" w:rsidRDefault="00E72B5C" w:rsidP="00E72B5C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主流：</w:t>
            </w:r>
          </w:p>
          <w:p w:rsidR="00BE7659" w:rsidRPr="00BC6FFA" w:rsidRDefault="00BC6FFA" w:rsidP="00BC6FFA">
            <w:pPr>
              <w:pStyle w:val="a5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 w:rsidRPr="00BC6FFA">
              <w:rPr>
                <w:rFonts w:hint="eastAsia"/>
              </w:rPr>
              <w:t>用户输入选择存钱功能</w:t>
            </w:r>
          </w:p>
          <w:p w:rsidR="00BC6FFA" w:rsidRPr="00BC6FFA" w:rsidRDefault="00BC6FFA" w:rsidP="00BC6FFA">
            <w:pPr>
              <w:pStyle w:val="a5"/>
              <w:numPr>
                <w:ilvl w:val="0"/>
                <w:numId w:val="12"/>
              </w:numPr>
              <w:ind w:firstLineChars="0"/>
              <w:rPr>
                <w:kern w:val="2"/>
              </w:rPr>
            </w:pPr>
            <w:r>
              <w:rPr>
                <w:rFonts w:hint="eastAsia"/>
                <w:kern w:val="2"/>
              </w:rPr>
              <w:t>输入存钱金额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后置条件：</w:t>
            </w:r>
          </w:p>
          <w:p w:rsidR="00BE7659" w:rsidRDefault="00067343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账户和</w:t>
            </w:r>
            <w:r>
              <w:rPr>
                <w:rFonts w:hint="eastAsia"/>
              </w:rPr>
              <w:t>ATM</w:t>
            </w:r>
            <w:r>
              <w:rPr>
                <w:rFonts w:hint="eastAsia"/>
              </w:rPr>
              <w:t>余额改变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附流：</w:t>
            </w:r>
          </w:p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E7659" w:rsidRDefault="00BE7659" w:rsidP="00BE7659">
      <w:pPr>
        <w:rPr>
          <w:rFonts w:ascii="Times New Roman" w:hAnsi="Times New Roman" w:cs="Times New Roman"/>
          <w:szCs w:val="20"/>
        </w:rPr>
      </w:pPr>
    </w:p>
    <w:p w:rsidR="00BE7659" w:rsidRDefault="00BE7659" w:rsidP="00BE7659">
      <w:pPr>
        <w:rPr>
          <w:rFonts w:hint="eastAsia"/>
        </w:rPr>
      </w:pPr>
      <w:r>
        <w:t xml:space="preserve">    </w:t>
      </w:r>
    </w:p>
    <w:p w:rsidR="00BC6FFA" w:rsidRDefault="00BC6FFA" w:rsidP="00BE7659"/>
    <w:tbl>
      <w:tblPr>
        <w:tblStyle w:val="a8"/>
        <w:tblpPr w:leftFromText="180" w:rightFromText="180" w:vertAnchor="text" w:horzAnchor="page" w:tblpX="2355" w:tblpY="307"/>
        <w:tblOverlap w:val="never"/>
        <w:tblW w:w="0" w:type="auto"/>
        <w:tblInd w:w="0" w:type="dxa"/>
        <w:tblLayout w:type="fixed"/>
        <w:tblLook w:val="04A0"/>
      </w:tblPr>
      <w:tblGrid>
        <w:gridCol w:w="7900"/>
      </w:tblGrid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用例：</w:t>
            </w:r>
            <w:r w:rsidR="00BC6FFA">
              <w:rPr>
                <w:rFonts w:hint="eastAsia"/>
              </w:rPr>
              <w:t>查询交易明细余额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3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简要描述：</w:t>
            </w:r>
          </w:p>
          <w:p w:rsidR="00BE7659" w:rsidRDefault="00BC6FFA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用户查询交易明细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第一参与者：</w:t>
            </w:r>
          </w:p>
          <w:p w:rsidR="00BE7659" w:rsidRDefault="00BC6FFA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用户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第二参与者：</w:t>
            </w:r>
          </w:p>
          <w:p w:rsidR="00BE7659" w:rsidRDefault="00BC6FFA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ATM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前置条件：</w:t>
            </w:r>
          </w:p>
          <w:p w:rsidR="00BE7659" w:rsidRDefault="00BC6FFA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用户已经正确登陆。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主流：</w:t>
            </w:r>
          </w:p>
          <w:p w:rsidR="00BE7659" w:rsidRPr="00BC6FFA" w:rsidRDefault="00BC6FFA" w:rsidP="00BC6FFA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 w:rsidRPr="00BC6FFA">
              <w:rPr>
                <w:rFonts w:hint="eastAsia"/>
              </w:rPr>
              <w:t>用户点击查询</w:t>
            </w:r>
            <w:r>
              <w:rPr>
                <w:rFonts w:hint="eastAsia"/>
              </w:rPr>
              <w:t>功能</w:t>
            </w:r>
          </w:p>
          <w:p w:rsidR="00BC6FFA" w:rsidRDefault="00067343" w:rsidP="00BC6FFA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  <w:kern w:val="2"/>
              </w:rPr>
            </w:pPr>
            <w:r>
              <w:rPr>
                <w:kern w:val="2"/>
              </w:rPr>
              <w:t>出现查询余额和交易明细两种功能</w:t>
            </w:r>
          </w:p>
          <w:p w:rsidR="00067343" w:rsidRPr="00BC6FFA" w:rsidRDefault="00067343" w:rsidP="00BC6FFA">
            <w:pPr>
              <w:pStyle w:val="a5"/>
              <w:numPr>
                <w:ilvl w:val="0"/>
                <w:numId w:val="13"/>
              </w:numPr>
              <w:ind w:firstLineChars="0"/>
              <w:rPr>
                <w:kern w:val="2"/>
              </w:rPr>
            </w:pPr>
            <w:r>
              <w:rPr>
                <w:rFonts w:hint="eastAsia"/>
                <w:kern w:val="2"/>
              </w:rPr>
              <w:t>点击查询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后置条件：</w:t>
            </w:r>
            <w:r w:rsidR="00067343">
              <w:rPr>
                <w:rFonts w:hint="eastAsia"/>
              </w:rPr>
              <w:t>无</w:t>
            </w:r>
          </w:p>
        </w:tc>
      </w:tr>
      <w:tr w:rsidR="00BE7659" w:rsidTr="00BE7659">
        <w:tc>
          <w:tcPr>
            <w:tcW w:w="7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附流：</w:t>
            </w:r>
          </w:p>
          <w:p w:rsidR="00BE7659" w:rsidRDefault="00BE765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BE7659" w:rsidRDefault="00BE7659" w:rsidP="00BE7659">
      <w:pPr>
        <w:rPr>
          <w:rFonts w:ascii="Times New Roman" w:hAnsi="Times New Roman" w:cs="Times New Roman"/>
          <w:szCs w:val="20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BE7659" w:rsidRDefault="00BE7659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>
      <w:pPr>
        <w:rPr>
          <w:rFonts w:hint="eastAsia"/>
        </w:rPr>
      </w:pPr>
    </w:p>
    <w:p w:rsidR="008516E7" w:rsidRDefault="008516E7" w:rsidP="00B02E7D"/>
    <w:p w:rsidR="00B101B0" w:rsidRDefault="00B101B0" w:rsidP="00B101B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活动图</w:t>
      </w:r>
      <w:r>
        <w:rPr>
          <w:rFonts w:hint="eastAsia"/>
          <w:b/>
          <w:sz w:val="30"/>
          <w:szCs w:val="30"/>
        </w:rPr>
        <w:t>（业务流程图）：</w:t>
      </w:r>
    </w:p>
    <w:p w:rsidR="00FC0836" w:rsidRDefault="00FC0836" w:rsidP="00B02E7D"/>
    <w:p w:rsidR="00FC0836" w:rsidRDefault="00B101B0" w:rsidP="00B02E7D">
      <w:r>
        <w:rPr>
          <w:noProof/>
        </w:rPr>
        <w:drawing>
          <wp:inline distT="0" distB="0" distL="0" distR="0">
            <wp:extent cx="5575847" cy="3359150"/>
            <wp:effectExtent l="19050" t="0" r="5803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20" cy="336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0" w:rsidRDefault="00B101B0" w:rsidP="00B02E7D"/>
    <w:p w:rsidR="00B101B0" w:rsidRDefault="00B101B0" w:rsidP="00B02E7D"/>
    <w:p w:rsidR="00B101B0" w:rsidRDefault="00B101B0" w:rsidP="00B101B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领域</w:t>
      </w:r>
      <w:r>
        <w:rPr>
          <w:b/>
          <w:sz w:val="30"/>
          <w:szCs w:val="30"/>
        </w:rPr>
        <w:t>模型</w:t>
      </w:r>
      <w:r>
        <w:rPr>
          <w:rFonts w:hint="eastAsia"/>
          <w:b/>
          <w:sz w:val="30"/>
          <w:szCs w:val="30"/>
        </w:rPr>
        <w:t>（业务概念图）：</w:t>
      </w:r>
    </w:p>
    <w:p w:rsidR="00B101B0" w:rsidRDefault="00B101B0" w:rsidP="00B02E7D"/>
    <w:p w:rsidR="00B101B0" w:rsidRDefault="00B101B0" w:rsidP="00B02E7D">
      <w:r>
        <w:rPr>
          <w:rFonts w:hint="eastAsia"/>
          <w:noProof/>
        </w:rPr>
        <w:drawing>
          <wp:inline distT="0" distB="0" distL="0" distR="0">
            <wp:extent cx="4051300" cy="3683795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57" cy="368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B0" w:rsidRDefault="00B101B0" w:rsidP="00B02E7D"/>
    <w:p w:rsidR="00B101B0" w:rsidRDefault="00B101B0" w:rsidP="00B02E7D"/>
    <w:p w:rsidR="00B101B0" w:rsidRPr="00B02E7D" w:rsidRDefault="00B101B0" w:rsidP="00B02E7D"/>
    <w:p w:rsidR="00C8452F" w:rsidRDefault="00C8452F" w:rsidP="00C8452F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C8452F" w:rsidRDefault="00C8452F" w:rsidP="00F902B5">
      <w:pPr>
        <w:pStyle w:val="2"/>
        <w:tabs>
          <w:tab w:val="left" w:pos="2950"/>
        </w:tabs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  <w:r w:rsidR="00F902B5">
        <w:tab/>
      </w:r>
    </w:p>
    <w:p w:rsidR="00F902B5" w:rsidRDefault="00F902B5" w:rsidP="00F902B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数据的精确度为：</w:t>
      </w:r>
      <w:r>
        <w:rPr>
          <w:rFonts w:hint="eastAsia"/>
          <w:b/>
          <w:bCs/>
          <w:sz w:val="30"/>
          <w:szCs w:val="30"/>
        </w:rPr>
        <w:t xml:space="preserve">    100%</w:t>
      </w:r>
    </w:p>
    <w:p w:rsidR="00F902B5" w:rsidRPr="00F902B5" w:rsidRDefault="00F902B5" w:rsidP="00F902B5"/>
    <w:p w:rsidR="00C8452F" w:rsidRDefault="00C8452F" w:rsidP="00C8452F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F902B5" w:rsidRDefault="00F902B5" w:rsidP="00F90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对所有数据的增删改查都是运用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语句，运用封装好的方法，响应时间非常短，数据转换与传输时间也很短。</w:t>
      </w:r>
    </w:p>
    <w:p w:rsidR="00F902B5" w:rsidRPr="00F902B5" w:rsidRDefault="00F902B5" w:rsidP="00F902B5"/>
    <w:p w:rsidR="00C8452F" w:rsidRDefault="00C8452F" w:rsidP="00C8452F">
      <w:r>
        <w:rPr>
          <w:rFonts w:hint="eastAsia"/>
        </w:rPr>
        <w:t>【如响应时间、更新处理时间、数据转换与传输时间、运行时间等。】</w:t>
      </w:r>
    </w:p>
    <w:p w:rsidR="00C8452F" w:rsidRDefault="00C8452F" w:rsidP="00C8452F">
      <w:pPr>
        <w:pStyle w:val="2"/>
      </w:pPr>
      <w:bookmarkStart w:id="21" w:name="_Toc506358943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1"/>
    </w:p>
    <w:p w:rsidR="00F902B5" w:rsidRPr="00F902B5" w:rsidRDefault="00F902B5" w:rsidP="00F90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代码的适应性比较强，按照统一的封装模式，</w:t>
      </w:r>
      <w:r>
        <w:rPr>
          <w:rFonts w:hint="eastAsia"/>
          <w:sz w:val="28"/>
          <w:szCs w:val="28"/>
        </w:rPr>
        <w:t>DAO+Control+Factory</w:t>
      </w:r>
      <w:r>
        <w:rPr>
          <w:rFonts w:hint="eastAsia"/>
          <w:sz w:val="28"/>
          <w:szCs w:val="28"/>
        </w:rPr>
        <w:t>，在数据操作上统一，团队整合时也比较方便。</w:t>
      </w:r>
    </w:p>
    <w:p w:rsidR="00C8452F" w:rsidRDefault="00C8452F" w:rsidP="00C8452F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C8452F" w:rsidRDefault="00C8452F" w:rsidP="00C8452F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C8452F" w:rsidRDefault="00C8452F" w:rsidP="00C8452F">
      <w:pPr>
        <w:pStyle w:val="2"/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F57F7A" w:rsidRDefault="00F57F7A" w:rsidP="00F57F7A"/>
    <w:p w:rsidR="00F57F7A" w:rsidRDefault="00F57F7A" w:rsidP="00F57F7A"/>
    <w:p w:rsidR="00F57F7A" w:rsidRPr="00F57F7A" w:rsidRDefault="00F57F7A" w:rsidP="00F57F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170EF0" w:rsidTr="00C21B35"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屏幕格式</w:t>
            </w:r>
          </w:p>
        </w:tc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借鉴简单</w:t>
            </w:r>
            <w:r>
              <w:rPr>
                <w:rFonts w:hint="eastAsia"/>
                <w:sz w:val="28"/>
                <w:szCs w:val="28"/>
              </w:rPr>
              <w:t>ATM</w:t>
            </w:r>
            <w:r>
              <w:rPr>
                <w:rFonts w:hint="eastAsia"/>
                <w:sz w:val="28"/>
                <w:szCs w:val="28"/>
              </w:rPr>
              <w:t>机系统</w:t>
            </w:r>
          </w:p>
        </w:tc>
      </w:tr>
      <w:tr w:rsidR="00170EF0" w:rsidTr="00C21B35"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报表格式</w:t>
            </w:r>
          </w:p>
        </w:tc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Table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</w:tr>
      <w:tr w:rsidR="00170EF0" w:rsidTr="00C21B35"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菜单格式</w:t>
            </w:r>
          </w:p>
        </w:tc>
        <w:tc>
          <w:tcPr>
            <w:tcW w:w="4261" w:type="dxa"/>
          </w:tcPr>
          <w:p w:rsidR="00170EF0" w:rsidRDefault="00170EF0" w:rsidP="00C21B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图形化的按键式的</w:t>
            </w:r>
          </w:p>
        </w:tc>
      </w:tr>
    </w:tbl>
    <w:p w:rsidR="00170EF0" w:rsidRPr="00170EF0" w:rsidRDefault="00170EF0" w:rsidP="00170EF0"/>
    <w:p w:rsidR="00C8452F" w:rsidRDefault="00C8452F" w:rsidP="00C8452F">
      <w:r>
        <w:rPr>
          <w:rFonts w:hint="eastAsia"/>
        </w:rPr>
        <w:t>【如屏幕格式、报表格式、菜单格式、输入输出时间等。】</w:t>
      </w:r>
    </w:p>
    <w:p w:rsidR="00C8452F" w:rsidRDefault="00C8452F" w:rsidP="00C8452F">
      <w:pPr>
        <w:pStyle w:val="2"/>
      </w:pPr>
      <w:bookmarkStart w:id="24" w:name="_Toc506358946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24"/>
    </w:p>
    <w:p w:rsidR="00C8452F" w:rsidRDefault="00C8452F" w:rsidP="00C8452F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C8452F" w:rsidRDefault="00C8452F" w:rsidP="00C8452F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输入信息的处理</w:t>
      </w:r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输出信息的处理</w:t>
      </w:r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读数据库异常的处理</w:t>
      </w:r>
    </w:p>
    <w:p w:rsidR="00170EF0" w:rsidRDefault="00170EF0" w:rsidP="00170EF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软件异常的恢复</w:t>
      </w:r>
    </w:p>
    <w:p w:rsidR="00170EF0" w:rsidRDefault="00170EF0" w:rsidP="00170E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等等</w:t>
      </w:r>
    </w:p>
    <w:p w:rsidR="00170EF0" w:rsidRPr="00170EF0" w:rsidRDefault="00170EF0" w:rsidP="00170EF0"/>
    <w:p w:rsidR="00C8452F" w:rsidRDefault="00C8452F" w:rsidP="00C8452F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C8452F" w:rsidRDefault="00C8452F" w:rsidP="00C8452F">
      <w:r>
        <w:rPr>
          <w:rFonts w:hint="eastAsia"/>
        </w:rPr>
        <w:t>【如可使用性、安全保密、可维护性、可移植性等。】</w:t>
      </w:r>
    </w:p>
    <w:p w:rsidR="00C8452F" w:rsidRDefault="00C8452F" w:rsidP="00C8452F"/>
    <w:p w:rsidR="00C8452F" w:rsidRDefault="00C8452F" w:rsidP="00C8452F"/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Default="00B423ED">
      <w:pPr>
        <w:rPr>
          <w:sz w:val="24"/>
          <w:szCs w:val="24"/>
        </w:rPr>
      </w:pPr>
    </w:p>
    <w:p w:rsidR="00B423ED" w:rsidRPr="00F26165" w:rsidRDefault="00B423ED">
      <w:pPr>
        <w:rPr>
          <w:sz w:val="24"/>
          <w:szCs w:val="24"/>
        </w:rPr>
      </w:pPr>
    </w:p>
    <w:sectPr w:rsidR="00B423ED" w:rsidRPr="00F26165" w:rsidSect="00D7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B7D" w:rsidRDefault="00D37B7D" w:rsidP="00F26165">
      <w:r>
        <w:separator/>
      </w:r>
    </w:p>
  </w:endnote>
  <w:endnote w:type="continuationSeparator" w:id="1">
    <w:p w:rsidR="00D37B7D" w:rsidRDefault="00D37B7D" w:rsidP="00F26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B7D" w:rsidRDefault="00D37B7D" w:rsidP="00F26165">
      <w:r>
        <w:separator/>
      </w:r>
    </w:p>
  </w:footnote>
  <w:footnote w:type="continuationSeparator" w:id="1">
    <w:p w:rsidR="00D37B7D" w:rsidRDefault="00D37B7D" w:rsidP="00F261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636977"/>
    <w:multiLevelType w:val="hybridMultilevel"/>
    <w:tmpl w:val="2272DFB2"/>
    <w:lvl w:ilvl="0" w:tplc="B46074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A63B5"/>
    <w:multiLevelType w:val="hybridMultilevel"/>
    <w:tmpl w:val="EE84C11C"/>
    <w:lvl w:ilvl="0" w:tplc="4B626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86205"/>
    <w:multiLevelType w:val="hybridMultilevel"/>
    <w:tmpl w:val="1764C5A4"/>
    <w:lvl w:ilvl="0" w:tplc="EDB24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221696"/>
    <w:multiLevelType w:val="hybridMultilevel"/>
    <w:tmpl w:val="8BA4B604"/>
    <w:lvl w:ilvl="0" w:tplc="0FBE3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6A2F45"/>
    <w:multiLevelType w:val="singleLevel"/>
    <w:tmpl w:val="536A2F45"/>
    <w:lvl w:ilvl="0">
      <w:start w:val="2"/>
      <w:numFmt w:val="decimal"/>
      <w:suff w:val="nothing"/>
      <w:lvlText w:val="%1."/>
      <w:lvlJc w:val="left"/>
    </w:lvl>
  </w:abstractNum>
  <w:abstractNum w:abstractNumId="6">
    <w:nsid w:val="5371D67C"/>
    <w:multiLevelType w:val="singleLevel"/>
    <w:tmpl w:val="5371D67C"/>
    <w:lvl w:ilvl="0">
      <w:start w:val="1"/>
      <w:numFmt w:val="decimal"/>
      <w:suff w:val="nothing"/>
      <w:lvlText w:val="（%1）"/>
      <w:lvlJc w:val="left"/>
    </w:lvl>
  </w:abstractNum>
  <w:abstractNum w:abstractNumId="7">
    <w:nsid w:val="5371D832"/>
    <w:multiLevelType w:val="singleLevel"/>
    <w:tmpl w:val="5371D832"/>
    <w:lvl w:ilvl="0">
      <w:start w:val="3"/>
      <w:numFmt w:val="decimal"/>
      <w:suff w:val="nothing"/>
      <w:lvlText w:val="（%1）"/>
      <w:lvlJc w:val="left"/>
    </w:lvl>
  </w:abstractNum>
  <w:abstractNum w:abstractNumId="8">
    <w:nsid w:val="5371E8AD"/>
    <w:multiLevelType w:val="singleLevel"/>
    <w:tmpl w:val="5371E8AD"/>
    <w:lvl w:ilvl="0">
      <w:start w:val="1"/>
      <w:numFmt w:val="decimal"/>
      <w:suff w:val="nothing"/>
      <w:lvlText w:val="（%1）"/>
      <w:lvlJc w:val="left"/>
    </w:lvl>
  </w:abstractNum>
  <w:abstractNum w:abstractNumId="9">
    <w:nsid w:val="5552FC73"/>
    <w:multiLevelType w:val="singleLevel"/>
    <w:tmpl w:val="5552FC73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0">
    <w:nsid w:val="5552FFDA"/>
    <w:multiLevelType w:val="singleLevel"/>
    <w:tmpl w:val="5552FFD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1">
    <w:nsid w:val="5553081A"/>
    <w:multiLevelType w:val="singleLevel"/>
    <w:tmpl w:val="5553081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9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165"/>
    <w:rsid w:val="000250A6"/>
    <w:rsid w:val="00067343"/>
    <w:rsid w:val="000D0A39"/>
    <w:rsid w:val="00170EF0"/>
    <w:rsid w:val="001A5680"/>
    <w:rsid w:val="002712B5"/>
    <w:rsid w:val="00273679"/>
    <w:rsid w:val="00276B15"/>
    <w:rsid w:val="002A5801"/>
    <w:rsid w:val="002C6CA6"/>
    <w:rsid w:val="003538D3"/>
    <w:rsid w:val="00372189"/>
    <w:rsid w:val="003C1CFA"/>
    <w:rsid w:val="003F250B"/>
    <w:rsid w:val="0040376F"/>
    <w:rsid w:val="00465117"/>
    <w:rsid w:val="0048572E"/>
    <w:rsid w:val="004F7F85"/>
    <w:rsid w:val="0059782A"/>
    <w:rsid w:val="006422F9"/>
    <w:rsid w:val="006722EE"/>
    <w:rsid w:val="006B5E8E"/>
    <w:rsid w:val="006F42CD"/>
    <w:rsid w:val="0076262A"/>
    <w:rsid w:val="008516E7"/>
    <w:rsid w:val="008B0430"/>
    <w:rsid w:val="008C6949"/>
    <w:rsid w:val="008F0206"/>
    <w:rsid w:val="009F5D96"/>
    <w:rsid w:val="00AA3C35"/>
    <w:rsid w:val="00AC6ED7"/>
    <w:rsid w:val="00B02E7D"/>
    <w:rsid w:val="00B101B0"/>
    <w:rsid w:val="00B423ED"/>
    <w:rsid w:val="00B82A3B"/>
    <w:rsid w:val="00BC6FFA"/>
    <w:rsid w:val="00BE7659"/>
    <w:rsid w:val="00C8452F"/>
    <w:rsid w:val="00D37B7D"/>
    <w:rsid w:val="00D7334E"/>
    <w:rsid w:val="00D73EFE"/>
    <w:rsid w:val="00DB4763"/>
    <w:rsid w:val="00E00492"/>
    <w:rsid w:val="00E64170"/>
    <w:rsid w:val="00E72B5C"/>
    <w:rsid w:val="00EC1863"/>
    <w:rsid w:val="00F12A30"/>
    <w:rsid w:val="00F26165"/>
    <w:rsid w:val="00F26212"/>
    <w:rsid w:val="00F420E7"/>
    <w:rsid w:val="00F57F7A"/>
    <w:rsid w:val="00F733AC"/>
    <w:rsid w:val="00F902B5"/>
    <w:rsid w:val="00FC040C"/>
    <w:rsid w:val="00FC0836"/>
    <w:rsid w:val="00FE0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34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452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8452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1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165"/>
    <w:rPr>
      <w:sz w:val="18"/>
      <w:szCs w:val="18"/>
    </w:rPr>
  </w:style>
  <w:style w:type="paragraph" w:styleId="a5">
    <w:name w:val="List Paragraph"/>
    <w:basedOn w:val="a"/>
    <w:uiPriority w:val="34"/>
    <w:qFormat/>
    <w:rsid w:val="00F261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41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4170"/>
    <w:rPr>
      <w:sz w:val="18"/>
      <w:szCs w:val="18"/>
    </w:rPr>
  </w:style>
  <w:style w:type="character" w:customStyle="1" w:styleId="1Char">
    <w:name w:val="标题 1 Char"/>
    <w:basedOn w:val="a0"/>
    <w:link w:val="1"/>
    <w:rsid w:val="00C84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8452F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8452F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semiHidden/>
    <w:rsid w:val="00C8452F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semiHidden/>
    <w:rsid w:val="00C8452F"/>
    <w:rPr>
      <w:color w:val="0000FF"/>
      <w:u w:val="single"/>
    </w:rPr>
  </w:style>
  <w:style w:type="table" w:styleId="a8">
    <w:name w:val="Table Grid"/>
    <w:basedOn w:val="a1"/>
    <w:uiPriority w:val="99"/>
    <w:rsid w:val="00BE76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2015-05-12T03:00:00Z</dcterms:created>
  <dcterms:modified xsi:type="dcterms:W3CDTF">2015-05-24T13:53:00Z</dcterms:modified>
</cp:coreProperties>
</file>