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5AF" w:rsidRPr="00066BDF" w:rsidRDefault="008165AF" w:rsidP="008165AF">
      <w:pPr>
        <w:pStyle w:val="1"/>
        <w:spacing w:after="480" w:line="400" w:lineRule="exact"/>
        <w:jc w:val="center"/>
        <w:rPr>
          <w:rFonts w:ascii="黑体" w:eastAsia="黑体" w:hAnsi="黑体"/>
          <w:b w:val="0"/>
          <w:sz w:val="32"/>
          <w:szCs w:val="32"/>
        </w:rPr>
      </w:pPr>
      <w:r>
        <w:rPr>
          <w:rFonts w:ascii="黑体" w:eastAsia="黑体" w:hAnsi="黑体" w:hint="eastAsia"/>
          <w:b w:val="0"/>
          <w:sz w:val="32"/>
          <w:szCs w:val="32"/>
        </w:rPr>
        <w:t>第4章</w:t>
      </w:r>
      <w:r w:rsidRPr="00066BDF">
        <w:rPr>
          <w:rFonts w:ascii="黑体" w:eastAsia="黑体" w:hAnsi="黑体" w:hint="eastAsia"/>
          <w:b w:val="0"/>
          <w:sz w:val="32"/>
          <w:szCs w:val="32"/>
        </w:rPr>
        <w:t xml:space="preserve"> </w:t>
      </w:r>
      <w:r>
        <w:rPr>
          <w:rFonts w:ascii="黑体" w:eastAsia="黑体" w:hAnsi="黑体" w:hint="eastAsia"/>
          <w:b w:val="0"/>
          <w:sz w:val="32"/>
          <w:szCs w:val="32"/>
        </w:rPr>
        <w:t>基于CA-DHS的</w:t>
      </w:r>
      <w:r w:rsidRPr="00066BDF">
        <w:rPr>
          <w:rFonts w:ascii="黑体" w:eastAsia="黑体" w:hAnsi="黑体" w:hint="eastAsia"/>
          <w:b w:val="0"/>
          <w:sz w:val="32"/>
          <w:szCs w:val="32"/>
        </w:rPr>
        <w:t>残疾人</w:t>
      </w:r>
      <w:r>
        <w:rPr>
          <w:rFonts w:ascii="黑体" w:eastAsia="黑体" w:hAnsi="黑体" w:hint="eastAsia"/>
          <w:b w:val="0"/>
          <w:sz w:val="32"/>
          <w:szCs w:val="32"/>
        </w:rPr>
        <w:t>健康</w:t>
      </w:r>
      <w:r w:rsidRPr="00066BDF">
        <w:rPr>
          <w:rFonts w:ascii="黑体" w:eastAsia="黑体" w:hAnsi="黑体" w:hint="eastAsia"/>
          <w:b w:val="0"/>
          <w:sz w:val="32"/>
          <w:szCs w:val="32"/>
        </w:rPr>
        <w:t>服务上下文感知</w:t>
      </w:r>
      <w:r>
        <w:rPr>
          <w:rFonts w:ascii="黑体" w:eastAsia="黑体" w:hAnsi="黑体" w:hint="eastAsia"/>
          <w:b w:val="0"/>
          <w:sz w:val="32"/>
          <w:szCs w:val="32"/>
        </w:rPr>
        <w:t>技术</w:t>
      </w:r>
    </w:p>
    <w:p w:rsidR="008165AF" w:rsidRPr="0078533D" w:rsidRDefault="008165AF" w:rsidP="008165AF">
      <w:pPr>
        <w:spacing w:line="400" w:lineRule="exact"/>
        <w:ind w:firstLineChars="200" w:firstLine="480"/>
        <w:rPr>
          <w:rFonts w:ascii="宋体" w:hAnsi="宋体"/>
          <w:sz w:val="24"/>
        </w:rPr>
      </w:pPr>
      <w:r>
        <w:rPr>
          <w:rFonts w:ascii="宋体" w:hAnsi="宋体" w:hint="eastAsia"/>
          <w:sz w:val="24"/>
        </w:rPr>
        <w:t>前面</w:t>
      </w:r>
      <w:r w:rsidRPr="0078533D">
        <w:rPr>
          <w:rFonts w:ascii="宋体" w:hAnsi="宋体" w:hint="eastAsia"/>
          <w:sz w:val="24"/>
        </w:rPr>
        <w:t>着重</w:t>
      </w:r>
      <w:r>
        <w:rPr>
          <w:rFonts w:ascii="宋体" w:hAnsi="宋体" w:hint="eastAsia"/>
          <w:sz w:val="24"/>
        </w:rPr>
        <w:t>探讨了残疾人健康服务的各项需求，并在几种经典的上下文感知系统框架基础上设计了适合于智慧社区中残疾人的系统框架。本章将分别就系统框架中感知层、上下文处理层和应用层的重要技术细节展开论述。</w:t>
      </w:r>
    </w:p>
    <w:p w:rsidR="008165AF" w:rsidRDefault="008165AF" w:rsidP="008165AF">
      <w:pPr>
        <w:pStyle w:val="2"/>
        <w:spacing w:after="300" w:line="400" w:lineRule="exact"/>
        <w:rPr>
          <w:rFonts w:ascii="黑体" w:hAnsi="黑体"/>
          <w:b w:val="0"/>
          <w:sz w:val="28"/>
          <w:szCs w:val="28"/>
        </w:rPr>
      </w:pPr>
      <w:bookmarkStart w:id="0" w:name="_Toc356205950"/>
      <w:r w:rsidRPr="00066BDF">
        <w:rPr>
          <w:rFonts w:ascii="黑体" w:hAnsi="黑体" w:hint="eastAsia"/>
          <w:b w:val="0"/>
          <w:sz w:val="28"/>
          <w:szCs w:val="28"/>
        </w:rPr>
        <w:t xml:space="preserve">4.1 </w:t>
      </w:r>
      <w:r>
        <w:rPr>
          <w:rFonts w:ascii="黑体" w:hAnsi="黑体" w:hint="eastAsia"/>
          <w:b w:val="0"/>
          <w:sz w:val="28"/>
          <w:szCs w:val="28"/>
        </w:rPr>
        <w:t>原始上下文</w:t>
      </w:r>
      <w:r w:rsidRPr="00066BDF">
        <w:rPr>
          <w:rFonts w:ascii="黑体" w:hAnsi="黑体" w:hint="eastAsia"/>
          <w:b w:val="0"/>
          <w:sz w:val="28"/>
          <w:szCs w:val="28"/>
        </w:rPr>
        <w:t>信息的</w:t>
      </w:r>
      <w:r>
        <w:rPr>
          <w:rFonts w:ascii="黑体" w:hAnsi="黑体" w:hint="eastAsia"/>
          <w:b w:val="0"/>
          <w:sz w:val="28"/>
          <w:szCs w:val="28"/>
        </w:rPr>
        <w:t>采集与封装</w:t>
      </w:r>
      <w:bookmarkEnd w:id="0"/>
    </w:p>
    <w:p w:rsidR="008165AF" w:rsidRDefault="008165AF" w:rsidP="008165AF">
      <w:pPr>
        <w:spacing w:line="400" w:lineRule="exact"/>
        <w:ind w:firstLineChars="200" w:firstLine="480"/>
        <w:rPr>
          <w:rFonts w:ascii="宋体" w:hAnsi="宋体"/>
          <w:sz w:val="24"/>
          <w:szCs w:val="24"/>
        </w:rPr>
      </w:pPr>
      <w:r>
        <w:rPr>
          <w:rFonts w:ascii="宋体" w:hAnsi="宋体" w:hint="eastAsia"/>
          <w:sz w:val="24"/>
        </w:rPr>
        <w:t>由于采集的底层上下文信息格式各不相同，如</w:t>
      </w:r>
      <w:r w:rsidRPr="00772487">
        <w:rPr>
          <w:rFonts w:ascii="宋体" w:hAnsi="宋体" w:hint="eastAsia"/>
          <w:sz w:val="24"/>
        </w:rPr>
        <w:t>血压、心率等生理信息</w:t>
      </w:r>
      <w:r>
        <w:rPr>
          <w:rFonts w:ascii="宋体" w:hAnsi="宋体" w:hint="eastAsia"/>
          <w:sz w:val="24"/>
        </w:rPr>
        <w:t>、</w:t>
      </w:r>
      <w:r w:rsidRPr="00772487">
        <w:rPr>
          <w:rFonts w:ascii="宋体" w:hAnsi="宋体" w:hint="eastAsia"/>
          <w:sz w:val="24"/>
        </w:rPr>
        <w:t>以坐标形式反映的GPS定位信息和以实际地点表示的RFID定位信息</w:t>
      </w:r>
      <w:r>
        <w:rPr>
          <w:rFonts w:ascii="宋体" w:hAnsi="宋体" w:hint="eastAsia"/>
          <w:sz w:val="24"/>
        </w:rPr>
        <w:t>等，</w:t>
      </w:r>
      <w:r w:rsidRPr="00772487">
        <w:rPr>
          <w:rFonts w:ascii="宋体" w:hAnsi="宋体" w:hint="eastAsia"/>
          <w:sz w:val="24"/>
        </w:rPr>
        <w:t>因此</w:t>
      </w:r>
      <w:r>
        <w:rPr>
          <w:rFonts w:ascii="宋体" w:hAnsi="宋体" w:hint="eastAsia"/>
          <w:sz w:val="24"/>
        </w:rPr>
        <w:t>这里设计的传感设备wrapper提供一个统一的接口，以实现对传感器数据和外部系统的封装，</w:t>
      </w:r>
      <w:r w:rsidRPr="00772487">
        <w:rPr>
          <w:rFonts w:ascii="宋体" w:hAnsi="宋体" w:hint="eastAsia"/>
          <w:sz w:val="24"/>
        </w:rPr>
        <w:t>使系统上层可以屏蔽底层硬件设备</w:t>
      </w:r>
      <w:r>
        <w:rPr>
          <w:rFonts w:ascii="宋体" w:hAnsi="宋体" w:hint="eastAsia"/>
          <w:sz w:val="24"/>
        </w:rPr>
        <w:t>与数据格式</w:t>
      </w:r>
      <w:r w:rsidRPr="00772487">
        <w:rPr>
          <w:rFonts w:ascii="宋体" w:hAnsi="宋体" w:hint="eastAsia"/>
          <w:sz w:val="24"/>
        </w:rPr>
        <w:t>的差异。</w:t>
      </w:r>
      <w:r w:rsidRPr="00772487">
        <w:rPr>
          <w:rFonts w:ascii="宋体" w:hAnsi="宋体" w:hint="eastAsia"/>
          <w:sz w:val="24"/>
          <w:szCs w:val="24"/>
        </w:rPr>
        <w:t>作为服务的最小单元，每一个用户（残疾人）都对应着一个wrapper</w:t>
      </w:r>
      <w:r>
        <w:rPr>
          <w:rFonts w:ascii="宋体" w:hAnsi="宋体" w:hint="eastAsia"/>
          <w:sz w:val="24"/>
          <w:szCs w:val="24"/>
        </w:rPr>
        <w:t>，其中封装了位置与生理状态两类数据。我们将这类数据定义为数据源，每个数据源又包括了若干数据节点，即基本的传感设备。数据源和数据节点都具有统一的描述格式，组成了wrapper的基本结构。图4.1是数据源、数据节点以及节点所采集数据的数据库模型图，用来描述wrapper的主要组成结构。</w:t>
      </w:r>
    </w:p>
    <w:p w:rsidR="008165AF" w:rsidRDefault="008165AF" w:rsidP="008165AF">
      <w:pPr>
        <w:spacing w:line="400" w:lineRule="exact"/>
        <w:jc w:val="center"/>
        <w:rPr>
          <w:rFonts w:ascii="宋体" w:hAnsi="宋体"/>
          <w:sz w:val="24"/>
          <w:szCs w:val="24"/>
        </w:rPr>
      </w:pPr>
      <w:r>
        <w:rPr>
          <w:noProof/>
        </w:rPr>
        <w:drawing>
          <wp:anchor distT="0" distB="0" distL="114300" distR="114300" simplePos="0" relativeHeight="251660288" behindDoc="0" locked="0" layoutInCell="1" allowOverlap="1">
            <wp:simplePos x="0" y="0"/>
            <wp:positionH relativeFrom="column">
              <wp:posOffset>638810</wp:posOffset>
            </wp:positionH>
            <wp:positionV relativeFrom="paragraph">
              <wp:posOffset>41910</wp:posOffset>
            </wp:positionV>
            <wp:extent cx="3748405" cy="2682240"/>
            <wp:effectExtent l="19050" t="0" r="4445" b="0"/>
            <wp:wrapTopAndBottom/>
            <wp:docPr id="2" name="图片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5"/>
                    <pic:cNvPicPr>
                      <a:picLocks noChangeAspect="1" noChangeArrowheads="1"/>
                    </pic:cNvPicPr>
                  </pic:nvPicPr>
                  <pic:blipFill>
                    <a:blip r:embed="rId7"/>
                    <a:srcRect t="7669" b="4689"/>
                    <a:stretch>
                      <a:fillRect/>
                    </a:stretch>
                  </pic:blipFill>
                  <pic:spPr bwMode="auto">
                    <a:xfrm>
                      <a:off x="0" y="0"/>
                      <a:ext cx="3748405" cy="2682240"/>
                    </a:xfrm>
                    <a:prstGeom prst="rect">
                      <a:avLst/>
                    </a:prstGeom>
                    <a:noFill/>
                    <a:ln w="9525">
                      <a:noFill/>
                      <a:miter lim="800000"/>
                      <a:headEnd/>
                      <a:tailEnd/>
                    </a:ln>
                  </pic:spPr>
                </pic:pic>
              </a:graphicData>
            </a:graphic>
          </wp:anchor>
        </w:drawing>
      </w:r>
      <w:r w:rsidRPr="0079179F">
        <w:rPr>
          <w:rFonts w:ascii="宋体" w:hAnsi="宋体" w:hint="eastAsia"/>
          <w:b/>
          <w:sz w:val="24"/>
          <w:szCs w:val="24"/>
        </w:rPr>
        <w:t>图4.1 传感设备wrapper的数据库模型图</w:t>
      </w:r>
    </w:p>
    <w:p w:rsidR="008165AF" w:rsidRPr="005D284E" w:rsidRDefault="008165AF" w:rsidP="008165AF">
      <w:pPr>
        <w:spacing w:line="400" w:lineRule="exact"/>
        <w:ind w:firstLineChars="200" w:firstLine="480"/>
        <w:rPr>
          <w:rFonts w:ascii="宋体" w:hAnsi="宋体"/>
          <w:sz w:val="24"/>
        </w:rPr>
      </w:pPr>
      <w:r>
        <w:rPr>
          <w:rFonts w:ascii="宋体" w:hAnsi="宋体" w:hint="eastAsia"/>
          <w:sz w:val="24"/>
        </w:rPr>
        <w:t>在残疾人健康服务系统中，这些数据的采集是周期性不断循环进行的，以实现对残疾人健康状况的持续监控。传感设备</w:t>
      </w:r>
      <w:r w:rsidRPr="00C11BFA">
        <w:rPr>
          <w:rFonts w:ascii="宋体" w:hAnsi="宋体" w:hint="eastAsia"/>
          <w:sz w:val="24"/>
        </w:rPr>
        <w:t>wrapper</w:t>
      </w:r>
      <w:r>
        <w:rPr>
          <w:rFonts w:ascii="宋体" w:hAnsi="宋体" w:hint="eastAsia"/>
          <w:sz w:val="24"/>
        </w:rPr>
        <w:t>向上层提供了数据访问接口，以统一的节点数据的形式为上下文的进一步处理屏蔽了硬件细节。此外，wrapper还封装了传感设备的控制接口，使系统能够根据需要控制传感器的上传频率、采样频率。</w:t>
      </w:r>
      <w:r w:rsidRPr="005D284E">
        <w:rPr>
          <w:rFonts w:ascii="宋体" w:hAnsi="宋体" w:hint="eastAsia"/>
          <w:sz w:val="24"/>
        </w:rPr>
        <w:t>考虑到底层的数据采集速度与上层应用使用数据的速度可能存在不一致、不匹配的问题，这里还设计了一个上下文数据缓存。数据缓存</w:t>
      </w:r>
      <w:r>
        <w:rPr>
          <w:rFonts w:ascii="宋体" w:hAnsi="宋体" w:hint="eastAsia"/>
          <w:sz w:val="24"/>
        </w:rPr>
        <w:t>采用循环队列的数据结构，申请存储空间的操作只需要进行一次，在采集与使用上下文数据时，无需再次申请和释放资源。</w:t>
      </w:r>
      <w:r w:rsidRPr="005D284E">
        <w:rPr>
          <w:rFonts w:ascii="宋体" w:hAnsi="宋体" w:hint="eastAsia"/>
          <w:sz w:val="24"/>
        </w:rPr>
        <w:t>传感设备wrapper总是可以把最近</w:t>
      </w:r>
      <w:r>
        <w:rPr>
          <w:rFonts w:ascii="宋体" w:hAnsi="宋体" w:hint="eastAsia"/>
          <w:sz w:val="24"/>
        </w:rPr>
        <w:t>得到</w:t>
      </w:r>
      <w:r w:rsidRPr="005D284E">
        <w:rPr>
          <w:rFonts w:ascii="宋体" w:hAnsi="宋体" w:hint="eastAsia"/>
          <w:sz w:val="24"/>
        </w:rPr>
        <w:t>的数据推送</w:t>
      </w:r>
      <w:r w:rsidRPr="005D284E">
        <w:rPr>
          <w:rFonts w:ascii="宋体" w:hAnsi="宋体" w:hint="eastAsia"/>
          <w:sz w:val="24"/>
        </w:rPr>
        <w:lastRenderedPageBreak/>
        <w:t>到上下文数据缓存中。</w:t>
      </w:r>
    </w:p>
    <w:p w:rsidR="00106153" w:rsidRDefault="008165AF" w:rsidP="008165AF">
      <w:pPr>
        <w:spacing w:line="400" w:lineRule="exact"/>
        <w:ind w:firstLineChars="200" w:firstLine="480"/>
        <w:rPr>
          <w:rFonts w:ascii="宋体" w:hAnsi="宋体" w:hint="eastAsia"/>
          <w:sz w:val="24"/>
        </w:rPr>
      </w:pPr>
      <w:r w:rsidRPr="00AE108C">
        <w:rPr>
          <w:rFonts w:ascii="宋体" w:hAnsi="宋体" w:hint="eastAsia"/>
          <w:sz w:val="24"/>
        </w:rPr>
        <w:t>通过底层传感设备</w:t>
      </w:r>
      <w:r>
        <w:rPr>
          <w:rFonts w:ascii="宋体" w:hAnsi="宋体" w:hint="eastAsia"/>
          <w:sz w:val="24"/>
        </w:rPr>
        <w:t>采集的上下文信息分为位置信息和生理状态信息两类，即由</w:t>
      </w:r>
      <w:r w:rsidRPr="00D7169F">
        <w:rPr>
          <w:rFonts w:ascii="宋体" w:hAnsi="宋体" w:hint="eastAsia"/>
          <w:sz w:val="24"/>
        </w:rPr>
        <w:t>用户随身携带的各种传感器获取</w:t>
      </w:r>
      <w:r>
        <w:rPr>
          <w:rFonts w:ascii="宋体" w:hAnsi="宋体" w:hint="eastAsia"/>
          <w:sz w:val="24"/>
        </w:rPr>
        <w:t>的残疾人</w:t>
      </w:r>
      <w:r w:rsidRPr="00D7169F">
        <w:rPr>
          <w:rFonts w:ascii="宋体" w:hAnsi="宋体" w:hint="eastAsia"/>
          <w:sz w:val="24"/>
        </w:rPr>
        <w:t>血压（Bp）、心率（Hr）、呼吸频率（Br）及血氧饱和度（SpO</w:t>
      </w:r>
      <w:r w:rsidRPr="00D7169F">
        <w:rPr>
          <w:rFonts w:ascii="宋体" w:hAnsi="宋体" w:hint="eastAsia"/>
          <w:sz w:val="24"/>
          <w:vertAlign w:val="subscript"/>
        </w:rPr>
        <w:t>2</w:t>
      </w:r>
      <w:r w:rsidRPr="00D7169F">
        <w:rPr>
          <w:rFonts w:ascii="宋体" w:hAnsi="宋体" w:hint="eastAsia"/>
          <w:sz w:val="24"/>
        </w:rPr>
        <w:t>）等四种生理状态信息</w:t>
      </w:r>
      <w:r>
        <w:rPr>
          <w:rFonts w:ascii="宋体" w:hAnsi="宋体" w:hint="eastAsia"/>
          <w:sz w:val="24"/>
        </w:rPr>
        <w:t>和</w:t>
      </w:r>
      <w:r w:rsidRPr="00D7169F">
        <w:rPr>
          <w:rFonts w:ascii="宋体" w:hAnsi="宋体" w:hint="eastAsia"/>
          <w:sz w:val="24"/>
        </w:rPr>
        <w:t>RFID阅读器读取标签</w:t>
      </w:r>
      <w:r>
        <w:rPr>
          <w:rFonts w:ascii="宋体" w:hAnsi="宋体" w:hint="eastAsia"/>
          <w:sz w:val="24"/>
        </w:rPr>
        <w:t>与</w:t>
      </w:r>
      <w:r w:rsidRPr="00D7169F">
        <w:rPr>
          <w:rFonts w:ascii="宋体" w:hAnsi="宋体" w:hint="eastAsia"/>
          <w:sz w:val="24"/>
        </w:rPr>
        <w:t>GPS定位</w:t>
      </w:r>
      <w:r>
        <w:rPr>
          <w:rFonts w:ascii="宋体" w:hAnsi="宋体" w:hint="eastAsia"/>
          <w:sz w:val="24"/>
        </w:rPr>
        <w:t>结合使用获取到的位置信息</w:t>
      </w:r>
      <w:r w:rsidR="00BD73A9">
        <w:rPr>
          <w:rFonts w:ascii="宋体" w:hAnsi="宋体" w:hint="eastAsia"/>
          <w:sz w:val="24"/>
        </w:rPr>
        <w:t>（Position）</w:t>
      </w:r>
      <w:r>
        <w:rPr>
          <w:rFonts w:ascii="宋体" w:hAnsi="宋体" w:hint="eastAsia"/>
          <w:sz w:val="24"/>
        </w:rPr>
        <w:t>。这些数据信息都不能被推理引擎所直接识别，</w:t>
      </w:r>
      <w:r w:rsidR="00106153">
        <w:rPr>
          <w:rFonts w:ascii="宋体" w:hAnsi="宋体" w:hint="eastAsia"/>
          <w:sz w:val="24"/>
        </w:rPr>
        <w:t>因此论文使用了七元组DHS_Context =（ID，position，bp，hr，br，SpO</w:t>
      </w:r>
      <w:r w:rsidR="00106153" w:rsidRPr="00F43DC8">
        <w:rPr>
          <w:rFonts w:ascii="宋体" w:hAnsi="宋体" w:hint="eastAsia"/>
          <w:sz w:val="24"/>
          <w:vertAlign w:val="subscript"/>
        </w:rPr>
        <w:t>2</w:t>
      </w:r>
      <w:r w:rsidR="00106153">
        <w:rPr>
          <w:rFonts w:ascii="宋体" w:hAnsi="宋体" w:hint="eastAsia"/>
          <w:sz w:val="24"/>
        </w:rPr>
        <w:t>，time）的方法来对采集的原始上下文进行形式化描述，其中ID代表用户信息，time</w:t>
      </w:r>
      <w:r w:rsidR="00517CE9">
        <w:rPr>
          <w:rFonts w:ascii="宋体" w:hAnsi="宋体" w:hint="eastAsia"/>
          <w:sz w:val="24"/>
        </w:rPr>
        <w:t>代表数据</w:t>
      </w:r>
      <w:r w:rsidR="00106153">
        <w:rPr>
          <w:rFonts w:ascii="宋体" w:hAnsi="宋体" w:hint="eastAsia"/>
          <w:sz w:val="24"/>
        </w:rPr>
        <w:t>采集时间。</w:t>
      </w:r>
    </w:p>
    <w:p w:rsidR="008165AF" w:rsidRDefault="009C1C22" w:rsidP="008165AF">
      <w:pPr>
        <w:spacing w:line="400" w:lineRule="exact"/>
        <w:ind w:firstLineChars="200" w:firstLine="480"/>
        <w:rPr>
          <w:rFonts w:ascii="宋体" w:hAnsi="宋体"/>
          <w:sz w:val="24"/>
        </w:rPr>
      </w:pPr>
      <w:r>
        <w:rPr>
          <w:rFonts w:ascii="宋体" w:hAnsi="宋体" w:hint="eastAsia"/>
          <w:sz w:val="24"/>
        </w:rPr>
        <w:t>例如，</w:t>
      </w:r>
      <w:r w:rsidR="008165AF">
        <w:rPr>
          <w:rFonts w:ascii="宋体" w:hAnsi="宋体" w:hint="eastAsia"/>
          <w:sz w:val="24"/>
        </w:rPr>
        <w:t>残疾人小张(ID是CA0006)下午15:00正在社区的20栋401，其血压为</w:t>
      </w:r>
      <w:r w:rsidR="008165AF" w:rsidRPr="002E1BC9">
        <w:rPr>
          <w:rFonts w:ascii="宋体" w:hAnsi="宋体" w:hint="eastAsia"/>
          <w:sz w:val="24"/>
        </w:rPr>
        <w:t>1</w:t>
      </w:r>
      <w:r w:rsidR="008165AF">
        <w:rPr>
          <w:rFonts w:ascii="宋体" w:hAnsi="宋体" w:hint="eastAsia"/>
          <w:sz w:val="24"/>
        </w:rPr>
        <w:t>13</w:t>
      </w:r>
      <w:r w:rsidR="008165AF" w:rsidRPr="002E1BC9">
        <w:rPr>
          <w:rFonts w:ascii="宋体" w:hAnsi="宋体" w:hint="eastAsia"/>
          <w:sz w:val="24"/>
        </w:rPr>
        <w:t>/</w:t>
      </w:r>
      <w:r w:rsidR="008165AF">
        <w:rPr>
          <w:rFonts w:ascii="宋体" w:hAnsi="宋体" w:hint="eastAsia"/>
          <w:sz w:val="24"/>
        </w:rPr>
        <w:t>80</w:t>
      </w:r>
      <w:r w:rsidR="008165AF" w:rsidRPr="002E1BC9">
        <w:rPr>
          <w:rFonts w:ascii="宋体" w:hAnsi="宋体" w:hint="eastAsia"/>
          <w:sz w:val="24"/>
        </w:rPr>
        <w:t>mmHg、心率</w:t>
      </w:r>
      <w:r w:rsidR="008165AF">
        <w:rPr>
          <w:rFonts w:ascii="宋体" w:hAnsi="宋体" w:hint="eastAsia"/>
          <w:sz w:val="24"/>
        </w:rPr>
        <w:t>8</w:t>
      </w:r>
      <w:r w:rsidR="008165AF" w:rsidRPr="002E1BC9">
        <w:rPr>
          <w:rFonts w:ascii="宋体" w:hAnsi="宋体" w:hint="eastAsia"/>
          <w:sz w:val="24"/>
        </w:rPr>
        <w:t>5次/分、呼吸频率</w:t>
      </w:r>
      <w:r w:rsidR="008165AF">
        <w:rPr>
          <w:rFonts w:ascii="宋体" w:hAnsi="宋体" w:hint="eastAsia"/>
          <w:sz w:val="24"/>
        </w:rPr>
        <w:t>17</w:t>
      </w:r>
      <w:r w:rsidR="008165AF" w:rsidRPr="002E1BC9">
        <w:rPr>
          <w:rFonts w:ascii="宋体" w:hAnsi="宋体" w:hint="eastAsia"/>
          <w:sz w:val="24"/>
        </w:rPr>
        <w:t>次/分、血氧饱和度为9</w:t>
      </w:r>
      <w:r w:rsidR="008165AF">
        <w:rPr>
          <w:rFonts w:ascii="宋体" w:hAnsi="宋体" w:hint="eastAsia"/>
          <w:sz w:val="24"/>
        </w:rPr>
        <w:t>8</w:t>
      </w:r>
      <w:r w:rsidR="008165AF" w:rsidRPr="002E1BC9">
        <w:rPr>
          <w:rFonts w:ascii="宋体" w:hAnsi="宋体" w:hint="eastAsia"/>
          <w:sz w:val="24"/>
        </w:rPr>
        <w:t>%</w:t>
      </w:r>
      <w:r w:rsidR="008165AF">
        <w:rPr>
          <w:rFonts w:ascii="宋体" w:hAnsi="宋体" w:hint="eastAsia"/>
          <w:sz w:val="24"/>
        </w:rPr>
        <w:t>，那么根据以上对各项生理状态的离散化处理，我们就可以用一个七元组来描述这一信息：（CA0006，20-401，bp-</w:t>
      </w:r>
      <w:r w:rsidR="008165AF" w:rsidRPr="001E47DA">
        <w:rPr>
          <w:rFonts w:ascii="宋体" w:hAnsi="宋体" w:hint="eastAsia"/>
          <w:sz w:val="24"/>
        </w:rPr>
        <w:t>regular</w:t>
      </w:r>
      <w:r w:rsidR="008165AF">
        <w:rPr>
          <w:rFonts w:ascii="宋体" w:hAnsi="宋体" w:hint="eastAsia"/>
          <w:sz w:val="24"/>
        </w:rPr>
        <w:t>，hr-</w:t>
      </w:r>
      <w:r w:rsidR="008165AF" w:rsidRPr="001E47DA">
        <w:rPr>
          <w:rFonts w:ascii="宋体" w:hAnsi="宋体" w:hint="eastAsia"/>
          <w:sz w:val="24"/>
        </w:rPr>
        <w:t>regular</w:t>
      </w:r>
      <w:r w:rsidR="008165AF">
        <w:rPr>
          <w:rFonts w:ascii="宋体" w:hAnsi="宋体" w:hint="eastAsia"/>
          <w:sz w:val="24"/>
        </w:rPr>
        <w:t>，br-</w:t>
      </w:r>
      <w:r w:rsidR="008165AF" w:rsidRPr="001E47DA">
        <w:rPr>
          <w:rFonts w:ascii="宋体" w:hAnsi="宋体" w:hint="eastAsia"/>
          <w:sz w:val="24"/>
        </w:rPr>
        <w:t>regular</w:t>
      </w:r>
      <w:r w:rsidR="008165AF">
        <w:rPr>
          <w:rFonts w:ascii="宋体" w:hAnsi="宋体" w:hint="eastAsia"/>
          <w:sz w:val="24"/>
        </w:rPr>
        <w:t>，SpO</w:t>
      </w:r>
      <w:r w:rsidR="008165AF" w:rsidRPr="00F43DC8">
        <w:rPr>
          <w:rFonts w:ascii="宋体" w:hAnsi="宋体" w:hint="eastAsia"/>
          <w:sz w:val="24"/>
          <w:vertAlign w:val="subscript"/>
        </w:rPr>
        <w:t>2</w:t>
      </w:r>
      <w:r w:rsidR="008165AF">
        <w:rPr>
          <w:rFonts w:ascii="宋体" w:hAnsi="宋体" w:hint="eastAsia"/>
          <w:sz w:val="24"/>
        </w:rPr>
        <w:t>-</w:t>
      </w:r>
      <w:r w:rsidR="008165AF" w:rsidRPr="001E47DA">
        <w:rPr>
          <w:rFonts w:ascii="宋体" w:hAnsi="宋体" w:hint="eastAsia"/>
          <w:sz w:val="24"/>
        </w:rPr>
        <w:t>regular</w:t>
      </w:r>
      <w:r w:rsidR="008165AF">
        <w:rPr>
          <w:rFonts w:ascii="宋体" w:hAnsi="宋体" w:hint="eastAsia"/>
          <w:sz w:val="24"/>
        </w:rPr>
        <w:t>，15:00）。</w:t>
      </w:r>
    </w:p>
    <w:p w:rsidR="008165AF" w:rsidRPr="009F3494" w:rsidRDefault="008165AF" w:rsidP="008165AF">
      <w:pPr>
        <w:spacing w:line="400" w:lineRule="exact"/>
        <w:ind w:firstLineChars="200" w:firstLine="480"/>
        <w:jc w:val="left"/>
        <w:rPr>
          <w:rFonts w:ascii="宋体" w:hAnsi="宋体"/>
          <w:color w:val="FF0000"/>
          <w:sz w:val="24"/>
        </w:rPr>
      </w:pPr>
      <w:r w:rsidRPr="009F3494">
        <w:rPr>
          <w:rFonts w:ascii="宋体" w:hAnsi="宋体" w:hint="eastAsia"/>
          <w:color w:val="FF0000"/>
          <w:sz w:val="24"/>
        </w:rPr>
        <w:t>论文中是通过读取DHS_Context七元组中经过解释的上下文信息，来实现残疾人健康服务上下文的表示与建模的。</w:t>
      </w:r>
    </w:p>
    <w:p w:rsidR="008165AF" w:rsidRPr="00556E0A" w:rsidRDefault="008165AF" w:rsidP="008165AF">
      <w:pPr>
        <w:pStyle w:val="2"/>
        <w:spacing w:after="300" w:line="400" w:lineRule="exact"/>
        <w:rPr>
          <w:rFonts w:ascii="黑体" w:hAnsi="黑体"/>
          <w:b w:val="0"/>
          <w:sz w:val="28"/>
          <w:szCs w:val="28"/>
        </w:rPr>
      </w:pPr>
      <w:bookmarkStart w:id="1" w:name="_Toc356205954"/>
      <w:r w:rsidRPr="00556E0A">
        <w:rPr>
          <w:rFonts w:ascii="黑体" w:hAnsi="黑体" w:hint="eastAsia"/>
          <w:b w:val="0"/>
          <w:sz w:val="28"/>
          <w:szCs w:val="28"/>
        </w:rPr>
        <w:t xml:space="preserve">4.2 </w:t>
      </w:r>
      <w:r>
        <w:rPr>
          <w:rFonts w:ascii="黑体" w:hAnsi="黑体" w:hint="eastAsia"/>
          <w:b w:val="0"/>
          <w:sz w:val="28"/>
          <w:szCs w:val="28"/>
        </w:rPr>
        <w:t>残疾人健康服务</w:t>
      </w:r>
      <w:r w:rsidRPr="00556E0A">
        <w:rPr>
          <w:rFonts w:ascii="黑体" w:hAnsi="黑体" w:hint="eastAsia"/>
          <w:b w:val="0"/>
          <w:sz w:val="28"/>
          <w:szCs w:val="28"/>
        </w:rPr>
        <w:t>上下文的表示与建模</w:t>
      </w:r>
      <w:bookmarkEnd w:id="1"/>
    </w:p>
    <w:p w:rsidR="008165AF" w:rsidRDefault="008165AF" w:rsidP="008165AF">
      <w:pPr>
        <w:spacing w:line="400" w:lineRule="exact"/>
        <w:ind w:firstLineChars="200" w:firstLine="480"/>
        <w:rPr>
          <w:rFonts w:ascii="宋体" w:hAnsi="宋体" w:hint="eastAsia"/>
          <w:sz w:val="24"/>
        </w:rPr>
      </w:pPr>
      <w:r>
        <w:rPr>
          <w:rFonts w:ascii="宋体" w:hAnsi="宋体" w:hint="eastAsia"/>
          <w:sz w:val="24"/>
        </w:rPr>
        <w:t>由于结构和流程的复杂性，上下文感知计算系统在设计开发以及测试部署等方面都具有较高的难度。因此，采用建模、仿真的方法不仅能独立地研究上下文感知计算所涉及的各个领域，解决实际应用中遇到的诸多困难，同时还能降低项目风险，节约成本。</w:t>
      </w:r>
    </w:p>
    <w:p w:rsidR="00DC1B80" w:rsidRPr="000D464F" w:rsidRDefault="00DC1B80" w:rsidP="00DC1B80">
      <w:pPr>
        <w:spacing w:line="400" w:lineRule="exact"/>
        <w:ind w:firstLineChars="200" w:firstLine="480"/>
        <w:rPr>
          <w:rFonts w:ascii="宋体" w:hAnsi="宋体"/>
          <w:sz w:val="24"/>
        </w:rPr>
      </w:pPr>
      <w:r>
        <w:rPr>
          <w:rFonts w:ascii="宋体" w:hAnsi="宋体" w:hint="eastAsia"/>
          <w:sz w:val="24"/>
        </w:rPr>
        <w:t>本体模型是目前被上下文感知技术广泛采用的一种建模方法。本体的方法有多种，而</w:t>
      </w:r>
      <w:r w:rsidRPr="000D464F">
        <w:rPr>
          <w:rFonts w:ascii="宋体" w:hAnsi="宋体" w:hint="eastAsia"/>
          <w:sz w:val="24"/>
        </w:rPr>
        <w:t>OWL(Web Ontology Language)</w:t>
      </w:r>
      <w:r w:rsidR="000D464F" w:rsidRPr="000D464F">
        <w:rPr>
          <w:rFonts w:ascii="宋体" w:hAnsi="宋体" w:hint="eastAsia"/>
          <w:sz w:val="24"/>
        </w:rPr>
        <w:t>作为</w:t>
      </w:r>
      <w:r w:rsidRPr="000D464F">
        <w:rPr>
          <w:rFonts w:ascii="宋体" w:hAnsi="宋体" w:hint="eastAsia"/>
          <w:sz w:val="24"/>
        </w:rPr>
        <w:t>W</w:t>
      </w:r>
      <w:smartTag w:uri="urn:schemas-microsoft-com:office:smarttags" w:element="chmetcnv">
        <w:smartTagPr>
          <w:attr w:name="UnitName" w:val="C"/>
          <w:attr w:name="SourceValue" w:val="3"/>
          <w:attr w:name="HasSpace" w:val="False"/>
          <w:attr w:name="Negative" w:val="False"/>
          <w:attr w:name="NumberType" w:val="1"/>
          <w:attr w:name="TCSC" w:val="0"/>
        </w:smartTagPr>
        <w:r w:rsidRPr="000D464F">
          <w:rPr>
            <w:rFonts w:ascii="宋体" w:hAnsi="宋体" w:hint="eastAsia"/>
            <w:sz w:val="24"/>
          </w:rPr>
          <w:t>3C</w:t>
        </w:r>
      </w:smartTag>
      <w:r w:rsidR="000D464F" w:rsidRPr="000D464F">
        <w:rPr>
          <w:rFonts w:ascii="宋体" w:hAnsi="宋体" w:hint="eastAsia"/>
          <w:sz w:val="24"/>
        </w:rPr>
        <w:t>极力</w:t>
      </w:r>
      <w:r w:rsidRPr="000D464F">
        <w:rPr>
          <w:rFonts w:ascii="宋体" w:hAnsi="宋体" w:hint="eastAsia"/>
          <w:sz w:val="24"/>
        </w:rPr>
        <w:t>推荐的一种标准的本体描述语言</w:t>
      </w:r>
      <w:r w:rsidR="006B2E78" w:rsidRPr="000D464F">
        <w:rPr>
          <w:rFonts w:ascii="宋体" w:hAnsi="宋体" w:hint="eastAsia"/>
          <w:sz w:val="24"/>
        </w:rPr>
        <w:t>，</w:t>
      </w:r>
      <w:r w:rsidRPr="000D464F">
        <w:rPr>
          <w:rFonts w:ascii="宋体" w:hAnsi="宋体" w:hint="eastAsia"/>
          <w:sz w:val="24"/>
        </w:rPr>
        <w:t>建立在RDF、RDFS以及DAML+OIL的基础上，能够清楚地表达程序中需要处理的文件中的知识。</w:t>
      </w:r>
    </w:p>
    <w:p w:rsidR="008165AF" w:rsidRPr="000F5433" w:rsidRDefault="008165AF" w:rsidP="008165AF">
      <w:pPr>
        <w:spacing w:line="400" w:lineRule="exact"/>
        <w:ind w:firstLineChars="200" w:firstLine="480"/>
        <w:rPr>
          <w:rFonts w:ascii="宋体" w:hAnsi="宋体"/>
          <w:color w:val="FF0000"/>
          <w:sz w:val="24"/>
        </w:rPr>
      </w:pPr>
      <w:r w:rsidRPr="000F5433">
        <w:rPr>
          <w:rFonts w:ascii="宋体" w:hAnsi="宋体" w:hint="eastAsia"/>
          <w:color w:val="FF0000"/>
          <w:sz w:val="24"/>
        </w:rPr>
        <w:t>基于上下文感知的残疾人健康服务要求实现对残疾人健康状况及位置的监控，提供主动的个性化服务及预警，因此我们在系统中设计了五个本体，分别是用户、设备、健康状况、位置以及服务。其中，以用户本体为中心，其他四个本体都与用户存在一定的关系，这也体现了普适计算以人为中心的思想，其最终目的就是为残疾人提供更加智能、更加方便的健康服务。同时，建立这些本体还需要读取DHS-Context七元组中的上下文信息，以将用户和其位置、健康状况对应起来。</w:t>
      </w:r>
    </w:p>
    <w:p w:rsidR="008165AF" w:rsidRPr="000F5433" w:rsidRDefault="008165AF" w:rsidP="008165AF">
      <w:pPr>
        <w:spacing w:line="400" w:lineRule="exact"/>
        <w:ind w:firstLineChars="200" w:firstLine="480"/>
        <w:rPr>
          <w:rFonts w:ascii="宋体" w:hAnsi="宋体"/>
          <w:color w:val="FF0000"/>
          <w:sz w:val="24"/>
        </w:rPr>
      </w:pPr>
      <w:r w:rsidRPr="000F5433">
        <w:rPr>
          <w:rFonts w:ascii="宋体" w:hAnsi="宋体" w:hint="eastAsia"/>
          <w:color w:val="FF0000"/>
          <w:sz w:val="24"/>
        </w:rPr>
        <w:t>图4.3描述了系统中各本体之间的关系及各自的属性。</w:t>
      </w:r>
    </w:p>
    <w:p w:rsidR="008165AF" w:rsidRPr="000F5433" w:rsidRDefault="008165AF" w:rsidP="008165AF">
      <w:pPr>
        <w:spacing w:line="400" w:lineRule="exact"/>
        <w:rPr>
          <w:rFonts w:ascii="宋体" w:hAnsi="宋体"/>
          <w:color w:val="FF0000"/>
          <w:sz w:val="24"/>
        </w:rPr>
      </w:pPr>
      <w:r>
        <w:rPr>
          <w:noProof/>
          <w:color w:val="FF0000"/>
        </w:rPr>
        <w:lastRenderedPageBreak/>
        <w:drawing>
          <wp:anchor distT="0" distB="0" distL="114300" distR="114300" simplePos="0" relativeHeight="251661312" behindDoc="0" locked="0" layoutInCell="1" allowOverlap="1">
            <wp:simplePos x="0" y="0"/>
            <wp:positionH relativeFrom="column">
              <wp:posOffset>509905</wp:posOffset>
            </wp:positionH>
            <wp:positionV relativeFrom="paragraph">
              <wp:posOffset>10795</wp:posOffset>
            </wp:positionV>
            <wp:extent cx="4469765" cy="4542155"/>
            <wp:effectExtent l="19050" t="0" r="6985" b="0"/>
            <wp:wrapTopAndBottom/>
            <wp:docPr id="3" name="图片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3"/>
                    <pic:cNvPicPr>
                      <a:picLocks noChangeAspect="1" noChangeArrowheads="1"/>
                    </pic:cNvPicPr>
                  </pic:nvPicPr>
                  <pic:blipFill>
                    <a:blip r:embed="rId8"/>
                    <a:srcRect/>
                    <a:stretch>
                      <a:fillRect/>
                    </a:stretch>
                  </pic:blipFill>
                  <pic:spPr bwMode="auto">
                    <a:xfrm>
                      <a:off x="0" y="0"/>
                      <a:ext cx="4469765" cy="4542155"/>
                    </a:xfrm>
                    <a:prstGeom prst="rect">
                      <a:avLst/>
                    </a:prstGeom>
                    <a:noFill/>
                    <a:ln w="9525">
                      <a:noFill/>
                      <a:miter lim="800000"/>
                      <a:headEnd/>
                      <a:tailEnd/>
                    </a:ln>
                  </pic:spPr>
                </pic:pic>
              </a:graphicData>
            </a:graphic>
          </wp:anchor>
        </w:drawing>
      </w:r>
    </w:p>
    <w:p w:rsidR="008165AF" w:rsidRDefault="008165AF" w:rsidP="008165AF">
      <w:pPr>
        <w:spacing w:line="400" w:lineRule="exact"/>
        <w:ind w:firstLineChars="200" w:firstLine="482"/>
        <w:jc w:val="center"/>
        <w:rPr>
          <w:rFonts w:ascii="宋体" w:hAnsi="宋体" w:hint="eastAsia"/>
          <w:b/>
          <w:color w:val="FF0000"/>
          <w:sz w:val="24"/>
        </w:rPr>
      </w:pPr>
      <w:r w:rsidRPr="000F5433">
        <w:rPr>
          <w:rFonts w:ascii="宋体" w:hAnsi="宋体" w:hint="eastAsia"/>
          <w:b/>
          <w:color w:val="FF0000"/>
          <w:sz w:val="24"/>
        </w:rPr>
        <w:t>图4.3 残疾人健康服务系统本体结构图</w:t>
      </w:r>
    </w:p>
    <w:p w:rsidR="00FE1703" w:rsidRDefault="00FE1703" w:rsidP="00FE1703">
      <w:pPr>
        <w:spacing w:line="400" w:lineRule="exact"/>
        <w:ind w:firstLine="420"/>
        <w:rPr>
          <w:rFonts w:ascii="宋体" w:hAnsi="宋体" w:hint="eastAsia"/>
          <w:sz w:val="24"/>
        </w:rPr>
      </w:pPr>
      <w:r>
        <w:rPr>
          <w:rFonts w:ascii="宋体" w:hAnsi="宋体" w:hint="eastAsia"/>
          <w:color w:val="FF0000"/>
          <w:sz w:val="24"/>
        </w:rPr>
        <w:t>有了</w:t>
      </w:r>
      <w:r w:rsidRPr="000F5433">
        <w:rPr>
          <w:rFonts w:ascii="宋体" w:hAnsi="宋体" w:hint="eastAsia"/>
          <w:color w:val="FF0000"/>
          <w:sz w:val="24"/>
        </w:rPr>
        <w:t>本体之间的关系及各自的属性</w:t>
      </w:r>
      <w:r>
        <w:rPr>
          <w:rFonts w:ascii="宋体" w:hAnsi="宋体" w:hint="eastAsia"/>
          <w:color w:val="FF0000"/>
          <w:sz w:val="24"/>
        </w:rPr>
        <w:t>，就可以</w:t>
      </w:r>
      <w:r w:rsidR="00470A93">
        <w:rPr>
          <w:rFonts w:ascii="宋体" w:hAnsi="宋体" w:hint="eastAsia"/>
          <w:color w:val="FF0000"/>
          <w:sz w:val="24"/>
        </w:rPr>
        <w:t>通过</w:t>
      </w:r>
      <w:r w:rsidR="00470A93" w:rsidRPr="00100F6D">
        <w:rPr>
          <w:rFonts w:ascii="宋体" w:hAnsi="宋体" w:hint="eastAsia"/>
          <w:sz w:val="24"/>
        </w:rPr>
        <w:t>P</w:t>
      </w:r>
      <w:r w:rsidR="00470A93" w:rsidRPr="00100F6D">
        <w:rPr>
          <w:rFonts w:ascii="宋体" w:hAnsi="宋体"/>
          <w:sz w:val="24"/>
        </w:rPr>
        <w:t>rotégé</w:t>
      </w:r>
      <w:hyperlink r:id="rId9" w:tooltip="本体论 (计算机)" w:history="1">
        <w:r w:rsidR="00470A93" w:rsidRPr="00100F6D">
          <w:rPr>
            <w:rFonts w:ascii="宋体" w:hAnsi="宋体"/>
            <w:sz w:val="24"/>
          </w:rPr>
          <w:t>本体</w:t>
        </w:r>
      </w:hyperlink>
      <w:r w:rsidR="00470A93" w:rsidRPr="00100F6D">
        <w:rPr>
          <w:rFonts w:ascii="宋体" w:hAnsi="宋体"/>
          <w:sz w:val="24"/>
        </w:rPr>
        <w:t>编辑器</w:t>
      </w:r>
      <w:r w:rsidR="00470A93">
        <w:rPr>
          <w:rFonts w:ascii="宋体" w:hAnsi="宋体"/>
          <w:sz w:val="24"/>
        </w:rPr>
        <w:t>来</w:t>
      </w:r>
      <w:r w:rsidR="00470A93">
        <w:rPr>
          <w:rFonts w:ascii="宋体" w:hAnsi="宋体" w:hint="eastAsia"/>
          <w:sz w:val="24"/>
        </w:rPr>
        <w:t>本体类和相应的本体结构图。</w:t>
      </w:r>
    </w:p>
    <w:p w:rsidR="00AC19B4" w:rsidRDefault="00AC19B4" w:rsidP="00AC19B4">
      <w:pPr>
        <w:spacing w:line="400" w:lineRule="exact"/>
        <w:ind w:firstLineChars="200" w:firstLine="480"/>
        <w:rPr>
          <w:rFonts w:ascii="宋体" w:hAnsi="宋体"/>
          <w:sz w:val="24"/>
        </w:rPr>
      </w:pPr>
      <w:r>
        <w:rPr>
          <w:rFonts w:ascii="宋体" w:hAnsi="宋体" w:hint="eastAsia"/>
          <w:sz w:val="24"/>
        </w:rPr>
        <w:t>使用</w:t>
      </w:r>
      <w:r>
        <w:rPr>
          <w:rFonts w:ascii="宋体" w:hAnsi="宋体"/>
          <w:sz w:val="24"/>
        </w:rPr>
        <w:t>protégé</w:t>
      </w:r>
      <w:r>
        <w:rPr>
          <w:rFonts w:ascii="宋体" w:hAnsi="宋体" w:hint="eastAsia"/>
          <w:sz w:val="24"/>
        </w:rPr>
        <w:t>创建的本体类如图4.4所示。</w:t>
      </w:r>
    </w:p>
    <w:p w:rsidR="00AC19B4" w:rsidRDefault="00AC19B4" w:rsidP="00AC19B4">
      <w:pPr>
        <w:spacing w:line="400" w:lineRule="exact"/>
        <w:rPr>
          <w:rFonts w:ascii="宋体" w:hAnsi="宋体"/>
          <w:sz w:val="24"/>
        </w:rPr>
      </w:pPr>
      <w:r>
        <w:rPr>
          <w:noProof/>
        </w:rPr>
        <w:lastRenderedPageBreak/>
        <w:drawing>
          <wp:anchor distT="0" distB="0" distL="114300" distR="114300" simplePos="0" relativeHeight="251671552" behindDoc="0" locked="0" layoutInCell="1" allowOverlap="1">
            <wp:simplePos x="0" y="0"/>
            <wp:positionH relativeFrom="column">
              <wp:posOffset>1746250</wp:posOffset>
            </wp:positionH>
            <wp:positionV relativeFrom="paragraph">
              <wp:posOffset>356235</wp:posOffset>
            </wp:positionV>
            <wp:extent cx="2108835" cy="4615815"/>
            <wp:effectExtent l="19050" t="0" r="5715" b="0"/>
            <wp:wrapTopAndBottom/>
            <wp:docPr id="1" name="图片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10" cstate="print"/>
                    <a:srcRect/>
                    <a:stretch>
                      <a:fillRect/>
                    </a:stretch>
                  </pic:blipFill>
                  <pic:spPr bwMode="auto">
                    <a:xfrm>
                      <a:off x="0" y="0"/>
                      <a:ext cx="2108835" cy="4615815"/>
                    </a:xfrm>
                    <a:prstGeom prst="rect">
                      <a:avLst/>
                    </a:prstGeom>
                    <a:noFill/>
                    <a:ln w="9525">
                      <a:noFill/>
                      <a:miter lim="800000"/>
                      <a:headEnd/>
                      <a:tailEnd/>
                    </a:ln>
                  </pic:spPr>
                </pic:pic>
              </a:graphicData>
            </a:graphic>
          </wp:anchor>
        </w:drawing>
      </w:r>
    </w:p>
    <w:p w:rsidR="00AC19B4" w:rsidRDefault="00AC19B4" w:rsidP="00AC19B4">
      <w:pPr>
        <w:spacing w:line="400" w:lineRule="exact"/>
        <w:jc w:val="center"/>
        <w:rPr>
          <w:rFonts w:ascii="宋体" w:hAnsi="宋体"/>
          <w:b/>
          <w:sz w:val="24"/>
        </w:rPr>
      </w:pPr>
      <w:r w:rsidRPr="007F7D5B">
        <w:rPr>
          <w:rFonts w:ascii="宋体" w:hAnsi="宋体" w:hint="eastAsia"/>
          <w:b/>
          <w:sz w:val="24"/>
        </w:rPr>
        <w:t>图4.</w:t>
      </w:r>
      <w:r>
        <w:rPr>
          <w:rFonts w:ascii="宋体" w:hAnsi="宋体" w:hint="eastAsia"/>
          <w:b/>
          <w:sz w:val="24"/>
        </w:rPr>
        <w:t>4</w:t>
      </w:r>
      <w:r w:rsidRPr="007F7D5B">
        <w:rPr>
          <w:rFonts w:ascii="宋体" w:hAnsi="宋体" w:hint="eastAsia"/>
          <w:b/>
          <w:sz w:val="24"/>
        </w:rPr>
        <w:t xml:space="preserve"> 使用</w:t>
      </w:r>
      <w:r w:rsidRPr="007F7D5B">
        <w:rPr>
          <w:rFonts w:ascii="宋体" w:hAnsi="宋体"/>
          <w:b/>
          <w:sz w:val="24"/>
        </w:rPr>
        <w:t>protégé</w:t>
      </w:r>
      <w:r w:rsidRPr="007F7D5B">
        <w:rPr>
          <w:rFonts w:ascii="宋体" w:hAnsi="宋体" w:hint="eastAsia"/>
          <w:b/>
          <w:sz w:val="24"/>
        </w:rPr>
        <w:t>创建的本体类</w:t>
      </w:r>
    </w:p>
    <w:p w:rsidR="00AC19B4" w:rsidRDefault="00AC19B4" w:rsidP="00AC19B4">
      <w:pPr>
        <w:spacing w:line="400" w:lineRule="exact"/>
        <w:rPr>
          <w:rFonts w:ascii="宋体" w:hAnsi="宋体"/>
          <w:sz w:val="24"/>
        </w:rPr>
      </w:pPr>
    </w:p>
    <w:p w:rsidR="00AC19B4" w:rsidRDefault="00AC19B4" w:rsidP="00AC19B4">
      <w:pPr>
        <w:spacing w:line="400" w:lineRule="exact"/>
        <w:ind w:firstLineChars="200" w:firstLine="480"/>
        <w:rPr>
          <w:rFonts w:ascii="宋体" w:hAnsi="宋体"/>
          <w:sz w:val="24"/>
        </w:rPr>
      </w:pPr>
      <w:r>
        <w:rPr>
          <w:rFonts w:ascii="宋体" w:hAnsi="宋体" w:hint="eastAsia"/>
          <w:noProof/>
          <w:sz w:val="24"/>
        </w:rPr>
        <w:drawing>
          <wp:anchor distT="0" distB="0" distL="114300" distR="114300" simplePos="0" relativeHeight="251672576" behindDoc="0" locked="0" layoutInCell="1" allowOverlap="1">
            <wp:simplePos x="0" y="0"/>
            <wp:positionH relativeFrom="column">
              <wp:posOffset>532130</wp:posOffset>
            </wp:positionH>
            <wp:positionV relativeFrom="paragraph">
              <wp:posOffset>342265</wp:posOffset>
            </wp:positionV>
            <wp:extent cx="4104005" cy="2190750"/>
            <wp:effectExtent l="19050" t="0" r="0" b="0"/>
            <wp:wrapTopAndBottom/>
            <wp:docPr id="5" name="图片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11" cstate="print"/>
                    <a:srcRect l="1185" t="10882"/>
                    <a:stretch>
                      <a:fillRect/>
                    </a:stretch>
                  </pic:blipFill>
                  <pic:spPr bwMode="auto">
                    <a:xfrm>
                      <a:off x="0" y="0"/>
                      <a:ext cx="4104005" cy="2190750"/>
                    </a:xfrm>
                    <a:prstGeom prst="rect">
                      <a:avLst/>
                    </a:prstGeom>
                    <a:noFill/>
                    <a:ln w="9525">
                      <a:noFill/>
                      <a:miter lim="800000"/>
                      <a:headEnd/>
                      <a:tailEnd/>
                    </a:ln>
                  </pic:spPr>
                </pic:pic>
              </a:graphicData>
            </a:graphic>
          </wp:anchor>
        </w:drawing>
      </w:r>
      <w:r w:rsidRPr="007F7D5B">
        <w:rPr>
          <w:rFonts w:ascii="宋体" w:hAnsi="宋体" w:hint="eastAsia"/>
          <w:sz w:val="24"/>
        </w:rPr>
        <w:t>图4.</w:t>
      </w:r>
      <w:r>
        <w:rPr>
          <w:rFonts w:ascii="宋体" w:hAnsi="宋体" w:hint="eastAsia"/>
          <w:sz w:val="24"/>
        </w:rPr>
        <w:t>5</w:t>
      </w:r>
      <w:r w:rsidRPr="007F7D5B">
        <w:rPr>
          <w:rFonts w:ascii="宋体" w:hAnsi="宋体" w:hint="eastAsia"/>
          <w:sz w:val="24"/>
        </w:rPr>
        <w:t>是</w:t>
      </w:r>
      <w:r w:rsidRPr="007F7D5B">
        <w:rPr>
          <w:rFonts w:ascii="宋体" w:hAnsi="宋体"/>
          <w:sz w:val="24"/>
        </w:rPr>
        <w:t>protégé</w:t>
      </w:r>
      <w:r>
        <w:rPr>
          <w:rFonts w:ascii="宋体" w:hAnsi="宋体" w:hint="eastAsia"/>
          <w:sz w:val="24"/>
        </w:rPr>
        <w:t>根据定义的本体类</w:t>
      </w:r>
      <w:r w:rsidRPr="007F7D5B">
        <w:rPr>
          <w:rFonts w:ascii="宋体" w:hAnsi="宋体" w:hint="eastAsia"/>
          <w:sz w:val="24"/>
        </w:rPr>
        <w:t>生成的本体结构图</w:t>
      </w:r>
      <w:r>
        <w:rPr>
          <w:rFonts w:ascii="宋体" w:hAnsi="宋体" w:hint="eastAsia"/>
          <w:sz w:val="24"/>
        </w:rPr>
        <w:t>。</w:t>
      </w:r>
    </w:p>
    <w:p w:rsidR="00AC19B4" w:rsidRDefault="00AC19B4" w:rsidP="00AC19B4">
      <w:pPr>
        <w:spacing w:line="400" w:lineRule="exact"/>
        <w:ind w:firstLineChars="200" w:firstLine="482"/>
        <w:jc w:val="center"/>
        <w:rPr>
          <w:rFonts w:ascii="宋体" w:hAnsi="宋体"/>
          <w:b/>
          <w:sz w:val="24"/>
        </w:rPr>
      </w:pPr>
      <w:r w:rsidRPr="00FD3D98">
        <w:rPr>
          <w:rFonts w:ascii="宋体" w:hAnsi="宋体" w:hint="eastAsia"/>
          <w:b/>
          <w:sz w:val="24"/>
        </w:rPr>
        <w:t>图4.</w:t>
      </w:r>
      <w:r>
        <w:rPr>
          <w:rFonts w:ascii="宋体" w:hAnsi="宋体" w:hint="eastAsia"/>
          <w:b/>
          <w:sz w:val="24"/>
        </w:rPr>
        <w:t>5</w:t>
      </w:r>
      <w:r w:rsidRPr="00FD3D98">
        <w:rPr>
          <w:rFonts w:ascii="宋体" w:hAnsi="宋体" w:hint="eastAsia"/>
          <w:b/>
          <w:sz w:val="24"/>
        </w:rPr>
        <w:t xml:space="preserve"> </w:t>
      </w:r>
      <w:r w:rsidRPr="00FD3D98">
        <w:rPr>
          <w:rFonts w:ascii="宋体" w:hAnsi="宋体"/>
          <w:b/>
          <w:sz w:val="24"/>
        </w:rPr>
        <w:t>protégé</w:t>
      </w:r>
      <w:r w:rsidRPr="00FD3D98">
        <w:rPr>
          <w:rFonts w:ascii="宋体" w:hAnsi="宋体" w:hint="eastAsia"/>
          <w:b/>
          <w:sz w:val="24"/>
        </w:rPr>
        <w:t>生成的本体结构图</w:t>
      </w:r>
    </w:p>
    <w:p w:rsidR="00AC19B4" w:rsidRDefault="00AC19B4" w:rsidP="00AC19B4">
      <w:pPr>
        <w:spacing w:line="400" w:lineRule="exact"/>
        <w:ind w:firstLineChars="200" w:firstLine="482"/>
        <w:jc w:val="center"/>
        <w:rPr>
          <w:rFonts w:ascii="宋体" w:hAnsi="宋体"/>
          <w:b/>
          <w:sz w:val="24"/>
        </w:rPr>
      </w:pPr>
    </w:p>
    <w:p w:rsidR="00AC19B4" w:rsidRPr="002359D5" w:rsidRDefault="00AC19B4" w:rsidP="00AC19B4">
      <w:pPr>
        <w:spacing w:line="400" w:lineRule="exact"/>
        <w:ind w:firstLineChars="200" w:firstLine="482"/>
        <w:jc w:val="center"/>
        <w:rPr>
          <w:rFonts w:ascii="宋体" w:hAnsi="宋体"/>
          <w:b/>
          <w:sz w:val="24"/>
        </w:rPr>
      </w:pPr>
    </w:p>
    <w:p w:rsidR="00AC19B4" w:rsidRDefault="00AC19B4" w:rsidP="00AC19B4">
      <w:pPr>
        <w:spacing w:line="400" w:lineRule="exact"/>
        <w:ind w:firstLineChars="200" w:firstLine="480"/>
        <w:rPr>
          <w:rFonts w:ascii="宋体" w:hAnsi="宋体"/>
          <w:sz w:val="24"/>
        </w:rPr>
      </w:pPr>
      <w:r>
        <w:rPr>
          <w:rFonts w:ascii="宋体" w:hAnsi="宋体" w:hint="eastAsia"/>
          <w:sz w:val="24"/>
        </w:rPr>
        <w:t>在图4.4和图4.5中可以看到，Thing类是所有其他类的公共父类，其下的User、Health、</w:t>
      </w:r>
      <w:r>
        <w:rPr>
          <w:rFonts w:ascii="宋体" w:hAnsi="宋体" w:hint="eastAsia"/>
          <w:sz w:val="24"/>
        </w:rPr>
        <w:lastRenderedPageBreak/>
        <w:t>Service、</w:t>
      </w:r>
      <w:r>
        <w:rPr>
          <w:rFonts w:ascii="宋体" w:hAnsi="宋体"/>
          <w:sz w:val="24"/>
        </w:rPr>
        <w:t>Position</w:t>
      </w:r>
      <w:r>
        <w:rPr>
          <w:rFonts w:ascii="宋体" w:hAnsi="宋体" w:hint="eastAsia"/>
          <w:sz w:val="24"/>
        </w:rPr>
        <w:t>、Device类除了各自具有自己的子类以外，其相互之间还存在着各种属性，这些属性体现出使用本体方法来表示上下文的优势。以下是部分描述残疾人本体模型的OWL代码:</w:t>
      </w:r>
    </w:p>
    <w:p w:rsidR="00AC19B4" w:rsidRDefault="00AC19B4" w:rsidP="00AC19B4">
      <w:pPr>
        <w:spacing w:line="400" w:lineRule="exact"/>
        <w:ind w:firstLineChars="200" w:firstLine="480"/>
        <w:rPr>
          <w:rFonts w:ascii="宋体" w:hAnsi="宋体"/>
          <w:sz w:val="24"/>
        </w:rPr>
      </w:pPr>
      <w:r>
        <w:rPr>
          <w:rFonts w:ascii="宋体" w:hAnsi="宋体"/>
          <w:noProof/>
          <w:sz w:val="24"/>
        </w:rPr>
        <w:pict>
          <v:shapetype id="_x0000_t202" coordsize="21600,21600" o:spt="202" path="m,l,21600r21600,l21600,xe">
            <v:stroke joinstyle="miter"/>
            <v:path gradientshapeok="t" o:connecttype="rect"/>
          </v:shapetype>
          <v:shape id="_x0000_s2087" type="#_x0000_t202" style="position:absolute;left:0;text-align:left;margin-left:6.8pt;margin-top:17.8pt;width:392.95pt;height:287.35pt;z-index:251673600;mso-width-relative:margin;mso-height-relative:margin" filled="f"/>
        </w:pict>
      </w:r>
    </w:p>
    <w:p w:rsidR="00AC19B4" w:rsidRPr="00414B0D" w:rsidRDefault="00AC19B4" w:rsidP="00AC19B4">
      <w:pPr>
        <w:spacing w:line="400" w:lineRule="exact"/>
        <w:ind w:firstLineChars="200" w:firstLine="480"/>
        <w:rPr>
          <w:rFonts w:ascii="宋体" w:hAnsi="宋体"/>
          <w:sz w:val="24"/>
        </w:rPr>
      </w:pPr>
      <w:r w:rsidRPr="00414B0D">
        <w:rPr>
          <w:rFonts w:ascii="宋体" w:hAnsi="宋体" w:hint="eastAsia"/>
          <w:sz w:val="24"/>
        </w:rPr>
        <w:t>&lt;owl:Class</w:t>
      </w:r>
      <w:r>
        <w:rPr>
          <w:rFonts w:ascii="宋体" w:hAnsi="宋体" w:hint="eastAsia"/>
          <w:sz w:val="24"/>
        </w:rPr>
        <w:t xml:space="preserve"> </w:t>
      </w:r>
      <w:r w:rsidRPr="00414B0D">
        <w:rPr>
          <w:rFonts w:ascii="宋体" w:hAnsi="宋体" w:hint="eastAsia"/>
          <w:sz w:val="24"/>
        </w:rPr>
        <w:t>rdf:ID=</w:t>
      </w:r>
      <w:r>
        <w:rPr>
          <w:rFonts w:ascii="宋体" w:hAnsi="宋体" w:hint="eastAsia"/>
          <w:sz w:val="24"/>
        </w:rPr>
        <w:t>“</w:t>
      </w:r>
      <w:r w:rsidRPr="00414B0D">
        <w:rPr>
          <w:rFonts w:ascii="宋体" w:hAnsi="宋体" w:hint="eastAsia"/>
          <w:sz w:val="24"/>
        </w:rPr>
        <w:t>In</w:t>
      </w:r>
      <w:r>
        <w:rPr>
          <w:rFonts w:ascii="宋体" w:hAnsi="宋体" w:hint="eastAsia"/>
          <w:sz w:val="24"/>
        </w:rPr>
        <w:t>door”</w:t>
      </w:r>
      <w:r w:rsidRPr="00414B0D">
        <w:rPr>
          <w:rFonts w:ascii="宋体" w:hAnsi="宋体" w:hint="eastAsia"/>
          <w:sz w:val="24"/>
        </w:rPr>
        <w:t>&gt;</w:t>
      </w:r>
    </w:p>
    <w:p w:rsidR="00AC19B4" w:rsidRPr="00414B0D" w:rsidRDefault="00AC19B4" w:rsidP="00AC19B4">
      <w:pPr>
        <w:spacing w:line="400" w:lineRule="exact"/>
        <w:ind w:firstLineChars="300" w:firstLine="720"/>
        <w:rPr>
          <w:rFonts w:ascii="宋体" w:hAnsi="宋体"/>
          <w:sz w:val="24"/>
        </w:rPr>
      </w:pPr>
      <w:r w:rsidRPr="00414B0D">
        <w:rPr>
          <w:rFonts w:ascii="宋体" w:hAnsi="宋体" w:hint="eastAsia"/>
          <w:sz w:val="24"/>
        </w:rPr>
        <w:t>&lt;rd</w:t>
      </w:r>
      <w:r>
        <w:rPr>
          <w:rFonts w:ascii="宋体" w:hAnsi="宋体" w:hint="eastAsia"/>
          <w:sz w:val="24"/>
        </w:rPr>
        <w:t>fs</w:t>
      </w:r>
      <w:r w:rsidRPr="00414B0D">
        <w:rPr>
          <w:rFonts w:ascii="宋体" w:hAnsi="宋体" w:hint="eastAsia"/>
          <w:sz w:val="24"/>
        </w:rPr>
        <w:t>:subClass</w:t>
      </w:r>
      <w:r>
        <w:rPr>
          <w:rFonts w:ascii="宋体" w:hAnsi="宋体" w:hint="eastAsia"/>
          <w:sz w:val="24"/>
        </w:rPr>
        <w:t>Of&gt;</w:t>
      </w:r>
    </w:p>
    <w:p w:rsidR="00AC19B4" w:rsidRPr="00414B0D" w:rsidRDefault="00AC19B4" w:rsidP="00AC19B4">
      <w:pPr>
        <w:spacing w:line="400" w:lineRule="exact"/>
        <w:ind w:firstLineChars="400" w:firstLine="960"/>
        <w:rPr>
          <w:rFonts w:ascii="宋体" w:hAnsi="宋体"/>
          <w:sz w:val="24"/>
        </w:rPr>
      </w:pPr>
      <w:r w:rsidRPr="00414B0D">
        <w:rPr>
          <w:rFonts w:ascii="宋体" w:hAnsi="宋体" w:hint="eastAsia"/>
          <w:sz w:val="24"/>
        </w:rPr>
        <w:t>&lt;owl:Class</w:t>
      </w:r>
      <w:r>
        <w:rPr>
          <w:rFonts w:ascii="宋体" w:hAnsi="宋体" w:hint="eastAsia"/>
          <w:sz w:val="24"/>
        </w:rPr>
        <w:t xml:space="preserve"> </w:t>
      </w:r>
      <w:r w:rsidRPr="00414B0D">
        <w:rPr>
          <w:rFonts w:ascii="宋体" w:hAnsi="宋体" w:hint="eastAsia"/>
          <w:sz w:val="24"/>
        </w:rPr>
        <w:t>rdf:ID=</w:t>
      </w:r>
      <w:r>
        <w:rPr>
          <w:rFonts w:ascii="宋体" w:hAnsi="宋体" w:hint="eastAsia"/>
          <w:sz w:val="24"/>
        </w:rPr>
        <w:t>“Position”</w:t>
      </w:r>
      <w:r w:rsidRPr="00414B0D">
        <w:rPr>
          <w:rFonts w:ascii="宋体" w:hAnsi="宋体" w:hint="eastAsia"/>
          <w:sz w:val="24"/>
        </w:rPr>
        <w:t>/&gt;</w:t>
      </w:r>
    </w:p>
    <w:p w:rsidR="00AC19B4" w:rsidRPr="00414B0D" w:rsidRDefault="00AC19B4" w:rsidP="00AC19B4">
      <w:pPr>
        <w:spacing w:line="400" w:lineRule="exact"/>
        <w:ind w:firstLineChars="300" w:firstLine="720"/>
        <w:rPr>
          <w:rFonts w:ascii="宋体" w:hAnsi="宋体"/>
          <w:sz w:val="24"/>
        </w:rPr>
      </w:pPr>
      <w:r w:rsidRPr="00414B0D">
        <w:rPr>
          <w:rFonts w:ascii="宋体" w:hAnsi="宋体" w:hint="eastAsia"/>
          <w:sz w:val="24"/>
        </w:rPr>
        <w:t>&lt;/rd</w:t>
      </w:r>
      <w:r>
        <w:rPr>
          <w:rFonts w:ascii="宋体" w:hAnsi="宋体" w:hint="eastAsia"/>
          <w:sz w:val="24"/>
        </w:rPr>
        <w:t>fs</w:t>
      </w:r>
      <w:r w:rsidRPr="00414B0D">
        <w:rPr>
          <w:rFonts w:ascii="宋体" w:hAnsi="宋体" w:hint="eastAsia"/>
          <w:sz w:val="24"/>
        </w:rPr>
        <w:t>:subClassO</w:t>
      </w:r>
      <w:r>
        <w:rPr>
          <w:rFonts w:ascii="宋体" w:hAnsi="宋体" w:hint="eastAsia"/>
          <w:sz w:val="24"/>
        </w:rPr>
        <w:t>f&gt;</w:t>
      </w:r>
    </w:p>
    <w:p w:rsidR="00AC19B4" w:rsidRDefault="00AC19B4" w:rsidP="00AC19B4">
      <w:pPr>
        <w:spacing w:line="400" w:lineRule="exact"/>
        <w:ind w:firstLineChars="200" w:firstLine="480"/>
        <w:rPr>
          <w:rFonts w:ascii="宋体" w:hAnsi="宋体"/>
          <w:sz w:val="24"/>
        </w:rPr>
      </w:pPr>
      <w:r w:rsidRPr="00414B0D">
        <w:rPr>
          <w:rFonts w:ascii="宋体" w:hAnsi="宋体"/>
          <w:sz w:val="24"/>
        </w:rPr>
        <w:t>&lt;/owl:Class&gt;</w:t>
      </w:r>
    </w:p>
    <w:p w:rsidR="00AC19B4" w:rsidRPr="00414B0D" w:rsidRDefault="00AC19B4" w:rsidP="00AC19B4">
      <w:pPr>
        <w:spacing w:line="400" w:lineRule="exact"/>
        <w:ind w:firstLineChars="200" w:firstLine="480"/>
        <w:rPr>
          <w:rFonts w:ascii="宋体" w:hAnsi="宋体"/>
          <w:sz w:val="24"/>
        </w:rPr>
      </w:pPr>
      <w:r w:rsidRPr="00414B0D">
        <w:rPr>
          <w:rFonts w:ascii="宋体" w:hAnsi="宋体" w:hint="eastAsia"/>
          <w:sz w:val="24"/>
        </w:rPr>
        <w:t>&lt;owl:Class</w:t>
      </w:r>
      <w:r>
        <w:rPr>
          <w:rFonts w:ascii="宋体" w:hAnsi="宋体" w:hint="eastAsia"/>
          <w:sz w:val="24"/>
        </w:rPr>
        <w:t xml:space="preserve"> </w:t>
      </w:r>
      <w:r w:rsidRPr="00414B0D">
        <w:rPr>
          <w:rFonts w:ascii="宋体" w:hAnsi="宋体" w:hint="eastAsia"/>
          <w:sz w:val="24"/>
        </w:rPr>
        <w:t>rdf:ID=</w:t>
      </w:r>
      <w:r>
        <w:rPr>
          <w:rFonts w:ascii="宋体" w:hAnsi="宋体" w:hint="eastAsia"/>
          <w:sz w:val="24"/>
        </w:rPr>
        <w:t>“Home”</w:t>
      </w:r>
      <w:r w:rsidRPr="00414B0D">
        <w:rPr>
          <w:rFonts w:ascii="宋体" w:hAnsi="宋体" w:hint="eastAsia"/>
          <w:sz w:val="24"/>
        </w:rPr>
        <w:t>&gt;</w:t>
      </w:r>
    </w:p>
    <w:p w:rsidR="00AC19B4" w:rsidRPr="00414B0D" w:rsidRDefault="00AC19B4" w:rsidP="00AC19B4">
      <w:pPr>
        <w:spacing w:line="400" w:lineRule="exact"/>
        <w:ind w:firstLineChars="300" w:firstLine="720"/>
        <w:rPr>
          <w:rFonts w:ascii="宋体" w:hAnsi="宋体"/>
          <w:sz w:val="24"/>
        </w:rPr>
      </w:pPr>
      <w:r w:rsidRPr="00414B0D">
        <w:rPr>
          <w:rFonts w:ascii="宋体" w:hAnsi="宋体" w:hint="eastAsia"/>
          <w:sz w:val="24"/>
        </w:rPr>
        <w:t>&lt;rd</w:t>
      </w:r>
      <w:r>
        <w:rPr>
          <w:rFonts w:ascii="宋体" w:hAnsi="宋体" w:hint="eastAsia"/>
          <w:sz w:val="24"/>
        </w:rPr>
        <w:t>fs</w:t>
      </w:r>
      <w:r w:rsidRPr="00414B0D">
        <w:rPr>
          <w:rFonts w:ascii="宋体" w:hAnsi="宋体" w:hint="eastAsia"/>
          <w:sz w:val="24"/>
        </w:rPr>
        <w:t>:subClass</w:t>
      </w:r>
      <w:r>
        <w:rPr>
          <w:rFonts w:ascii="宋体" w:hAnsi="宋体" w:hint="eastAsia"/>
          <w:sz w:val="24"/>
        </w:rPr>
        <w:t>Of&gt;</w:t>
      </w:r>
    </w:p>
    <w:p w:rsidR="00AC19B4" w:rsidRPr="00414B0D" w:rsidRDefault="00AC19B4" w:rsidP="00AC19B4">
      <w:pPr>
        <w:spacing w:line="400" w:lineRule="exact"/>
        <w:ind w:firstLineChars="400" w:firstLine="960"/>
        <w:rPr>
          <w:rFonts w:ascii="宋体" w:hAnsi="宋体"/>
          <w:sz w:val="24"/>
        </w:rPr>
      </w:pPr>
      <w:r w:rsidRPr="00414B0D">
        <w:rPr>
          <w:rFonts w:ascii="宋体" w:hAnsi="宋体" w:hint="eastAsia"/>
          <w:sz w:val="24"/>
        </w:rPr>
        <w:t>&lt;owl:Class</w:t>
      </w:r>
      <w:r>
        <w:rPr>
          <w:rFonts w:ascii="宋体" w:hAnsi="宋体" w:hint="eastAsia"/>
          <w:sz w:val="24"/>
        </w:rPr>
        <w:t xml:space="preserve"> </w:t>
      </w:r>
      <w:r w:rsidRPr="00414B0D">
        <w:rPr>
          <w:rFonts w:ascii="宋体" w:hAnsi="宋体" w:hint="eastAsia"/>
          <w:sz w:val="24"/>
        </w:rPr>
        <w:t>rdf:ID=</w:t>
      </w:r>
      <w:r>
        <w:rPr>
          <w:rFonts w:ascii="宋体" w:hAnsi="宋体" w:hint="eastAsia"/>
          <w:sz w:val="24"/>
        </w:rPr>
        <w:t>“Indoor”</w:t>
      </w:r>
      <w:r w:rsidRPr="00414B0D">
        <w:rPr>
          <w:rFonts w:ascii="宋体" w:hAnsi="宋体" w:hint="eastAsia"/>
          <w:sz w:val="24"/>
        </w:rPr>
        <w:t>/&gt;</w:t>
      </w:r>
    </w:p>
    <w:p w:rsidR="00AC19B4" w:rsidRPr="00414B0D" w:rsidRDefault="00AC19B4" w:rsidP="00AC19B4">
      <w:pPr>
        <w:spacing w:line="400" w:lineRule="exact"/>
        <w:ind w:firstLineChars="300" w:firstLine="720"/>
        <w:rPr>
          <w:rFonts w:ascii="宋体" w:hAnsi="宋体"/>
          <w:sz w:val="24"/>
        </w:rPr>
      </w:pPr>
      <w:r w:rsidRPr="00414B0D">
        <w:rPr>
          <w:rFonts w:ascii="宋体" w:hAnsi="宋体" w:hint="eastAsia"/>
          <w:sz w:val="24"/>
        </w:rPr>
        <w:t>&lt;/rd</w:t>
      </w:r>
      <w:r>
        <w:rPr>
          <w:rFonts w:ascii="宋体" w:hAnsi="宋体" w:hint="eastAsia"/>
          <w:sz w:val="24"/>
        </w:rPr>
        <w:t>fs</w:t>
      </w:r>
      <w:r w:rsidRPr="00414B0D">
        <w:rPr>
          <w:rFonts w:ascii="宋体" w:hAnsi="宋体" w:hint="eastAsia"/>
          <w:sz w:val="24"/>
        </w:rPr>
        <w:t>:subClassO</w:t>
      </w:r>
      <w:r>
        <w:rPr>
          <w:rFonts w:ascii="宋体" w:hAnsi="宋体" w:hint="eastAsia"/>
          <w:sz w:val="24"/>
        </w:rPr>
        <w:t>f&gt;</w:t>
      </w:r>
    </w:p>
    <w:p w:rsidR="00AC19B4" w:rsidRDefault="00AC19B4" w:rsidP="00AC19B4">
      <w:pPr>
        <w:spacing w:line="400" w:lineRule="exact"/>
        <w:ind w:firstLineChars="200" w:firstLine="480"/>
        <w:rPr>
          <w:rFonts w:ascii="宋体" w:hAnsi="宋体"/>
          <w:sz w:val="24"/>
        </w:rPr>
      </w:pPr>
      <w:r w:rsidRPr="00414B0D">
        <w:rPr>
          <w:rFonts w:ascii="宋体" w:hAnsi="宋体"/>
          <w:sz w:val="24"/>
        </w:rPr>
        <w:t>&lt;/owl:Class&gt;</w:t>
      </w:r>
    </w:p>
    <w:p w:rsidR="00AC19B4" w:rsidRDefault="00AC19B4" w:rsidP="00AC19B4">
      <w:pPr>
        <w:spacing w:line="400" w:lineRule="exact"/>
        <w:ind w:firstLineChars="200" w:firstLine="480"/>
        <w:rPr>
          <w:rFonts w:ascii="宋体" w:hAnsi="宋体"/>
          <w:sz w:val="24"/>
        </w:rPr>
      </w:pPr>
      <w:r>
        <w:rPr>
          <w:rFonts w:ascii="宋体" w:hAnsi="宋体" w:hint="eastAsia"/>
          <w:sz w:val="24"/>
        </w:rPr>
        <w:t>&lt;owl:ObjectProperty rdf:ID=“located_in</w:t>
      </w:r>
      <w:r>
        <w:rPr>
          <w:rFonts w:ascii="宋体" w:hAnsi="宋体"/>
          <w:sz w:val="24"/>
        </w:rPr>
        <w:t>”</w:t>
      </w:r>
      <w:r>
        <w:rPr>
          <w:rFonts w:ascii="宋体" w:hAnsi="宋体" w:hint="eastAsia"/>
          <w:sz w:val="24"/>
        </w:rPr>
        <w:t>&gt;</w:t>
      </w:r>
    </w:p>
    <w:p w:rsidR="00AC19B4" w:rsidRDefault="00AC19B4" w:rsidP="00AC19B4">
      <w:pPr>
        <w:spacing w:line="400" w:lineRule="exact"/>
        <w:ind w:firstLineChars="200" w:firstLine="480"/>
        <w:rPr>
          <w:rFonts w:ascii="宋体" w:hAnsi="宋体"/>
          <w:sz w:val="24"/>
        </w:rPr>
      </w:pPr>
      <w:r>
        <w:rPr>
          <w:rFonts w:ascii="宋体" w:hAnsi="宋体" w:hint="eastAsia"/>
          <w:sz w:val="24"/>
        </w:rPr>
        <w:t xml:space="preserve">    &lt;rdfs:domain rdf:resource=“#User</w:t>
      </w:r>
      <w:r>
        <w:rPr>
          <w:rFonts w:ascii="宋体" w:hAnsi="宋体"/>
          <w:sz w:val="24"/>
        </w:rPr>
        <w:t>”</w:t>
      </w:r>
      <w:r>
        <w:rPr>
          <w:rFonts w:ascii="宋体" w:hAnsi="宋体" w:hint="eastAsia"/>
          <w:sz w:val="24"/>
        </w:rPr>
        <w:t>&gt;</w:t>
      </w:r>
    </w:p>
    <w:p w:rsidR="00AC19B4" w:rsidRDefault="00AC19B4" w:rsidP="00AC19B4">
      <w:pPr>
        <w:spacing w:line="400" w:lineRule="exact"/>
        <w:ind w:firstLineChars="400" w:firstLine="960"/>
        <w:rPr>
          <w:rFonts w:ascii="宋体" w:hAnsi="宋体"/>
          <w:sz w:val="24"/>
        </w:rPr>
      </w:pPr>
      <w:r>
        <w:rPr>
          <w:rFonts w:ascii="宋体" w:hAnsi="宋体" w:hint="eastAsia"/>
          <w:sz w:val="24"/>
        </w:rPr>
        <w:t>&lt;rdfs:range rdf:resource=“#Position</w:t>
      </w:r>
      <w:r>
        <w:rPr>
          <w:rFonts w:ascii="宋体" w:hAnsi="宋体"/>
          <w:sz w:val="24"/>
        </w:rPr>
        <w:t>”</w:t>
      </w:r>
      <w:r>
        <w:rPr>
          <w:rFonts w:ascii="宋体" w:hAnsi="宋体" w:hint="eastAsia"/>
          <w:sz w:val="24"/>
        </w:rPr>
        <w:t>&gt;</w:t>
      </w:r>
    </w:p>
    <w:p w:rsidR="00AC19B4" w:rsidRDefault="00AC19B4" w:rsidP="00A83D06">
      <w:pPr>
        <w:spacing w:line="400" w:lineRule="exact"/>
        <w:ind w:firstLineChars="200" w:firstLine="480"/>
        <w:rPr>
          <w:rFonts w:ascii="宋体" w:hAnsi="宋体" w:hint="eastAsia"/>
          <w:sz w:val="24"/>
        </w:rPr>
      </w:pPr>
      <w:r>
        <w:rPr>
          <w:rFonts w:ascii="宋体" w:hAnsi="宋体" w:hint="eastAsia"/>
          <w:sz w:val="24"/>
        </w:rPr>
        <w:t>&lt;/owl:ObjectProperty&gt;</w:t>
      </w:r>
      <w:bookmarkStart w:id="2" w:name="_Toc356205959"/>
    </w:p>
    <w:p w:rsidR="00A83D06" w:rsidRPr="00A83D06" w:rsidRDefault="00A83D06" w:rsidP="00A83D06">
      <w:pPr>
        <w:spacing w:line="400" w:lineRule="exact"/>
        <w:ind w:firstLineChars="200" w:firstLine="480"/>
        <w:rPr>
          <w:rFonts w:ascii="宋体" w:hAnsi="宋体" w:hint="eastAsia"/>
          <w:sz w:val="24"/>
        </w:rPr>
      </w:pPr>
    </w:p>
    <w:p w:rsidR="008165AF" w:rsidRDefault="008165AF" w:rsidP="008165AF">
      <w:pPr>
        <w:pStyle w:val="2"/>
        <w:spacing w:after="300" w:line="400" w:lineRule="exact"/>
        <w:rPr>
          <w:rFonts w:ascii="黑体" w:hAnsi="黑体"/>
          <w:b w:val="0"/>
          <w:sz w:val="28"/>
          <w:szCs w:val="28"/>
        </w:rPr>
      </w:pPr>
      <w:r w:rsidRPr="00E27502">
        <w:rPr>
          <w:rFonts w:ascii="黑体" w:hAnsi="黑体" w:hint="eastAsia"/>
          <w:b w:val="0"/>
          <w:sz w:val="28"/>
          <w:szCs w:val="28"/>
        </w:rPr>
        <w:t>4.</w:t>
      </w:r>
      <w:r>
        <w:rPr>
          <w:rFonts w:ascii="黑体" w:hAnsi="黑体" w:hint="eastAsia"/>
          <w:b w:val="0"/>
          <w:sz w:val="28"/>
          <w:szCs w:val="28"/>
        </w:rPr>
        <w:t>3</w:t>
      </w:r>
      <w:r w:rsidRPr="00E27502">
        <w:rPr>
          <w:rFonts w:ascii="黑体" w:hAnsi="黑体" w:hint="eastAsia"/>
          <w:b w:val="0"/>
          <w:sz w:val="28"/>
          <w:szCs w:val="28"/>
        </w:rPr>
        <w:t xml:space="preserve"> </w:t>
      </w:r>
      <w:r>
        <w:rPr>
          <w:rFonts w:ascii="黑体" w:hAnsi="黑体" w:hint="eastAsia"/>
          <w:b w:val="0"/>
          <w:sz w:val="28"/>
          <w:szCs w:val="28"/>
        </w:rPr>
        <w:t>残疾人健康服务上下文</w:t>
      </w:r>
      <w:r w:rsidRPr="00E27502">
        <w:rPr>
          <w:rFonts w:ascii="黑体" w:hAnsi="黑体" w:hint="eastAsia"/>
          <w:b w:val="0"/>
          <w:sz w:val="28"/>
          <w:szCs w:val="28"/>
        </w:rPr>
        <w:t>的</w:t>
      </w:r>
      <w:r>
        <w:rPr>
          <w:rFonts w:ascii="黑体" w:hAnsi="黑体" w:hint="eastAsia"/>
          <w:b w:val="0"/>
          <w:sz w:val="28"/>
          <w:szCs w:val="28"/>
        </w:rPr>
        <w:t>存储与管理</w:t>
      </w:r>
      <w:bookmarkEnd w:id="2"/>
    </w:p>
    <w:p w:rsidR="008165AF" w:rsidRPr="000F5433" w:rsidRDefault="008165AF" w:rsidP="008165AF">
      <w:pPr>
        <w:spacing w:line="400" w:lineRule="exact"/>
        <w:ind w:firstLineChars="200" w:firstLine="480"/>
        <w:rPr>
          <w:rFonts w:ascii="宋体" w:hAnsi="宋体"/>
          <w:color w:val="FF0000"/>
          <w:sz w:val="24"/>
        </w:rPr>
      </w:pPr>
      <w:r>
        <w:rPr>
          <w:rFonts w:ascii="宋体" w:hAnsi="宋体" w:hint="eastAsia"/>
          <w:sz w:val="24"/>
        </w:rPr>
        <w:t>由于CA-DHS框架中以本体来完成上下文的建模，因此我们在存储残疾人健康服务上下文时需要对本体的存储方法进行研究</w:t>
      </w:r>
      <w:r w:rsidR="008809CF">
        <w:rPr>
          <w:rFonts w:ascii="宋体" w:hAnsi="宋体" w:hint="eastAsia"/>
          <w:sz w:val="24"/>
        </w:rPr>
        <w:t>。</w:t>
      </w:r>
      <w:r w:rsidRPr="000F5433">
        <w:rPr>
          <w:rFonts w:ascii="宋体" w:hAnsi="宋体" w:hint="eastAsia"/>
          <w:color w:val="FF0000"/>
          <w:sz w:val="24"/>
        </w:rPr>
        <w:t>在本系统中，我们采用了关系数据库来对本体进行存储。在关系数据库中存储本体应当具有较高的规范化程度、易于理解和查询、稳定的结构以及完备的信息等。遵照这些原则，我们设计了残疾人健康服务上下文本体的在关系数据库下的存储模式。如图4.6所示。</w:t>
      </w:r>
    </w:p>
    <w:p w:rsidR="008165AF" w:rsidRPr="000F5433" w:rsidRDefault="008165AF" w:rsidP="008165AF">
      <w:pPr>
        <w:spacing w:line="400" w:lineRule="exact"/>
        <w:ind w:firstLineChars="200" w:firstLine="420"/>
        <w:rPr>
          <w:rFonts w:ascii="宋体" w:hAnsi="宋体"/>
          <w:i/>
          <w:color w:val="FF0000"/>
          <w:sz w:val="24"/>
        </w:rPr>
      </w:pPr>
      <w:r>
        <w:rPr>
          <w:noProof/>
          <w:color w:val="FF0000"/>
        </w:rPr>
        <w:lastRenderedPageBreak/>
        <w:drawing>
          <wp:anchor distT="0" distB="0" distL="114300" distR="114300" simplePos="0" relativeHeight="251668480" behindDoc="0" locked="0" layoutInCell="1" allowOverlap="1">
            <wp:simplePos x="0" y="0"/>
            <wp:positionH relativeFrom="column">
              <wp:posOffset>760730</wp:posOffset>
            </wp:positionH>
            <wp:positionV relativeFrom="paragraph">
              <wp:posOffset>178435</wp:posOffset>
            </wp:positionV>
            <wp:extent cx="3522980" cy="3855720"/>
            <wp:effectExtent l="19050" t="0" r="1270" b="0"/>
            <wp:wrapTopAndBottom/>
            <wp:docPr id="36" name="图片 1081" descr="本体关系数据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1" descr="本体关系数据库"/>
                    <pic:cNvPicPr>
                      <a:picLocks noChangeAspect="1" noChangeArrowheads="1"/>
                    </pic:cNvPicPr>
                  </pic:nvPicPr>
                  <pic:blipFill>
                    <a:blip r:embed="rId12"/>
                    <a:srcRect/>
                    <a:stretch>
                      <a:fillRect/>
                    </a:stretch>
                  </pic:blipFill>
                  <pic:spPr bwMode="auto">
                    <a:xfrm>
                      <a:off x="0" y="0"/>
                      <a:ext cx="3522980" cy="3855720"/>
                    </a:xfrm>
                    <a:prstGeom prst="rect">
                      <a:avLst/>
                    </a:prstGeom>
                    <a:noFill/>
                    <a:ln w="9525">
                      <a:noFill/>
                      <a:miter lim="800000"/>
                      <a:headEnd/>
                      <a:tailEnd/>
                    </a:ln>
                  </pic:spPr>
                </pic:pic>
              </a:graphicData>
            </a:graphic>
          </wp:anchor>
        </w:drawing>
      </w:r>
    </w:p>
    <w:p w:rsidR="008165AF" w:rsidRPr="000F5433" w:rsidRDefault="008165AF" w:rsidP="008165AF">
      <w:pPr>
        <w:spacing w:line="400" w:lineRule="exact"/>
        <w:ind w:firstLineChars="200" w:firstLine="482"/>
        <w:jc w:val="center"/>
        <w:rPr>
          <w:rFonts w:ascii="宋体" w:hAnsi="宋体"/>
          <w:b/>
          <w:color w:val="FF0000"/>
          <w:sz w:val="24"/>
        </w:rPr>
      </w:pPr>
      <w:r w:rsidRPr="000F5433">
        <w:rPr>
          <w:rFonts w:ascii="宋体" w:hAnsi="宋体" w:hint="eastAsia"/>
          <w:b/>
          <w:color w:val="FF0000"/>
          <w:sz w:val="24"/>
        </w:rPr>
        <w:t>图4.6 本体在关系数据库下的存储模式</w:t>
      </w: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Class表用于描述类，类作为本体模型中的基本组成部分，与属性、实例及约束都有着密切的联系，该表中定义了类的ID、名称以及所属本体的ID。SubClass表、Ontology表只与Class表发生直接关联，其中SubClass表保存Class之间的从属关系，Ontology表则记录本体的信息。</w:t>
      </w: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在属性表Property中，domain描述该属性所属的类，而range则描述该属性的取值范围。由于OWL将本体的属性划分为ObjectProperty和DataProperty，它们各自有着不同的描述方式，因此我们将这两种属性分别保存到 ObjectProperty表和DataProperty表中。同时，我们还为一些使用频率很低的约束属性设计了一张PropertyRistriction表，该表保存了类someValuesFrom、allValuesFrom等约束，但是只使用了一张表进行保存，目的是降低数据库表的数量，以便对数据库进行管理。</w:t>
      </w: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对实例的保存使用Instance表，以其对应的ClassID作为外键，同时用InstanceRelation表存储实例之间的关系，一般是指相同实例或者不同实例的关系。</w:t>
      </w: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 xml:space="preserve">按照这种方式在关系数据库中存储本体，能够满足各种常用的查询要求，如查询某个类的直接父类或全部直接子类、某个类的所有属性、某个类的全部实例，或者按条件查找本体中时候包含某个概念。对于查询频率较低的信息，由于设计了不同的数据库表，这样就提高了查询的效率。同时，这种存储模式结构简单、稳定便于修改和维护。 </w:t>
      </w:r>
    </w:p>
    <w:p w:rsidR="008165AF" w:rsidRPr="00D31017" w:rsidRDefault="008165AF" w:rsidP="008165AF">
      <w:pPr>
        <w:pStyle w:val="2"/>
        <w:spacing w:after="300" w:line="400" w:lineRule="exact"/>
        <w:rPr>
          <w:rFonts w:ascii="黑体" w:hAnsi="黑体"/>
          <w:b w:val="0"/>
          <w:sz w:val="28"/>
          <w:szCs w:val="28"/>
        </w:rPr>
      </w:pPr>
      <w:bookmarkStart w:id="3" w:name="_Toc356205960"/>
      <w:r w:rsidRPr="00D31017">
        <w:rPr>
          <w:rFonts w:ascii="黑体" w:hAnsi="黑体" w:hint="eastAsia"/>
          <w:b w:val="0"/>
          <w:sz w:val="28"/>
          <w:szCs w:val="28"/>
        </w:rPr>
        <w:lastRenderedPageBreak/>
        <w:t>4.</w:t>
      </w:r>
      <w:r>
        <w:rPr>
          <w:rFonts w:ascii="黑体" w:hAnsi="黑体" w:hint="eastAsia"/>
          <w:b w:val="0"/>
          <w:sz w:val="28"/>
          <w:szCs w:val="28"/>
        </w:rPr>
        <w:t>4</w:t>
      </w:r>
      <w:r w:rsidRPr="00D31017">
        <w:rPr>
          <w:rFonts w:ascii="黑体" w:hAnsi="黑体" w:hint="eastAsia"/>
          <w:b w:val="0"/>
          <w:sz w:val="28"/>
          <w:szCs w:val="28"/>
        </w:rPr>
        <w:t xml:space="preserve"> 残疾人健康服务上下文的推理</w:t>
      </w:r>
      <w:bookmarkEnd w:id="3"/>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在CA-DHS中，我们将残疾人健康服务上下文的推理分为生理状态推理、本体推理和规则推理。其中生理状态推理用于根据采集到的几种生理状态数据来判断残疾人是否健康，以此作为进一步推理或报警等操作的依据；本体推理是从构建的本体中根据对象属性(ObjectProperty)的逻辑关系进行的简单推理，比如某人在病房，而病房是医院的一部分，则推断某人在医院中；规则推理则是结合各类上下文并根据规则库中定义的推理规则，完成各种不同的服务。</w:t>
      </w: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在系统开发过程中，根据实际需要，我们采用</w:t>
      </w:r>
      <w:r w:rsidRPr="000F5433">
        <w:rPr>
          <w:rFonts w:ascii="宋体" w:hAnsi="宋体"/>
          <w:color w:val="FF0000"/>
          <w:sz w:val="24"/>
        </w:rPr>
        <w:t>protégé</w:t>
      </w:r>
      <w:r w:rsidRPr="000F5433">
        <w:rPr>
          <w:rFonts w:ascii="宋体" w:hAnsi="宋体" w:hint="eastAsia"/>
          <w:color w:val="FF0000"/>
          <w:sz w:val="24"/>
        </w:rPr>
        <w:t>本体建模工具来创建和编辑本体，通过Netica Java API来构造生理状态信息的贝叶斯网络并进行推理，利用Jena Java开发工具包来对建立的残疾人本体模型进行基于规则的推理。</w:t>
      </w:r>
    </w:p>
    <w:p w:rsidR="008165AF" w:rsidRDefault="008165AF" w:rsidP="008165AF">
      <w:pPr>
        <w:pStyle w:val="3"/>
        <w:spacing w:after="160" w:line="400" w:lineRule="exact"/>
        <w:rPr>
          <w:rFonts w:ascii="黑体" w:eastAsia="黑体"/>
          <w:b w:val="0"/>
          <w:sz w:val="24"/>
          <w:szCs w:val="24"/>
        </w:rPr>
      </w:pPr>
      <w:bookmarkStart w:id="4" w:name="_Toc356205961"/>
      <w:r w:rsidRPr="00E21943">
        <w:rPr>
          <w:rFonts w:ascii="黑体" w:eastAsia="黑体" w:hint="eastAsia"/>
          <w:b w:val="0"/>
          <w:sz w:val="24"/>
          <w:szCs w:val="24"/>
        </w:rPr>
        <w:t>4.</w:t>
      </w:r>
      <w:r>
        <w:rPr>
          <w:rFonts w:ascii="黑体" w:eastAsia="黑体" w:hint="eastAsia"/>
          <w:b w:val="0"/>
          <w:sz w:val="24"/>
          <w:szCs w:val="24"/>
        </w:rPr>
        <w:t>4</w:t>
      </w:r>
      <w:r w:rsidRPr="00E21943">
        <w:rPr>
          <w:rFonts w:ascii="黑体" w:eastAsia="黑体" w:hint="eastAsia"/>
          <w:b w:val="0"/>
          <w:sz w:val="24"/>
          <w:szCs w:val="24"/>
        </w:rPr>
        <w:t>.</w:t>
      </w:r>
      <w:r>
        <w:rPr>
          <w:rFonts w:ascii="黑体" w:eastAsia="黑体" w:hint="eastAsia"/>
          <w:b w:val="0"/>
          <w:sz w:val="24"/>
          <w:szCs w:val="24"/>
        </w:rPr>
        <w:t>1</w:t>
      </w:r>
      <w:r w:rsidRPr="00E21943">
        <w:rPr>
          <w:rFonts w:ascii="黑体" w:eastAsia="黑体" w:hint="eastAsia"/>
          <w:b w:val="0"/>
          <w:sz w:val="24"/>
          <w:szCs w:val="24"/>
        </w:rPr>
        <w:t xml:space="preserve"> 基于贝叶斯网络的生理状态上下文推理</w:t>
      </w:r>
      <w:bookmarkEnd w:id="4"/>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论文在对残疾人的血压、心率等几项生理状态上下文进行处理时，引入了贝叶斯网络的方法，它以贝叶斯概率理论为基础，被广泛用于不确定性上下文的推理中。</w:t>
      </w:r>
    </w:p>
    <w:p w:rsidR="008165AF" w:rsidRPr="00163D00" w:rsidRDefault="008165AF" w:rsidP="008165AF">
      <w:pPr>
        <w:spacing w:line="400" w:lineRule="exact"/>
        <w:ind w:firstLineChars="200" w:firstLine="480"/>
        <w:jc w:val="left"/>
        <w:rPr>
          <w:rFonts w:ascii="宋体" w:hAnsi="宋体"/>
          <w:color w:val="FF0000"/>
          <w:sz w:val="24"/>
        </w:rPr>
      </w:pPr>
      <w:r>
        <w:rPr>
          <w:rFonts w:ascii="宋体" w:hAnsi="宋体" w:hint="eastAsia"/>
          <w:sz w:val="24"/>
        </w:rPr>
        <w:t>朴素贝叶斯（</w:t>
      </w:r>
      <w:r>
        <w:rPr>
          <w:rFonts w:ascii="宋体" w:hAnsi="宋体"/>
          <w:sz w:val="24"/>
        </w:rPr>
        <w:t>na</w:t>
      </w:r>
      <w:r>
        <w:rPr>
          <w:rFonts w:ascii="宋体" w:hAnsi="宋体" w:hint="eastAsia"/>
          <w:sz w:val="24"/>
        </w:rPr>
        <w:t>ï</w:t>
      </w:r>
      <w:r>
        <w:rPr>
          <w:rFonts w:ascii="宋体" w:hAnsi="宋体"/>
          <w:sz w:val="24"/>
        </w:rPr>
        <w:t>ve</w:t>
      </w:r>
      <w:r>
        <w:rPr>
          <w:rFonts w:ascii="宋体" w:hAnsi="宋体" w:hint="eastAsia"/>
          <w:sz w:val="24"/>
        </w:rPr>
        <w:t xml:space="preserve"> Bayes）理论是基于贝叶斯定理与特征条件独立假设的分类方法。对于给定的训练数据集，首先基于特征条件独立假设学习输入/输出的联合概率分布；然后基于此模型，对给定的输入x，利用贝叶斯定理求出后验概率最大的输出y。</w:t>
      </w: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设输入空间χ</w:t>
      </w:r>
      <w:r w:rsidRPr="00917371">
        <w:rPr>
          <w:rFonts w:ascii="宋体" w:hAnsi="宋体"/>
          <w:position w:val="-8"/>
          <w:sz w:val="24"/>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pt;height:11.3pt" o:ole="">
            <v:imagedata r:id="rId13" o:title=""/>
          </v:shape>
          <o:OLEObject Type="Embed" ProgID="Equation.3" ShapeID="_x0000_i1025" DrawAspect="Content" ObjectID="_1519926828" r:id="rId14"/>
        </w:object>
      </w:r>
      <w:r>
        <w:rPr>
          <w:rFonts w:ascii="宋体" w:hAnsi="宋体" w:hint="eastAsia"/>
          <w:sz w:val="24"/>
        </w:rPr>
        <w:t>R</w:t>
      </w:r>
      <w:r w:rsidRPr="00BF2D06">
        <w:rPr>
          <w:rFonts w:ascii="宋体" w:hAnsi="宋体" w:hint="eastAsia"/>
          <w:sz w:val="24"/>
        </w:rPr>
        <w:t xml:space="preserve">n </w:t>
      </w:r>
      <w:r>
        <w:rPr>
          <w:rFonts w:ascii="宋体" w:hAnsi="宋体" w:hint="eastAsia"/>
          <w:sz w:val="24"/>
        </w:rPr>
        <w:t>为n维向量的集合，输出空间为类标记集合Υ={c</w:t>
      </w:r>
      <w:r w:rsidRPr="00BF2D06">
        <w:rPr>
          <w:rFonts w:ascii="宋体" w:hAnsi="宋体" w:hint="eastAsia"/>
          <w:sz w:val="24"/>
        </w:rPr>
        <w:t>1</w:t>
      </w:r>
      <w:r>
        <w:rPr>
          <w:rFonts w:ascii="宋体" w:hAnsi="宋体" w:hint="eastAsia"/>
          <w:sz w:val="24"/>
        </w:rPr>
        <w:t>，c</w:t>
      </w:r>
      <w:r w:rsidRPr="00BF2D06">
        <w:rPr>
          <w:rFonts w:ascii="宋体" w:hAnsi="宋体" w:hint="eastAsia"/>
          <w:sz w:val="24"/>
        </w:rPr>
        <w:t>2</w:t>
      </w:r>
      <w:r>
        <w:rPr>
          <w:rFonts w:ascii="宋体" w:hAnsi="宋体" w:hint="eastAsia"/>
          <w:sz w:val="24"/>
        </w:rPr>
        <w:t>,</w:t>
      </w:r>
      <w:r>
        <w:rPr>
          <w:rFonts w:ascii="宋体" w:hAnsi="宋体"/>
          <w:sz w:val="24"/>
        </w:rPr>
        <w:t>…</w:t>
      </w:r>
      <w:r>
        <w:rPr>
          <w:rFonts w:ascii="宋体" w:hAnsi="宋体" w:hint="eastAsia"/>
          <w:sz w:val="24"/>
        </w:rPr>
        <w:t>,c</w:t>
      </w:r>
      <w:r w:rsidRPr="00BF2D06">
        <w:rPr>
          <w:rFonts w:ascii="宋体" w:hAnsi="宋体" w:hint="eastAsia"/>
          <w:sz w:val="24"/>
        </w:rPr>
        <w:t>k</w:t>
      </w:r>
      <w:r>
        <w:rPr>
          <w:rFonts w:ascii="宋体" w:hAnsi="宋体" w:hint="eastAsia"/>
          <w:sz w:val="24"/>
        </w:rPr>
        <w:t>}.输入为特征向量x∈χ，输出为类标记（class label）y∈Υ。X是定义在输入空间χ上的随机向量，Y是定义在输出空间Υ上的随机变量。</w:t>
      </w: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先验概率分布</w:t>
      </w:r>
      <m:oMath>
        <m:r>
          <w:rPr>
            <w:rFonts w:ascii="Cambria Math" w:hAnsi="宋体"/>
            <w:sz w:val="24"/>
          </w:rPr>
          <m:t>P</m:t>
        </m:r>
        <m:d>
          <m:dPr>
            <m:ctrlPr>
              <w:rPr>
                <w:rFonts w:ascii="Cambria Math" w:hAnsi="宋体"/>
                <w:i/>
                <w:sz w:val="24"/>
              </w:rPr>
            </m:ctrlPr>
          </m:dPr>
          <m:e>
            <m:r>
              <w:rPr>
                <w:rFonts w:ascii="Cambria Math" w:hAnsi="宋体"/>
                <w:sz w:val="24"/>
              </w:rPr>
              <m:t>Y=</m:t>
            </m:r>
            <m:sSub>
              <m:sSubPr>
                <m:ctrlPr>
                  <w:rPr>
                    <w:rFonts w:ascii="Cambria Math" w:hAnsi="宋体"/>
                    <w:i/>
                    <w:sz w:val="24"/>
                  </w:rPr>
                </m:ctrlPr>
              </m:sSubPr>
              <m:e>
                <m:r>
                  <w:rPr>
                    <w:rFonts w:ascii="Cambria Math" w:hAnsi="宋体"/>
                    <w:sz w:val="24"/>
                  </w:rPr>
                  <m:t>c</m:t>
                </m:r>
              </m:e>
              <m:sub>
                <m:r>
                  <w:rPr>
                    <w:rFonts w:ascii="Cambria Math" w:hAnsi="宋体"/>
                    <w:sz w:val="24"/>
                  </w:rPr>
                  <m:t>k</m:t>
                </m:r>
              </m:sub>
            </m:sSub>
          </m:e>
        </m:d>
      </m:oMath>
      <w:r>
        <w:rPr>
          <w:rFonts w:ascii="宋体" w:hAnsi="宋体" w:hint="eastAsia"/>
          <w:sz w:val="24"/>
        </w:rPr>
        <w:t>如公式（4-2）。</w:t>
      </w:r>
    </w:p>
    <w:p w:rsidR="008165AF" w:rsidRDefault="008165AF" w:rsidP="008165AF">
      <w:pPr>
        <w:spacing w:line="400" w:lineRule="exact"/>
        <w:ind w:firstLineChars="200" w:firstLine="480"/>
        <w:jc w:val="left"/>
        <w:rPr>
          <w:rFonts w:ascii="宋体" w:hAnsi="宋体"/>
          <w:sz w:val="24"/>
        </w:rPr>
      </w:pP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 xml:space="preserve">                    </w:t>
      </w:r>
      <m:oMath>
        <m:r>
          <w:rPr>
            <w:rFonts w:ascii="Cambria Math" w:hAnsi="宋体"/>
            <w:sz w:val="24"/>
          </w:rPr>
          <m:t>P</m:t>
        </m:r>
        <m:d>
          <m:dPr>
            <m:ctrlPr>
              <w:rPr>
                <w:rFonts w:ascii="Cambria Math" w:hAnsi="宋体"/>
                <w:i/>
                <w:sz w:val="24"/>
              </w:rPr>
            </m:ctrlPr>
          </m:dPr>
          <m:e>
            <m:r>
              <w:rPr>
                <w:rFonts w:ascii="Cambria Math" w:hAnsi="宋体"/>
                <w:sz w:val="24"/>
              </w:rPr>
              <m:t>Y=</m:t>
            </m:r>
            <m:sSub>
              <m:sSubPr>
                <m:ctrlPr>
                  <w:rPr>
                    <w:rFonts w:ascii="Cambria Math" w:hAnsi="宋体"/>
                    <w:i/>
                    <w:sz w:val="24"/>
                  </w:rPr>
                </m:ctrlPr>
              </m:sSubPr>
              <m:e>
                <m:r>
                  <w:rPr>
                    <w:rFonts w:ascii="Cambria Math" w:hAnsi="宋体"/>
                    <w:sz w:val="24"/>
                  </w:rPr>
                  <m:t>c</m:t>
                </m:r>
              </m:e>
              <m:sub>
                <m:r>
                  <w:rPr>
                    <w:rFonts w:ascii="Cambria Math" w:hAnsi="宋体"/>
                    <w:sz w:val="24"/>
                  </w:rPr>
                  <m:t>k</m:t>
                </m:r>
              </m:sub>
            </m:sSub>
          </m:e>
        </m:d>
        <m:r>
          <w:rPr>
            <w:rFonts w:ascii="Cambria Math" w:hAnsi="宋体"/>
            <w:sz w:val="24"/>
          </w:rPr>
          <m:t>,k=1,2,</m:t>
        </m:r>
        <m:r>
          <m:rPr>
            <m:nor/>
          </m:rPr>
          <w:rPr>
            <w:rFonts w:ascii="宋体" w:hAnsi="宋体"/>
            <w:i/>
            <w:sz w:val="24"/>
          </w:rPr>
          <m:t>…</m:t>
        </m:r>
        <m:r>
          <w:rPr>
            <w:rFonts w:ascii="Cambria Math" w:hAnsi="宋体"/>
            <w:sz w:val="24"/>
          </w:rPr>
          <m:t>,K</m:t>
        </m:r>
      </m:oMath>
      <w:r>
        <w:rPr>
          <w:rFonts w:ascii="宋体" w:hAnsi="宋体" w:hint="eastAsia"/>
          <w:sz w:val="24"/>
        </w:rPr>
        <w:t xml:space="preserve">                   （4-2）</w:t>
      </w:r>
    </w:p>
    <w:p w:rsidR="008165AF" w:rsidRDefault="008165AF" w:rsidP="008165AF">
      <w:pPr>
        <w:spacing w:line="400" w:lineRule="exact"/>
        <w:ind w:firstLineChars="200" w:firstLine="480"/>
        <w:jc w:val="left"/>
        <w:rPr>
          <w:rFonts w:ascii="宋体" w:hAnsi="宋体"/>
          <w:sz w:val="24"/>
        </w:rPr>
      </w:pPr>
    </w:p>
    <w:p w:rsidR="008165AF" w:rsidRDefault="008165AF" w:rsidP="008165AF">
      <w:pPr>
        <w:spacing w:line="360" w:lineRule="auto"/>
        <w:rPr>
          <w:rFonts w:ascii="宋体" w:hAnsi="宋体"/>
          <w:sz w:val="24"/>
        </w:rPr>
      </w:pPr>
      <w:r>
        <w:rPr>
          <w:rFonts w:ascii="宋体" w:hAnsi="宋体" w:hint="eastAsia"/>
          <w:sz w:val="24"/>
        </w:rPr>
        <w:t>条件概率分布</w:t>
      </w:r>
      <m:oMath>
        <m:r>
          <w:rPr>
            <w:rFonts w:ascii="Cambria Math" w:hAnsi="Cambria Math"/>
            <w:sz w:val="24"/>
          </w:rPr>
          <m:t>P</m:t>
        </m:r>
        <m:d>
          <m:dPr>
            <m:ctrlPr>
              <w:rPr>
                <w:rFonts w:ascii="Cambria Math" w:hAnsi="Cambria Math"/>
                <w:i/>
                <w:sz w:val="24"/>
              </w:rPr>
            </m:ctrlPr>
          </m:dPr>
          <m:e>
            <m:r>
              <w:rPr>
                <w:rFonts w:ascii="Cambria Math" w:hAnsi="Cambria Math"/>
                <w:sz w:val="24"/>
              </w:rPr>
              <m:t>X=x</m:t>
            </m:r>
          </m:e>
          <m:e>
            <m:r>
              <w:rPr>
                <w:rFonts w:ascii="Cambria Math" w:hAnsi="Cambria Math"/>
                <w:sz w:val="24"/>
              </w:rPr>
              <m:t>Y=</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e>
        </m:d>
      </m:oMath>
      <w:r>
        <w:rPr>
          <w:rFonts w:ascii="宋体" w:hAnsi="宋体" w:hint="eastAsia"/>
          <w:sz w:val="24"/>
        </w:rPr>
        <w:t>由公式（4-3）定义，</w:t>
      </w:r>
      <w:r w:rsidRPr="00386BD3">
        <w:rPr>
          <w:rFonts w:ascii="宋体" w:hAnsi="宋体" w:hint="eastAsia"/>
          <w:color w:val="FF0000"/>
          <w:sz w:val="24"/>
        </w:rPr>
        <w:t>即联合概率分布</w:t>
      </w:r>
      <m:oMath>
        <m:r>
          <w:rPr>
            <w:rFonts w:ascii="Cambria Math" w:hAnsi="Cambria Math"/>
            <w:color w:val="FF0000"/>
            <w:sz w:val="24"/>
          </w:rPr>
          <m:t>P(X,Y)</m:t>
        </m:r>
      </m:oMath>
      <w:r w:rsidRPr="00386BD3">
        <w:rPr>
          <w:rFonts w:ascii="宋体" w:hAnsi="宋体" w:hint="eastAsia"/>
          <w:color w:val="FF0000"/>
          <w:sz w:val="24"/>
        </w:rPr>
        <w:t>。</w:t>
      </w:r>
    </w:p>
    <w:p w:rsidR="008165AF" w:rsidRDefault="008165AF" w:rsidP="008165AF">
      <w:pPr>
        <w:spacing w:line="400" w:lineRule="exact"/>
        <w:jc w:val="left"/>
        <w:rPr>
          <w:rFonts w:ascii="宋体" w:hAnsi="宋体"/>
          <w:sz w:val="24"/>
        </w:rPr>
      </w:pPr>
      <w:r>
        <w:rPr>
          <w:rFonts w:ascii="宋体" w:hAnsi="宋体"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X=x</m:t>
            </m:r>
          </m:e>
          <m:e>
            <m:r>
              <w:rPr>
                <w:rFonts w:ascii="Cambria Math" w:hAnsi="Cambria Math"/>
                <w:sz w:val="24"/>
              </w:rPr>
              <m:t>Y=</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e>
        </m:d>
        <m:r>
          <w:rPr>
            <w:rFonts w:ascii="Cambria Math" w:hAnsi="Cambria Math"/>
            <w:sz w:val="24"/>
          </w:rPr>
          <m:t>=P</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1</m:t>
                    </m:r>
                  </m:e>
                </m:d>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1</m:t>
                    </m:r>
                  </m:e>
                </m:d>
              </m:sup>
            </m:sSup>
            <m:r>
              <w:rPr>
                <w:rFonts w:ascii="Cambria Math" w:hAnsi="Cambria Math"/>
                <w:sz w:val="24"/>
              </w:rPr>
              <m:t>,</m:t>
            </m:r>
            <m:r>
              <m:rPr>
                <m:nor/>
              </m:rPr>
              <w:rPr>
                <w:rFonts w:ascii="宋体" w:hAnsi="宋体"/>
                <w:i/>
                <w:sz w:val="24"/>
              </w:rPr>
              <m:t>…</m:t>
            </m:r>
            <m:r>
              <w:rPr>
                <w:rFonts w:ascii="Cambria Math" w:hAnsi="Cambria Math"/>
                <w:sz w:val="24"/>
              </w:rPr>
              <m:t>,</m:t>
            </m:r>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n</m:t>
                    </m:r>
                  </m:e>
                </m:d>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n</m:t>
                    </m:r>
                  </m:e>
                </m:d>
              </m:sup>
            </m:sSup>
          </m:e>
          <m:e>
            <m:r>
              <w:rPr>
                <w:rFonts w:ascii="Cambria Math" w:hAnsi="Cambria Math"/>
                <w:sz w:val="24"/>
              </w:rPr>
              <m:t>Y=</m:t>
            </m:r>
            <m:sSub>
              <m:sSubPr>
                <m:ctrlPr>
                  <w:rPr>
                    <w:rFonts w:ascii="Cambria Math" w:hAnsi="Cambria Math"/>
                    <w:i/>
                    <w:sz w:val="24"/>
                  </w:rPr>
                </m:ctrlPr>
              </m:sSubPr>
              <m:e>
                <m:r>
                  <w:rPr>
                    <w:rFonts w:ascii="Cambria Math" w:hAnsi="Cambria Math"/>
                    <w:sz w:val="24"/>
                  </w:rPr>
                  <m:t>c</m:t>
                </m:r>
              </m:e>
              <m:sub>
                <m:r>
                  <w:rPr>
                    <w:rFonts w:ascii="Cambria Math" w:hAnsi="Cambria Math"/>
                    <w:sz w:val="24"/>
                  </w:rPr>
                  <m:t>k</m:t>
                </m:r>
              </m:sub>
            </m:sSub>
          </m:e>
        </m:d>
        <m:r>
          <w:rPr>
            <w:rFonts w:ascii="Cambria Math" w:hAnsi="Cambria Math"/>
            <w:sz w:val="24"/>
          </w:rPr>
          <m:t>,k=1,2,</m:t>
        </m:r>
        <m:r>
          <m:rPr>
            <m:nor/>
          </m:rPr>
          <w:rPr>
            <w:rFonts w:ascii="宋体" w:hAnsi="宋体"/>
            <w:i/>
            <w:sz w:val="24"/>
          </w:rPr>
          <m:t>…</m:t>
        </m:r>
        <m:r>
          <w:rPr>
            <w:rFonts w:ascii="Cambria Math" w:hAnsi="Cambria Math"/>
            <w:sz w:val="24"/>
          </w:rPr>
          <m:t>,K</m:t>
        </m:r>
      </m:oMath>
      <w:r>
        <w:rPr>
          <w:rFonts w:ascii="宋体" w:hAnsi="宋体" w:hint="eastAsia"/>
          <w:sz w:val="24"/>
        </w:rPr>
        <w:t xml:space="preserve"> （4-3）</w:t>
      </w:r>
    </w:p>
    <w:p w:rsidR="008165AF" w:rsidRDefault="008165AF" w:rsidP="008165AF">
      <w:pPr>
        <w:spacing w:line="400" w:lineRule="exact"/>
        <w:ind w:firstLine="420"/>
        <w:jc w:val="left"/>
        <w:rPr>
          <w:rFonts w:ascii="宋体" w:hAnsi="宋体"/>
          <w:sz w:val="24"/>
        </w:rPr>
      </w:pPr>
      <w:r>
        <w:rPr>
          <w:rFonts w:ascii="宋体" w:hAnsi="宋体" w:hint="eastAsia"/>
          <w:sz w:val="24"/>
        </w:rPr>
        <w:t>后验概率计算根据贝叶斯定理进行，如公式（4-4）。</w:t>
      </w:r>
    </w:p>
    <w:p w:rsidR="008165AF" w:rsidRDefault="008165AF" w:rsidP="008165AF">
      <w:pPr>
        <w:spacing w:before="156" w:line="360" w:lineRule="auto"/>
        <w:ind w:firstLineChars="450" w:firstLine="1080"/>
        <w:rPr>
          <w:rFonts w:ascii="宋体" w:hAnsi="宋体"/>
          <w:sz w:val="24"/>
        </w:rPr>
      </w:pPr>
      <w:r w:rsidRPr="007D1B98">
        <w:rPr>
          <w:rFonts w:ascii="宋体" w:hAnsi="宋体"/>
          <w:position w:val="-34"/>
          <w:sz w:val="24"/>
        </w:rPr>
        <w:object w:dxaOrig="5084" w:dyaOrig="741">
          <v:shape id="_x0000_i1026" type="#_x0000_t75" style="width:282.05pt;height:40.45pt;mso-position-horizontal-relative:page;mso-position-vertical-relative:page" o:ole="">
            <v:imagedata r:id="rId15" o:title=""/>
          </v:shape>
          <o:OLEObject Type="Embed" ProgID="Equation.3" ShapeID="_x0000_i1026" DrawAspect="Content" ObjectID="_1519926829" r:id="rId16"/>
        </w:object>
      </w:r>
      <w:r>
        <w:rPr>
          <w:rFonts w:ascii="宋体" w:hAnsi="宋体" w:hint="eastAsia"/>
          <w:sz w:val="24"/>
        </w:rPr>
        <w:t xml:space="preserve">       （4-4）</w:t>
      </w:r>
    </w:p>
    <w:p w:rsidR="008165AF" w:rsidRDefault="008165AF" w:rsidP="008165AF">
      <w:pPr>
        <w:spacing w:line="400" w:lineRule="exact"/>
        <w:jc w:val="left"/>
        <w:rPr>
          <w:rFonts w:ascii="宋体" w:hAnsi="宋体"/>
          <w:sz w:val="24"/>
        </w:rPr>
      </w:pPr>
      <w:r>
        <w:rPr>
          <w:rFonts w:ascii="宋体" w:hAnsi="宋体" w:hint="eastAsia"/>
          <w:sz w:val="24"/>
        </w:rPr>
        <w:t>结合以上条件概率分布，</w:t>
      </w:r>
      <w:r w:rsidRPr="00386BD3">
        <w:rPr>
          <w:rFonts w:ascii="宋体" w:hAnsi="宋体" w:hint="eastAsia"/>
          <w:color w:val="FF0000"/>
          <w:sz w:val="24"/>
        </w:rPr>
        <w:t>可以得出</w:t>
      </w:r>
      <w:r>
        <w:rPr>
          <w:rFonts w:ascii="宋体" w:hAnsi="宋体" w:hint="eastAsia"/>
          <w:sz w:val="24"/>
        </w:rPr>
        <w:t>公式（4-5）。</w:t>
      </w:r>
    </w:p>
    <w:p w:rsidR="008165AF" w:rsidRDefault="008165AF" w:rsidP="008165AF">
      <w:pPr>
        <w:spacing w:before="156" w:line="360" w:lineRule="auto"/>
        <w:ind w:firstLineChars="450" w:firstLine="1080"/>
        <w:rPr>
          <w:rFonts w:ascii="宋体" w:hAnsi="宋体"/>
          <w:sz w:val="24"/>
        </w:rPr>
      </w:pPr>
      <w:r w:rsidRPr="007D1B98">
        <w:rPr>
          <w:rFonts w:ascii="宋体" w:hAnsi="宋体"/>
          <w:position w:val="-22"/>
          <w:sz w:val="24"/>
        </w:rPr>
        <w:object w:dxaOrig="5456" w:dyaOrig="480">
          <v:shape id="_x0000_i1027" type="#_x0000_t75" style="width:311.8pt;height:26.2pt;mso-position-horizontal-relative:page;mso-position-vertical-relative:page" o:ole="">
            <v:imagedata r:id="rId17" o:title=""/>
          </v:shape>
          <o:OLEObject Type="Embed" ProgID="Equation.3" ShapeID="_x0000_i1027" DrawAspect="Content" ObjectID="_1519926830" r:id="rId18"/>
        </w:object>
      </w:r>
      <w:r>
        <w:rPr>
          <w:rFonts w:ascii="宋体" w:hAnsi="宋体" w:hint="eastAsia"/>
          <w:sz w:val="24"/>
        </w:rPr>
        <w:t xml:space="preserve">  （4-5）</w:t>
      </w: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公式（4-5）反映了朴素贝叶斯理论所采用的原理，即后验概率的最大化。</w:t>
      </w: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朴素贝叶斯理论能够假设输入变量都是条件独立的，如果假设它们之间存在概率依存关</w:t>
      </w:r>
      <w:r>
        <w:rPr>
          <w:rFonts w:ascii="宋体" w:hAnsi="宋体" w:hint="eastAsia"/>
          <w:sz w:val="24"/>
        </w:rPr>
        <w:lastRenderedPageBreak/>
        <w:t>系，模型就变成了贝叶斯网络。</w:t>
      </w: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一个贝叶斯网络由两部分组成，有向无环图（</w:t>
      </w:r>
      <w:r>
        <w:rPr>
          <w:rFonts w:ascii="宋体" w:hAnsi="宋体"/>
          <w:sz w:val="24"/>
        </w:rPr>
        <w:t>Directed</w:t>
      </w:r>
      <w:r>
        <w:rPr>
          <w:rFonts w:ascii="宋体" w:hAnsi="宋体" w:hint="eastAsia"/>
          <w:sz w:val="24"/>
        </w:rPr>
        <w:t xml:space="preserve"> Acyclic Graph ,DAG）和条件概率表（Conditional Probability Table，CPT），其形式化定义如公式（4-6）。</w:t>
      </w: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 xml:space="preserve">                 </w:t>
      </w:r>
      <m:oMath>
        <m:r>
          <w:rPr>
            <w:rFonts w:ascii="Cambria Math" w:hAnsi="Cambria Math"/>
            <w:sz w:val="24"/>
          </w:rPr>
          <m:t>Bayes_net  = {&lt;N,E&gt;,</m:t>
        </m:r>
        <m:r>
          <w:rPr>
            <w:rFonts w:ascii="Cambria Math" w:hAnsi="Cambria Math" w:hint="eastAsia"/>
            <w:sz w:val="24"/>
          </w:rPr>
          <m:t>θ</m:t>
        </m:r>
        <m:r>
          <w:rPr>
            <w:rFonts w:ascii="Cambria Math" w:hAnsi="Cambria Math"/>
            <w:sz w:val="24"/>
          </w:rPr>
          <m:t>}</m:t>
        </m:r>
      </m:oMath>
      <w:r w:rsidRPr="00113816">
        <w:rPr>
          <w:rFonts w:ascii="宋体" w:hAnsi="宋体" w:hint="eastAsia"/>
          <w:i/>
          <w:sz w:val="24"/>
        </w:rPr>
        <w:t xml:space="preserve"> </w:t>
      </w:r>
      <w:r>
        <w:rPr>
          <w:rFonts w:ascii="宋体" w:hAnsi="宋体" w:hint="eastAsia"/>
          <w:sz w:val="24"/>
        </w:rPr>
        <w:t xml:space="preserve">                （4-6）</w:t>
      </w:r>
    </w:p>
    <w:p w:rsidR="008165AF" w:rsidRDefault="008165AF" w:rsidP="008165AF">
      <w:pPr>
        <w:spacing w:line="400" w:lineRule="exact"/>
        <w:ind w:firstLineChars="200" w:firstLine="480"/>
        <w:jc w:val="center"/>
        <w:rPr>
          <w:rFonts w:ascii="宋体" w:hAnsi="宋体"/>
          <w:sz w:val="24"/>
        </w:rPr>
      </w:pP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在以上定义中，&lt;N,E&gt;代表有向DAG，N是图中节点的集合，E则表示连接节点的有向边的集合；θ代表CPT。</w:t>
      </w: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结合领域专家的指导和医疗知识，我们构造了残疾人生理状态上下文推理的贝叶斯网络的有向无环图，如图4.7所示。</w:t>
      </w:r>
    </w:p>
    <w:p w:rsidR="008165AF" w:rsidRDefault="008165AF" w:rsidP="008165AF">
      <w:pPr>
        <w:spacing w:line="400" w:lineRule="exact"/>
        <w:jc w:val="center"/>
        <w:rPr>
          <w:rFonts w:ascii="宋体" w:hAnsi="宋体"/>
          <w:b/>
          <w:sz w:val="24"/>
        </w:rPr>
      </w:pPr>
      <w:r>
        <w:rPr>
          <w:rFonts w:ascii="宋体" w:hAnsi="宋体"/>
          <w:noProof/>
          <w:sz w:val="24"/>
        </w:rPr>
        <w:drawing>
          <wp:anchor distT="0" distB="0" distL="114300" distR="114300" simplePos="0" relativeHeight="251662336" behindDoc="0" locked="0" layoutInCell="1" allowOverlap="1">
            <wp:simplePos x="0" y="0"/>
            <wp:positionH relativeFrom="column">
              <wp:posOffset>1012825</wp:posOffset>
            </wp:positionH>
            <wp:positionV relativeFrom="paragraph">
              <wp:posOffset>20320</wp:posOffset>
            </wp:positionV>
            <wp:extent cx="3466465" cy="2280920"/>
            <wp:effectExtent l="19050" t="0" r="635" b="0"/>
            <wp:wrapTopAndBottom/>
            <wp:docPr id="4" name="图片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34"/>
                    <pic:cNvPicPr>
                      <a:picLocks noChangeAspect="1" noChangeArrowheads="1"/>
                    </pic:cNvPicPr>
                  </pic:nvPicPr>
                  <pic:blipFill>
                    <a:blip r:embed="rId19"/>
                    <a:srcRect/>
                    <a:stretch>
                      <a:fillRect/>
                    </a:stretch>
                  </pic:blipFill>
                  <pic:spPr bwMode="auto">
                    <a:xfrm>
                      <a:off x="0" y="0"/>
                      <a:ext cx="3466465" cy="2280920"/>
                    </a:xfrm>
                    <a:prstGeom prst="rect">
                      <a:avLst/>
                    </a:prstGeom>
                    <a:noFill/>
                    <a:ln w="9525">
                      <a:noFill/>
                      <a:miter lim="800000"/>
                      <a:headEnd/>
                      <a:tailEnd/>
                    </a:ln>
                  </pic:spPr>
                </pic:pic>
              </a:graphicData>
            </a:graphic>
          </wp:anchor>
        </w:drawing>
      </w:r>
      <w:r w:rsidRPr="004424D9">
        <w:rPr>
          <w:rFonts w:ascii="宋体" w:hAnsi="宋体" w:hint="eastAsia"/>
          <w:b/>
          <w:sz w:val="24"/>
        </w:rPr>
        <w:t>图4.</w:t>
      </w:r>
      <w:r>
        <w:rPr>
          <w:rFonts w:ascii="宋体" w:hAnsi="宋体" w:hint="eastAsia"/>
          <w:b/>
          <w:sz w:val="24"/>
        </w:rPr>
        <w:t>7</w:t>
      </w:r>
      <w:r w:rsidRPr="004424D9">
        <w:rPr>
          <w:rFonts w:ascii="宋体" w:hAnsi="宋体" w:hint="eastAsia"/>
          <w:b/>
          <w:sz w:val="24"/>
        </w:rPr>
        <w:t xml:space="preserve"> 生理状态的贝叶斯网络图</w:t>
      </w:r>
    </w:p>
    <w:p w:rsidR="008165AF" w:rsidRDefault="008165AF" w:rsidP="008165AF">
      <w:pPr>
        <w:spacing w:line="400" w:lineRule="exact"/>
        <w:jc w:val="center"/>
        <w:rPr>
          <w:rFonts w:ascii="宋体" w:hAnsi="宋体" w:hint="eastAsia"/>
          <w:b/>
          <w:color w:val="FF0000"/>
          <w:sz w:val="24"/>
        </w:rPr>
      </w:pPr>
    </w:p>
    <w:p w:rsidR="008165AF" w:rsidRDefault="00555627" w:rsidP="008165AF">
      <w:pPr>
        <w:spacing w:line="400" w:lineRule="exact"/>
        <w:ind w:firstLineChars="200" w:firstLine="480"/>
        <w:rPr>
          <w:rFonts w:ascii="宋体" w:hAnsi="宋体"/>
          <w:sz w:val="24"/>
        </w:rPr>
      </w:pPr>
      <w:r>
        <w:rPr>
          <w:rFonts w:ascii="宋体" w:hAnsi="宋体" w:hint="eastAsia"/>
          <w:sz w:val="24"/>
        </w:rPr>
        <w:t>此外，根据网络中各节点的概率分布，我们以专家知识和统计数据拟定了条件概率表（CPT</w:t>
      </w:r>
      <w:r w:rsidR="005D7E2E">
        <w:rPr>
          <w:rFonts w:ascii="宋体" w:hAnsi="宋体" w:hint="eastAsia"/>
          <w:sz w:val="24"/>
        </w:rPr>
        <w:t>）</w:t>
      </w:r>
      <w:r>
        <w:rPr>
          <w:rFonts w:ascii="宋体" w:hAnsi="宋体" w:hint="eastAsia"/>
          <w:sz w:val="24"/>
        </w:rPr>
        <w:t>。</w:t>
      </w:r>
      <w:r w:rsidR="008165AF">
        <w:rPr>
          <w:rFonts w:ascii="宋体" w:hAnsi="宋体" w:hint="eastAsia"/>
          <w:sz w:val="24"/>
        </w:rPr>
        <w:t>该节点的条件概率共有27种组合，由于篇幅所限，仅在表4.5给出其中一部分。</w:t>
      </w:r>
    </w:p>
    <w:p w:rsidR="008165AF" w:rsidRDefault="008165AF" w:rsidP="008165AF">
      <w:pPr>
        <w:spacing w:line="400" w:lineRule="exact"/>
        <w:ind w:firstLineChars="200" w:firstLine="482"/>
        <w:jc w:val="center"/>
        <w:rPr>
          <w:rFonts w:ascii="宋体" w:hAnsi="宋体"/>
          <w:b/>
          <w:sz w:val="24"/>
        </w:rPr>
      </w:pPr>
      <w:r w:rsidRPr="00006B26">
        <w:rPr>
          <w:rFonts w:ascii="宋体" w:hAnsi="宋体" w:hint="eastAsia"/>
          <w:b/>
          <w:sz w:val="24"/>
        </w:rPr>
        <w:t>表4.</w:t>
      </w:r>
      <w:r>
        <w:rPr>
          <w:rFonts w:ascii="宋体" w:hAnsi="宋体" w:hint="eastAsia"/>
          <w:b/>
          <w:sz w:val="24"/>
        </w:rPr>
        <w:t>5</w:t>
      </w:r>
      <w:r w:rsidRPr="00006B26">
        <w:rPr>
          <w:rFonts w:ascii="宋体" w:hAnsi="宋体" w:hint="eastAsia"/>
          <w:b/>
          <w:sz w:val="24"/>
        </w:rPr>
        <w:t xml:space="preserve"> </w:t>
      </w:r>
      <w:r>
        <w:rPr>
          <w:rFonts w:ascii="宋体" w:hAnsi="宋体" w:hint="eastAsia"/>
          <w:b/>
          <w:sz w:val="24"/>
        </w:rPr>
        <w:t>功能诊断要素的CPT（条件概率表）</w:t>
      </w:r>
    </w:p>
    <w:p w:rsidR="008165AF" w:rsidRDefault="008165AF" w:rsidP="008165AF">
      <w:pPr>
        <w:spacing w:line="400" w:lineRule="exact"/>
        <w:ind w:firstLineChars="200" w:firstLine="482"/>
        <w:jc w:val="center"/>
        <w:rPr>
          <w:rFonts w:ascii="宋体" w:hAnsi="宋体"/>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96"/>
        <w:gridCol w:w="1296"/>
        <w:gridCol w:w="1296"/>
        <w:gridCol w:w="1910"/>
        <w:gridCol w:w="2031"/>
      </w:tblGrid>
      <w:tr w:rsidR="008165AF" w:rsidRPr="00F31B33" w:rsidTr="00E15EFE">
        <w:trPr>
          <w:jc w:val="center"/>
        </w:trPr>
        <w:tc>
          <w:tcPr>
            <w:tcW w:w="0" w:type="auto"/>
            <w:tcBorders>
              <w:bottom w:val="single" w:sz="4" w:space="0" w:color="auto"/>
            </w:tcBorders>
          </w:tcPr>
          <w:p w:rsidR="008165AF" w:rsidRPr="00F31B33" w:rsidRDefault="008165AF" w:rsidP="00E15EFE">
            <w:pPr>
              <w:spacing w:line="400" w:lineRule="exact"/>
              <w:jc w:val="center"/>
              <w:rPr>
                <w:rFonts w:ascii="宋体" w:hAnsi="宋体"/>
                <w:b/>
              </w:rPr>
            </w:pPr>
            <w:r w:rsidRPr="00F31B33">
              <w:rPr>
                <w:rFonts w:ascii="宋体" w:hAnsi="宋体" w:hint="eastAsia"/>
                <w:b/>
                <w:sz w:val="24"/>
              </w:rPr>
              <w:t>Hr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Br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SpO</w:t>
            </w:r>
            <w:r w:rsidRPr="00F43DC8">
              <w:rPr>
                <w:rFonts w:ascii="宋体" w:hAnsi="宋体" w:hint="eastAsia"/>
                <w:sz w:val="24"/>
                <w:vertAlign w:val="subscript"/>
              </w:rPr>
              <w:t>2</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P(Fd=abnormal)</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P(Fd=dangerous)</w:t>
            </w:r>
          </w:p>
        </w:tc>
      </w:tr>
      <w:tr w:rsidR="008165AF" w:rsidRPr="00F31B33" w:rsidTr="00E15EFE">
        <w:trPr>
          <w:jc w:val="center"/>
        </w:trPr>
        <w:tc>
          <w:tcPr>
            <w:tcW w:w="0" w:type="auto"/>
            <w:tcBorders>
              <w:top w:val="single" w:sz="4" w:space="0" w:color="auto"/>
            </w:tcBorders>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0.95</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0.05</w:t>
            </w:r>
          </w:p>
        </w:tc>
      </w:tr>
      <w:tr w:rsidR="008165AF" w:rsidRPr="00F31B33" w:rsidTr="00E15EFE">
        <w:trPr>
          <w:jc w:val="center"/>
        </w:trPr>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abnormal</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0.75</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0.25</w:t>
            </w:r>
          </w:p>
        </w:tc>
      </w:tr>
      <w:tr w:rsidR="008165AF" w:rsidRPr="00F31B33" w:rsidTr="00E15EFE">
        <w:trPr>
          <w:jc w:val="center"/>
        </w:trPr>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dangerous</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0.4</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0.6</w:t>
            </w:r>
          </w:p>
        </w:tc>
      </w:tr>
      <w:tr w:rsidR="008165AF" w:rsidRPr="00F31B33" w:rsidTr="00E15EFE">
        <w:trPr>
          <w:jc w:val="center"/>
        </w:trPr>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abnormal</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0.8</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0.2</w:t>
            </w:r>
          </w:p>
        </w:tc>
      </w:tr>
      <w:tr w:rsidR="008165AF" w:rsidRPr="00F31B33" w:rsidTr="00E15EFE">
        <w:trPr>
          <w:jc w:val="center"/>
        </w:trPr>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abnormal</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abnormal</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0.6</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0.4</w:t>
            </w:r>
          </w:p>
        </w:tc>
      </w:tr>
      <w:tr w:rsidR="008165AF" w:rsidRPr="00F31B33" w:rsidTr="00E15EFE">
        <w:trPr>
          <w:jc w:val="center"/>
        </w:trPr>
        <w:tc>
          <w:tcPr>
            <w:tcW w:w="0" w:type="auto"/>
            <w:gridSpan w:val="5"/>
          </w:tcPr>
          <w:p w:rsidR="008165AF" w:rsidRPr="00F31B33" w:rsidRDefault="008165AF" w:rsidP="00E15EFE">
            <w:pPr>
              <w:spacing w:line="400" w:lineRule="exact"/>
              <w:jc w:val="center"/>
              <w:rPr>
                <w:rFonts w:ascii="宋体" w:hAnsi="宋体"/>
                <w:b/>
              </w:rPr>
            </w:pPr>
            <w:r w:rsidRPr="00F31B33">
              <w:rPr>
                <w:rFonts w:ascii="宋体" w:hAnsi="宋体" w:hint="eastAsia"/>
                <w:b/>
                <w:sz w:val="24"/>
              </w:rPr>
              <w:t>……</w:t>
            </w:r>
          </w:p>
        </w:tc>
      </w:tr>
      <w:tr w:rsidR="008165AF" w:rsidRPr="00F31B33" w:rsidTr="00E15EFE">
        <w:trPr>
          <w:jc w:val="center"/>
        </w:trPr>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regular</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dangerous</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dangerous</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0.25</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0.75</w:t>
            </w:r>
          </w:p>
        </w:tc>
      </w:tr>
      <w:tr w:rsidR="008165AF" w:rsidRPr="00F31B33" w:rsidTr="00E15EFE">
        <w:trPr>
          <w:jc w:val="center"/>
        </w:trPr>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abnormal</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dangerous</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dangerous</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0.1</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0.9</w:t>
            </w:r>
          </w:p>
        </w:tc>
      </w:tr>
      <w:tr w:rsidR="008165AF" w:rsidRPr="00F31B33" w:rsidTr="00E15EFE">
        <w:trPr>
          <w:jc w:val="center"/>
        </w:trPr>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dangerous</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dangerous</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sz w:val="24"/>
              </w:rPr>
              <w:t>dangerous</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0.01</w:t>
            </w:r>
          </w:p>
        </w:tc>
        <w:tc>
          <w:tcPr>
            <w:tcW w:w="0" w:type="auto"/>
          </w:tcPr>
          <w:p w:rsidR="008165AF" w:rsidRPr="00F31B33" w:rsidRDefault="008165AF" w:rsidP="00E15EFE">
            <w:pPr>
              <w:spacing w:line="400" w:lineRule="exact"/>
              <w:jc w:val="center"/>
              <w:rPr>
                <w:rFonts w:ascii="宋体" w:hAnsi="宋体"/>
                <w:b/>
              </w:rPr>
            </w:pPr>
            <w:r w:rsidRPr="00F31B33">
              <w:rPr>
                <w:rFonts w:ascii="宋体" w:hAnsi="宋体" w:hint="eastAsia"/>
                <w:b/>
                <w:sz w:val="24"/>
              </w:rPr>
              <w:t>0.99</w:t>
            </w:r>
          </w:p>
        </w:tc>
      </w:tr>
    </w:tbl>
    <w:p w:rsidR="008165AF" w:rsidRPr="007049B5" w:rsidRDefault="008165AF" w:rsidP="008165AF">
      <w:pPr>
        <w:spacing w:line="400" w:lineRule="exact"/>
        <w:jc w:val="center"/>
        <w:rPr>
          <w:rFonts w:ascii="宋体" w:hAnsi="宋体"/>
          <w:b/>
          <w:color w:val="FF0000"/>
          <w:sz w:val="24"/>
        </w:rPr>
      </w:pPr>
    </w:p>
    <w:p w:rsidR="008165AF" w:rsidRDefault="008165AF" w:rsidP="008165AF">
      <w:pPr>
        <w:spacing w:line="400" w:lineRule="exact"/>
        <w:ind w:firstLineChars="200" w:firstLine="480"/>
        <w:rPr>
          <w:rFonts w:ascii="宋体" w:hAnsi="宋体"/>
          <w:sz w:val="24"/>
        </w:rPr>
      </w:pPr>
      <w:r>
        <w:rPr>
          <w:rFonts w:ascii="宋体" w:hAnsi="宋体" w:hint="eastAsia"/>
          <w:sz w:val="24"/>
        </w:rPr>
        <w:lastRenderedPageBreak/>
        <w:t>四项基本生理指标都按照上文所述分类为regular、abnormal和dangerous，诊断要素和诊断结果则分成regular和dangerous两类。四项基本生理指标的先验概率都应当是该指标出现异常的一般概率，在大量统计的基础上也可以认为是该项生理指标出现异常的人群占社会总人口的比例。</w:t>
      </w:r>
    </w:p>
    <w:p w:rsidR="008165AF" w:rsidRPr="007940BB" w:rsidRDefault="008165AF" w:rsidP="008165AF">
      <w:pPr>
        <w:spacing w:line="400" w:lineRule="exact"/>
        <w:ind w:firstLineChars="200" w:firstLine="480"/>
        <w:rPr>
          <w:rFonts w:ascii="宋体" w:hAnsi="宋体"/>
          <w:b/>
          <w:color w:val="FF0000"/>
          <w:sz w:val="24"/>
        </w:rPr>
      </w:pPr>
      <w:r>
        <w:rPr>
          <w:rFonts w:ascii="宋体" w:hAnsi="宋体" w:hint="eastAsia"/>
          <w:sz w:val="24"/>
        </w:rPr>
        <w:t>论文将采集的几种基本生理状态参数均按照其一般发病率来定义先验概率，以Bp（血压）节点为例，根据近年来统计数据，我国高血压的发病率为18.8%，恶性高血压占到其中的27.3%，因此Bp的先验概率可以预设为：P（Bp=regular）=0.81，P（Bp=abnormal）=0.14，P（Bp=dangerous）=0.05。</w:t>
      </w: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论文构造的贝叶斯网络，经过推理后返回的是最终诊断结果diag的概率值，该值的大小反映了残疾人的健康状况。经过大量的模拟实验，对最终诊断结果Diag的概率取值范围做出如下定义：</w:t>
      </w:r>
      <w:r>
        <w:rPr>
          <w:rFonts w:ascii="宋体" w:hAnsi="宋体"/>
          <w:sz w:val="24"/>
        </w:rPr>
        <w:t xml:space="preserve"> </w:t>
      </w: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若</w:t>
      </w:r>
      <m:oMath>
        <m:r>
          <w:rPr>
            <w:rFonts w:ascii="Cambria Math" w:hAnsi="Cambria Math"/>
            <w:sz w:val="24"/>
          </w:rPr>
          <m:t>P</m:t>
        </m:r>
        <m:d>
          <m:dPr>
            <m:ctrlPr>
              <w:rPr>
                <w:rFonts w:ascii="Cambria Math" w:hAnsi="Cambria Math"/>
                <w:i/>
                <w:sz w:val="24"/>
              </w:rPr>
            </m:ctrlPr>
          </m:dPr>
          <m:e>
            <m:r>
              <w:rPr>
                <w:rFonts w:ascii="Cambria Math" w:hAnsi="Cambria Math"/>
                <w:sz w:val="24"/>
              </w:rPr>
              <m:t>Diag</m:t>
            </m:r>
          </m:e>
        </m:d>
        <m:r>
          <w:rPr>
            <w:rFonts w:ascii="Cambria Math" w:hAnsi="Cambria Math"/>
            <w:sz w:val="24"/>
          </w:rPr>
          <m:t>∈(0,0.25]</m:t>
        </m:r>
      </m:oMath>
      <w:r>
        <w:rPr>
          <w:rFonts w:ascii="宋体" w:hAnsi="宋体" w:hint="eastAsia"/>
          <w:sz w:val="24"/>
        </w:rPr>
        <w:t xml:space="preserve">，则残疾人状态良好，不做任何处理；    </w:t>
      </w:r>
    </w:p>
    <w:p w:rsidR="008165AF" w:rsidRDefault="008165AF" w:rsidP="008165AF">
      <w:pPr>
        <w:spacing w:line="400" w:lineRule="exact"/>
        <w:ind w:firstLineChars="200" w:firstLine="480"/>
        <w:jc w:val="left"/>
        <w:rPr>
          <w:rFonts w:ascii="宋体" w:hAnsi="宋体"/>
          <w:sz w:val="24"/>
        </w:rPr>
      </w:pPr>
      <w:r>
        <w:rPr>
          <w:rFonts w:ascii="宋体" w:hAnsi="宋体" w:hint="eastAsia"/>
          <w:sz w:val="24"/>
        </w:rPr>
        <w:t>若</w:t>
      </w:r>
      <m:oMath>
        <m:r>
          <w:rPr>
            <w:rFonts w:ascii="Cambria Math" w:hAnsi="Cambria Math"/>
            <w:sz w:val="24"/>
          </w:rPr>
          <m:t>P</m:t>
        </m:r>
        <m:d>
          <m:dPr>
            <m:ctrlPr>
              <w:rPr>
                <w:rFonts w:ascii="Cambria Math" w:hAnsi="Cambria Math"/>
                <w:i/>
                <w:sz w:val="24"/>
              </w:rPr>
            </m:ctrlPr>
          </m:dPr>
          <m:e>
            <m:r>
              <w:rPr>
                <w:rFonts w:ascii="Cambria Math" w:hAnsi="Cambria Math"/>
                <w:sz w:val="24"/>
              </w:rPr>
              <m:t>Diag</m:t>
            </m:r>
          </m:e>
        </m:d>
        <m:r>
          <w:rPr>
            <w:rFonts w:ascii="Cambria Math" w:hAnsi="Cambria Math"/>
            <w:sz w:val="24"/>
          </w:rPr>
          <m:t>∈(0.25,0.45]</m:t>
        </m:r>
      </m:oMath>
      <w:r>
        <w:rPr>
          <w:rFonts w:ascii="宋体" w:hAnsi="宋体" w:hint="eastAsia"/>
          <w:sz w:val="24"/>
        </w:rPr>
        <w:t>，则残疾人状态较差，做出相应的提示；</w:t>
      </w:r>
      <w:r>
        <w:rPr>
          <w:rFonts w:ascii="宋体" w:hAnsi="宋体"/>
          <w:sz w:val="24"/>
        </w:rPr>
        <w:t xml:space="preserve"> </w:t>
      </w:r>
    </w:p>
    <w:p w:rsidR="008165AF" w:rsidRDefault="008165AF" w:rsidP="008165AF">
      <w:pPr>
        <w:wordWrap w:val="0"/>
        <w:spacing w:line="400" w:lineRule="exact"/>
        <w:ind w:right="720" w:firstLineChars="200" w:firstLine="480"/>
        <w:rPr>
          <w:rFonts w:ascii="宋体" w:hAnsi="宋体"/>
          <w:sz w:val="24"/>
        </w:rPr>
      </w:pPr>
      <w:r>
        <w:rPr>
          <w:rFonts w:ascii="宋体" w:hAnsi="宋体" w:hint="eastAsia"/>
          <w:sz w:val="24"/>
        </w:rPr>
        <w:t>若</w:t>
      </w:r>
      <m:oMath>
        <m:r>
          <w:rPr>
            <w:rFonts w:ascii="Cambria Math" w:hAnsi="Cambria Math"/>
            <w:sz w:val="24"/>
          </w:rPr>
          <m:t>P</m:t>
        </m:r>
        <m:d>
          <m:dPr>
            <m:ctrlPr>
              <w:rPr>
                <w:rFonts w:ascii="Cambria Math" w:hAnsi="Cambria Math"/>
                <w:i/>
                <w:sz w:val="24"/>
              </w:rPr>
            </m:ctrlPr>
          </m:dPr>
          <m:e>
            <m:r>
              <w:rPr>
                <w:rFonts w:ascii="Cambria Math" w:hAnsi="Cambria Math"/>
                <w:sz w:val="24"/>
              </w:rPr>
              <m:t>Diag</m:t>
            </m:r>
          </m:e>
        </m:d>
        <m:r>
          <w:rPr>
            <w:rFonts w:ascii="Cambria Math" w:hAnsi="Cambria Math"/>
            <w:sz w:val="24"/>
          </w:rPr>
          <m:t>∈(0.45,1]</m:t>
        </m:r>
      </m:oMath>
      <w:r>
        <w:rPr>
          <w:rFonts w:ascii="宋体" w:hAnsi="宋体" w:hint="eastAsia"/>
          <w:sz w:val="24"/>
        </w:rPr>
        <w:t>，则残疾人处于危险状态，急需救助。</w:t>
      </w:r>
      <w:r>
        <w:rPr>
          <w:rFonts w:ascii="宋体" w:hAnsi="宋体"/>
          <w:sz w:val="24"/>
        </w:rPr>
        <w:t xml:space="preserve"> </w:t>
      </w:r>
    </w:p>
    <w:p w:rsidR="008165AF" w:rsidRPr="000F5433" w:rsidRDefault="008165AF" w:rsidP="008165AF">
      <w:pPr>
        <w:spacing w:before="160" w:after="100" w:line="400" w:lineRule="exact"/>
        <w:jc w:val="left"/>
        <w:rPr>
          <w:rFonts w:ascii="宋体" w:hAnsi="宋体"/>
          <w:b/>
          <w:color w:val="FF0000"/>
          <w:sz w:val="24"/>
        </w:rPr>
      </w:pPr>
      <w:r w:rsidRPr="000F5433">
        <w:rPr>
          <w:rFonts w:ascii="宋体" w:hAnsi="宋体" w:hint="eastAsia"/>
          <w:b/>
          <w:color w:val="FF0000"/>
          <w:sz w:val="24"/>
        </w:rPr>
        <w:t>4.4.1.4  贝叶斯网络的推理</w:t>
      </w: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Jena提供了一个解析函数，能够把本体中的概念及实例、先验概率、条件概率等信息解析出来，作为贝叶斯网络的输入条件，再调用Netica java API来构造贝叶斯网络并实现推理。基于Netica的贝叶斯网络构建和推理过程如图4.8所示。</w:t>
      </w:r>
    </w:p>
    <w:p w:rsidR="008165AF" w:rsidRPr="000F5433" w:rsidRDefault="008165AF" w:rsidP="008165AF">
      <w:pPr>
        <w:spacing w:line="400" w:lineRule="exact"/>
        <w:ind w:firstLineChars="200" w:firstLine="482"/>
        <w:jc w:val="center"/>
        <w:rPr>
          <w:rFonts w:ascii="宋体" w:hAnsi="宋体"/>
          <w:b/>
          <w:color w:val="FF0000"/>
          <w:sz w:val="24"/>
        </w:rPr>
      </w:pPr>
      <w:r w:rsidRPr="000F5433">
        <w:rPr>
          <w:rFonts w:ascii="宋体" w:hAnsi="宋体"/>
          <w:b/>
          <w:noProof/>
          <w:color w:val="FF0000"/>
          <w:sz w:val="24"/>
        </w:rPr>
        <w:pict>
          <v:group id="_x0000_s2053" editas="canvas" style="position:absolute;left:0;text-align:left;margin-left:39.6pt;margin-top:3pt;width:328.25pt;height:275.35pt;z-index:251663360" coordorigin="1946,11115" coordsize="6294,5279">
            <o:lock v:ext="edit" aspectratio="t"/>
            <v:shape id="_x0000_s2054" type="#_x0000_t75" style="position:absolute;left:1946;top:11115;width:6294;height:5279" o:preferrelative="f">
              <v:fill o:detectmouseclick="t"/>
              <v:path o:extrusionok="t" o:connecttype="none"/>
              <o:lock v:ext="edit" text="t"/>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2055" type="#_x0000_t114" style="position:absolute;left:2219;top:11427;width:1014;height:598">
              <v:textbox style="mso-next-textbox:#_x0000_s2055" inset="2.29133mm,1.1457mm,2.29133mm,1.1457mm">
                <w:txbxContent>
                  <w:p w:rsidR="008165AF" w:rsidRPr="00F8115B" w:rsidRDefault="008165AF" w:rsidP="008165AF">
                    <w:pPr>
                      <w:jc w:val="center"/>
                      <w:rPr>
                        <w:sz w:val="19"/>
                      </w:rPr>
                    </w:pPr>
                    <w:r w:rsidRPr="00F8115B">
                      <w:rPr>
                        <w:rFonts w:hint="eastAsia"/>
                        <w:sz w:val="19"/>
                      </w:rPr>
                      <w:t>先验概率</w:t>
                    </w:r>
                  </w:p>
                </w:txbxContent>
              </v:textbox>
            </v:shape>
            <v:shape id="_x0000_s2056" type="#_x0000_t114" style="position:absolute;left:3715;top:11427;width:1261;height:598">
              <v:textbox style="mso-next-textbox:#_x0000_s2056" inset="2.29133mm,1.1457mm,2.29133mm,1.1457mm">
                <w:txbxContent>
                  <w:p w:rsidR="008165AF" w:rsidRPr="00F8115B" w:rsidRDefault="008165AF" w:rsidP="008165AF">
                    <w:pPr>
                      <w:jc w:val="center"/>
                      <w:rPr>
                        <w:sz w:val="19"/>
                      </w:rPr>
                    </w:pPr>
                    <w:r w:rsidRPr="00F8115B">
                      <w:rPr>
                        <w:rFonts w:hint="eastAsia"/>
                        <w:sz w:val="19"/>
                      </w:rPr>
                      <w:t>概念及实例</w:t>
                    </w:r>
                  </w:p>
                </w:txbxContent>
              </v:textbox>
            </v:shape>
            <v:shape id="_x0000_s2057" type="#_x0000_t114" style="position:absolute;left:5431;top:11427;width:1106;height:598">
              <v:textbox style="mso-next-textbox:#_x0000_s2057" inset="2.29133mm,1.1457mm,2.29133mm,1.1457mm">
                <w:txbxContent>
                  <w:p w:rsidR="008165AF" w:rsidRPr="00F8115B" w:rsidRDefault="008165AF" w:rsidP="008165AF">
                    <w:pPr>
                      <w:jc w:val="center"/>
                      <w:rPr>
                        <w:sz w:val="19"/>
                      </w:rPr>
                    </w:pPr>
                    <w:r w:rsidRPr="00F8115B">
                      <w:rPr>
                        <w:rFonts w:hint="eastAsia"/>
                        <w:sz w:val="19"/>
                      </w:rPr>
                      <w:t>条件概率</w:t>
                    </w:r>
                  </w:p>
                </w:txbxContent>
              </v:textbox>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2058" type="#_x0000_t9" style="position:absolute;left:4521;top:12519;width:1378;height:547">
              <v:textbox style="mso-next-textbox:#_x0000_s2058" inset="2.29133mm,1.1457mm,2.29133mm,1.1457mm">
                <w:txbxContent>
                  <w:p w:rsidR="008165AF" w:rsidRPr="00F8115B" w:rsidRDefault="008165AF" w:rsidP="008165AF">
                    <w:pPr>
                      <w:jc w:val="center"/>
                      <w:rPr>
                        <w:sz w:val="19"/>
                      </w:rPr>
                    </w:pPr>
                    <w:r w:rsidRPr="00F8115B">
                      <w:rPr>
                        <w:rFonts w:hint="eastAsia"/>
                        <w:sz w:val="19"/>
                      </w:rPr>
                      <w:t>格式转换</w:t>
                    </w:r>
                  </w:p>
                </w:txbxContent>
              </v:textbox>
            </v:shape>
            <v:shape id="_x0000_s2059" type="#_x0000_t9" style="position:absolute;left:4391;top:14625;width:1742;height:781">
              <v:textbox style="mso-next-textbox:#_x0000_s2059" inset="2.29133mm,1.1457mm,2.29133mm,1.1457mm">
                <w:txbxContent>
                  <w:p w:rsidR="008165AF" w:rsidRPr="00F8115B" w:rsidRDefault="008165AF" w:rsidP="008165AF">
                    <w:pPr>
                      <w:spacing w:line="240" w:lineRule="exact"/>
                      <w:jc w:val="center"/>
                      <w:rPr>
                        <w:sz w:val="19"/>
                        <w:szCs w:val="21"/>
                      </w:rPr>
                    </w:pPr>
                    <w:r w:rsidRPr="00F8115B">
                      <w:rPr>
                        <w:rFonts w:hint="eastAsia"/>
                        <w:sz w:val="19"/>
                        <w:szCs w:val="21"/>
                      </w:rPr>
                      <w:t>本体映射为贝叶斯网络</w:t>
                    </w:r>
                  </w:p>
                </w:txbxContent>
              </v:textbox>
            </v:shape>
            <v:roundrect id="_x0000_s2060" style="position:absolute;left:4417;top:15913;width:1677;height:481" arcsize="10923f">
              <v:textbox style="mso-next-textbox:#_x0000_s2060" inset="2.29133mm,1.1457mm,2.29133mm,1.1457mm">
                <w:txbxContent>
                  <w:p w:rsidR="008165AF" w:rsidRPr="00F8115B" w:rsidRDefault="008165AF" w:rsidP="008165AF">
                    <w:pPr>
                      <w:jc w:val="center"/>
                      <w:rPr>
                        <w:sz w:val="19"/>
                      </w:rPr>
                    </w:pPr>
                    <w:r w:rsidRPr="00F8115B">
                      <w:rPr>
                        <w:rFonts w:hint="eastAsia"/>
                        <w:sz w:val="19"/>
                      </w:rPr>
                      <w:t>贝叶斯网络推理</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61" type="#_x0000_t34" style="position:absolute;left:4514;top:11823;width:528;height:864;rotation:90;flip:x" o:connectortype="elbow" adj="11486,250986,-178053">
              <v:stroke endarrow="block"/>
            </v:shape>
            <v:shape id="_x0000_s2062" type="#_x0000_t34" style="position:absolute;left:5333;top:11868;width:528;height:774;rotation:90" o:connectortype="elbow" adj="11486,-280532,-245048">
              <v:stroke endarrow="block"/>
            </v:shape>
            <v:shapetype id="_x0000_t33" coordsize="21600,21600" o:spt="33" o:oned="t" path="m,l21600,r,21600e" filled="f">
              <v:stroke joinstyle="miter"/>
              <v:path arrowok="t" fillok="f" o:connecttype="none"/>
              <o:lock v:ext="edit" shapetype="t"/>
            </v:shapetype>
            <v:shape id="_x0000_s2063" type="#_x0000_t33" style="position:absolute;left:6537;top:11726;width:1150;height:1925" o:connectortype="elbow" adj="-122921,-21444,-122921">
              <v:stroke endarrow="block"/>
            </v:shape>
            <v:shape id="_x0000_s2064" type="#_x0000_t33" style="position:absolute;left:5899;top:12793;width:1788;height:858" o:connectortype="elbow" adj="-71337,-74967,-71337">
              <v:stroke endarrow="block"/>
            </v:shape>
            <v:rect id="_x0000_s2065" style="position:absolute;left:3832;top:13613;width:1235;height:532">
              <v:textbox style="mso-next-textbox:#_x0000_s2065" inset="2.29133mm,1.1457mm,2.29133mm,1.1457mm">
                <w:txbxContent>
                  <w:p w:rsidR="008165AF" w:rsidRPr="00F8115B" w:rsidRDefault="008165AF" w:rsidP="008165AF">
                    <w:pPr>
                      <w:jc w:val="center"/>
                      <w:rPr>
                        <w:sz w:val="19"/>
                      </w:rPr>
                    </w:pPr>
                    <w:r w:rsidRPr="00F8115B">
                      <w:rPr>
                        <w:rFonts w:hint="eastAsia"/>
                        <w:sz w:val="19"/>
                      </w:rPr>
                      <w:t>概念及实例</w:t>
                    </w:r>
                  </w:p>
                </w:txbxContent>
              </v:textbox>
            </v:rect>
            <v:rect id="_x0000_s2066" style="position:absolute;left:5522;top:13614;width:1144;height:531">
              <v:textbox style="mso-next-textbox:#_x0000_s2066" inset="2.29133mm,1.1457mm,2.29133mm,1.1457mm">
                <w:txbxContent>
                  <w:p w:rsidR="008165AF" w:rsidRPr="00F8115B" w:rsidRDefault="008165AF" w:rsidP="008165AF">
                    <w:pPr>
                      <w:jc w:val="center"/>
                      <w:rPr>
                        <w:sz w:val="19"/>
                      </w:rPr>
                    </w:pPr>
                    <w:r w:rsidRPr="00F8115B">
                      <w:rPr>
                        <w:rFonts w:hint="eastAsia"/>
                        <w:sz w:val="19"/>
                      </w:rPr>
                      <w:t>条件概率</w:t>
                    </w:r>
                  </w:p>
                </w:txbxContent>
              </v:textbox>
            </v:rect>
            <v:rect id="_x0000_s2067" style="position:absolute;left:7096;top:13651;width:1144;height:531">
              <v:textbox style="mso-next-textbox:#_x0000_s2067" inset="2.29133mm,1.1457mm,2.29133mm,1.1457mm">
                <w:txbxContent>
                  <w:p w:rsidR="008165AF" w:rsidRPr="00F8115B" w:rsidRDefault="008165AF" w:rsidP="008165AF">
                    <w:pPr>
                      <w:jc w:val="center"/>
                      <w:rPr>
                        <w:sz w:val="19"/>
                      </w:rPr>
                    </w:pPr>
                    <w:r w:rsidRPr="00F8115B">
                      <w:rPr>
                        <w:rFonts w:hint="eastAsia"/>
                        <w:sz w:val="19"/>
                      </w:rPr>
                      <w:t>概念关系</w:t>
                    </w:r>
                  </w:p>
                </w:txbxContent>
              </v:textbox>
            </v:rect>
            <v:shape id="_x0000_s2068" type="#_x0000_t34" style="position:absolute;left:4556;top:12959;width:547;height:761;rotation:90" o:connectortype="elbow" adj="10781,-315621,-205938">
              <v:stroke endarrow="block"/>
            </v:shape>
            <v:shape id="_x0000_s2069" type="#_x0000_t34" style="position:absolute;left:5378;top:12898;width:548;height:884;rotation:90;flip:x" o:connectortype="elbow" adj=",271804,-205578">
              <v:stroke endarrow="block"/>
            </v:shape>
            <v:shape id="_x0000_s2070" type="#_x0000_t33" style="position:absolute;left:2046;top:12671;width:3025;height:1665;rotation:90;flip:x" o:connectortype="elbow" adj="-19532,130409,-19532">
              <v:stroke endarrow="block"/>
            </v:shape>
            <v:shapetype id="_x0000_t32" coordsize="21600,21600" o:spt="32" o:oned="t" path="m,l21600,21600e" filled="f">
              <v:path arrowok="t" fillok="f" o:connecttype="none"/>
              <o:lock v:ext="edit" shapetype="t"/>
            </v:shapetype>
            <v:shape id="_x0000_s2071" type="#_x0000_t32" style="position:absolute;left:4449;top:14145;width:813;height:480" o:connectortype="straight">
              <v:stroke endarrow="block"/>
            </v:shape>
            <v:shape id="_x0000_s2072" type="#_x0000_t32" style="position:absolute;left:5262;top:14145;width:832;height:480;flip:x" o:connectortype="straight">
              <v:stroke endarrow="block"/>
            </v:shape>
            <v:shape id="_x0000_s2073" type="#_x0000_t33" style="position:absolute;left:6484;top:13831;width:834;height:1536;rotation:90" o:connectortype="elbow" adj="-198819,-172126,-198819">
              <v:stroke endarrow="block"/>
            </v:shape>
            <v:shape id="_x0000_s2074" type="#_x0000_t32" style="position:absolute;left:5256;top:15406;width:6;height:507;flip:x" o:connectortype="straight">
              <v:stroke endarrow="block"/>
            </v:shape>
            <v:shape id="_x0000_s2075" type="#_x0000_t202" style="position:absolute;left:2896;top:14586;width:819;height:430" filled="f" stroked="f">
              <v:textbox style="mso-next-textbox:#_x0000_s2075" inset="2.29133mm,1.1457mm,2.29133mm,1.1457mm">
                <w:txbxContent>
                  <w:p w:rsidR="008165AF" w:rsidRPr="00F8115B" w:rsidRDefault="008165AF" w:rsidP="008165AF">
                    <w:pPr>
                      <w:rPr>
                        <w:rFonts w:ascii="宋体" w:hAnsi="宋体"/>
                        <w:sz w:val="19"/>
                      </w:rPr>
                    </w:pPr>
                    <w:r w:rsidRPr="00F8115B">
                      <w:rPr>
                        <w:rFonts w:ascii="宋体" w:hAnsi="宋体" w:hint="eastAsia"/>
                        <w:sz w:val="19"/>
                      </w:rPr>
                      <w:t>CPT</w:t>
                    </w:r>
                  </w:p>
                </w:txbxContent>
              </v:textbox>
            </v:shape>
            <v:shape id="_x0000_s2076" type="#_x0000_t202" style="position:absolute;left:5719;top:14196;width:818;height:428" filled="f" stroked="f">
              <v:textbox style="mso-next-textbox:#_x0000_s2076" inset="2.29133mm,1.1457mm,2.29133mm,1.1457mm">
                <w:txbxContent>
                  <w:p w:rsidR="008165AF" w:rsidRPr="00F8115B" w:rsidRDefault="008165AF" w:rsidP="008165AF">
                    <w:pPr>
                      <w:rPr>
                        <w:rFonts w:ascii="宋体" w:hAnsi="宋体"/>
                        <w:sz w:val="19"/>
                      </w:rPr>
                    </w:pPr>
                    <w:r w:rsidRPr="00F8115B">
                      <w:rPr>
                        <w:rFonts w:ascii="宋体" w:hAnsi="宋体" w:hint="eastAsia"/>
                        <w:sz w:val="19"/>
                      </w:rPr>
                      <w:t>CPT</w:t>
                    </w:r>
                  </w:p>
                </w:txbxContent>
              </v:textbox>
            </v:shape>
            <v:shape id="_x0000_s2077" type="#_x0000_t202" style="position:absolute;left:3715;top:14157;width:1052;height:429" filled="f" stroked="f">
              <v:textbox style="mso-next-textbox:#_x0000_s2077" inset="2.29133mm,1.1457mm,2.29133mm,1.1457mm">
                <w:txbxContent>
                  <w:p w:rsidR="008165AF" w:rsidRPr="00F8115B" w:rsidRDefault="008165AF" w:rsidP="008165AF">
                    <w:pPr>
                      <w:rPr>
                        <w:rFonts w:ascii="宋体" w:hAnsi="宋体"/>
                        <w:sz w:val="19"/>
                      </w:rPr>
                    </w:pPr>
                    <w:r w:rsidRPr="00F8115B">
                      <w:rPr>
                        <w:rFonts w:ascii="宋体" w:hAnsi="宋体" w:hint="eastAsia"/>
                        <w:sz w:val="19"/>
                      </w:rPr>
                      <w:t>构建节点</w:t>
                    </w:r>
                  </w:p>
                </w:txbxContent>
              </v:textbox>
            </v:shape>
            <v:shape id="_x0000_s2078" type="#_x0000_t202" style="position:absolute;left:6426;top:14625;width:1261;height:430" filled="f" stroked="f">
              <v:textbox style="mso-next-textbox:#_x0000_s2078" inset="2.29133mm,1.1457mm,2.29133mm,1.1457mm">
                <w:txbxContent>
                  <w:p w:rsidR="008165AF" w:rsidRPr="00F8115B" w:rsidRDefault="008165AF" w:rsidP="008165AF">
                    <w:pPr>
                      <w:rPr>
                        <w:rFonts w:ascii="宋体" w:hAnsi="宋体"/>
                        <w:sz w:val="19"/>
                      </w:rPr>
                    </w:pPr>
                    <w:r w:rsidRPr="00F8115B">
                      <w:rPr>
                        <w:rFonts w:ascii="宋体" w:hAnsi="宋体" w:hint="eastAsia"/>
                        <w:sz w:val="19"/>
                      </w:rPr>
                      <w:t>构建有向边</w:t>
                    </w:r>
                  </w:p>
                </w:txbxContent>
              </v:textbox>
            </v:shape>
            <v:shape id="_x0000_s2079" type="#_x0000_t202" style="position:absolute;left:5067;top:15406;width:1051;height:429" filled="f" stroked="f">
              <v:textbox style="mso-next-textbox:#_x0000_s2079" inset="2.29133mm,1.1457mm,2.29133mm,1.1457mm">
                <w:txbxContent>
                  <w:p w:rsidR="008165AF" w:rsidRPr="00F8115B" w:rsidRDefault="008165AF" w:rsidP="008165AF">
                    <w:pPr>
                      <w:jc w:val="center"/>
                      <w:rPr>
                        <w:rFonts w:ascii="宋体" w:hAnsi="宋体"/>
                        <w:sz w:val="19"/>
                      </w:rPr>
                    </w:pPr>
                    <w:r w:rsidRPr="00F8115B">
                      <w:rPr>
                        <w:rFonts w:ascii="宋体" w:hAnsi="宋体" w:hint="eastAsia"/>
                        <w:sz w:val="19"/>
                      </w:rPr>
                      <w:t>Netica</w:t>
                    </w:r>
                  </w:p>
                </w:txbxContent>
              </v:textbox>
            </v:shape>
            <w10:wrap type="topAndBottom"/>
          </v:group>
        </w:pict>
      </w:r>
      <w:r w:rsidRPr="000F5433">
        <w:rPr>
          <w:rFonts w:ascii="宋体" w:hAnsi="宋体" w:hint="eastAsia"/>
          <w:b/>
          <w:color w:val="FF0000"/>
          <w:sz w:val="24"/>
        </w:rPr>
        <w:t>图4.8 基于Netica的贝叶斯网络构建和推理过程</w:t>
      </w:r>
    </w:p>
    <w:p w:rsidR="008165AF" w:rsidRDefault="008165AF" w:rsidP="008165AF">
      <w:pPr>
        <w:spacing w:line="400" w:lineRule="exact"/>
        <w:ind w:firstLineChars="200" w:firstLine="480"/>
        <w:jc w:val="left"/>
        <w:rPr>
          <w:rFonts w:ascii="宋体" w:hAnsi="宋体" w:hint="eastAsia"/>
          <w:color w:val="FF0000"/>
          <w:sz w:val="24"/>
        </w:rPr>
      </w:pPr>
    </w:p>
    <w:p w:rsidR="008165AF" w:rsidRPr="000F5433" w:rsidRDefault="00B94A4A" w:rsidP="008165AF">
      <w:pPr>
        <w:spacing w:line="400" w:lineRule="exact"/>
        <w:ind w:firstLineChars="200" w:firstLine="480"/>
        <w:jc w:val="left"/>
        <w:rPr>
          <w:rFonts w:ascii="宋体" w:hAnsi="宋体"/>
          <w:color w:val="FF0000"/>
          <w:sz w:val="24"/>
        </w:rPr>
      </w:pPr>
      <w:r>
        <w:rPr>
          <w:rFonts w:ascii="宋体" w:hAnsi="宋体" w:hint="eastAsia"/>
          <w:sz w:val="24"/>
        </w:rPr>
        <w:t>Netiva Java API支持联合树推理算法。因策先将贝叶斯网络的有向图结构转换为联合</w:t>
      </w:r>
      <w:r>
        <w:rPr>
          <w:rFonts w:ascii="宋体" w:hAnsi="宋体" w:hint="eastAsia"/>
          <w:sz w:val="24"/>
        </w:rPr>
        <w:lastRenderedPageBreak/>
        <w:t>树，再</w:t>
      </w:r>
      <w:r w:rsidRPr="00F7560B">
        <w:rPr>
          <w:rFonts w:ascii="宋体" w:hAnsi="宋体" w:hint="eastAsia"/>
          <w:sz w:val="24"/>
        </w:rPr>
        <w:t>将贝叶斯网络中的条件概率表分配到联合树的各簇节点，并对它们进行初始化，得到满足全局一致性的联合树</w:t>
      </w:r>
      <w:r>
        <w:rPr>
          <w:rFonts w:ascii="宋体" w:hAnsi="宋体" w:hint="eastAsia"/>
          <w:sz w:val="24"/>
        </w:rPr>
        <w:t>。</w:t>
      </w:r>
      <w:r w:rsidR="007F5F0D">
        <w:rPr>
          <w:rFonts w:ascii="宋体" w:hAnsi="宋体" w:hint="eastAsia"/>
          <w:sz w:val="24"/>
        </w:rPr>
        <w:t>再</w:t>
      </w:r>
      <w:r w:rsidR="007F5F0D" w:rsidRPr="00F7560B">
        <w:rPr>
          <w:rFonts w:ascii="宋体" w:hAnsi="宋体" w:hint="eastAsia"/>
          <w:sz w:val="24"/>
        </w:rPr>
        <w:t>在构建的联合树中进行消息传递，求出各随机变量的条件概率</w:t>
      </w:r>
      <w:r w:rsidR="007F5F0D">
        <w:rPr>
          <w:rFonts w:ascii="宋体" w:hAnsi="宋体" w:hint="eastAsia"/>
          <w:sz w:val="24"/>
        </w:rPr>
        <w:t>，完成贝叶斯网络的推理</w:t>
      </w:r>
      <w:r w:rsidR="007F5F0D" w:rsidRPr="00F7560B">
        <w:rPr>
          <w:rFonts w:ascii="宋体" w:hAnsi="宋体" w:hint="eastAsia"/>
          <w:sz w:val="24"/>
        </w:rPr>
        <w:t>。</w:t>
      </w:r>
      <w:r w:rsidR="008165AF" w:rsidRPr="000F5433">
        <w:rPr>
          <w:rFonts w:ascii="宋体" w:hAnsi="宋体" w:hint="eastAsia"/>
          <w:color w:val="FF0000"/>
          <w:sz w:val="24"/>
        </w:rPr>
        <w:t>论文设计了一个仿真实验，实验条件为：采集到的生理信息数据分别为血压117/85mmHg、心率105次/分、呼吸频率22次/分、血氧饱和度为97%。实验在MyEclipse环境下利用Netica完成。</w:t>
      </w: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经过数据的离散化处理，得到Bp= regular，Hr=abnormal，Br= abnormal，SpO</w:t>
      </w:r>
      <w:r w:rsidRPr="000F5433">
        <w:rPr>
          <w:rFonts w:ascii="宋体" w:hAnsi="宋体" w:hint="eastAsia"/>
          <w:color w:val="FF0000"/>
          <w:sz w:val="24"/>
          <w:vertAlign w:val="subscript"/>
        </w:rPr>
        <w:t>2</w:t>
      </w:r>
      <w:r w:rsidRPr="000F5433">
        <w:rPr>
          <w:rFonts w:ascii="宋体" w:hAnsi="宋体" w:hint="eastAsia"/>
          <w:color w:val="FF0000"/>
          <w:sz w:val="24"/>
        </w:rPr>
        <w:t xml:space="preserve"> = regular。将这些数据作为推理证据，加载到贝叶斯网络中进行推理，使用Netiva Java API提供的联合树推理算法，经过计算得到Diag的后验概率为0.4335。</w:t>
      </w: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仿真结果P(Diag)∈（0.25,0.45]，此时应该为残疾人进行提示，使残疾人能根据自身状况做出自我调整。即在残疾人心率和呼吸频率高于正常水平时，判断残疾人处于异常状态。事实上，该状态下的人心慌、头晕、呼吸急促等症状，可能是由于某些心脏疾病轻度发作所导致的，根据主动提示，残疾人可以选择服用药物或者调整呼吸等手段进行自我处理。</w:t>
      </w:r>
    </w:p>
    <w:p w:rsidR="008165AF" w:rsidRPr="000F5433" w:rsidRDefault="008165AF" w:rsidP="008165AF">
      <w:pPr>
        <w:pStyle w:val="3"/>
        <w:spacing w:after="160" w:line="400" w:lineRule="exact"/>
        <w:rPr>
          <w:rFonts w:ascii="黑体" w:eastAsia="黑体"/>
          <w:b w:val="0"/>
          <w:color w:val="FF0000"/>
          <w:sz w:val="24"/>
          <w:szCs w:val="24"/>
        </w:rPr>
      </w:pPr>
      <w:bookmarkStart w:id="5" w:name="_Toc356205962"/>
      <w:r w:rsidRPr="000F5433">
        <w:rPr>
          <w:rFonts w:ascii="黑体" w:eastAsia="黑体" w:hint="eastAsia"/>
          <w:b w:val="0"/>
          <w:color w:val="FF0000"/>
          <w:sz w:val="24"/>
          <w:szCs w:val="24"/>
        </w:rPr>
        <w:t>4.4.2 基于Jena的本体推理及规则推理</w:t>
      </w:r>
      <w:bookmarkEnd w:id="5"/>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Jena是由惠普公司开发为语义网（Semantic Web）研究项目开发的一个开源Java语义工具包，为OWL、RDF、RDFS等本体描述语言提供了一个程序开发环境，并带有对本体进行解析、推理、查询等操作的函数调用与接口</w:t>
      </w:r>
      <w:r w:rsidRPr="000F5433">
        <w:rPr>
          <w:rFonts w:ascii="宋体" w:hAnsi="宋体" w:hint="eastAsia"/>
          <w:color w:val="FF0000"/>
          <w:sz w:val="24"/>
          <w:vertAlign w:val="superscript"/>
        </w:rPr>
        <w:t>[42]</w:t>
      </w:r>
      <w:r w:rsidRPr="000F5433">
        <w:rPr>
          <w:rFonts w:ascii="宋体" w:hAnsi="宋体" w:hint="eastAsia"/>
          <w:color w:val="FF0000"/>
          <w:sz w:val="24"/>
        </w:rPr>
        <w:t>。</w:t>
      </w:r>
    </w:p>
    <w:p w:rsidR="008165AF" w:rsidRPr="000F5433" w:rsidRDefault="008165AF" w:rsidP="008165AF">
      <w:pPr>
        <w:spacing w:line="400" w:lineRule="exact"/>
        <w:ind w:firstLineChars="200" w:firstLine="422"/>
        <w:jc w:val="left"/>
        <w:rPr>
          <w:rFonts w:ascii="宋体" w:hAnsi="宋体"/>
          <w:color w:val="FF0000"/>
          <w:sz w:val="24"/>
        </w:rPr>
      </w:pPr>
      <w:r>
        <w:rPr>
          <w:b/>
          <w:noProof/>
          <w:color w:val="FF0000"/>
        </w:rPr>
        <w:drawing>
          <wp:anchor distT="0" distB="0" distL="114300" distR="114300" simplePos="0" relativeHeight="251664384" behindDoc="0" locked="0" layoutInCell="1" allowOverlap="1">
            <wp:simplePos x="0" y="0"/>
            <wp:positionH relativeFrom="column">
              <wp:posOffset>523875</wp:posOffset>
            </wp:positionH>
            <wp:positionV relativeFrom="paragraph">
              <wp:posOffset>312420</wp:posOffset>
            </wp:positionV>
            <wp:extent cx="4067175" cy="2316480"/>
            <wp:effectExtent l="19050" t="0" r="9525" b="0"/>
            <wp:wrapTopAndBottom/>
            <wp:docPr id="32" name="图片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3"/>
                    <pic:cNvPicPr>
                      <a:picLocks noChangeAspect="1" noChangeArrowheads="1"/>
                    </pic:cNvPicPr>
                  </pic:nvPicPr>
                  <pic:blipFill>
                    <a:blip r:embed="rId20"/>
                    <a:srcRect/>
                    <a:stretch>
                      <a:fillRect/>
                    </a:stretch>
                  </pic:blipFill>
                  <pic:spPr bwMode="auto">
                    <a:xfrm>
                      <a:off x="0" y="0"/>
                      <a:ext cx="4067175" cy="2316480"/>
                    </a:xfrm>
                    <a:prstGeom prst="rect">
                      <a:avLst/>
                    </a:prstGeom>
                    <a:noFill/>
                    <a:ln w="9525">
                      <a:noFill/>
                      <a:miter lim="800000"/>
                      <a:headEnd/>
                      <a:tailEnd/>
                    </a:ln>
                  </pic:spPr>
                </pic:pic>
              </a:graphicData>
            </a:graphic>
          </wp:anchor>
        </w:drawing>
      </w:r>
      <w:r w:rsidRPr="000F5433">
        <w:rPr>
          <w:rFonts w:ascii="宋体" w:hAnsi="宋体" w:hint="eastAsia"/>
          <w:color w:val="FF0000"/>
          <w:sz w:val="24"/>
        </w:rPr>
        <w:t>Jena的推理机是基于规则构造的结构如图4.12所示。</w:t>
      </w:r>
    </w:p>
    <w:p w:rsidR="008165AF" w:rsidRPr="000F5433" w:rsidRDefault="008165AF" w:rsidP="008165AF">
      <w:pPr>
        <w:spacing w:line="400" w:lineRule="exact"/>
        <w:ind w:firstLineChars="200" w:firstLine="482"/>
        <w:jc w:val="center"/>
        <w:rPr>
          <w:rFonts w:ascii="宋体" w:hAnsi="宋体"/>
          <w:b/>
          <w:color w:val="FF0000"/>
          <w:sz w:val="24"/>
        </w:rPr>
      </w:pPr>
    </w:p>
    <w:p w:rsidR="008165AF" w:rsidRPr="000F5433" w:rsidRDefault="008165AF" w:rsidP="008165AF">
      <w:pPr>
        <w:spacing w:line="400" w:lineRule="exact"/>
        <w:ind w:firstLineChars="200" w:firstLine="482"/>
        <w:jc w:val="center"/>
        <w:rPr>
          <w:rFonts w:ascii="宋体" w:hAnsi="宋体"/>
          <w:b/>
          <w:color w:val="FF0000"/>
          <w:sz w:val="24"/>
        </w:rPr>
      </w:pPr>
      <w:r w:rsidRPr="000F5433">
        <w:rPr>
          <w:rFonts w:ascii="宋体" w:hAnsi="宋体" w:hint="eastAsia"/>
          <w:b/>
          <w:color w:val="FF0000"/>
          <w:sz w:val="24"/>
        </w:rPr>
        <w:t>图4.12 Jena的推理机结构</w:t>
      </w:r>
    </w:p>
    <w:p w:rsidR="008165AF" w:rsidRPr="000F5433" w:rsidRDefault="008165AF" w:rsidP="008165AF">
      <w:pPr>
        <w:spacing w:line="400" w:lineRule="exact"/>
        <w:ind w:firstLineChars="200" w:firstLine="482"/>
        <w:jc w:val="center"/>
        <w:rPr>
          <w:rFonts w:ascii="宋体" w:hAnsi="宋体"/>
          <w:b/>
          <w:color w:val="FF0000"/>
          <w:sz w:val="24"/>
        </w:rPr>
      </w:pP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Jena实现本体推理，是借助本体模型内置的对象属性（ObjectProperty）来进行的。</w:t>
      </w: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(1)本体推理</w:t>
      </w:r>
    </w:p>
    <w:p w:rsidR="008165AF" w:rsidRPr="000F5433" w:rsidRDefault="008165AF" w:rsidP="008165AF">
      <w:pPr>
        <w:spacing w:line="400" w:lineRule="exact"/>
        <w:ind w:firstLineChars="200" w:firstLine="480"/>
        <w:jc w:val="left"/>
        <w:rPr>
          <w:rFonts w:ascii="宋体" w:hAnsi="宋体"/>
          <w:color w:val="FF0000"/>
          <w:sz w:val="24"/>
        </w:rPr>
      </w:pPr>
      <w:r w:rsidRPr="000F5433">
        <w:rPr>
          <w:rFonts w:ascii="宋体" w:hAnsi="宋体" w:hint="eastAsia"/>
          <w:color w:val="FF0000"/>
          <w:sz w:val="24"/>
        </w:rPr>
        <w:t>下面通过一个实例来描述上下文的上下文知识库的本体推理过程。</w:t>
      </w:r>
    </w:p>
    <w:p w:rsidR="00457C6B" w:rsidRDefault="008165AF" w:rsidP="008165AF">
      <w:pPr>
        <w:spacing w:line="400" w:lineRule="exact"/>
        <w:ind w:firstLineChars="200" w:firstLine="480"/>
        <w:jc w:val="left"/>
        <w:rPr>
          <w:rFonts w:ascii="宋体" w:hAnsi="宋体" w:hint="eastAsia"/>
          <w:color w:val="FF0000"/>
          <w:sz w:val="24"/>
        </w:rPr>
      </w:pPr>
      <w:r w:rsidRPr="000F5433">
        <w:rPr>
          <w:rFonts w:ascii="宋体" w:hAnsi="宋体" w:hint="eastAsia"/>
          <w:color w:val="FF0000"/>
          <w:sz w:val="24"/>
        </w:rPr>
        <w:t>系统在读取采集到的上下文信息后，会以本体的形式保存在自动生成的DisabledService.owl文件中。现在系统获取到ID为DP0001的用户小李正位于201房间骨</w:t>
      </w:r>
      <w:r w:rsidRPr="000F5433">
        <w:rPr>
          <w:rFonts w:ascii="宋体" w:hAnsi="宋体" w:hint="eastAsia"/>
          <w:color w:val="FF0000"/>
          <w:sz w:val="24"/>
        </w:rPr>
        <w:lastRenderedPageBreak/>
        <w:t>科，我们在DisabledService.owl文件中能够找到生成的相应代码，截取的一段owl代码如下所示：</w:t>
      </w:r>
    </w:p>
    <w:p w:rsidR="008165AF" w:rsidRPr="00AC71F3" w:rsidRDefault="00AC71F3" w:rsidP="00AC71F3">
      <w:pPr>
        <w:spacing w:line="400" w:lineRule="exact"/>
        <w:ind w:firstLineChars="200" w:firstLine="480"/>
        <w:jc w:val="left"/>
        <w:rPr>
          <w:rFonts w:ascii="宋体" w:hAnsi="宋体"/>
          <w:color w:val="FF0000"/>
          <w:sz w:val="24"/>
          <w:szCs w:val="24"/>
        </w:rPr>
      </w:pPr>
      <w:r w:rsidRPr="000F5433">
        <w:rPr>
          <w:rFonts w:ascii="宋体" w:hAnsi="宋体"/>
          <w:noProof/>
          <w:color w:val="FF0000"/>
          <w:sz w:val="24"/>
        </w:rPr>
        <w:pict>
          <v:shape id="_x0000_s2082" type="#_x0000_t202" style="position:absolute;left:0;text-align:left;margin-left:20pt;margin-top:221.85pt;width:378.95pt;height:149.75pt;z-index:251666432">
            <v:textbox style="mso-next-textbox:#_x0000_s2082">
              <w:txbxContent>
                <w:p w:rsidR="008165AF" w:rsidRDefault="008165AF" w:rsidP="008165AF">
                  <w:pPr>
                    <w:rPr>
                      <w:rFonts w:ascii="宋体" w:hAnsi="宋体"/>
                      <w:sz w:val="24"/>
                      <w:szCs w:val="24"/>
                    </w:rPr>
                  </w:pPr>
                  <w:r>
                    <w:rPr>
                      <w:rFonts w:ascii="宋体" w:hAnsi="宋体"/>
                      <w:noProof/>
                      <w:sz w:val="24"/>
                      <w:szCs w:val="24"/>
                    </w:rPr>
                    <w:drawing>
                      <wp:inline distT="0" distB="0" distL="0" distR="0">
                        <wp:extent cx="4624705" cy="1692910"/>
                        <wp:effectExtent l="19050" t="0" r="4445" b="0"/>
                        <wp:docPr id="22"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1"/>
                                <pic:cNvPicPr>
                                  <a:picLocks noChangeAspect="1" noChangeArrowheads="1"/>
                                </pic:cNvPicPr>
                              </pic:nvPicPr>
                              <pic:blipFill>
                                <a:blip r:embed="rId21"/>
                                <a:srcRect/>
                                <a:stretch>
                                  <a:fillRect/>
                                </a:stretch>
                              </pic:blipFill>
                              <pic:spPr bwMode="auto">
                                <a:xfrm>
                                  <a:off x="0" y="0"/>
                                  <a:ext cx="4624705" cy="1692910"/>
                                </a:xfrm>
                                <a:prstGeom prst="rect">
                                  <a:avLst/>
                                </a:prstGeom>
                                <a:noFill/>
                                <a:ln w="9525">
                                  <a:noFill/>
                                  <a:miter lim="800000"/>
                                  <a:headEnd/>
                                  <a:tailEnd/>
                                </a:ln>
                              </pic:spPr>
                            </pic:pic>
                          </a:graphicData>
                        </a:graphic>
                      </wp:inline>
                    </w:drawing>
                  </w:r>
                </w:p>
              </w:txbxContent>
            </v:textbox>
            <w10:wrap type="topAndBottom"/>
          </v:shape>
        </w:pict>
      </w:r>
      <w:r w:rsidR="00457C6B" w:rsidRPr="000F5433">
        <w:rPr>
          <w:rFonts w:ascii="宋体" w:hAnsi="宋体"/>
          <w:noProof/>
          <w:color w:val="FF0000"/>
          <w:sz w:val="24"/>
        </w:rPr>
        <w:t xml:space="preserve"> </w:t>
      </w:r>
      <w:r w:rsidR="008165AF" w:rsidRPr="000F5433">
        <w:rPr>
          <w:rFonts w:ascii="宋体" w:hAnsi="宋体"/>
          <w:noProof/>
          <w:color w:val="FF0000"/>
          <w:sz w:val="24"/>
        </w:rPr>
        <w:pict>
          <v:shape id="_x0000_s2081" type="#_x0000_t202" style="position:absolute;left:0;text-align:left;margin-left:20pt;margin-top:10.05pt;width:357.2pt;height:163.95pt;z-index:251665408;mso-position-horizontal-relative:text;mso-position-vertical-relative:text" filled="f">
            <v:textbox style="mso-next-textbox:#_x0000_s2081;mso-fit-shape-to-text:t">
              <w:txbxContent>
                <w:p w:rsidR="008165AF" w:rsidRPr="00DC1066" w:rsidRDefault="008165AF" w:rsidP="008165AF">
                  <w:pPr>
                    <w:ind w:firstLine="405"/>
                    <w:rPr>
                      <w:rFonts w:ascii="宋体" w:hAnsi="宋体"/>
                      <w:sz w:val="24"/>
                      <w:szCs w:val="24"/>
                    </w:rPr>
                  </w:pPr>
                  <w:r>
                    <w:rPr>
                      <w:rFonts w:ascii="宋体" w:hAnsi="宋体"/>
                      <w:noProof/>
                      <w:sz w:val="24"/>
                      <w:szCs w:val="24"/>
                    </w:rPr>
                    <w:drawing>
                      <wp:inline distT="0" distB="0" distL="0" distR="0">
                        <wp:extent cx="4345305" cy="1919605"/>
                        <wp:effectExtent l="19050" t="0" r="0" b="0"/>
                        <wp:docPr id="23"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5"/>
                                <pic:cNvPicPr>
                                  <a:picLocks noChangeAspect="1" noChangeArrowheads="1"/>
                                </pic:cNvPicPr>
                              </pic:nvPicPr>
                              <pic:blipFill>
                                <a:blip r:embed="rId22"/>
                                <a:srcRect/>
                                <a:stretch>
                                  <a:fillRect/>
                                </a:stretch>
                              </pic:blipFill>
                              <pic:spPr bwMode="auto">
                                <a:xfrm>
                                  <a:off x="0" y="0"/>
                                  <a:ext cx="4345305" cy="1919605"/>
                                </a:xfrm>
                                <a:prstGeom prst="rect">
                                  <a:avLst/>
                                </a:prstGeom>
                                <a:noFill/>
                                <a:ln w="9525">
                                  <a:noFill/>
                                  <a:miter lim="800000"/>
                                  <a:headEnd/>
                                  <a:tailEnd/>
                                </a:ln>
                              </pic:spPr>
                            </pic:pic>
                          </a:graphicData>
                        </a:graphic>
                      </wp:inline>
                    </w:drawing>
                  </w:r>
                </w:p>
              </w:txbxContent>
            </v:textbox>
            <w10:wrap type="topAndBottom"/>
          </v:shape>
        </w:pict>
      </w:r>
      <w:r w:rsidR="008165AF" w:rsidRPr="000F5433">
        <w:rPr>
          <w:rFonts w:ascii="宋体" w:hAnsi="宋体" w:hint="eastAsia"/>
          <w:color w:val="FF0000"/>
          <w:sz w:val="24"/>
        </w:rPr>
        <w:t>Jena读取DisabledService.owl，获得上述信息后进行本体推理。论文通过Jena进行本体推理的部分实现代码如下：</w:t>
      </w:r>
      <w:r w:rsidRPr="000F5433">
        <w:rPr>
          <w:rFonts w:ascii="宋体" w:hAnsi="宋体"/>
          <w:color w:val="FF0000"/>
          <w:sz w:val="24"/>
          <w:szCs w:val="24"/>
        </w:rPr>
        <w:t xml:space="preserve"> </w:t>
      </w:r>
    </w:p>
    <w:p w:rsidR="008165AF" w:rsidRPr="000F5433" w:rsidRDefault="008165AF" w:rsidP="008165AF">
      <w:pPr>
        <w:spacing w:line="400" w:lineRule="exact"/>
        <w:ind w:firstLine="420"/>
        <w:jc w:val="left"/>
        <w:rPr>
          <w:rFonts w:ascii="宋体" w:hAnsi="宋体"/>
          <w:color w:val="FF0000"/>
          <w:sz w:val="24"/>
          <w:szCs w:val="24"/>
        </w:rPr>
      </w:pPr>
      <w:r w:rsidRPr="000F5433">
        <w:rPr>
          <w:rFonts w:ascii="宋体" w:hAnsi="宋体" w:hint="eastAsia"/>
          <w:color w:val="FF0000"/>
          <w:sz w:val="24"/>
          <w:szCs w:val="24"/>
        </w:rPr>
        <w:t>推理后输出结果：Reasoning Result：[Li,locate_in , communityHosipital],因为小李在201骨科，骨科是社区医院的组成部分，因此系统判断小李在社区医院中。</w:t>
      </w:r>
    </w:p>
    <w:p w:rsidR="008165AF" w:rsidRPr="000F5433" w:rsidRDefault="008165AF" w:rsidP="008165AF">
      <w:pPr>
        <w:spacing w:line="400" w:lineRule="exact"/>
        <w:ind w:firstLine="420"/>
        <w:rPr>
          <w:rFonts w:ascii="宋体" w:hAnsi="宋体"/>
          <w:color w:val="FF0000"/>
          <w:sz w:val="24"/>
          <w:szCs w:val="24"/>
        </w:rPr>
      </w:pPr>
      <w:r w:rsidRPr="000F5433">
        <w:rPr>
          <w:rFonts w:ascii="宋体" w:hAnsi="宋体" w:hint="eastAsia"/>
          <w:color w:val="FF0000"/>
          <w:sz w:val="24"/>
          <w:szCs w:val="24"/>
        </w:rPr>
        <w:t>（2）规则推理</w:t>
      </w:r>
    </w:p>
    <w:p w:rsidR="008165AF" w:rsidRPr="000F5433" w:rsidRDefault="008165AF" w:rsidP="008165AF">
      <w:pPr>
        <w:spacing w:line="400" w:lineRule="exact"/>
        <w:ind w:firstLine="420"/>
        <w:rPr>
          <w:rFonts w:ascii="宋体" w:hAnsi="宋体"/>
          <w:color w:val="FF0000"/>
          <w:sz w:val="24"/>
          <w:szCs w:val="24"/>
        </w:rPr>
      </w:pPr>
      <w:r w:rsidRPr="000F5433">
        <w:rPr>
          <w:rFonts w:ascii="宋体" w:hAnsi="宋体" w:hint="eastAsia"/>
          <w:color w:val="FF0000"/>
          <w:sz w:val="24"/>
          <w:szCs w:val="24"/>
        </w:rPr>
        <w:t>系统借助SPARQL查询语言实现了基于规则的上下文推理。SPARQL是Jena推荐的本体查询语言，它可以用于描述规则，以及实现基于规则的推理</w:t>
      </w:r>
      <w:r w:rsidRPr="000F5433">
        <w:rPr>
          <w:rFonts w:ascii="宋体" w:hAnsi="宋体" w:hint="eastAsia"/>
          <w:color w:val="FF0000"/>
          <w:sz w:val="24"/>
          <w:vertAlign w:val="superscript"/>
        </w:rPr>
        <w:t>[43]</w:t>
      </w:r>
      <w:r w:rsidRPr="000F5433">
        <w:rPr>
          <w:rFonts w:ascii="宋体" w:hAnsi="宋体" w:hint="eastAsia"/>
          <w:color w:val="FF0000"/>
          <w:sz w:val="24"/>
          <w:szCs w:val="24"/>
        </w:rPr>
        <w:t>。下面是一条规则Rule1，描述了残疾人患有高血压病，且当前时间是晚上，且血压值处于异常状态，则判断应向该用户提供主动提示，提醒其服用降压药物。</w:t>
      </w:r>
    </w:p>
    <w:p w:rsidR="008165AF" w:rsidRPr="000F5433" w:rsidRDefault="008165AF" w:rsidP="008165AF">
      <w:pPr>
        <w:spacing w:line="400" w:lineRule="exact"/>
        <w:ind w:firstLine="420"/>
        <w:rPr>
          <w:rFonts w:ascii="宋体" w:hAnsi="宋体"/>
          <w:color w:val="FF0000"/>
          <w:sz w:val="24"/>
          <w:szCs w:val="24"/>
        </w:rPr>
      </w:pPr>
      <w:r w:rsidRPr="000F5433">
        <w:rPr>
          <w:rFonts w:ascii="宋体" w:hAnsi="宋体" w:hint="eastAsia"/>
          <w:color w:val="FF0000"/>
          <w:sz w:val="24"/>
          <w:szCs w:val="24"/>
        </w:rPr>
        <w:t>Rule1：（？disabledPeople hasDisease ？</w:t>
      </w:r>
      <w:r w:rsidRPr="000F5433">
        <w:rPr>
          <w:rFonts w:ascii="宋体" w:hAnsi="宋体"/>
          <w:color w:val="FF0000"/>
          <w:sz w:val="24"/>
          <w:szCs w:val="24"/>
        </w:rPr>
        <w:t>hypertension</w:t>
      </w:r>
      <w:r w:rsidRPr="000F5433">
        <w:rPr>
          <w:rFonts w:ascii="宋体" w:hAnsi="宋体" w:hint="eastAsia"/>
          <w:color w:val="FF0000"/>
          <w:sz w:val="24"/>
          <w:szCs w:val="24"/>
        </w:rPr>
        <w:t>）^(?time is evening)^（？bloodPressure hasStatus abnormal）-&gt;(?activeService provideTo disabledPeople)</w:t>
      </w:r>
      <w:r w:rsidRPr="000F5433">
        <w:rPr>
          <w:color w:val="FF0000"/>
        </w:rPr>
        <w:t> </w:t>
      </w:r>
    </w:p>
    <w:p w:rsidR="008165AF" w:rsidRPr="000F5433" w:rsidRDefault="008165AF" w:rsidP="008165AF">
      <w:pPr>
        <w:spacing w:line="400" w:lineRule="exact"/>
        <w:ind w:firstLine="465"/>
        <w:rPr>
          <w:rFonts w:ascii="宋体" w:hAnsi="宋体"/>
          <w:color w:val="FF0000"/>
          <w:sz w:val="24"/>
          <w:szCs w:val="24"/>
        </w:rPr>
      </w:pPr>
      <w:r w:rsidRPr="000F5433">
        <w:rPr>
          <w:rFonts w:ascii="宋体" w:hAnsi="宋体" w:hint="eastAsia"/>
          <w:color w:val="FF0000"/>
          <w:sz w:val="24"/>
          <w:szCs w:val="24"/>
        </w:rPr>
        <w:t>系统通过加载规则来得到推理结果，实现代码如下：</w:t>
      </w:r>
    </w:p>
    <w:p w:rsidR="008165AF" w:rsidRPr="00AC71F3" w:rsidRDefault="008165AF" w:rsidP="00AC71F3">
      <w:pPr>
        <w:rPr>
          <w:rFonts w:ascii="宋体" w:hAnsi="宋体"/>
          <w:color w:val="FF0000"/>
          <w:sz w:val="24"/>
          <w:szCs w:val="24"/>
        </w:rPr>
      </w:pPr>
      <w:r w:rsidRPr="000F5433">
        <w:rPr>
          <w:rFonts w:ascii="宋体" w:hAnsi="宋体"/>
          <w:noProof/>
          <w:color w:val="FF0000"/>
          <w:sz w:val="24"/>
          <w:szCs w:val="24"/>
        </w:rPr>
        <w:lastRenderedPageBreak/>
        <w:pict>
          <v:shape id="_x0000_s2085" type="#_x0000_t202" style="position:absolute;left:0;text-align:left;margin-left:-.95pt;margin-top:11.05pt;width:419pt;height:225.7pt;z-index:251669504">
            <v:textbox style="mso-next-textbox:#_x0000_s2085">
              <w:txbxContent>
                <w:p w:rsidR="008165AF" w:rsidRPr="009C07D1" w:rsidRDefault="008165AF" w:rsidP="008165AF">
                  <w:r>
                    <w:rPr>
                      <w:noProof/>
                    </w:rPr>
                    <w:drawing>
                      <wp:inline distT="0" distB="0" distL="0" distR="0">
                        <wp:extent cx="5274945" cy="2886710"/>
                        <wp:effectExtent l="19050" t="0" r="1905" b="0"/>
                        <wp:docPr id="24"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7"/>
                                <pic:cNvPicPr>
                                  <a:picLocks noChangeAspect="1" noChangeArrowheads="1"/>
                                </pic:cNvPicPr>
                              </pic:nvPicPr>
                              <pic:blipFill>
                                <a:blip r:embed="rId23"/>
                                <a:srcRect/>
                                <a:stretch>
                                  <a:fillRect/>
                                </a:stretch>
                              </pic:blipFill>
                              <pic:spPr bwMode="auto">
                                <a:xfrm>
                                  <a:off x="0" y="0"/>
                                  <a:ext cx="5274945" cy="2886710"/>
                                </a:xfrm>
                                <a:prstGeom prst="rect">
                                  <a:avLst/>
                                </a:prstGeom>
                                <a:noFill/>
                                <a:ln w="9525">
                                  <a:noFill/>
                                  <a:miter lim="800000"/>
                                  <a:headEnd/>
                                  <a:tailEnd/>
                                </a:ln>
                              </pic:spPr>
                            </pic:pic>
                          </a:graphicData>
                        </a:graphic>
                      </wp:inline>
                    </w:drawing>
                  </w:r>
                </w:p>
              </w:txbxContent>
            </v:textbox>
            <w10:wrap type="topAndBottom"/>
          </v:shape>
        </w:pict>
      </w:r>
    </w:p>
    <w:p w:rsidR="008165AF" w:rsidRPr="000F5433" w:rsidRDefault="008165AF" w:rsidP="008165AF">
      <w:pPr>
        <w:spacing w:line="400" w:lineRule="exact"/>
        <w:ind w:firstLineChars="200" w:firstLine="480"/>
        <w:rPr>
          <w:rFonts w:ascii="宋体" w:hAnsi="宋体"/>
          <w:color w:val="FF0000"/>
          <w:sz w:val="24"/>
          <w:szCs w:val="24"/>
        </w:rPr>
      </w:pPr>
      <w:r w:rsidRPr="000F5433">
        <w:rPr>
          <w:rFonts w:ascii="宋体" w:hAnsi="宋体"/>
          <w:noProof/>
          <w:color w:val="FF0000"/>
          <w:sz w:val="24"/>
          <w:szCs w:val="24"/>
        </w:rPr>
        <w:pict>
          <v:shape id="_x0000_s2083" type="#_x0000_t202" style="position:absolute;left:0;text-align:left;margin-left:-.95pt;margin-top:36.15pt;width:419pt;height:48.75pt;z-index:251667456">
            <v:textbox style="mso-next-textbox:#_x0000_s2083">
              <w:txbxContent>
                <w:p w:rsidR="008165AF" w:rsidRDefault="008165AF" w:rsidP="008165AF">
                  <w:r>
                    <w:rPr>
                      <w:noProof/>
                    </w:rPr>
                    <w:drawing>
                      <wp:inline distT="0" distB="0" distL="0" distR="0">
                        <wp:extent cx="4965065" cy="521335"/>
                        <wp:effectExtent l="19050" t="0" r="6985" b="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24"/>
                                <a:srcRect/>
                                <a:stretch>
                                  <a:fillRect/>
                                </a:stretch>
                              </pic:blipFill>
                              <pic:spPr bwMode="auto">
                                <a:xfrm>
                                  <a:off x="0" y="0"/>
                                  <a:ext cx="4965065" cy="521335"/>
                                </a:xfrm>
                                <a:prstGeom prst="rect">
                                  <a:avLst/>
                                </a:prstGeom>
                                <a:noFill/>
                                <a:ln w="9525">
                                  <a:noFill/>
                                  <a:miter lim="800000"/>
                                  <a:headEnd/>
                                  <a:tailEnd/>
                                </a:ln>
                              </pic:spPr>
                            </pic:pic>
                          </a:graphicData>
                        </a:graphic>
                      </wp:inline>
                    </w:drawing>
                  </w:r>
                </w:p>
              </w:txbxContent>
            </v:textbox>
            <w10:wrap type="topAndBottom"/>
          </v:shape>
        </w:pict>
      </w:r>
      <w:r w:rsidRPr="000F5433">
        <w:rPr>
          <w:rFonts w:ascii="宋体" w:hAnsi="宋体" w:hint="eastAsia"/>
          <w:color w:val="FF0000"/>
          <w:sz w:val="24"/>
          <w:szCs w:val="24"/>
        </w:rPr>
        <w:t>经过推理，返回的结果如下所示：</w:t>
      </w:r>
    </w:p>
    <w:p w:rsidR="008165AF" w:rsidRPr="000F5433" w:rsidRDefault="008165AF" w:rsidP="008165AF">
      <w:pPr>
        <w:spacing w:line="400" w:lineRule="exact"/>
        <w:rPr>
          <w:rFonts w:ascii="宋体" w:hAnsi="宋体"/>
          <w:color w:val="FF0000"/>
          <w:sz w:val="24"/>
          <w:szCs w:val="24"/>
        </w:rPr>
      </w:pPr>
    </w:p>
    <w:p w:rsidR="008165AF" w:rsidRPr="000F5433" w:rsidRDefault="008165AF" w:rsidP="008165AF">
      <w:pPr>
        <w:spacing w:line="400" w:lineRule="exact"/>
        <w:rPr>
          <w:rFonts w:ascii="宋体" w:hAnsi="宋体"/>
          <w:color w:val="FF0000"/>
          <w:sz w:val="24"/>
          <w:szCs w:val="24"/>
        </w:rPr>
      </w:pPr>
      <w:r w:rsidRPr="000F5433">
        <w:rPr>
          <w:rFonts w:ascii="宋体" w:hAnsi="宋体" w:hint="eastAsia"/>
          <w:color w:val="FF0000"/>
          <w:sz w:val="24"/>
          <w:szCs w:val="24"/>
        </w:rPr>
        <w:t xml:space="preserve">    推理的结果说明，系统会向用户发出应按时服药的提示，这与实际情况是一致的。</w:t>
      </w:r>
    </w:p>
    <w:p w:rsidR="00492933" w:rsidRPr="008165AF" w:rsidRDefault="00492933"/>
    <w:sectPr w:rsidR="00492933" w:rsidRPr="008165AF" w:rsidSect="008165AF">
      <w:pgSz w:w="11906" w:h="16838"/>
      <w:pgMar w:top="1247" w:right="1134"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2933" w:rsidRDefault="00492933" w:rsidP="008165AF">
      <w:r>
        <w:separator/>
      </w:r>
    </w:p>
  </w:endnote>
  <w:endnote w:type="continuationSeparator" w:id="1">
    <w:p w:rsidR="00492933" w:rsidRDefault="00492933" w:rsidP="008165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2933" w:rsidRDefault="00492933" w:rsidP="008165AF">
      <w:r>
        <w:separator/>
      </w:r>
    </w:p>
  </w:footnote>
  <w:footnote w:type="continuationSeparator" w:id="1">
    <w:p w:rsidR="00492933" w:rsidRDefault="00492933" w:rsidP="008165A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65AF"/>
    <w:rsid w:val="00024BE3"/>
    <w:rsid w:val="000B197F"/>
    <w:rsid w:val="000D464F"/>
    <w:rsid w:val="000E64DC"/>
    <w:rsid w:val="000F5F16"/>
    <w:rsid w:val="00106153"/>
    <w:rsid w:val="00154133"/>
    <w:rsid w:val="00457C6B"/>
    <w:rsid w:val="00470A93"/>
    <w:rsid w:val="004771EE"/>
    <w:rsid w:val="00492933"/>
    <w:rsid w:val="00517CE9"/>
    <w:rsid w:val="00555627"/>
    <w:rsid w:val="005D7E2E"/>
    <w:rsid w:val="006B2E78"/>
    <w:rsid w:val="007C72AA"/>
    <w:rsid w:val="007F5F0D"/>
    <w:rsid w:val="008165AF"/>
    <w:rsid w:val="008809CF"/>
    <w:rsid w:val="009C1C22"/>
    <w:rsid w:val="00A83D06"/>
    <w:rsid w:val="00AC19B4"/>
    <w:rsid w:val="00AC71F3"/>
    <w:rsid w:val="00AD271F"/>
    <w:rsid w:val="00B03EA6"/>
    <w:rsid w:val="00B94A4A"/>
    <w:rsid w:val="00BD73A9"/>
    <w:rsid w:val="00D504DD"/>
    <w:rsid w:val="00DC1B80"/>
    <w:rsid w:val="00F91721"/>
    <w:rsid w:val="00FE17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rules v:ext="edit">
        <o:r id="V:Rule1" type="connector" idref="#_x0000_s2073">
          <o:proxy start="" idref="#_x0000_s2067" connectloc="2"/>
          <o:proxy end="" idref="#_x0000_s2059" connectloc="3"/>
        </o:r>
        <o:r id="V:Rule2" type="connector" idref="#_x0000_s2063">
          <o:proxy start="" idref="#_x0000_s2057" connectloc="3"/>
        </o:r>
        <o:r id="V:Rule3" type="connector" idref="#_x0000_s2070">
          <o:proxy start="" idref="#_x0000_s2055" connectloc="2"/>
          <o:proxy end="" idref="#_x0000_s2059" connectloc="1"/>
        </o:r>
        <o:r id="V:Rule4" type="connector" idref="#_x0000_s2064">
          <o:proxy start="" idref="#_x0000_s2058" connectloc="3"/>
        </o:r>
        <o:r id="V:Rule5" type="connector" idref="#_x0000_s2072">
          <o:proxy start="" idref="#_x0000_s2066" connectloc="2"/>
          <o:proxy end="" idref="#_x0000_s2059" connectloc="0"/>
        </o:r>
        <o:r id="V:Rule6" type="connector" idref="#_x0000_s2061">
          <o:proxy start="" idref="#_x0000_s2056" connectloc="2"/>
          <o:proxy end="" idref="#_x0000_s2058" connectloc="0"/>
        </o:r>
        <o:r id="V:Rule7" type="connector" idref="#_x0000_s2069">
          <o:proxy start="" idref="#_x0000_s2058" connectloc="2"/>
          <o:proxy end="" idref="#_x0000_s2066" connectloc="0"/>
        </o:r>
        <o:r id="V:Rule8" type="connector" idref="#_x0000_s2068">
          <o:proxy start="" idref="#_x0000_s2058" connectloc="2"/>
          <o:proxy end="" idref="#_x0000_s2065" connectloc="0"/>
        </o:r>
        <o:r id="V:Rule9" type="connector" idref="#_x0000_s2062">
          <o:proxy start="" idref="#_x0000_s2057" connectloc="2"/>
          <o:proxy end="" idref="#_x0000_s2058" connectloc="0"/>
        </o:r>
        <o:r id="V:Rule10" type="connector" idref="#_x0000_s2074">
          <o:proxy start="" idref="#_x0000_s2059" connectloc="2"/>
          <o:proxy end="" idref="#_x0000_s2060" connectloc="0"/>
        </o:r>
        <o:r id="V:Rule11" type="connector" idref="#_x0000_s2071">
          <o:proxy start="" idref="#_x0000_s2065" connectloc="2"/>
          <o:proxy end="" idref="#_x0000_s2059"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B80"/>
    <w:pPr>
      <w:widowControl w:val="0"/>
      <w:jc w:val="both"/>
    </w:pPr>
    <w:rPr>
      <w:rFonts w:ascii="Calibri" w:eastAsia="宋体" w:hAnsi="Calibri" w:cs="Times New Roman"/>
    </w:rPr>
  </w:style>
  <w:style w:type="paragraph" w:styleId="1">
    <w:name w:val="heading 1"/>
    <w:basedOn w:val="a"/>
    <w:next w:val="a"/>
    <w:link w:val="1Char"/>
    <w:uiPriority w:val="9"/>
    <w:qFormat/>
    <w:rsid w:val="008165A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8165A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8165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65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65AF"/>
    <w:rPr>
      <w:sz w:val="18"/>
      <w:szCs w:val="18"/>
    </w:rPr>
  </w:style>
  <w:style w:type="paragraph" w:styleId="a4">
    <w:name w:val="footer"/>
    <w:basedOn w:val="a"/>
    <w:link w:val="Char0"/>
    <w:uiPriority w:val="99"/>
    <w:semiHidden/>
    <w:unhideWhenUsed/>
    <w:rsid w:val="008165A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65AF"/>
    <w:rPr>
      <w:sz w:val="18"/>
      <w:szCs w:val="18"/>
    </w:rPr>
  </w:style>
  <w:style w:type="character" w:customStyle="1" w:styleId="1Char">
    <w:name w:val="标题 1 Char"/>
    <w:basedOn w:val="a0"/>
    <w:link w:val="1"/>
    <w:uiPriority w:val="9"/>
    <w:rsid w:val="008165AF"/>
    <w:rPr>
      <w:rFonts w:ascii="Calibri" w:eastAsia="宋体" w:hAnsi="Calibri" w:cs="Times New Roman"/>
      <w:b/>
      <w:bCs/>
      <w:kern w:val="44"/>
      <w:sz w:val="44"/>
      <w:szCs w:val="44"/>
    </w:rPr>
  </w:style>
  <w:style w:type="character" w:customStyle="1" w:styleId="2Char">
    <w:name w:val="标题 2 Char"/>
    <w:basedOn w:val="a0"/>
    <w:link w:val="2"/>
    <w:rsid w:val="008165AF"/>
    <w:rPr>
      <w:rFonts w:ascii="Arial" w:eastAsia="黑体" w:hAnsi="Arial" w:cs="Times New Roman"/>
      <w:b/>
      <w:bCs/>
      <w:sz w:val="32"/>
      <w:szCs w:val="32"/>
    </w:rPr>
  </w:style>
  <w:style w:type="character" w:customStyle="1" w:styleId="3Char">
    <w:name w:val="标题 3 Char"/>
    <w:basedOn w:val="a0"/>
    <w:link w:val="3"/>
    <w:rsid w:val="008165AF"/>
    <w:rPr>
      <w:rFonts w:ascii="Calibri" w:eastAsia="宋体" w:hAnsi="Calibri" w:cs="Times New Roman"/>
      <w:b/>
      <w:bCs/>
      <w:sz w:val="32"/>
      <w:szCs w:val="32"/>
    </w:rPr>
  </w:style>
  <w:style w:type="paragraph" w:styleId="a5">
    <w:name w:val="Balloon Text"/>
    <w:basedOn w:val="a"/>
    <w:link w:val="Char1"/>
    <w:uiPriority w:val="99"/>
    <w:semiHidden/>
    <w:unhideWhenUsed/>
    <w:rsid w:val="008165AF"/>
    <w:rPr>
      <w:sz w:val="18"/>
      <w:szCs w:val="18"/>
    </w:rPr>
  </w:style>
  <w:style w:type="character" w:customStyle="1" w:styleId="Char1">
    <w:name w:val="批注框文本 Char"/>
    <w:basedOn w:val="a0"/>
    <w:link w:val="a5"/>
    <w:uiPriority w:val="99"/>
    <w:semiHidden/>
    <w:rsid w:val="008165AF"/>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zh.wikipedia.org/wiki/%E6%9C%AC%E4%BD%93%E8%AE%BA_(%E8%AE%A1%E7%AE%97%E6%9C%BA)" TargetMode="External"/><Relationship Id="rId14" Type="http://schemas.openxmlformats.org/officeDocument/2006/relationships/oleObject" Target="embeddings/oleObject1.bin"/><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FD091-BEB7-4B8C-9C68-24B04C291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12</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zxs</dc:creator>
  <cp:keywords/>
  <dc:description/>
  <cp:lastModifiedBy>zxs</cp:lastModifiedBy>
  <cp:revision>99</cp:revision>
  <dcterms:created xsi:type="dcterms:W3CDTF">2016-03-19T11:39:00Z</dcterms:created>
  <dcterms:modified xsi:type="dcterms:W3CDTF">2016-03-19T13:05:00Z</dcterms:modified>
</cp:coreProperties>
</file>