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canny</w:t>
      </w:r>
      <w:r>
        <w:rPr>
          <w:rFonts w:ascii="Arial" w:hAnsi="Arial" w:cs="Arial"/>
          <w:color w:val="444444"/>
        </w:rPr>
        <w:t>算子代码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CreatGauss(double sigma, double **pdKernel, int *pnWidowSize);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GaussianSmooth(SIZE sz, LPBYTE pGray, LPBYTE pResult, double sigma);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Grad(SIZE sz, LPBYTE pGray, int *pGradX, int *pGradY, int *pMag);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NonmaxSuppress(int *pMag, int *pGradX, int *pGradY, SIZE sz, LPBYTE pNSRst);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EstimateThreshold(int *pMag, SIZE sz, int *pThrHigh, int *pThrLow, LPBYTE pGray,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dRatHigh, double dRatLow);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Hysteresis(int *pMag, SIZE sz, double dRatLow, double dRatHigh, LPBYTE pResult);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TraceEdge(int y, int x, int nThrLow, LPBYTE pResult, int *pMag, SIZE sz);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Canny(LPBYTE pGray, SIZE sz, double sigma, double dRatLow,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dRatHigh, LPBYTE pResult);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#include "afx.h"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#include "math.h"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#include "canny.h"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// </w:t>
      </w:r>
      <w:r>
        <w:rPr>
          <w:rFonts w:ascii="Arial" w:hAnsi="Arial" w:cs="Arial"/>
          <w:color w:val="444444"/>
        </w:rPr>
        <w:t>一维高斯分布函数，用于平滑函数中生成的高斯滤波系数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CreatGauss(double sigma, double **pdKernel, int *pnWidowSize)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LONG i;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数组中心点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nCenter;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数组中一点到中心点距离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dDis;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//</w:t>
      </w:r>
      <w:r>
        <w:rPr>
          <w:rFonts w:ascii="Arial" w:hAnsi="Arial" w:cs="Arial"/>
          <w:color w:val="444444"/>
        </w:rPr>
        <w:t>中间变量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dValue;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dSum;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dSum = 0;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// [-3*sigma,3*sigma] </w:t>
      </w:r>
      <w:r>
        <w:rPr>
          <w:rFonts w:ascii="Arial" w:hAnsi="Arial" w:cs="Arial"/>
          <w:color w:val="444444"/>
        </w:rPr>
        <w:t>以内数据，会覆盖绝大部分滤波系数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*pnWidowSize = 1+ 2*ceil(3*sigma);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nCenter = (*pnWidowSize)/2;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*pdKernel = new double[*pnWidowSize];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生成高斯数据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for(i=0;i&lt;(*pnWidowSize);i++)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dDis = double(i - nCenter);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dValue = exp(-(1/2)*dDis*dDis/(sigma*sigma))/(sqrt(2*3.1415926)*sigma);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(*pdKernel)[i] = dValue;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dSum+=dValue;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归一化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for(i=0;i&lt;(*pnWidowSize);i++)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(*pdKernel)[i]/=dSum;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用高斯滤波器平滑原图像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GaussianSmooth(SIZE sz, LPBYTE pGray, LPBYTE pResult, double sigma)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LONG x, y;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LONG i;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高斯滤波器长度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nWindowSize;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//</w:t>
      </w:r>
      <w:r>
        <w:rPr>
          <w:rFonts w:ascii="Arial" w:hAnsi="Arial" w:cs="Arial"/>
          <w:color w:val="444444"/>
        </w:rPr>
        <w:t>窗口长度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nLen;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一维高斯滤波器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*pdKernel;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高斯系数与图像数据的点乘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dDotMul;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滤波系数总和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dWeightSum;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double *pdTemp;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pdTemp = new double[sz.cx*sz.cy];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产生一维高斯数据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CreatGauss(sigma, &amp;pdKernel, &amp;nWindowSize);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nLen = nWindowSize/2;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//x</w:t>
      </w:r>
      <w:r>
        <w:rPr>
          <w:rFonts w:ascii="Arial" w:hAnsi="Arial" w:cs="Arial"/>
          <w:color w:val="444444"/>
        </w:rPr>
        <w:t>方向滤波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for(y=0;y&lt;sz.cy;y++)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for(x=0;x&lt;sz.cx;x++)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dDotMul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dWeightSum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for(i=(-nLen);i&lt;=nLen;i++)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判断是否在图像内部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if((i+x)&gt;=0 &amp;&amp; (i+x)&lt;sz.cx)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dDotMul+=(double)pGray[y*sz.cx+(i+x)] * pdKernel[nLen+i];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dWeightSum += pdKernel[nLen+i];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pdTemp[y*sz.cx+x] = dDotMul/dWeightSum;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//y</w:t>
      </w:r>
      <w:r>
        <w:rPr>
          <w:rFonts w:ascii="Arial" w:hAnsi="Arial" w:cs="Arial"/>
          <w:color w:val="444444"/>
        </w:rPr>
        <w:t>方向滤波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for(x=0; x&lt;sz.cx;x++)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for(y=0; y&lt;sz.cy; 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dDotMul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dWeightSum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for(i=(-nLen);i&lt;=nLen;i++)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if((i+y)&gt;=0 &amp;&amp; (i+y)&lt; sz.cy)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dDotMul += (double)pdTemp[(y+i)*sz.cx+x]*pdKernel[nLen+i];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dWeightSum += pdKernel[nLen+i];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pResult[y*sz.cx+x] = (unsigned char)dDotMul/dWeightSum;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delete []pdKernel;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pdKernel = NULL;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delete []pdTemp;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pdTemp = NULL;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// </w:t>
      </w:r>
      <w:r>
        <w:rPr>
          <w:rFonts w:ascii="Arial" w:hAnsi="Arial" w:cs="Arial"/>
          <w:color w:val="444444"/>
        </w:rPr>
        <w:t>方向导数</w:t>
      </w:r>
      <w:r>
        <w:rPr>
          <w:rFonts w:ascii="Arial" w:hAnsi="Arial" w:cs="Arial"/>
          <w:color w:val="444444"/>
        </w:rPr>
        <w:t>,</w:t>
      </w:r>
      <w:r>
        <w:rPr>
          <w:rFonts w:ascii="Arial" w:hAnsi="Arial" w:cs="Arial"/>
          <w:color w:val="444444"/>
        </w:rPr>
        <w:t>求梯度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Grad(SIZE sz, LPBYTE pGray,int *pGradX, int *pGradY, int *pMag)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LONG y,x;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//x</w:t>
      </w:r>
      <w:r>
        <w:rPr>
          <w:rFonts w:ascii="Arial" w:hAnsi="Arial" w:cs="Arial"/>
          <w:color w:val="444444"/>
        </w:rPr>
        <w:t>方向的方向导数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for(y=1;y&lt;sz.cy-1;y++)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for(x=1;x&lt;sz.cx-1;x++)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pGradX[y*sz.cx +x] = (int)( pGray[y*sz.cx+x+1]-pGray[y*sz.cx+ x-1] 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lastRenderedPageBreak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//y</w:t>
      </w:r>
      <w:r>
        <w:rPr>
          <w:rFonts w:ascii="Arial" w:hAnsi="Arial" w:cs="Arial"/>
          <w:color w:val="444444"/>
        </w:rPr>
        <w:t>方向方向导数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for(x=1;x&lt;sz.cx-1;x++)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for(y=1;y&lt;sz.cy-1;y++)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pGradY[y*sz.cx +x] = (int)(pGray[(y+1)*sz.cx +x] - pGray[(y-1)*sz.cx +x]);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求梯度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中间变量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dSqt1;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dSqt2;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for(y=0; y&lt;sz.cy; 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for(x=0; x&lt;sz.cx; 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二阶范数求梯度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dSqt1 = pGradX[y*sz.cx + x]*pGradX[y*sz.cx + x];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dSqt2 = pGradY[y*sz.cx + x]*pGradY[y*sz.cx + x];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pMag[y*sz.cx+x] = (int)(sqrt(dSqt1+dSqt2)+0.5);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非最大抑制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NonmaxSuppress(int *pMag, int *pGradX, int *pGradY, SIZE sz, LPBYTE pNSRst)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LONG y,x;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nPos;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梯度分量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gx;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gy;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//</w:t>
      </w:r>
      <w:r>
        <w:rPr>
          <w:rFonts w:ascii="Arial" w:hAnsi="Arial" w:cs="Arial"/>
          <w:color w:val="444444"/>
        </w:rPr>
        <w:t>中间变量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g1,g2,g3,g4;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weight;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dTmp,dTmp1,dTmp2;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设置图像边缘为不可能的分界点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for(x=0;x&lt;sz.cx;x++)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pNSRst[x]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pNSRst[(sz.cy-1)*sz.cx+x] = 0;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for(y=0;y&lt;sz.cy;y++)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pNSRst[y*sz.cx]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pNSRst[y*sz.cx + sz.cx-1]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for(y=1;y&lt;sz.cy-1;y++)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for(x=1;x&lt;sz.cx-1;x++)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当前点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nPos = y*sz.cx + x;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如果当前像素梯度幅度为</w:t>
      </w:r>
      <w:r>
        <w:rPr>
          <w:rFonts w:ascii="Arial" w:hAnsi="Arial" w:cs="Arial"/>
          <w:color w:val="444444"/>
        </w:rPr>
        <w:t>0</w:t>
      </w:r>
      <w:r>
        <w:rPr>
          <w:rFonts w:ascii="Arial" w:hAnsi="Arial" w:cs="Arial"/>
          <w:color w:val="444444"/>
        </w:rPr>
        <w:t>，则不是边界点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if(pMag[nPos] == 0)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pNSRst[nPos]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else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当前点的梯度幅度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dTmp = pMag[nPos];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//x,y</w:t>
      </w:r>
      <w:r>
        <w:rPr>
          <w:rFonts w:ascii="Arial" w:hAnsi="Arial" w:cs="Arial"/>
          <w:color w:val="444444"/>
        </w:rPr>
        <w:t>方向导数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gx = pGradX[nPos];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gy = pGradY[nPos];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//</w:t>
      </w:r>
      <w:r>
        <w:rPr>
          <w:rFonts w:ascii="Arial" w:hAnsi="Arial" w:cs="Arial"/>
          <w:color w:val="444444"/>
        </w:rPr>
        <w:t>如果方向导数</w:t>
      </w:r>
      <w:r>
        <w:rPr>
          <w:rFonts w:ascii="Arial" w:hAnsi="Arial" w:cs="Arial"/>
          <w:color w:val="444444"/>
        </w:rPr>
        <w:t>y</w:t>
      </w:r>
      <w:r>
        <w:rPr>
          <w:rFonts w:ascii="Arial" w:hAnsi="Arial" w:cs="Arial"/>
          <w:color w:val="444444"/>
        </w:rPr>
        <w:t>分量比</w:t>
      </w:r>
      <w:r>
        <w:rPr>
          <w:rFonts w:ascii="Arial" w:hAnsi="Arial" w:cs="Arial"/>
          <w:color w:val="444444"/>
        </w:rPr>
        <w:t>x</w:t>
      </w:r>
      <w:r>
        <w:rPr>
          <w:rFonts w:ascii="Arial" w:hAnsi="Arial" w:cs="Arial"/>
          <w:color w:val="444444"/>
        </w:rPr>
        <w:t>分量大，说明导数方向趋向于</w:t>
      </w:r>
      <w:r>
        <w:rPr>
          <w:rFonts w:ascii="Arial" w:hAnsi="Arial" w:cs="Arial"/>
          <w:color w:val="444444"/>
        </w:rPr>
        <w:t>y</w:t>
      </w:r>
      <w:r>
        <w:rPr>
          <w:rFonts w:ascii="Arial" w:hAnsi="Arial" w:cs="Arial"/>
          <w:color w:val="444444"/>
        </w:rPr>
        <w:t>分量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if(abs(gy) &gt; abs(gx))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计算插值比例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weight = fabs(gx)/fabs(gy);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g2 = pMag[nPos-sz.cx];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g4 = pMag[nPos+sz.cx];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如果</w:t>
      </w:r>
      <w:r>
        <w:rPr>
          <w:rFonts w:ascii="Arial" w:hAnsi="Arial" w:cs="Arial"/>
          <w:color w:val="444444"/>
        </w:rPr>
        <w:t>x,y</w:t>
      </w:r>
      <w:r>
        <w:rPr>
          <w:rFonts w:ascii="Arial" w:hAnsi="Arial" w:cs="Arial"/>
          <w:color w:val="444444"/>
        </w:rPr>
        <w:t>两个方向导数的符号相同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 xml:space="preserve">//C </w:t>
      </w:r>
      <w:r>
        <w:rPr>
          <w:rFonts w:ascii="Arial" w:hAnsi="Arial" w:cs="Arial"/>
          <w:color w:val="444444"/>
        </w:rPr>
        <w:t>为当前像素，与</w:t>
      </w:r>
      <w:r>
        <w:rPr>
          <w:rFonts w:ascii="Arial" w:hAnsi="Arial" w:cs="Arial"/>
          <w:color w:val="444444"/>
        </w:rPr>
        <w:t xml:space="preserve">g1-g4 </w:t>
      </w:r>
      <w:r>
        <w:rPr>
          <w:rFonts w:ascii="Arial" w:hAnsi="Arial" w:cs="Arial"/>
          <w:color w:val="444444"/>
        </w:rPr>
        <w:t>的位置关系为：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//g1 g2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C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g4 g3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if(gx*gy&gt;0)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g1 = pMag[nPos-sz.cx-1];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g3 = pMag[nPos+sz.cx+1];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如果</w:t>
      </w:r>
      <w:r>
        <w:rPr>
          <w:rFonts w:ascii="Arial" w:hAnsi="Arial" w:cs="Arial"/>
          <w:color w:val="444444"/>
        </w:rPr>
        <w:t>x,y</w:t>
      </w:r>
      <w:r>
        <w:rPr>
          <w:rFonts w:ascii="Arial" w:hAnsi="Arial" w:cs="Arial"/>
          <w:color w:val="444444"/>
        </w:rPr>
        <w:t>两个方向的方向导数方向相反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//C</w:t>
      </w:r>
      <w:r>
        <w:rPr>
          <w:rFonts w:ascii="Arial" w:hAnsi="Arial" w:cs="Arial"/>
          <w:color w:val="444444"/>
        </w:rPr>
        <w:t>是当前像素，与</w:t>
      </w:r>
      <w:r>
        <w:rPr>
          <w:rFonts w:ascii="Arial" w:hAnsi="Arial" w:cs="Arial"/>
          <w:color w:val="444444"/>
        </w:rPr>
        <w:t>g1-g4</w:t>
      </w:r>
      <w:r>
        <w:rPr>
          <w:rFonts w:ascii="Arial" w:hAnsi="Arial" w:cs="Arial"/>
          <w:color w:val="444444"/>
        </w:rPr>
        <w:t>的关系为：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g2 g1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C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g3 g4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else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g1 = pMag[nPos-sz.cx+1];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g3 = pMag[nPos+sz.cx-1];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如果方向导数</w:t>
      </w:r>
      <w:r>
        <w:rPr>
          <w:rFonts w:ascii="Arial" w:hAnsi="Arial" w:cs="Arial"/>
          <w:color w:val="444444"/>
        </w:rPr>
        <w:t>x</w:t>
      </w:r>
      <w:r>
        <w:rPr>
          <w:rFonts w:ascii="Arial" w:hAnsi="Arial" w:cs="Arial"/>
          <w:color w:val="444444"/>
        </w:rPr>
        <w:t>分量比</w:t>
      </w:r>
      <w:r>
        <w:rPr>
          <w:rFonts w:ascii="Arial" w:hAnsi="Arial" w:cs="Arial"/>
          <w:color w:val="444444"/>
        </w:rPr>
        <w:t>y</w:t>
      </w:r>
      <w:r>
        <w:rPr>
          <w:rFonts w:ascii="Arial" w:hAnsi="Arial" w:cs="Arial"/>
          <w:color w:val="444444"/>
        </w:rPr>
        <w:t>分量大，说明导数的方向趋向于</w:t>
      </w:r>
      <w:r>
        <w:rPr>
          <w:rFonts w:ascii="Arial" w:hAnsi="Arial" w:cs="Arial"/>
          <w:color w:val="444444"/>
        </w:rPr>
        <w:t>x</w:t>
      </w:r>
      <w:r>
        <w:rPr>
          <w:rFonts w:ascii="Arial" w:hAnsi="Arial" w:cs="Arial"/>
          <w:color w:val="444444"/>
        </w:rPr>
        <w:t>分量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else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插值比例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weight = fabs(gy)/fabs(gx);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g2 = pMag[nPos+1];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g4 = pMag[nPos-1];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如果</w:t>
      </w:r>
      <w:r>
        <w:rPr>
          <w:rFonts w:ascii="Arial" w:hAnsi="Arial" w:cs="Arial"/>
          <w:color w:val="444444"/>
        </w:rPr>
        <w:t>x,y</w:t>
      </w:r>
      <w:r>
        <w:rPr>
          <w:rFonts w:ascii="Arial" w:hAnsi="Arial" w:cs="Arial"/>
          <w:color w:val="444444"/>
        </w:rPr>
        <w:t>两个方向的方向导数符号相同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当前像素</w:t>
      </w:r>
      <w:r>
        <w:rPr>
          <w:rFonts w:ascii="Arial" w:hAnsi="Arial" w:cs="Arial"/>
          <w:color w:val="444444"/>
        </w:rPr>
        <w:t>C</w:t>
      </w:r>
      <w:r>
        <w:rPr>
          <w:rFonts w:ascii="Arial" w:hAnsi="Arial" w:cs="Arial"/>
          <w:color w:val="444444"/>
        </w:rPr>
        <w:t>与</w:t>
      </w:r>
      <w:r>
        <w:rPr>
          <w:rFonts w:ascii="Arial" w:hAnsi="Arial" w:cs="Arial"/>
          <w:color w:val="444444"/>
        </w:rPr>
        <w:t xml:space="preserve"> g1-g4</w:t>
      </w:r>
      <w:r>
        <w:rPr>
          <w:rFonts w:ascii="Arial" w:hAnsi="Arial" w:cs="Arial"/>
          <w:color w:val="444444"/>
        </w:rPr>
        <w:t>的关系为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g3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g4 C g2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g1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if(gx * gy &gt; 0)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g1 = pMag[nPos+sz.cx+1];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g3 = pMag[nPos-sz.cx-1];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如果</w:t>
      </w:r>
      <w:r>
        <w:rPr>
          <w:rFonts w:ascii="Arial" w:hAnsi="Arial" w:cs="Arial"/>
          <w:color w:val="444444"/>
        </w:rPr>
        <w:t>x,y</w:t>
      </w:r>
      <w:r>
        <w:rPr>
          <w:rFonts w:ascii="Arial" w:hAnsi="Arial" w:cs="Arial"/>
          <w:color w:val="444444"/>
        </w:rPr>
        <w:t>两个方向导数的方向相反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C</w:t>
      </w:r>
      <w:r>
        <w:rPr>
          <w:rFonts w:ascii="Arial" w:hAnsi="Arial" w:cs="Arial"/>
          <w:color w:val="444444"/>
        </w:rPr>
        <w:t>与</w:t>
      </w:r>
      <w:r>
        <w:rPr>
          <w:rFonts w:ascii="Arial" w:hAnsi="Arial" w:cs="Arial"/>
          <w:color w:val="444444"/>
        </w:rPr>
        <w:t>g1-g4</w:t>
      </w:r>
      <w:r>
        <w:rPr>
          <w:rFonts w:ascii="Arial" w:hAnsi="Arial" w:cs="Arial"/>
          <w:color w:val="444444"/>
        </w:rPr>
        <w:t>的关系为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g1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g4 C g2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 g3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else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g1 = pMag[nPos-sz.cx+1];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g3 = pMag[nPos+sz.cx-1];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利用</w:t>
      </w:r>
      <w:r>
        <w:rPr>
          <w:rFonts w:ascii="Arial" w:hAnsi="Arial" w:cs="Arial"/>
          <w:color w:val="444444"/>
        </w:rPr>
        <w:t xml:space="preserve"> g1-g4 </w:t>
      </w:r>
      <w:r>
        <w:rPr>
          <w:rFonts w:ascii="Arial" w:hAnsi="Arial" w:cs="Arial"/>
          <w:color w:val="444444"/>
        </w:rPr>
        <w:t>对梯度进行插值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dTmp1 = weight*g1 + (1-weight)*g2;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dTmp2 = weight*g3 + (1-weight)*g4;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当前像素的梯度是局部的最大值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该点可能是边界点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if(dTmp&gt;=dTmp1 &amp;&amp; dTmp&gt;=dTmp2)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pNSRst[nPos] = 128;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else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lastRenderedPageBreak/>
        <w:t>//</w:t>
      </w:r>
      <w:r>
        <w:rPr>
          <w:rFonts w:ascii="Arial" w:hAnsi="Arial" w:cs="Arial"/>
          <w:color w:val="444444"/>
        </w:rPr>
        <w:t>不可能是边界点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pNSRst[nPos]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// </w:t>
      </w:r>
      <w:r>
        <w:rPr>
          <w:rFonts w:ascii="Arial" w:hAnsi="Arial" w:cs="Arial"/>
          <w:color w:val="444444"/>
        </w:rPr>
        <w:t>统计</w:t>
      </w:r>
      <w:r>
        <w:rPr>
          <w:rFonts w:ascii="Arial" w:hAnsi="Arial" w:cs="Arial"/>
          <w:color w:val="444444"/>
        </w:rPr>
        <w:t>pMag</w:t>
      </w:r>
      <w:r>
        <w:rPr>
          <w:rFonts w:ascii="Arial" w:hAnsi="Arial" w:cs="Arial"/>
          <w:color w:val="444444"/>
        </w:rPr>
        <w:t>的直方图，判定阈值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EstimateThreshold(int *pMag, SIZE sz, int *pThrHigh, int *pThrLow, LPBYTE pGray,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dRatHigh, double dRatLow)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LONG y,x,k;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该数组的大小和梯度值的范围有关，如果采用本程序的算法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那么梯度的范围不会超过</w:t>
      </w:r>
      <w:r>
        <w:rPr>
          <w:rFonts w:ascii="Arial" w:hAnsi="Arial" w:cs="Arial"/>
          <w:color w:val="444444"/>
        </w:rPr>
        <w:t>pow(2,10)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nHist[256];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可能边界数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nEdgeNum;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最大梯度数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nMaxMag;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int nHighCount;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nMaxMag = 0;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初始化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for(k=0;k&lt;256;k++)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nHist[k]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统计直方图</w:t>
      </w:r>
      <w:r>
        <w:rPr>
          <w:rFonts w:ascii="Arial" w:hAnsi="Arial" w:cs="Arial"/>
          <w:color w:val="444444"/>
        </w:rPr>
        <w:t>,</w:t>
      </w:r>
      <w:r>
        <w:rPr>
          <w:rFonts w:ascii="Arial" w:hAnsi="Arial" w:cs="Arial"/>
          <w:color w:val="444444"/>
        </w:rPr>
        <w:t>利用直方图计算阈值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for(y=0;y&lt;sz.cy;y++)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for(x=0;x&lt;sz.cx;x++)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lastRenderedPageBreak/>
        <w:t>if(pGray[y*sz.cx+x]==128)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nHist[pMag[y*sz.cx+x]]++;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nEdgeNum = nHist[0];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nMaxMag = 0;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统计经过</w:t>
      </w:r>
      <w:r>
        <w:rPr>
          <w:rFonts w:ascii="Arial" w:hAnsi="Arial" w:cs="Arial"/>
          <w:color w:val="444444"/>
        </w:rPr>
        <w:t>“</w:t>
      </w:r>
      <w:r>
        <w:rPr>
          <w:rFonts w:ascii="Arial" w:hAnsi="Arial" w:cs="Arial"/>
          <w:color w:val="444444"/>
        </w:rPr>
        <w:t>非最大值抑制</w:t>
      </w:r>
      <w:r>
        <w:rPr>
          <w:rFonts w:ascii="Arial" w:hAnsi="Arial" w:cs="Arial"/>
          <w:color w:val="444444"/>
        </w:rPr>
        <w:t>”</w:t>
      </w:r>
      <w:r>
        <w:rPr>
          <w:rFonts w:ascii="Arial" w:hAnsi="Arial" w:cs="Arial"/>
          <w:color w:val="444444"/>
        </w:rPr>
        <w:t>后有多少像素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for(k=1;k&lt;256;k++)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if(nHist[k] != 0)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nMaxMag = k;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梯度为</w:t>
      </w:r>
      <w:r>
        <w:rPr>
          <w:rFonts w:ascii="Arial" w:hAnsi="Arial" w:cs="Arial"/>
          <w:color w:val="444444"/>
        </w:rPr>
        <w:t>0</w:t>
      </w:r>
      <w:r>
        <w:rPr>
          <w:rFonts w:ascii="Arial" w:hAnsi="Arial" w:cs="Arial"/>
          <w:color w:val="444444"/>
        </w:rPr>
        <w:t>的点是不可能为边界点的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经过</w:t>
      </w:r>
      <w:r>
        <w:rPr>
          <w:rFonts w:ascii="Arial" w:hAnsi="Arial" w:cs="Arial"/>
          <w:color w:val="444444"/>
        </w:rPr>
        <w:t>non-maximum suppression</w:t>
      </w:r>
      <w:r>
        <w:rPr>
          <w:rFonts w:ascii="Arial" w:hAnsi="Arial" w:cs="Arial"/>
          <w:color w:val="444444"/>
        </w:rPr>
        <w:t>后有多少像素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nEdgeNum += nHist[k];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梯度比高阈值</w:t>
      </w:r>
      <w:r>
        <w:rPr>
          <w:rFonts w:ascii="Arial" w:hAnsi="Arial" w:cs="Arial"/>
          <w:color w:val="444444"/>
        </w:rPr>
        <w:t xml:space="preserve">*pThrHigh </w:t>
      </w:r>
      <w:r>
        <w:rPr>
          <w:rFonts w:ascii="Arial" w:hAnsi="Arial" w:cs="Arial"/>
          <w:color w:val="444444"/>
        </w:rPr>
        <w:t>小的像素点总书目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nHighCount = (int)(dRatHigh * nEdgeNum + 0.5);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k=1;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nEdgeNum = nHist[1];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计算高阈值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while((k&lt;(nMaxMag-1)) &amp;&amp; (nEdgeNum &lt; nHighCount))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k++;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nEdgeNum += nHist[k];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*pThrHigh = k;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//</w:t>
      </w:r>
      <w:r>
        <w:rPr>
          <w:rFonts w:ascii="Arial" w:hAnsi="Arial" w:cs="Arial"/>
          <w:color w:val="444444"/>
        </w:rPr>
        <w:t>低阈值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*pThrLow = (int)((*pThrHigh) * dRatLow + 0.5);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利用函数寻找边界起点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Hysteresis(int *pMag, SIZE sz, double dRatLow, double dRatHigh, LPBYTE pResult)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LONG y,x;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int nThrHigh,nThrLow;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int nPos;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估计</w:t>
      </w:r>
      <w:r>
        <w:rPr>
          <w:rFonts w:ascii="Arial" w:hAnsi="Arial" w:cs="Arial"/>
          <w:color w:val="444444"/>
        </w:rPr>
        <w:t xml:space="preserve">TraceEdge </w:t>
      </w:r>
      <w:r>
        <w:rPr>
          <w:rFonts w:ascii="Arial" w:hAnsi="Arial" w:cs="Arial"/>
          <w:color w:val="444444"/>
        </w:rPr>
        <w:t>函数需要的低阈值，以及</w:t>
      </w:r>
      <w:r>
        <w:rPr>
          <w:rFonts w:ascii="Arial" w:hAnsi="Arial" w:cs="Arial"/>
          <w:color w:val="444444"/>
        </w:rPr>
        <w:t>Hysteresis</w:t>
      </w:r>
      <w:r>
        <w:rPr>
          <w:rFonts w:ascii="Arial" w:hAnsi="Arial" w:cs="Arial"/>
          <w:color w:val="444444"/>
        </w:rPr>
        <w:t>函数使用的高阈值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EstimateThreshold(pMag, sz,&amp;nThrHigh,&amp;nThrLow,pResult,dRatHigh,dRatLow);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寻找大于</w:t>
      </w:r>
      <w:r>
        <w:rPr>
          <w:rFonts w:ascii="Arial" w:hAnsi="Arial" w:cs="Arial"/>
          <w:color w:val="444444"/>
        </w:rPr>
        <w:t>dThrHigh</w:t>
      </w:r>
      <w:r>
        <w:rPr>
          <w:rFonts w:ascii="Arial" w:hAnsi="Arial" w:cs="Arial"/>
          <w:color w:val="444444"/>
        </w:rPr>
        <w:t>的点，这些点用来当作边界点，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然后用</w:t>
      </w:r>
      <w:r>
        <w:rPr>
          <w:rFonts w:ascii="Arial" w:hAnsi="Arial" w:cs="Arial"/>
          <w:color w:val="444444"/>
        </w:rPr>
        <w:t>TraceEdge</w:t>
      </w:r>
      <w:r>
        <w:rPr>
          <w:rFonts w:ascii="Arial" w:hAnsi="Arial" w:cs="Arial"/>
          <w:color w:val="444444"/>
        </w:rPr>
        <w:t>函数跟踪该点对应的边界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for(y=0;y&lt;sz.cy;y++)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for(x=0;x&lt;sz.cx;x++)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nPos = y*sz.cx + x;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如果该像素是可能的边界点，并且梯度大于高阈值，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该像素作为一个边界的起点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if((pResult[nPos]==128) &amp;&amp; (pMag[nPos] &gt;= nThrHigh))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设置该点为边界点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pResult[nPos] = 255;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TraceEdge(y,x,nThrLow,pResult,pMag,sz);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其他点已经不可能为边界点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for(y=0;y&lt;sz.cy;y++)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lastRenderedPageBreak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for(x=0;x&lt;sz.cx;x++)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nPos = y*sz.cx + x;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if(pResult[nPos] != 255)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pResult[nPos] = 0;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根据</w:t>
      </w:r>
      <w:r>
        <w:rPr>
          <w:rFonts w:ascii="Arial" w:hAnsi="Arial" w:cs="Arial"/>
          <w:color w:val="444444"/>
        </w:rPr>
        <w:t xml:space="preserve">Hysteresis </w:t>
      </w:r>
      <w:r>
        <w:rPr>
          <w:rFonts w:ascii="Arial" w:hAnsi="Arial" w:cs="Arial"/>
          <w:color w:val="444444"/>
        </w:rPr>
        <w:t>执行的结果，从一个像素点开始搜索，搜索以该像素点为边界起点的一条边界的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一条边界的所有边界点，函数采用了递归算法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 xml:space="preserve">// </w:t>
      </w:r>
      <w:r>
        <w:rPr>
          <w:rFonts w:ascii="Arial" w:hAnsi="Arial" w:cs="Arial"/>
          <w:color w:val="444444"/>
        </w:rPr>
        <w:t>从（</w:t>
      </w:r>
      <w:r>
        <w:rPr>
          <w:rFonts w:ascii="Arial" w:hAnsi="Arial" w:cs="Arial"/>
          <w:color w:val="444444"/>
        </w:rPr>
        <w:t>x,y)</w:t>
      </w:r>
      <w:r>
        <w:rPr>
          <w:rFonts w:ascii="Arial" w:hAnsi="Arial" w:cs="Arial"/>
          <w:color w:val="444444"/>
        </w:rPr>
        <w:t>坐标出发，进行边界点的跟踪，跟踪只考虑</w:t>
      </w:r>
      <w:r>
        <w:rPr>
          <w:rFonts w:ascii="Arial" w:hAnsi="Arial" w:cs="Arial"/>
          <w:color w:val="444444"/>
        </w:rPr>
        <w:t>pResult</w:t>
      </w:r>
      <w:r>
        <w:rPr>
          <w:rFonts w:ascii="Arial" w:hAnsi="Arial" w:cs="Arial"/>
          <w:color w:val="444444"/>
        </w:rPr>
        <w:t>中没有处理并且可能是边界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 xml:space="preserve">// </w:t>
      </w:r>
      <w:r>
        <w:rPr>
          <w:rFonts w:ascii="Arial" w:hAnsi="Arial" w:cs="Arial"/>
          <w:color w:val="444444"/>
        </w:rPr>
        <w:t>点的像素（</w:t>
      </w:r>
      <w:r>
        <w:rPr>
          <w:rFonts w:ascii="Arial" w:hAnsi="Arial" w:cs="Arial"/>
          <w:color w:val="444444"/>
        </w:rPr>
        <w:t>=128</w:t>
      </w:r>
      <w:r>
        <w:rPr>
          <w:rFonts w:ascii="Arial" w:hAnsi="Arial" w:cs="Arial"/>
          <w:color w:val="444444"/>
        </w:rPr>
        <w:t>），像素值为</w:t>
      </w:r>
      <w:r>
        <w:rPr>
          <w:rFonts w:ascii="Arial" w:hAnsi="Arial" w:cs="Arial"/>
          <w:color w:val="444444"/>
        </w:rPr>
        <w:t>0</w:t>
      </w:r>
      <w:r>
        <w:rPr>
          <w:rFonts w:ascii="Arial" w:hAnsi="Arial" w:cs="Arial"/>
          <w:color w:val="444444"/>
        </w:rPr>
        <w:t>表明该点不可能是边界点，像素值为</w:t>
      </w:r>
      <w:r>
        <w:rPr>
          <w:rFonts w:ascii="Arial" w:hAnsi="Arial" w:cs="Arial"/>
          <w:color w:val="444444"/>
        </w:rPr>
        <w:t>255</w:t>
      </w:r>
      <w:r>
        <w:rPr>
          <w:rFonts w:ascii="Arial" w:hAnsi="Arial" w:cs="Arial"/>
          <w:color w:val="444444"/>
        </w:rPr>
        <w:t>表明该点已经是边界点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void TraceEdge(int y, int x, int nThrLow, LPBYTE pResult, int *pMag, SIZE sz)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对</w:t>
      </w:r>
      <w:r>
        <w:rPr>
          <w:rFonts w:ascii="Arial" w:hAnsi="Arial" w:cs="Arial"/>
          <w:color w:val="444444"/>
        </w:rPr>
        <w:t>8</w:t>
      </w:r>
      <w:r>
        <w:rPr>
          <w:rFonts w:ascii="Arial" w:hAnsi="Arial" w:cs="Arial"/>
          <w:color w:val="444444"/>
        </w:rPr>
        <w:t>邻域像素进行查询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xNum[8] = {1,1,0,-1,-1,-1,0,1};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yNum[8] = {0,1,1,1,0,-1,-1,-1};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LONG yy,xx,k;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for(k=0;k&lt;8;k++)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yy = y+yNum[k];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xx = x+xNum[k];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if(pResult[yy*sz.cx+xx]==128 &amp;&amp; pMag[yy*sz.cx+xx]&gt;=nThrLow 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该点设为边界点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pResult[yy*sz.cx+xx] = 255;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//</w:t>
      </w:r>
      <w:r>
        <w:rPr>
          <w:rFonts w:ascii="Arial" w:hAnsi="Arial" w:cs="Arial"/>
          <w:color w:val="444444"/>
        </w:rPr>
        <w:t>以该点为中心再进行跟踪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TraceEdge(yy,xx,nThrLow,pResult,pMag,sz);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br/>
        <w:t>// Canny</w:t>
      </w:r>
      <w:r>
        <w:rPr>
          <w:rFonts w:ascii="Arial" w:hAnsi="Arial" w:cs="Arial"/>
          <w:color w:val="444444"/>
        </w:rPr>
        <w:t>算子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Canny(LPBYTE pGray, SIZE sz, double sigma, double dRatLow,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double dRatHigh, LPBYTE pResult)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</w:t>
      </w:r>
      <w:r>
        <w:rPr>
          <w:rFonts w:ascii="Arial" w:hAnsi="Arial" w:cs="Arial"/>
          <w:color w:val="444444"/>
        </w:rPr>
        <w:t>经过高斯滤波后的图像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LPBYTE pGaussSmooth;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pGaussSmooth = new unsigned char[sz.cx*sz.cy];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//x</w:t>
      </w:r>
      <w:r>
        <w:rPr>
          <w:rFonts w:ascii="Arial" w:hAnsi="Arial" w:cs="Arial"/>
          <w:color w:val="444444"/>
        </w:rPr>
        <w:t>方向导数的指针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*pGradX;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pGradX = new int[sz.cx*sz.cy];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//y</w:t>
      </w:r>
      <w:r>
        <w:rPr>
          <w:rFonts w:ascii="Arial" w:hAnsi="Arial" w:cs="Arial"/>
          <w:color w:val="444444"/>
        </w:rPr>
        <w:t>方向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*pGradY;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pGradY = new int[sz.cx*sz.cy];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梯度的幅度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int *pGradMag;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pGradMag = new int[sz.cx*sz.cy];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对原图高斯滤波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GaussianSmooth(sz,pGray,pGaussSmooth,sigma);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计算方向导数和梯度的幅度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Grad(sz,pGaussSmooth,pGradX,pGradY,pGradMag);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应用非最大抑制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NonmaxSuppress(pGradMag,pGradX,pGradY,sz,pResult);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/>
          <w:color w:val="444444"/>
        </w:rPr>
        <w:t>应用</w:t>
      </w:r>
      <w:r>
        <w:rPr>
          <w:rFonts w:ascii="Arial" w:hAnsi="Arial" w:cs="Arial"/>
          <w:color w:val="444444"/>
        </w:rPr>
        <w:t>Hysteresis</w:t>
      </w:r>
      <w:r>
        <w:rPr>
          <w:rFonts w:ascii="Arial" w:hAnsi="Arial" w:cs="Arial"/>
          <w:color w:val="444444"/>
        </w:rPr>
        <w:t>，找到所有边界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Hysteresis(pGradMag,sz,dRatLow,dRatHigh,pResult);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delete[] pGradX;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pGradX = NULL;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delete[] pGradY;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pGradY = NULL;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delete[] pGradMag;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pGradMag = NULL;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delete[] pGaussSmooth;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pGaussSmooth = NULL;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}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/*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void CChildWnd::OnCanny()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if (! m_fOpenFile)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{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return;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m_fDone = TRUE;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RGBToGray(szImg, aRGB, aGray, BPP);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Canny(aGray,szImg,0.1,0.9,0.76,aBinImg);</w:t>
      </w:r>
    </w:p>
    <w:p w:rsidR="001C6291" w:rsidRDefault="001C6291" w:rsidP="001C6291">
      <w:pPr>
        <w:pStyle w:val="a3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ShowGrayImage("l",szImg,aBinImg);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}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br/>
        <w:t>//*/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t>参考资料：贾云德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机器视觉</w:t>
      </w:r>
      <w:r>
        <w:rPr>
          <w:rFonts w:ascii="Arial" w:hAnsi="Arial" w:cs="Arial"/>
          <w:color w:val="444444"/>
        </w:rPr>
        <w:t>\</w:t>
      </w:r>
      <w:r>
        <w:rPr>
          <w:rFonts w:ascii="Arial" w:hAnsi="Arial" w:cs="Arial"/>
          <w:color w:val="444444"/>
        </w:rPr>
        <w:t>章毓晋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图象处理和分析</w:t>
      </w:r>
      <w:r>
        <w:rPr>
          <w:rFonts w:ascii="Arial" w:hAnsi="Arial" w:cs="Arial"/>
          <w:color w:val="444444"/>
        </w:rPr>
        <w:t>\</w:t>
      </w:r>
      <w:r>
        <w:rPr>
          <w:rFonts w:ascii="Arial" w:hAnsi="Arial" w:cs="Arial"/>
          <w:color w:val="444444"/>
        </w:rPr>
        <w:t>郎锐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数字图象处理学</w:t>
      </w:r>
      <w:r>
        <w:rPr>
          <w:rFonts w:ascii="Arial" w:hAnsi="Arial" w:cs="Arial"/>
          <w:color w:val="444444"/>
        </w:rPr>
        <w:t>\</w:t>
      </w:r>
      <w:r>
        <w:rPr>
          <w:rFonts w:ascii="Arial" w:hAnsi="Arial" w:cs="Arial"/>
          <w:color w:val="444444"/>
        </w:rPr>
        <w:t>王娜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李霞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一种新的改进</w:t>
      </w:r>
      <w:r>
        <w:rPr>
          <w:rFonts w:ascii="Arial" w:hAnsi="Arial" w:cs="Arial"/>
          <w:color w:val="444444"/>
        </w:rPr>
        <w:t>Canny</w:t>
      </w:r>
      <w:r>
        <w:rPr>
          <w:rFonts w:ascii="Arial" w:hAnsi="Arial" w:cs="Arial"/>
          <w:color w:val="444444"/>
        </w:rPr>
        <w:t>边缘检测算法</w:t>
      </w:r>
    </w:p>
    <w:p w:rsidR="00BA2F3B" w:rsidRPr="001C6291" w:rsidRDefault="00BA2F3B">
      <w:bookmarkStart w:id="0" w:name="_GoBack"/>
      <w:bookmarkEnd w:id="0"/>
    </w:p>
    <w:sectPr w:rsidR="00BA2F3B" w:rsidRPr="001C6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26"/>
    <w:rsid w:val="001C6291"/>
    <w:rsid w:val="006003BC"/>
    <w:rsid w:val="00761526"/>
    <w:rsid w:val="00B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899D-A0A4-44EC-9B58-190D6771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1198</Words>
  <Characters>6829</Characters>
  <Application>Microsoft Office Word</Application>
  <DocSecurity>0</DocSecurity>
  <Lines>56</Lines>
  <Paragraphs>16</Paragraphs>
  <ScaleCrop>false</ScaleCrop>
  <Company>Microsoft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张雪松</dc:creator>
  <cp:keywords/>
  <dc:description/>
  <cp:lastModifiedBy>张雪松</cp:lastModifiedBy>
  <cp:revision>3</cp:revision>
  <dcterms:created xsi:type="dcterms:W3CDTF">2014-03-08T14:59:00Z</dcterms:created>
  <dcterms:modified xsi:type="dcterms:W3CDTF">2014-03-08T15:00:00Z</dcterms:modified>
</cp:coreProperties>
</file>