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日志接口规范"/>
      <w:bookmarkEnd w:id="21"/>
      <w:r>
        <w:t xml:space="preserve">日志接口规范</w:t>
      </w:r>
    </w:p>
    <w:p>
      <w:pPr>
        <w:pStyle w:val="FirstParagraph"/>
      </w:pPr>
      <w:r>
        <w:t xml:space="preserve">本文制定了日志类库的通用接口规范。</w:t>
      </w:r>
    </w:p>
    <w:p>
      <w:pPr>
        <w:pStyle w:val="BodyText"/>
      </w:pPr>
      <w:r>
        <w:t xml:space="preserve">本规范的主要目的，是为了让日志类库以简单通用的方式，通过接收一个</w:t>
      </w:r>
      <w:r>
        <w:t xml:space="preserve"> </w:t>
      </w:r>
      <w:r>
        <w:rPr>
          <w:rStyle w:val="VerbatimChar"/>
        </w:rPr>
        <w:t xml:space="preserve">Psr\Log\LoggerInterface</w:t>
      </w:r>
      <w:r>
        <w:t xml:space="preserve"> </w:t>
      </w:r>
      <w:r>
        <w:t xml:space="preserve">对象，来记录日志信息。</w:t>
      </w:r>
      <w:r>
        <w:t xml:space="preserve"> </w:t>
      </w:r>
      <w:r>
        <w:t xml:space="preserve">框架以及CMS内容管理系统如有需要，</w:t>
      </w:r>
      <w:r>
        <w:rPr>
          <w:b/>
        </w:rPr>
        <w:t xml:space="preserve">可以</w:t>
      </w:r>
      <w:r>
        <w:t xml:space="preserve">对此接口进行扩展，但需遵循本规范，</w:t>
      </w:r>
      <w:r>
        <w:t xml:space="preserve"> </w:t>
      </w:r>
      <w:r>
        <w:t xml:space="preserve">这才能保证在使用第三方的类库文件时，日志接口仍能正常对接。</w:t>
      </w:r>
    </w:p>
    <w:p>
      <w:pPr>
        <w:pStyle w:val="BodyText"/>
      </w:pPr>
      <w:r>
        <w:t xml:space="preserve">关键词 “必须”("MUST")、“一定不可/一定不能”("MUST NOT")、“需要”("REQUIRED")、</w:t>
      </w:r>
      <w:r>
        <w:t xml:space="preserve"> </w:t>
      </w:r>
      <w:r>
        <w:t xml:space="preserve">“将会”("SHALL")、“不会”("SHALL NOT")、“应该”("SHOULD")、“不该”("SHOULD NOT")、</w:t>
      </w:r>
      <w:r>
        <w:t xml:space="preserve"> </w:t>
      </w:r>
      <w:r>
        <w:t xml:space="preserve">“推荐”("RECOMMENDED")、“可以”("MAY")和”可选“("OPTIONAL")的详细描述可参见</w:t>
      </w:r>
      <w:r>
        <w:t xml:space="preserve"> </w:t>
      </w:r>
      <w:hyperlink r:id="rId22">
        <w:r>
          <w:rPr>
            <w:rStyle w:val="Hyperlink"/>
          </w:rPr>
          <w:t xml:space="preserve">RFC 2119</w:t>
        </w:r>
      </w:hyperlink>
      <w:r>
        <w:t xml:space="preserve"> </w:t>
      </w:r>
      <w:r>
        <w:t xml:space="preserve">。</w:t>
      </w:r>
    </w:p>
    <w:p>
      <w:pPr>
        <w:pStyle w:val="BodyText"/>
      </w:pPr>
      <w:r>
        <w:t xml:space="preserve">本文中的</w:t>
      </w:r>
      <w:r>
        <w:t xml:space="preserve"> </w:t>
      </w:r>
      <w:r>
        <w:rPr>
          <w:rStyle w:val="VerbatimChar"/>
        </w:rPr>
        <w:t xml:space="preserve">实现者</w:t>
      </w:r>
      <w:r>
        <w:t xml:space="preserve"> </w:t>
      </w:r>
      <w:r>
        <w:t xml:space="preserve">指的是实现了</w:t>
      </w:r>
      <w:r>
        <w:t xml:space="preserve"> </w:t>
      </w:r>
      <w:r>
        <w:rPr>
          <w:rStyle w:val="VerbatimChar"/>
        </w:rPr>
        <w:t xml:space="preserve">LoggerInterface</w:t>
      </w:r>
      <w:r>
        <w:t xml:space="preserve"> </w:t>
      </w:r>
      <w:r>
        <w:t xml:space="preserve">接口的类库或者框架，反过来讲，他们就是</w:t>
      </w:r>
      <w:r>
        <w:t xml:space="preserve"> </w:t>
      </w:r>
      <w:r>
        <w:rPr>
          <w:rStyle w:val="VerbatimChar"/>
        </w:rPr>
        <w:t xml:space="preserve">LoggerInterface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使用者</w:t>
      </w:r>
      <w:r>
        <w:t xml:space="preserve">。</w:t>
      </w:r>
    </w:p>
    <w:p>
      <w:pPr>
        <w:pStyle w:val="Heading2"/>
      </w:pPr>
      <w:bookmarkStart w:id="23" w:name="规范说明"/>
      <w:bookmarkEnd w:id="23"/>
      <w:r>
        <w:t xml:space="preserve">1. 规范说明</w:t>
      </w:r>
    </w:p>
    <w:p>
      <w:pPr>
        <w:pStyle w:val="Heading3"/>
      </w:pPr>
      <w:bookmarkStart w:id="24" w:name="基本规范"/>
      <w:bookmarkEnd w:id="24"/>
      <w:r>
        <w:t xml:space="preserve">1.1 基本规范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LoggerInterface</w:t>
      </w:r>
      <w:r>
        <w:t xml:space="preserve"> </w:t>
      </w:r>
      <w:r>
        <w:t xml:space="preserve">接口对外定义了八个方法，分别用来记录</w:t>
      </w:r>
      <w:r>
        <w:t xml:space="preserve"> </w:t>
      </w:r>
      <w:hyperlink r:id="rId25">
        <w:r>
          <w:rPr>
            <w:rStyle w:val="Hyperlink"/>
          </w:rPr>
          <w:t xml:space="preserve">RFC 5424</w:t>
        </w:r>
      </w:hyperlink>
      <w:r>
        <w:t xml:space="preserve"> </w:t>
      </w:r>
      <w:r>
        <w:t xml:space="preserve">中定义的八个等级的日志：debug、 info、 notice、 warning、 error、 critical、 alert 以及 emergency 。</w:t>
      </w:r>
    </w:p>
    <w:p>
      <w:pPr>
        <w:numPr>
          <w:numId w:val="1001"/>
          <w:ilvl w:val="0"/>
        </w:numPr>
      </w:pPr>
      <w:r>
        <w:t xml:space="preserve">第九个方法 ——</w:t>
      </w:r>
      <w:r>
        <w:t xml:space="preserve"> </w:t>
      </w:r>
      <w:r>
        <w:rPr>
          <w:rStyle w:val="VerbatimChar"/>
        </w:rPr>
        <w:t xml:space="preserve">log</w:t>
      </w:r>
      <w:r>
        <w:t xml:space="preserve">，其第一个参数为记录的等级。可使用一个预先定义的等级常量作为参数来调用此方法，</w:t>
      </w:r>
      <w:r>
        <w:rPr>
          <w:b/>
        </w:rPr>
        <w:t xml:space="preserve">必须</w:t>
      </w:r>
      <w:r>
        <w:t xml:space="preserve">与直接调用以上八个方法具有相同的效果。如果传入的等级常量参数没有预先定义，则</w:t>
      </w:r>
      <w:r>
        <w:rPr>
          <w:b/>
        </w:rPr>
        <w:t xml:space="preserve">必须</w:t>
      </w:r>
      <w:r>
        <w:t xml:space="preserve">抛出</w:t>
      </w:r>
      <w:r>
        <w:t xml:space="preserve"> </w:t>
      </w:r>
      <w:r>
        <w:rPr>
          <w:rStyle w:val="VerbatimChar"/>
        </w:rPr>
        <w:t xml:space="preserve">Psr\Log\InvalidArgumentException</w:t>
      </w:r>
      <w:r>
        <w:t xml:space="preserve"> </w:t>
      </w:r>
      <w:r>
        <w:t xml:space="preserve">类型的异常。在不确定的情况下，使用者</w:t>
      </w:r>
      <w:r>
        <w:rPr>
          <w:b/>
        </w:rPr>
        <w:t xml:space="preserve">不该</w:t>
      </w:r>
      <w:r>
        <w:t xml:space="preserve">使用未支持的等级常量来调用此方法。</w:t>
      </w:r>
    </w:p>
    <w:p>
      <w:pPr>
        <w:pStyle w:val="Heading3"/>
      </w:pPr>
      <w:bookmarkStart w:id="26" w:name="记录信息"/>
      <w:bookmarkEnd w:id="26"/>
      <w:r>
        <w:t xml:space="preserve">1.2 记录信息</w:t>
      </w:r>
    </w:p>
    <w:p>
      <w:pPr>
        <w:numPr>
          <w:numId w:val="1002"/>
          <w:ilvl w:val="0"/>
        </w:numPr>
      </w:pPr>
      <w:r>
        <w:t xml:space="preserve">以上每个方法都接受一个字符串类型或者是有</w:t>
      </w:r>
      <w:r>
        <w:t xml:space="preserve"> </w:t>
      </w:r>
      <w:r>
        <w:rPr>
          <w:rStyle w:val="VerbatimChar"/>
        </w:rPr>
        <w:t xml:space="preserve">__toString()</w:t>
      </w:r>
      <w:r>
        <w:t xml:space="preserve"> </w:t>
      </w:r>
      <w:r>
        <w:t xml:space="preserve">方法的对象作为记录信息参数，这样，实现者就能把它当成字符串来处理，否则实现者</w:t>
      </w:r>
      <w:r>
        <w:rPr>
          <w:b/>
        </w:rPr>
        <w:t xml:space="preserve">必须</w:t>
      </w:r>
      <w:r>
        <w:t xml:space="preserve">自己把它转换成字符串。</w:t>
      </w:r>
    </w:p>
    <w:p>
      <w:pPr>
        <w:numPr>
          <w:numId w:val="1002"/>
          <w:ilvl w:val="0"/>
        </w:numPr>
      </w:pPr>
      <w:r>
        <w:t xml:space="preserve">记录信息参数</w:t>
      </w:r>
      <w:r>
        <w:rPr>
          <w:b/>
        </w:rPr>
        <w:t xml:space="preserve">可以</w:t>
      </w:r>
      <w:r>
        <w:t xml:space="preserve">携带占位符，实现者</w:t>
      </w:r>
      <w:r>
        <w:rPr>
          <w:b/>
        </w:rPr>
        <w:t xml:space="preserve">可以</w:t>
      </w:r>
      <w:r>
        <w:t xml:space="preserve">根据上下文将其它替换成相应的值。</w:t>
      </w:r>
    </w:p>
    <w:p>
      <w:pPr>
        <w:pStyle w:val="FirstParagraph"/>
      </w:pPr>
      <w:r>
        <w:t xml:space="preserve">其中占位符</w:t>
      </w:r>
      <w:r>
        <w:rPr>
          <w:b/>
        </w:rPr>
        <w:t xml:space="preserve">必须</w:t>
      </w:r>
      <w:r>
        <w:t xml:space="preserve">与上下文数组中的键名保持一致。</w:t>
      </w:r>
    </w:p>
    <w:p>
      <w:pPr>
        <w:pStyle w:val="BodyText"/>
      </w:pPr>
      <w:r>
        <w:t xml:space="preserve">占位符的名称</w:t>
      </w:r>
      <w:r>
        <w:rPr>
          <w:b/>
        </w:rPr>
        <w:t xml:space="preserve">必须</w:t>
      </w:r>
      <w:r>
        <w:t xml:space="preserve">由一个左花括号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以及一个右括号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包含。但花括号与名称之间</w:t>
      </w:r>
      <w:r>
        <w:rPr>
          <w:b/>
        </w:rPr>
        <w:t xml:space="preserve">一定不能</w:t>
      </w:r>
      <w:r>
        <w:t xml:space="preserve">有空格符。</w:t>
      </w:r>
    </w:p>
    <w:p>
      <w:pPr>
        <w:pStyle w:val="BodyText"/>
      </w:pPr>
      <w:r>
        <w:t xml:space="preserve">占位符的名称</w:t>
      </w:r>
      <w:r>
        <w:rPr>
          <w:b/>
        </w:rPr>
        <w:t xml:space="preserve">应该</w:t>
      </w:r>
      <w:r>
        <w:t xml:space="preserve">只由</w:t>
      </w:r>
      <w:r>
        <w:t xml:space="preserve"> </w:t>
      </w:r>
      <w:r>
        <w:rPr>
          <w:rStyle w:val="VerbatimChar"/>
        </w:rPr>
        <w:t xml:space="preserve">A-Z</w:t>
      </w:r>
      <w:r>
        <w:t xml:space="preserve">、</w:t>
      </w:r>
      <w:r>
        <w:t xml:space="preserve"> </w:t>
      </w:r>
      <w:r>
        <w:rPr>
          <w:rStyle w:val="VerbatimChar"/>
        </w:rPr>
        <w:t xml:space="preserve">a-z</w:t>
      </w:r>
      <w:r>
        <w:t xml:space="preserve">,</w:t>
      </w:r>
      <w:r>
        <w:rPr>
          <w:rStyle w:val="VerbatimChar"/>
        </w:rPr>
        <w:t xml:space="preserve">0-9</w:t>
      </w:r>
      <w:r>
        <w:t xml:space="preserve">、下划线</w:t>
      </w:r>
      <w:r>
        <w:t xml:space="preserve"> </w:t>
      </w:r>
      <w:r>
        <w:rPr>
          <w:rStyle w:val="VerbatimChar"/>
        </w:rPr>
        <w:t xml:space="preserve">_</w:t>
      </w:r>
      <w:r>
        <w:t xml:space="preserve">、以及英文的句号</w:t>
      </w:r>
      <w:r>
        <w:t xml:space="preserve"> </w:t>
      </w:r>
      <w:r>
        <w:rPr>
          <w:rStyle w:val="VerbatimChar"/>
        </w:rPr>
        <w:t xml:space="preserve">.</w:t>
      </w:r>
      <w:r>
        <w:t xml:space="preserve">组成，其它字符作为将来占位符规范的保留。</w:t>
      </w:r>
    </w:p>
    <w:p>
      <w:pPr>
        <w:pStyle w:val="BodyText"/>
      </w:pPr>
      <w:r>
        <w:t xml:space="preserve">实现者</w:t>
      </w:r>
      <w:r>
        <w:rPr>
          <w:b/>
        </w:rPr>
        <w:t xml:space="preserve">可以</w:t>
      </w:r>
      <w:r>
        <w:t xml:space="preserve">通过对占位符采用不同的转义和转换策略，来生成最终的日志。</w:t>
      </w:r>
      <w:r>
        <w:t xml:space="preserve"> </w:t>
      </w:r>
      <w:r>
        <w:t xml:space="preserve">而使用者在不知道上下文的前提下，</w:t>
      </w:r>
      <w:r>
        <w:rPr>
          <w:b/>
        </w:rPr>
        <w:t xml:space="preserve">不该</w:t>
      </w:r>
      <w:r>
        <w:t xml:space="preserve">提前转义占位符。</w:t>
      </w:r>
    </w:p>
    <w:p>
      <w:pPr>
        <w:pStyle w:val="BodyText"/>
      </w:pPr>
      <w:r>
        <w:t xml:space="preserve">以下是一个占位符使用的例子：</w:t>
      </w:r>
    </w:p>
    <w:p>
      <w:pPr>
        <w:pStyle w:val="BodyText"/>
      </w:pPr>
      <w:r>
        <w:t xml:space="preserve">```php</w:t>
      </w:r>
      <w:r>
        <w:t xml:space="preserve"> </w:t>
      </w:r>
      <w:r>
        <w:t xml:space="preserve">/**</w:t>
      </w:r>
      <w:r>
        <w:t xml:space="preserve"> </w:t>
      </w:r>
      <w:r>
        <w:t xml:space="preserve">* 用上下文信息替换记录信息中的占位符</w:t>
      </w:r>
      <w:r>
        <w:t xml:space="preserve"> </w:t>
      </w:r>
      <w:r>
        <w:t xml:space="preserve">*/</w:t>
      </w:r>
      <w:r>
        <w:t xml:space="preserve"> </w:t>
      </w:r>
      <w:r>
        <w:t xml:space="preserve">function interpolate($message, array $context = array())</w:t>
      </w:r>
      <w:r>
        <w:t xml:space="preserve"> </w:t>
      </w:r>
      <w:r>
        <w:t xml:space="preserve">{</w:t>
      </w:r>
      <w:r>
        <w:t xml:space="preserve"> </w:t>
      </w:r>
      <w:r>
        <w:t xml:space="preserve">// 构建一个花括号包含的键名的替换数组</w:t>
      </w:r>
      <w:r>
        <w:t xml:space="preserve"> </w:t>
      </w:r>
      <m:oMath>
        <m:r>
          <m:rPr/>
          <m:t>r</m:t>
        </m:r>
        <m:r>
          <m:rPr/>
          <m:t>e</m:t>
        </m:r>
        <m:r>
          <m:rPr/>
          <m:t>p</m:t>
        </m:r>
        <m:r>
          <m:rPr/>
          <m:t>l</m:t>
        </m:r>
        <m:r>
          <m:rPr/>
          <m:t>a</m:t>
        </m:r>
        <m:r>
          <m:rPr/>
          <m:t>c</m:t>
        </m:r>
        <m:r>
          <m:rPr/>
          <m:t>e</m:t>
        </m:r>
        <m:r>
          <m:rPr/>
          <m:t>=</m:t>
        </m:r>
        <m:r>
          <m:rPr/>
          <m:t>a</m:t>
        </m:r>
        <m:r>
          <m:rPr/>
          <m:t>r</m:t>
        </m:r>
        <m:r>
          <m:rPr/>
          <m:t>r</m:t>
        </m:r>
        <m:r>
          <m:rPr/>
          <m:t>a</m:t>
        </m:r>
        <m:r>
          <m:rPr/>
          <m:t>y</m:t>
        </m:r>
        <m:r>
          <m:rPr/>
          <m:t>(</m:t>
        </m:r>
        <m:r>
          <m:rPr/>
          <m:t>)</m:t>
        </m:r>
        <m:r>
          <m:rPr/>
          <m:t>;</m:t>
        </m:r>
        <m:r>
          <m:rPr/>
          <m:t>f</m:t>
        </m:r>
        <m:r>
          <m:rPr/>
          <m:t>o</m:t>
        </m:r>
        <m:r>
          <m:rPr/>
          <m:t>r</m:t>
        </m:r>
        <m:r>
          <m:rPr/>
          <m:t>e</m:t>
        </m:r>
        <m:r>
          <m:rPr/>
          <m:t>a</m:t>
        </m:r>
        <m:r>
          <m:rPr/>
          <m:t>c</m:t>
        </m:r>
        <m:r>
          <m:rPr/>
          <m:t>h</m:t>
        </m:r>
        <m:r>
          <m:rPr/>
          <m:t>(</m:t>
        </m:r>
      </m:oMath>
      <w:r>
        <w:t xml:space="preserve">context as $key =&gt; $val) {</w:t>
      </w:r>
      <w:r>
        <w:t xml:space="preserve"> </w:t>
      </w:r>
      <w:r>
        <w:t xml:space="preserve">$replace['{' . $key . '}'] = $val;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  // 替换记录信息中的占位符，最后返回修改后的记录信息。</w:t>
      </w:r>
      <w:r>
        <w:br w:type="textWrapping"/>
      </w:r>
      <w:r>
        <w:rPr>
          <w:rStyle w:val="VerbatimChar"/>
        </w:rPr>
        <w:t xml:space="preserve">  return strtr($message, $replace);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含有带花括号占位符的记录信息。</w:t>
      </w:r>
      <w:r>
        <w:t xml:space="preserve"> </w:t>
      </w:r>
      <w:r>
        <w:t xml:space="preserve">$message = "User {username} created";</w:t>
      </w:r>
    </w:p>
    <w:p>
      <w:pPr>
        <w:pStyle w:val="BodyText"/>
      </w:pPr>
      <w:r>
        <w:t xml:space="preserve">// 带有替换信息的上下文数组，键名为占位符名称，键值为替换值。</w:t>
      </w:r>
      <w:r>
        <w:t xml:space="preserve"> </w:t>
      </w:r>
      <w:r>
        <w:t xml:space="preserve">$context = array('username' =&gt; 'bolivar');</w:t>
      </w:r>
    </w:p>
    <w:p>
      <w:pPr>
        <w:pStyle w:val="BodyText"/>
      </w:pPr>
      <w:r>
        <w:t xml:space="preserve">// 输出 "Username bolivar created"</w:t>
      </w:r>
      <w:r>
        <w:t xml:space="preserve"> </w:t>
      </w:r>
      <w:r>
        <w:t xml:space="preserve">echo interpolate($message, $context);</w:t>
      </w:r>
      <w:r>
        <w:t xml:space="preserve"> </w:t>
      </w:r>
      <w:r>
        <w:t xml:space="preserve">```</w:t>
      </w:r>
    </w:p>
    <w:p>
      <w:pPr>
        <w:pStyle w:val="Heading3"/>
      </w:pPr>
      <w:bookmarkStart w:id="27" w:name="上下文"/>
      <w:bookmarkEnd w:id="27"/>
      <w:r>
        <w:t xml:space="preserve">1.3 上下文</w:t>
      </w:r>
    </w:p>
    <w:p>
      <w:pPr>
        <w:numPr>
          <w:numId w:val="1003"/>
          <w:ilvl w:val="0"/>
        </w:numPr>
      </w:pPr>
      <w:r>
        <w:t xml:space="preserve">每个记录函数都接受一个上下文数组参数，用来装载字符串类型无法表示的信息。它</w:t>
      </w:r>
      <w:r>
        <w:rPr>
          <w:b/>
        </w:rPr>
        <w:t xml:space="preserve">可以</w:t>
      </w:r>
      <w:r>
        <w:t xml:space="preserve">装载任何信息，所以实现者</w:t>
      </w:r>
      <w:r>
        <w:rPr>
          <w:b/>
        </w:rPr>
        <w:t xml:space="preserve">必须</w:t>
      </w:r>
      <w:r>
        <w:t xml:space="preserve">确保能正确处理其装载的信息，对于其装载的数据，</w:t>
      </w:r>
      <w:r>
        <w:rPr>
          <w:b/>
        </w:rPr>
        <w:t xml:space="preserve">一定不能</w:t>
      </w:r>
      <w:r>
        <w:t xml:space="preserve"> </w:t>
      </w:r>
      <w:r>
        <w:t xml:space="preserve">抛出异常，或产生PHP出错、警告或提醒信息（error、warning、notice）。</w:t>
      </w:r>
    </w:p>
    <w:p>
      <w:pPr>
        <w:numPr>
          <w:numId w:val="1003"/>
          <w:ilvl w:val="0"/>
        </w:numPr>
      </w:pPr>
      <w:r>
        <w:t xml:space="preserve">如需通过上下文参数传入了一个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对象，</w:t>
      </w:r>
      <w:r>
        <w:t xml:space="preserve"> </w:t>
      </w:r>
      <w:r>
        <w:rPr>
          <w:b/>
        </w:rPr>
        <w:t xml:space="preserve">必须</w:t>
      </w:r>
      <w:r>
        <w:t xml:space="preserve">以</w:t>
      </w:r>
      <w:r>
        <w:t xml:space="preserve"> </w:t>
      </w:r>
      <w:r>
        <w:rPr>
          <w:rStyle w:val="VerbatimChar"/>
        </w:rPr>
        <w:t xml:space="preserve">'exception'</w:t>
      </w:r>
      <w:r>
        <w:t xml:space="preserve"> </w:t>
      </w:r>
      <w:r>
        <w:t xml:space="preserve">作为键名。</w:t>
      </w:r>
      <w:r>
        <w:t xml:space="preserve"> </w:t>
      </w:r>
      <w:r>
        <w:t xml:space="preserve">记录异常信息是很普遍的，所以如果它能够在记录类库的底层实现，就能够让实现者从异常信息中抽丝剥茧。</w:t>
      </w:r>
      <w:r>
        <w:t xml:space="preserve"> </w:t>
      </w:r>
      <w:r>
        <w:t xml:space="preserve">当然，实现者在使用它时，</w:t>
      </w:r>
      <w:r>
        <w:rPr>
          <w:b/>
        </w:rPr>
        <w:t xml:space="preserve">必须</w:t>
      </w:r>
      <w:r>
        <w:t xml:space="preserve">确保键名为</w:t>
      </w:r>
      <w:r>
        <w:t xml:space="preserve"> </w:t>
      </w:r>
      <w:r>
        <w:rPr>
          <w:rStyle w:val="VerbatimChar"/>
        </w:rPr>
        <w:t xml:space="preserve">'exception'</w:t>
      </w:r>
      <w:r>
        <w:t xml:space="preserve"> </w:t>
      </w:r>
      <w:r>
        <w:t xml:space="preserve">的键值是否真的是一个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，毕竟它</w:t>
      </w:r>
      <w:r>
        <w:rPr>
          <w:b/>
        </w:rPr>
        <w:t xml:space="preserve">可以</w:t>
      </w:r>
      <w:r>
        <w:t xml:space="preserve">装载任何信息。</w:t>
      </w:r>
    </w:p>
    <w:p>
      <w:pPr>
        <w:pStyle w:val="Heading3"/>
      </w:pPr>
      <w:bookmarkStart w:id="28" w:name="助手类和接口"/>
      <w:bookmarkEnd w:id="28"/>
      <w:r>
        <w:t xml:space="preserve">1.4 助手类和接口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Psr\Log\AbstractLogger</w:t>
      </w:r>
      <w:r>
        <w:t xml:space="preserve"> </w:t>
      </w:r>
      <w:r>
        <w:t xml:space="preserve">类使得只需继承它和实现其中的</w:t>
      </w:r>
      <w:r>
        <w:t xml:space="preserve"> </w:t>
      </w:r>
      <w:r>
        <w:rPr>
          <w:rStyle w:val="VerbatimChar"/>
        </w:rPr>
        <w:t xml:space="preserve">log</w:t>
      </w:r>
      <w:r>
        <w:t xml:space="preserve"> </w:t>
      </w:r>
      <w:r>
        <w:t xml:space="preserve">方法，就能够很轻易地实现</w:t>
      </w:r>
      <w:r>
        <w:t xml:space="preserve"> </w:t>
      </w:r>
      <w:r>
        <w:rPr>
          <w:rStyle w:val="VerbatimChar"/>
        </w:rPr>
        <w:t xml:space="preserve">LoggerInterface</w:t>
      </w:r>
      <w:r>
        <w:t xml:space="preserve"> </w:t>
      </w:r>
      <w:r>
        <w:t xml:space="preserve">接口，而另外八个方法就能够把记录信息和上下文信息传给它。</w:t>
      </w:r>
    </w:p>
    <w:p>
      <w:pPr>
        <w:numPr>
          <w:numId w:val="1004"/>
          <w:ilvl w:val="0"/>
        </w:numPr>
      </w:pPr>
      <w:r>
        <w:t xml:space="preserve">同样地，使用</w:t>
      </w:r>
      <w:r>
        <w:t xml:space="preserve"> </w:t>
      </w:r>
      <w:r>
        <w:rPr>
          <w:rStyle w:val="VerbatimChar"/>
        </w:rPr>
        <w:t xml:space="preserve">Psr\Log\LoggerTrait</w:t>
      </w:r>
      <w:r>
        <w:t xml:space="preserve"> </w:t>
      </w:r>
      <w:r>
        <w:t xml:space="preserve">也只需实现其中的</w:t>
      </w:r>
      <w:r>
        <w:t xml:space="preserve"> </w:t>
      </w:r>
      <w:r>
        <w:rPr>
          <w:rStyle w:val="VerbatimChar"/>
        </w:rPr>
        <w:t xml:space="preserve">log</w:t>
      </w:r>
      <w:r>
        <w:t xml:space="preserve"> </w:t>
      </w:r>
      <w:r>
        <w:t xml:space="preserve">方法。不过，需要特别注意的是，在traits可复用代码块还不能实现接口前，还需要</w:t>
      </w:r>
      <w:r>
        <w:t xml:space="preserve"> </w:t>
      </w:r>
      <w:r>
        <w:rPr>
          <w:rStyle w:val="VerbatimChar"/>
        </w:rPr>
        <w:t xml:space="preserve">implement LoggerInterface</w:t>
      </w:r>
      <w:r>
        <w:t xml:space="preserve">。</w:t>
      </w:r>
    </w:p>
    <w:p>
      <w:pPr>
        <w:numPr>
          <w:numId w:val="1004"/>
          <w:ilvl w:val="0"/>
        </w:numPr>
      </w:pPr>
      <w:r>
        <w:t xml:space="preserve">在没有可用的日志记录器时，</w:t>
      </w:r>
      <w:r>
        <w:t xml:space="preserve"> </w:t>
      </w:r>
      <w:r>
        <w:rPr>
          <w:rStyle w:val="VerbatimChar"/>
        </w:rPr>
        <w:t xml:space="preserve">Psr\Log\NullLogger</w:t>
      </w:r>
      <w:r>
        <w:t xml:space="preserve"> </w:t>
      </w:r>
      <w:r>
        <w:t xml:space="preserve">接口</w:t>
      </w:r>
      <w:r>
        <w:rPr>
          <w:b/>
        </w:rPr>
        <w:t xml:space="preserve">可以</w:t>
      </w:r>
      <w:r>
        <w:t xml:space="preserve">为使用者提供一个备用的日志“黑洞”。不过，当上下文的构建非常消耗资源时，带条件检查的日志记录或许是更好的办法。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Psr\Log\LoggerAwareInterface</w:t>
      </w:r>
      <w:r>
        <w:t xml:space="preserve"> </w:t>
      </w:r>
      <w:r>
        <w:t xml:space="preserve">接口仅包括一个</w:t>
      </w:r>
      <w:r>
        <w:t xml:space="preserve"> </w:t>
      </w:r>
      <w:r>
        <w:rPr>
          <w:rStyle w:val="VerbatimChar"/>
        </w:rPr>
        <w:t xml:space="preserve">setLogger(LoggerInterface $logger)</w:t>
      </w:r>
      <w:r>
        <w:t xml:space="preserve"> </w:t>
      </w:r>
      <w:r>
        <w:t xml:space="preserve">方法，框架可以使用它实现自动连接任意的日志记录实例。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Psr\Log\LoggerAwareTrait</w:t>
      </w:r>
      <w:r>
        <w:t xml:space="preserve"> </w:t>
      </w:r>
      <w:r>
        <w:t xml:space="preserve">trait可复用代码块可以在任何的类里面使用，只需通过它提供的</w:t>
      </w:r>
      <w:r>
        <w:t xml:space="preserve"> </w:t>
      </w:r>
      <w:r>
        <w:rPr>
          <w:rStyle w:val="VerbatimChar"/>
        </w:rPr>
        <w:t xml:space="preserve">$this-&gt;logger</w:t>
      </w:r>
      <w:r>
        <w:t xml:space="preserve">，就可以轻松地实现等同的接口。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Psr\Log\LogLevel</w:t>
      </w:r>
      <w:r>
        <w:t xml:space="preserve"> </w:t>
      </w:r>
      <w:r>
        <w:t xml:space="preserve">类装载了八个记录等级常量。</w:t>
      </w:r>
    </w:p>
    <w:p>
      <w:pPr>
        <w:pStyle w:val="Heading2"/>
      </w:pPr>
      <w:bookmarkStart w:id="29" w:name="包"/>
      <w:bookmarkEnd w:id="29"/>
      <w:r>
        <w:t xml:space="preserve">2. 包</w:t>
      </w:r>
    </w:p>
    <w:p>
      <w:pPr>
        <w:pStyle w:val="FirstParagraph"/>
      </w:pPr>
      <w:r>
        <w:t xml:space="preserve">上述的接口、类和相关的异常类，以及一系列的实现检测文件，都包含在</w:t>
      </w:r>
      <w:r>
        <w:t xml:space="preserve"> </w:t>
      </w:r>
      <w:hyperlink r:id="rId30">
        <w:r>
          <w:rPr>
            <w:rStyle w:val="Hyperlink"/>
          </w:rPr>
          <w:t xml:space="preserve">psr/log</w:t>
        </w:r>
      </w:hyperlink>
      <w:r>
        <w:t xml:space="preserve"> </w:t>
      </w:r>
      <w:r>
        <w:t xml:space="preserve">文件包中。</w:t>
      </w:r>
    </w:p>
    <w:p>
      <w:pPr>
        <w:pStyle w:val="Heading2"/>
      </w:pPr>
      <w:bookmarkStart w:id="31" w:name="psrlogloggerinterface"/>
      <w:bookmarkEnd w:id="31"/>
      <w:r>
        <w:t xml:space="preserve">3.</w:t>
      </w:r>
      <w:r>
        <w:t xml:space="preserve"> </w:t>
      </w:r>
      <w:r>
        <w:rPr>
          <w:rStyle w:val="VerbatimChar"/>
        </w:rPr>
        <w:t xml:space="preserve">Psr\Log\LoggerInterface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Psr\</w:t>
      </w:r>
      <w:r>
        <w:rPr>
          <w:rStyle w:val="FunctionTok"/>
        </w:rPr>
        <w:t xml:space="preserve">Log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日志记录实例</w:t>
      </w:r>
      <w:r>
        <w:br w:type="textWrapping"/>
      </w:r>
      <w:r>
        <w:rPr>
          <w:rStyle w:val="CommentTok"/>
        </w:rPr>
        <w:t xml:space="preserve"> *</w:t>
      </w:r>
      <w:r>
        <w:br w:type="textWrapping"/>
      </w:r>
      <w:r>
        <w:rPr>
          <w:rStyle w:val="CommentTok"/>
        </w:rPr>
        <w:t xml:space="preserve"> * 日志信息变量 —— message， **必须**是一个字符串或是实现了  __toString() 方法的对象。</w:t>
      </w:r>
      <w:r>
        <w:br w:type="textWrapping"/>
      </w:r>
      <w:r>
        <w:rPr>
          <w:rStyle w:val="CommentTok"/>
        </w:rPr>
        <w:t xml:space="preserve"> *</w:t>
      </w:r>
      <w:r>
        <w:br w:type="textWrapping"/>
      </w:r>
      <w:r>
        <w:rPr>
          <w:rStyle w:val="CommentTok"/>
        </w:rPr>
        <w:t xml:space="preserve"> * 日志信息变量中**可以**包含格式如 “{foo}” (代表foo) 的占位符，</w:t>
      </w:r>
      <w:r>
        <w:br w:type="textWrapping"/>
      </w:r>
      <w:r>
        <w:rPr>
          <w:rStyle w:val="CommentTok"/>
        </w:rPr>
        <w:t xml:space="preserve"> * 它将会由上下文数组中键名为 "foo" 的键值替代。</w:t>
      </w:r>
      <w:r>
        <w:br w:type="textWrapping"/>
      </w:r>
      <w:r>
        <w:rPr>
          <w:rStyle w:val="CommentTok"/>
        </w:rPr>
        <w:t xml:space="preserve"> *</w:t>
      </w:r>
      <w:r>
        <w:br w:type="textWrapping"/>
      </w:r>
      <w:r>
        <w:rPr>
          <w:rStyle w:val="CommentTok"/>
        </w:rPr>
        <w:t xml:space="preserve"> * 上下文数组可以携带任意的数据，唯一的限制是，当它携带的是一个 exception 对象时，它的键名 必须 是 "exception"。</w:t>
      </w:r>
      <w:r>
        <w:br w:type="textWrapping"/>
      </w:r>
      <w:r>
        <w:rPr>
          <w:rStyle w:val="CommentTok"/>
        </w:rPr>
        <w:t xml:space="preserve"> *</w:t>
      </w:r>
      <w:r>
        <w:br w:type="textWrapping"/>
      </w:r>
      <w:r>
        <w:rPr>
          <w:rStyle w:val="CommentTok"/>
        </w:rPr>
        <w:t xml:space="preserve"> * 详情可参阅： https://github.com/PizzaLiu/PHP-FIG/blob/master/PSR-3-logger-interface-cn.md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LoggerInterface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系统不可用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CommentTok"/>
        </w:rPr>
        <w:t xml:space="preserve"> $message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array</w:t>
      </w:r>
      <w:r>
        <w:rPr>
          <w:rStyle w:val="CommentTok"/>
        </w:rPr>
        <w:t xml:space="preserve"> $context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@return</w:t>
      </w:r>
      <w:r>
        <w:rPr>
          <w:rStyle w:val="CommentTok"/>
        </w:rPr>
        <w:t xml:space="preserve"> null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emergency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$message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$context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array</w:t>
      </w:r>
      <w:r>
        <w:rPr>
          <w:rStyle w:val="Other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**必须**立刻采取行动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例如：在整个网站都垮掉了、数据库不可用了或者其他的情况下，**应该**发送一条警报短信把你叫醒。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CommentTok"/>
        </w:rPr>
        <w:t xml:space="preserve"> $message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array</w:t>
      </w:r>
      <w:r>
        <w:rPr>
          <w:rStyle w:val="CommentTok"/>
        </w:rPr>
        <w:t xml:space="preserve"> $context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@return</w:t>
      </w:r>
      <w:r>
        <w:rPr>
          <w:rStyle w:val="CommentTok"/>
        </w:rPr>
        <w:t xml:space="preserve"> null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alert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$message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$context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array</w:t>
      </w:r>
      <w:r>
        <w:rPr>
          <w:rStyle w:val="Other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紧急情况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例如：程序组件不可用或者出现非预期的异常。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CommentTok"/>
        </w:rPr>
        <w:t xml:space="preserve"> $message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array</w:t>
      </w:r>
      <w:r>
        <w:rPr>
          <w:rStyle w:val="CommentTok"/>
        </w:rPr>
        <w:t xml:space="preserve"> $context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@return</w:t>
      </w:r>
      <w:r>
        <w:rPr>
          <w:rStyle w:val="CommentTok"/>
        </w:rPr>
        <w:t xml:space="preserve"> null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critical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$message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$context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array</w:t>
      </w:r>
      <w:r>
        <w:rPr>
          <w:rStyle w:val="Other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运行时出现的错误，不需要立刻采取行动，但必须记录下来以备检测。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CommentTok"/>
        </w:rPr>
        <w:t xml:space="preserve"> $message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array</w:t>
      </w:r>
      <w:r>
        <w:rPr>
          <w:rStyle w:val="CommentTok"/>
        </w:rPr>
        <w:t xml:space="preserve"> $context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@return</w:t>
      </w:r>
      <w:r>
        <w:rPr>
          <w:rStyle w:val="CommentTok"/>
        </w:rPr>
        <w:t xml:space="preserve"> null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$message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$context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array</w:t>
      </w:r>
      <w:r>
        <w:rPr>
          <w:rStyle w:val="Other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出现非错误性的异常。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例如：使用了被弃用的API、错误地使用了API或者非预想的不必要错误。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CommentTok"/>
        </w:rPr>
        <w:t xml:space="preserve"> $message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array</w:t>
      </w:r>
      <w:r>
        <w:rPr>
          <w:rStyle w:val="CommentTok"/>
        </w:rPr>
        <w:t xml:space="preserve"> $context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@return</w:t>
      </w:r>
      <w:r>
        <w:rPr>
          <w:rStyle w:val="CommentTok"/>
        </w:rPr>
        <w:t xml:space="preserve"> null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warning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$message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$context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array</w:t>
      </w:r>
      <w:r>
        <w:rPr>
          <w:rStyle w:val="Other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一般性重要的事件。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CommentTok"/>
        </w:rPr>
        <w:t xml:space="preserve"> $message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array</w:t>
      </w:r>
      <w:r>
        <w:rPr>
          <w:rStyle w:val="CommentTok"/>
        </w:rPr>
        <w:t xml:space="preserve"> $context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@return</w:t>
      </w:r>
      <w:r>
        <w:rPr>
          <w:rStyle w:val="CommentTok"/>
        </w:rPr>
        <w:t xml:space="preserve"> null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notice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$message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$context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array</w:t>
      </w:r>
      <w:r>
        <w:rPr>
          <w:rStyle w:val="Other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重要事件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例如：用户登录和SQL记录。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CommentTok"/>
        </w:rPr>
        <w:t xml:space="preserve"> $message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array</w:t>
      </w:r>
      <w:r>
        <w:rPr>
          <w:rStyle w:val="CommentTok"/>
        </w:rPr>
        <w:t xml:space="preserve"> $context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@return</w:t>
      </w:r>
      <w:r>
        <w:rPr>
          <w:rStyle w:val="CommentTok"/>
        </w:rPr>
        <w:t xml:space="preserve"> null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info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$message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$context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array</w:t>
      </w:r>
      <w:r>
        <w:rPr>
          <w:rStyle w:val="Other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debug 详情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CommentTok"/>
        </w:rPr>
        <w:t xml:space="preserve"> $message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array</w:t>
      </w:r>
      <w:r>
        <w:rPr>
          <w:rStyle w:val="CommentTok"/>
        </w:rPr>
        <w:t xml:space="preserve"> $context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@return</w:t>
      </w:r>
      <w:r>
        <w:rPr>
          <w:rStyle w:val="CommentTok"/>
        </w:rPr>
        <w:t xml:space="preserve"> null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debug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$message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$context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array</w:t>
      </w:r>
      <w:r>
        <w:rPr>
          <w:rStyle w:val="Other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任意等级的日志记录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mixed</w:t>
      </w:r>
      <w:r>
        <w:rPr>
          <w:rStyle w:val="CommentTok"/>
        </w:rPr>
        <w:t xml:space="preserve"> $level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CommentTok"/>
        </w:rPr>
        <w:t xml:space="preserve"> $message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array</w:t>
      </w:r>
      <w:r>
        <w:rPr>
          <w:rStyle w:val="CommentTok"/>
        </w:rPr>
        <w:t xml:space="preserve"> $context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@return</w:t>
      </w:r>
      <w:r>
        <w:rPr>
          <w:rStyle w:val="CommentTok"/>
        </w:rPr>
        <w:t xml:space="preserve"> null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$level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$message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$context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array</w:t>
      </w:r>
      <w:r>
        <w:rPr>
          <w:rStyle w:val="OtherTok"/>
        </w:rPr>
        <w:t xml:space="preserve">());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2" w:name="psrlogloggerawareinterface"/>
      <w:bookmarkEnd w:id="32"/>
      <w:r>
        <w:t xml:space="preserve">4.</w:t>
      </w:r>
      <w:r>
        <w:t xml:space="preserve"> </w:t>
      </w:r>
      <w:r>
        <w:rPr>
          <w:rStyle w:val="VerbatimChar"/>
        </w:rPr>
        <w:t xml:space="preserve">Psr\Log\LoggerAwareInterface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Psr\</w:t>
      </w:r>
      <w:r>
        <w:rPr>
          <w:rStyle w:val="FunctionTok"/>
        </w:rPr>
        <w:t xml:space="preserve">Log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logger-aware 定义实例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LoggerAwareInterface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设置一个日志记录实例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LoggerInterface</w:t>
      </w:r>
      <w:r>
        <w:rPr>
          <w:rStyle w:val="CommentTok"/>
        </w:rPr>
        <w:t xml:space="preserve"> $logger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@return</w:t>
      </w:r>
      <w:r>
        <w:rPr>
          <w:rStyle w:val="CommentTok"/>
        </w:rPr>
        <w:t xml:space="preserve"> null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setLogger</w:t>
      </w:r>
      <w:r>
        <w:rPr>
          <w:rStyle w:val="OtherTok"/>
        </w:rPr>
        <w:t xml:space="preserve">(</w:t>
      </w:r>
      <w:r>
        <w:rPr>
          <w:rStyle w:val="NormalTok"/>
        </w:rPr>
        <w:t xml:space="preserve">LoggerInterface </w:t>
      </w:r>
      <w:r>
        <w:rPr>
          <w:rStyle w:val="KeywordTok"/>
        </w:rPr>
        <w:t xml:space="preserve">$logger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3" w:name="psrlogloglevel"/>
      <w:bookmarkEnd w:id="33"/>
      <w:r>
        <w:t xml:space="preserve">5.</w:t>
      </w:r>
      <w:r>
        <w:t xml:space="preserve"> </w:t>
      </w:r>
      <w:r>
        <w:rPr>
          <w:rStyle w:val="VerbatimChar"/>
        </w:rPr>
        <w:t xml:space="preserve">Psr\Log\LogLevel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Psr\</w:t>
      </w:r>
      <w:r>
        <w:rPr>
          <w:rStyle w:val="FunctionTok"/>
        </w:rPr>
        <w:t xml:space="preserve">Log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日志等级常量定义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LogLevel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EMERGENCY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'emergency'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ALERT</w:t>
      </w:r>
      <w:r>
        <w:rPr>
          <w:rStyle w:val="NormalTok"/>
        </w:rPr>
        <w:t xml:space="preserve">    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'alert'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CRITICAL</w:t>
      </w:r>
      <w:r>
        <w:rPr>
          <w:rStyle w:val="NormalTok"/>
        </w:rPr>
        <w:t xml:space="preserve"> 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'critical'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    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'error'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  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'warning'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NOTICE</w:t>
      </w:r>
      <w:r>
        <w:rPr>
          <w:rStyle w:val="NormalTok"/>
        </w:rPr>
        <w:t xml:space="preserve">   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'notice'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     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'info'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'debug'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ef09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130f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tools.ietf.org/html/rfc2119" TargetMode="External" /><Relationship Type="http://schemas.openxmlformats.org/officeDocument/2006/relationships/hyperlink" Id="rId25" Target="http://tools.ietf.org/html/rfc5424" TargetMode="External" /><Relationship Type="http://schemas.openxmlformats.org/officeDocument/2006/relationships/hyperlink" Id="rId30" Target="https://packagist.org/packages/psr/lo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tools.ietf.org/html/rfc2119" TargetMode="External" /><Relationship Type="http://schemas.openxmlformats.org/officeDocument/2006/relationships/hyperlink" Id="rId25" Target="http://tools.ietf.org/html/rfc5424" TargetMode="External" /><Relationship Type="http://schemas.openxmlformats.org/officeDocument/2006/relationships/hyperlink" Id="rId30" Target="https://packagist.org/packages/psr/lo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