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7AE7A6A">
      <w:pPr>
        <w:widowControl/>
        <w:spacing w:before="312" w:beforeLines="100" w:after="100" w:afterAutospacing="1" w:line="360" w:lineRule="auto"/>
        <w:ind w:left="-359" w:leftChars="-171" w:firstLine="430" w:firstLineChars="119"/>
        <w:jc w:val="center"/>
        <w:rPr>
          <w:rFonts w:ascii="黑体" w:hAnsi="黑体" w:eastAsia="黑体" w:cs="宋体"/>
          <w:b/>
          <w:bCs/>
          <w:kern w:val="0"/>
          <w:sz w:val="36"/>
          <w:szCs w:val="36"/>
        </w:rPr>
      </w:pPr>
      <w:r>
        <w:rPr>
          <w:rFonts w:hint="eastAsia" w:ascii="黑体" w:hAnsi="黑体" w:eastAsia="黑体" w:cs="宋体"/>
          <w:b/>
          <w:bCs/>
          <w:kern w:val="0"/>
          <w:sz w:val="36"/>
          <w:szCs w:val="36"/>
        </w:rPr>
        <w:t>2</w:t>
      </w:r>
      <w:r>
        <w:rPr>
          <w:rFonts w:ascii="黑体" w:hAnsi="黑体" w:eastAsia="黑体" w:cs="宋体"/>
          <w:b/>
          <w:bCs/>
          <w:kern w:val="0"/>
          <w:sz w:val="36"/>
          <w:szCs w:val="36"/>
        </w:rPr>
        <w:t>025</w:t>
      </w:r>
      <w:r>
        <w:rPr>
          <w:rFonts w:hint="eastAsia" w:ascii="黑体" w:hAnsi="黑体" w:eastAsia="黑体" w:cs="宋体"/>
          <w:b/>
          <w:bCs/>
          <w:kern w:val="0"/>
          <w:sz w:val="36"/>
          <w:szCs w:val="36"/>
        </w:rPr>
        <w:t>年春《</w:t>
      </w:r>
      <w:r>
        <w:rPr>
          <w:rFonts w:ascii="黑体" w:hAnsi="黑体" w:eastAsia="黑体" w:cs="宋体"/>
          <w:b/>
          <w:bCs/>
          <w:kern w:val="0"/>
          <w:sz w:val="36"/>
          <w:szCs w:val="36"/>
        </w:rPr>
        <w:t>数学</w:t>
      </w:r>
      <w:r>
        <w:rPr>
          <w:rFonts w:hint="eastAsia" w:ascii="黑体" w:hAnsi="黑体" w:eastAsia="黑体" w:cs="宋体"/>
          <w:b/>
          <w:bCs/>
          <w:kern w:val="0"/>
          <w:sz w:val="36"/>
          <w:szCs w:val="36"/>
        </w:rPr>
        <w:t>模型与数学</w:t>
      </w:r>
      <w:r>
        <w:rPr>
          <w:rFonts w:ascii="黑体" w:hAnsi="黑体" w:eastAsia="黑体" w:cs="宋体"/>
          <w:b/>
          <w:bCs/>
          <w:kern w:val="0"/>
          <w:sz w:val="36"/>
          <w:szCs w:val="36"/>
        </w:rPr>
        <w:t>实验》</w:t>
      </w:r>
      <w:r>
        <w:rPr>
          <w:rFonts w:hint="eastAsia" w:ascii="黑体" w:hAnsi="黑体" w:eastAsia="黑体" w:cs="宋体"/>
          <w:b/>
          <w:bCs/>
          <w:kern w:val="0"/>
          <w:sz w:val="36"/>
          <w:szCs w:val="36"/>
        </w:rPr>
        <w:t>课程</w:t>
      </w:r>
      <w:r>
        <w:rPr>
          <w:rFonts w:ascii="黑体" w:hAnsi="黑体" w:eastAsia="黑体" w:cs="宋体"/>
          <w:b/>
          <w:bCs/>
          <w:kern w:val="0"/>
          <w:sz w:val="36"/>
          <w:szCs w:val="36"/>
        </w:rPr>
        <w:t>实验报告</w:t>
      </w:r>
    </w:p>
    <w:tbl>
      <w:tblPr>
        <w:tblStyle w:val="5"/>
        <w:tblW w:w="5000" w:type="pct"/>
        <w:jc w:val="center"/>
        <w:tblCellSpacing w:w="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000000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43"/>
        <w:gridCol w:w="3455"/>
        <w:gridCol w:w="1773"/>
        <w:gridCol w:w="3473"/>
      </w:tblGrid>
      <w:tr w14:paraId="018CE4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000000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8" w:hRule="atLeast"/>
          <w:tblCellSpacing w:w="7" w:type="dxa"/>
          <w:jc w:val="center"/>
        </w:trPr>
        <w:tc>
          <w:tcPr>
            <w:tcW w:w="866" w:type="pct"/>
            <w:shd w:val="clear" w:color="auto" w:fill="FFFFFF"/>
            <w:vAlign w:val="center"/>
          </w:tcPr>
          <w:p w14:paraId="7B9B3ED2">
            <w:pPr>
              <w:widowControl/>
              <w:spacing w:line="348" w:lineRule="atLeast"/>
              <w:jc w:val="center"/>
              <w:rPr>
                <w:rFonts w:ascii="仿宋" w:hAnsi="仿宋" w:eastAsia="仿宋" w:cs="宋体"/>
                <w:kern w:val="0"/>
                <w:szCs w:val="21"/>
              </w:rPr>
            </w:pPr>
            <w:r>
              <w:rPr>
                <w:rFonts w:hint="eastAsia" w:ascii="仿宋" w:hAnsi="仿宋" w:eastAsia="仿宋" w:cs="宋体"/>
                <w:kern w:val="0"/>
                <w:szCs w:val="21"/>
              </w:rPr>
              <w:t>实验项目名称</w:t>
            </w:r>
          </w:p>
        </w:tc>
        <w:tc>
          <w:tcPr>
            <w:tcW w:w="4113" w:type="pct"/>
            <w:gridSpan w:val="3"/>
            <w:shd w:val="clear" w:color="auto" w:fill="FFFFFF"/>
            <w:vAlign w:val="center"/>
          </w:tcPr>
          <w:p w14:paraId="0DC60A7C">
            <w:pPr>
              <w:widowControl/>
              <w:spacing w:line="348" w:lineRule="atLeast"/>
              <w:jc w:val="center"/>
              <w:rPr>
                <w:rFonts w:ascii="仿宋" w:hAnsi="仿宋" w:eastAsia="仿宋" w:cs="宋体"/>
                <w:color w:val="FF0000"/>
                <w:kern w:val="0"/>
                <w:szCs w:val="21"/>
              </w:rPr>
            </w:pPr>
            <w:r>
              <w:rPr>
                <w:rFonts w:hint="eastAsia" w:ascii="仿宋" w:hAnsi="仿宋" w:eastAsia="仿宋" w:cs="宋体"/>
                <w:color w:val="FF0000"/>
                <w:kern w:val="0"/>
                <w:szCs w:val="21"/>
              </w:rPr>
              <w:t>实验</w:t>
            </w:r>
            <w:r>
              <w:rPr>
                <w:rFonts w:hint="eastAsia" w:ascii="仿宋" w:hAnsi="仿宋" w:eastAsia="仿宋" w:cs="宋体"/>
                <w:color w:val="FF0000"/>
                <w:kern w:val="0"/>
                <w:szCs w:val="21"/>
                <w:lang w:val="en-US" w:eastAsia="zh-CN"/>
              </w:rPr>
              <w:t>三</w:t>
            </w:r>
            <w:r>
              <w:rPr>
                <w:rFonts w:hint="eastAsia" w:ascii="仿宋" w:hAnsi="仿宋" w:eastAsia="仿宋" w:cs="宋体"/>
                <w:color w:val="FF0000"/>
                <w:kern w:val="0"/>
                <w:szCs w:val="21"/>
              </w:rPr>
              <w:t xml:space="preserve"> 生抽酱油品质综合评价</w:t>
            </w:r>
          </w:p>
        </w:tc>
      </w:tr>
      <w:tr w14:paraId="56FD8C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000000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46" w:hRule="atLeast"/>
          <w:tblCellSpacing w:w="7" w:type="dxa"/>
          <w:jc w:val="center"/>
        </w:trPr>
        <w:tc>
          <w:tcPr>
            <w:tcW w:w="866" w:type="pct"/>
            <w:shd w:val="clear" w:color="auto" w:fill="FFFFFF"/>
            <w:vAlign w:val="center"/>
          </w:tcPr>
          <w:p w14:paraId="1533722F">
            <w:pPr>
              <w:widowControl/>
              <w:spacing w:line="348" w:lineRule="atLeast"/>
              <w:jc w:val="center"/>
              <w:rPr>
                <w:rFonts w:ascii="仿宋" w:hAnsi="仿宋" w:eastAsia="仿宋" w:cs="宋体"/>
                <w:kern w:val="0"/>
                <w:szCs w:val="21"/>
              </w:rPr>
            </w:pPr>
            <w:r>
              <w:rPr>
                <w:rFonts w:hint="eastAsia" w:ascii="仿宋" w:hAnsi="仿宋" w:eastAsia="仿宋" w:cs="宋体"/>
                <w:kern w:val="0"/>
                <w:szCs w:val="21"/>
              </w:rPr>
              <w:t>实验地点</w:t>
            </w:r>
          </w:p>
        </w:tc>
        <w:tc>
          <w:tcPr>
            <w:tcW w:w="1636" w:type="pct"/>
            <w:shd w:val="clear" w:color="auto" w:fill="FFFFFF"/>
            <w:vAlign w:val="center"/>
          </w:tcPr>
          <w:p w14:paraId="71B02E65">
            <w:pPr>
              <w:widowControl/>
              <w:spacing w:line="348" w:lineRule="atLeast"/>
              <w:jc w:val="center"/>
              <w:rPr>
                <w:rFonts w:ascii="仿宋" w:hAnsi="仿宋" w:eastAsia="仿宋" w:cs="宋体"/>
                <w:kern w:val="0"/>
                <w:szCs w:val="21"/>
              </w:rPr>
            </w:pPr>
            <w:r>
              <w:rPr>
                <w:rFonts w:hint="eastAsia" w:ascii="仿宋" w:hAnsi="仿宋" w:eastAsia="仿宋" w:cs="宋体"/>
                <w:kern w:val="0"/>
                <w:szCs w:val="21"/>
              </w:rPr>
              <w:t>明理楼C901</w:t>
            </w:r>
          </w:p>
        </w:tc>
        <w:tc>
          <w:tcPr>
            <w:tcW w:w="836" w:type="pct"/>
            <w:shd w:val="clear" w:color="auto" w:fill="FFFFFF"/>
            <w:vAlign w:val="center"/>
          </w:tcPr>
          <w:p w14:paraId="0EF0BC50">
            <w:pPr>
              <w:widowControl/>
              <w:spacing w:line="348" w:lineRule="atLeast"/>
              <w:jc w:val="center"/>
              <w:rPr>
                <w:rFonts w:ascii="仿宋" w:hAnsi="仿宋" w:eastAsia="仿宋" w:cs="宋体"/>
                <w:kern w:val="0"/>
                <w:szCs w:val="21"/>
              </w:rPr>
            </w:pPr>
            <w:r>
              <w:rPr>
                <w:rFonts w:hint="eastAsia" w:ascii="仿宋" w:hAnsi="仿宋" w:eastAsia="仿宋" w:cs="宋体"/>
                <w:kern w:val="0"/>
                <w:szCs w:val="21"/>
              </w:rPr>
              <w:t>实验日期</w:t>
            </w:r>
          </w:p>
        </w:tc>
        <w:tc>
          <w:tcPr>
            <w:tcW w:w="1626" w:type="pct"/>
            <w:shd w:val="clear" w:color="auto" w:fill="FFFFFF"/>
            <w:vAlign w:val="center"/>
          </w:tcPr>
          <w:p w14:paraId="4474FC3D">
            <w:pPr>
              <w:widowControl/>
              <w:spacing w:line="348" w:lineRule="atLeast"/>
              <w:jc w:val="center"/>
              <w:rPr>
                <w:rFonts w:hint="default" w:ascii="仿宋" w:hAnsi="仿宋" w:eastAsia="仿宋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宋体"/>
                <w:kern w:val="0"/>
                <w:szCs w:val="21"/>
              </w:rPr>
              <w:t>2025/</w:t>
            </w:r>
            <w:r>
              <w:rPr>
                <w:rFonts w:hint="eastAsia" w:ascii="仿宋" w:hAnsi="仿宋" w:eastAsia="仿宋" w:cs="宋体"/>
                <w:kern w:val="0"/>
                <w:szCs w:val="21"/>
                <w:lang w:val="en-US" w:eastAsia="zh-CN"/>
              </w:rPr>
              <w:t>4</w:t>
            </w:r>
            <w:r>
              <w:rPr>
                <w:rFonts w:hint="eastAsia" w:ascii="仿宋" w:hAnsi="仿宋" w:eastAsia="仿宋" w:cs="宋体"/>
                <w:kern w:val="0"/>
                <w:szCs w:val="21"/>
              </w:rPr>
              <w:t>/</w:t>
            </w:r>
            <w:r>
              <w:rPr>
                <w:rFonts w:hint="eastAsia" w:ascii="仿宋" w:hAnsi="仿宋" w:eastAsia="仿宋" w:cs="宋体"/>
                <w:kern w:val="0"/>
                <w:szCs w:val="21"/>
                <w:lang w:val="en-US" w:eastAsia="zh-CN"/>
              </w:rPr>
              <w:t>10</w:t>
            </w:r>
          </w:p>
        </w:tc>
      </w:tr>
      <w:tr w14:paraId="4438C7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000000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115" w:hRule="atLeast"/>
          <w:tblCellSpacing w:w="7" w:type="dxa"/>
          <w:jc w:val="center"/>
        </w:trPr>
        <w:tc>
          <w:tcPr>
            <w:tcW w:w="866" w:type="pct"/>
            <w:shd w:val="clear" w:color="auto" w:fill="FFFFFF"/>
            <w:vAlign w:val="center"/>
          </w:tcPr>
          <w:p w14:paraId="57FD0FA9">
            <w:pPr>
              <w:widowControl/>
              <w:spacing w:line="348" w:lineRule="atLeast"/>
              <w:jc w:val="center"/>
              <w:rPr>
                <w:rFonts w:ascii="仿宋" w:hAnsi="仿宋" w:eastAsia="仿宋" w:cs="宋体"/>
                <w:kern w:val="0"/>
                <w:szCs w:val="21"/>
              </w:rPr>
            </w:pPr>
            <w:r>
              <w:rPr>
                <w:rFonts w:hint="eastAsia" w:ascii="仿宋" w:hAnsi="仿宋" w:eastAsia="仿宋" w:cs="宋体"/>
                <w:kern w:val="0"/>
                <w:szCs w:val="21"/>
              </w:rPr>
              <w:t>实验环境</w:t>
            </w:r>
          </w:p>
        </w:tc>
        <w:tc>
          <w:tcPr>
            <w:tcW w:w="4113" w:type="pct"/>
            <w:gridSpan w:val="3"/>
            <w:shd w:val="clear" w:color="auto" w:fill="FFFFFF"/>
            <w:vAlign w:val="center"/>
          </w:tcPr>
          <w:p w14:paraId="666DBF6D">
            <w:pPr>
              <w:widowControl/>
              <w:spacing w:line="360" w:lineRule="auto"/>
              <w:rPr>
                <w:rFonts w:hint="eastAsia" w:ascii="仿宋" w:hAnsi="仿宋" w:eastAsia="仿宋" w:cs="宋体"/>
                <w:b/>
                <w:kern w:val="0"/>
                <w:szCs w:val="21"/>
                <w:lang w:val="en-US" w:eastAsia="zh-CN"/>
              </w:rPr>
            </w:pPr>
            <w:r>
              <w:rPr>
                <w:rFonts w:hint="eastAsia" w:ascii="仿宋" w:hAnsi="仿宋" w:eastAsia="仿宋" w:cs="宋体"/>
                <w:b/>
                <w:kern w:val="0"/>
                <w:szCs w:val="21"/>
              </w:rPr>
              <w:t>1. 电脑基本配置：设备名称</w:t>
            </w:r>
            <w:r>
              <w:rPr>
                <w:rFonts w:hint="eastAsia" w:ascii="仿宋" w:hAnsi="仿宋" w:eastAsia="仿宋" w:cs="宋体"/>
                <w:b/>
                <w:kern w:val="0"/>
                <w:szCs w:val="21"/>
              </w:rPr>
              <w:tab/>
            </w:r>
            <w:r>
              <w:rPr>
                <w:rFonts w:hint="eastAsia" w:ascii="仿宋" w:hAnsi="仿宋" w:eastAsia="仿宋" w:cs="宋体"/>
                <w:b/>
                <w:kern w:val="0"/>
                <w:szCs w:val="21"/>
                <w:lang w:val="en-US" w:eastAsia="zh-CN"/>
              </w:rPr>
              <w:t>windows</w:t>
            </w:r>
          </w:p>
          <w:p w14:paraId="1B5593B7">
            <w:pPr>
              <w:widowControl/>
              <w:spacing w:line="360" w:lineRule="auto"/>
              <w:rPr>
                <w:rFonts w:ascii="仿宋" w:hAnsi="仿宋" w:eastAsia="仿宋" w:cs="宋体"/>
                <w:b/>
                <w:kern w:val="0"/>
                <w:szCs w:val="21"/>
              </w:rPr>
            </w:pPr>
            <w:r>
              <w:rPr>
                <w:rFonts w:hint="eastAsia" w:ascii="仿宋" w:hAnsi="仿宋" w:eastAsia="仿宋" w:cs="宋体"/>
                <w:b/>
                <w:kern w:val="0"/>
                <w:szCs w:val="21"/>
              </w:rPr>
              <w:t>处理器</w:t>
            </w:r>
            <w:r>
              <w:rPr>
                <w:rFonts w:hint="eastAsia" w:ascii="仿宋" w:hAnsi="仿宋" w:eastAsia="仿宋" w:cs="宋体"/>
                <w:b/>
                <w:kern w:val="0"/>
                <w:szCs w:val="21"/>
              </w:rPr>
              <w:tab/>
            </w:r>
            <w:r>
              <w:rPr>
                <w:rFonts w:hint="eastAsia" w:ascii="仿宋" w:hAnsi="仿宋" w:eastAsia="仿宋" w:cs="宋体"/>
                <w:b/>
                <w:kern w:val="0"/>
                <w:szCs w:val="21"/>
              </w:rPr>
              <w:t>13th Gen Intel(R) Core(TM) i7-1360P   2.20 GHz</w:t>
            </w:r>
          </w:p>
          <w:p w14:paraId="5F37FB53">
            <w:pPr>
              <w:widowControl/>
              <w:spacing w:line="360" w:lineRule="auto"/>
              <w:rPr>
                <w:rFonts w:ascii="仿宋" w:hAnsi="仿宋" w:eastAsia="仿宋" w:cs="宋体"/>
                <w:b/>
                <w:kern w:val="0"/>
                <w:szCs w:val="21"/>
              </w:rPr>
            </w:pPr>
            <w:r>
              <w:rPr>
                <w:rFonts w:hint="eastAsia" w:ascii="仿宋" w:hAnsi="仿宋" w:eastAsia="仿宋" w:cs="宋体"/>
                <w:b/>
                <w:kern w:val="0"/>
                <w:szCs w:val="21"/>
              </w:rPr>
              <w:t>机带 RAM</w:t>
            </w:r>
            <w:r>
              <w:rPr>
                <w:rFonts w:hint="eastAsia" w:ascii="仿宋" w:hAnsi="仿宋" w:eastAsia="仿宋" w:cs="宋体"/>
                <w:b/>
                <w:kern w:val="0"/>
                <w:szCs w:val="21"/>
              </w:rPr>
              <w:tab/>
            </w:r>
            <w:r>
              <w:rPr>
                <w:rFonts w:hint="eastAsia" w:ascii="仿宋" w:hAnsi="仿宋" w:eastAsia="仿宋" w:cs="宋体"/>
                <w:b/>
                <w:kern w:val="0"/>
                <w:szCs w:val="21"/>
              </w:rPr>
              <w:t xml:space="preserve">16.0 GB </w:t>
            </w:r>
          </w:p>
          <w:p w14:paraId="35520D23">
            <w:pPr>
              <w:widowControl/>
              <w:spacing w:line="360" w:lineRule="auto"/>
              <w:rPr>
                <w:rFonts w:ascii="仿宋" w:hAnsi="仿宋" w:eastAsia="仿宋" w:cs="宋体"/>
                <w:b/>
                <w:kern w:val="0"/>
                <w:szCs w:val="21"/>
              </w:rPr>
            </w:pPr>
            <w:r>
              <w:rPr>
                <w:rFonts w:hint="eastAsia" w:ascii="仿宋" w:hAnsi="仿宋" w:eastAsia="仿宋" w:cs="宋体"/>
                <w:b/>
                <w:kern w:val="0"/>
                <w:szCs w:val="21"/>
              </w:rPr>
              <w:t xml:space="preserve">2. 使用软件及版本： </w:t>
            </w:r>
          </w:p>
          <w:p w14:paraId="27CED11B">
            <w:pPr>
              <w:widowControl/>
              <w:spacing w:line="360" w:lineRule="auto"/>
              <w:ind w:firstLine="210" w:firstLineChars="100"/>
              <w:rPr>
                <w:rFonts w:ascii="仿宋" w:hAnsi="仿宋" w:eastAsia="仿宋" w:cs="宋体"/>
                <w:color w:val="FF0000"/>
                <w:kern w:val="0"/>
                <w:szCs w:val="21"/>
              </w:rPr>
            </w:pPr>
            <w:r>
              <w:rPr>
                <w:rFonts w:hint="eastAsia" w:ascii="仿宋" w:hAnsi="仿宋" w:eastAsia="仿宋" w:cs="宋体"/>
                <w:color w:val="FF0000"/>
                <w:kern w:val="0"/>
                <w:szCs w:val="21"/>
              </w:rPr>
              <w:t>matlab 2023a版</w:t>
            </w:r>
          </w:p>
        </w:tc>
      </w:tr>
      <w:tr w14:paraId="777879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000000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73" w:hRule="atLeast"/>
          <w:tblCellSpacing w:w="7" w:type="dxa"/>
          <w:jc w:val="center"/>
        </w:trPr>
        <w:tc>
          <w:tcPr>
            <w:tcW w:w="866" w:type="pct"/>
            <w:shd w:val="clear" w:color="auto" w:fill="FFFFFF"/>
            <w:vAlign w:val="center"/>
          </w:tcPr>
          <w:p w14:paraId="51387005">
            <w:pPr>
              <w:widowControl/>
              <w:spacing w:line="348" w:lineRule="atLeast"/>
              <w:jc w:val="center"/>
              <w:rPr>
                <w:rFonts w:ascii="仿宋" w:hAnsi="仿宋" w:eastAsia="仿宋" w:cs="宋体"/>
                <w:kern w:val="0"/>
                <w:szCs w:val="21"/>
              </w:rPr>
            </w:pPr>
            <w:r>
              <w:rPr>
                <w:rFonts w:hint="eastAsia" w:ascii="仿宋" w:hAnsi="仿宋" w:eastAsia="仿宋" w:cs="宋体"/>
                <w:kern w:val="0"/>
                <w:szCs w:val="21"/>
              </w:rPr>
              <w:t>实验目的及意义</w:t>
            </w:r>
          </w:p>
        </w:tc>
        <w:tc>
          <w:tcPr>
            <w:tcW w:w="4113" w:type="pct"/>
            <w:gridSpan w:val="3"/>
            <w:shd w:val="clear" w:color="auto" w:fill="FFFFFF"/>
            <w:vAlign w:val="center"/>
          </w:tcPr>
          <w:p w14:paraId="0110DB9D">
            <w:pPr>
              <w:widowControl/>
              <w:spacing w:line="348" w:lineRule="atLeast"/>
              <w:rPr>
                <w:rFonts w:ascii="仿宋" w:hAnsi="仿宋" w:eastAsia="仿宋" w:cs="宋体"/>
                <w:kern w:val="0"/>
                <w:szCs w:val="21"/>
              </w:rPr>
            </w:pPr>
            <w:r>
              <w:rPr>
                <w:rFonts w:ascii="仿宋" w:hAnsi="仿宋" w:eastAsia="仿宋" w:cs="宋体"/>
                <w:kern w:val="0"/>
                <w:szCs w:val="21"/>
              </w:rPr>
              <w:t>·</w:t>
            </w:r>
            <w:r>
              <w:rPr>
                <w:rFonts w:hint="eastAsia" w:ascii="仿宋" w:hAnsi="仿宋" w:eastAsia="仿宋" w:cs="宋体"/>
                <w:kern w:val="0"/>
                <w:szCs w:val="21"/>
              </w:rPr>
              <w:t xml:space="preserve"> </w:t>
            </w:r>
            <w:r>
              <w:rPr>
                <w:rFonts w:ascii="仿宋" w:hAnsi="仿宋" w:eastAsia="仿宋" w:cs="宋体"/>
                <w:kern w:val="0"/>
                <w:szCs w:val="21"/>
              </w:rPr>
              <w:t>评估生抽酱油的品质：通过对30种不同产地和品牌的生抽酱油进行主要成分的含量测定，结合熵权法和TOPSIS法，综合评价其品质，为生产厂商和消费者提供参考。</w:t>
            </w:r>
          </w:p>
          <w:p w14:paraId="7D2E6227">
            <w:pPr>
              <w:widowControl/>
              <w:spacing w:line="348" w:lineRule="atLeast"/>
              <w:rPr>
                <w:rFonts w:ascii="仿宋" w:hAnsi="仿宋" w:eastAsia="仿宋" w:cs="宋体"/>
                <w:kern w:val="0"/>
                <w:szCs w:val="21"/>
              </w:rPr>
            </w:pPr>
            <w:r>
              <w:rPr>
                <w:rFonts w:hint="default" w:ascii="仿宋" w:hAnsi="仿宋" w:eastAsia="仿宋" w:cs="宋体"/>
                <w:kern w:val="0"/>
                <w:szCs w:val="21"/>
              </w:rPr>
              <w:t>·</w:t>
            </w:r>
            <w:r>
              <w:rPr>
                <w:rFonts w:hint="eastAsia" w:ascii="仿宋" w:hAnsi="仿宋" w:eastAsia="仿宋" w:cs="宋体"/>
                <w:kern w:val="0"/>
                <w:szCs w:val="21"/>
              </w:rPr>
              <w:t xml:space="preserve"> </w:t>
            </w:r>
            <w:r>
              <w:rPr>
                <w:rFonts w:ascii="仿宋" w:hAnsi="仿宋" w:eastAsia="仿宋" w:cs="宋体"/>
                <w:kern w:val="0"/>
                <w:szCs w:val="21"/>
              </w:rPr>
              <w:t>应用熵权法与TOPSIS法：掌握熵权法用于指标权重计算，理解TOPSIS法在多指标综合评价中的应用，并在实际的质量控制中加以使用。</w:t>
            </w:r>
          </w:p>
        </w:tc>
      </w:tr>
      <w:tr w14:paraId="217D6C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000000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24" w:hRule="atLeast"/>
          <w:tblCellSpacing w:w="7" w:type="dxa"/>
          <w:jc w:val="center"/>
        </w:trPr>
        <w:tc>
          <w:tcPr>
            <w:tcW w:w="866" w:type="pct"/>
            <w:shd w:val="clear" w:color="auto" w:fill="FFFFFF"/>
            <w:vAlign w:val="center"/>
          </w:tcPr>
          <w:p w14:paraId="63D6AC1A">
            <w:pPr>
              <w:widowControl/>
              <w:spacing w:line="280" w:lineRule="atLeast"/>
              <w:jc w:val="center"/>
              <w:rPr>
                <w:rFonts w:ascii="仿宋" w:hAnsi="仿宋" w:eastAsia="仿宋" w:cs="宋体"/>
                <w:kern w:val="0"/>
                <w:szCs w:val="21"/>
              </w:rPr>
            </w:pPr>
            <w:r>
              <w:rPr>
                <w:rFonts w:hint="eastAsia" w:ascii="仿宋" w:hAnsi="仿宋" w:eastAsia="仿宋" w:cs="宋体"/>
                <w:kern w:val="0"/>
                <w:szCs w:val="21"/>
              </w:rPr>
              <w:t>实验任务与问题</w:t>
            </w:r>
          </w:p>
        </w:tc>
        <w:tc>
          <w:tcPr>
            <w:tcW w:w="4113" w:type="pct"/>
            <w:gridSpan w:val="3"/>
            <w:shd w:val="clear" w:color="auto" w:fill="FFFFFF"/>
          </w:tcPr>
          <w:p w14:paraId="7E80D7CC">
            <w:pPr>
              <w:widowControl/>
              <w:spacing w:line="280" w:lineRule="atLeast"/>
              <w:rPr>
                <w:rFonts w:ascii="仿宋" w:hAnsi="仿宋" w:eastAsia="仿宋" w:cs="宋体"/>
                <w:kern w:val="0"/>
                <w:szCs w:val="21"/>
              </w:rPr>
            </w:pPr>
            <w:r>
              <w:rPr>
                <w:rFonts w:ascii="仿宋" w:hAnsi="仿宋" w:eastAsia="仿宋" w:cs="宋体"/>
                <w:kern w:val="0"/>
                <w:szCs w:val="21"/>
              </w:rPr>
              <w:t>·数据采集：随机选取30种不同产地和品牌的生抽酱油样品，进行主要成分的含量测定，包括总酸、氨基酸态氮、可溶性无盐固形物、铵盐比例、水分活度、还原糖和细菌总数等指标。</w:t>
            </w:r>
          </w:p>
          <w:p w14:paraId="33BD7F22">
            <w:pPr>
              <w:widowControl/>
              <w:spacing w:line="280" w:lineRule="atLeast"/>
              <w:rPr>
                <w:rFonts w:ascii="仿宋" w:hAnsi="仿宋" w:eastAsia="仿宋" w:cs="宋体"/>
                <w:kern w:val="0"/>
                <w:szCs w:val="21"/>
              </w:rPr>
            </w:pPr>
            <w:r>
              <w:rPr>
                <w:rFonts w:hint="default" w:ascii="仿宋" w:hAnsi="仿宋" w:eastAsia="仿宋" w:cs="宋体"/>
                <w:kern w:val="0"/>
                <w:szCs w:val="21"/>
              </w:rPr>
              <w:t>·</w:t>
            </w:r>
            <w:r>
              <w:rPr>
                <w:rFonts w:ascii="仿宋" w:hAnsi="仿宋" w:eastAsia="仿宋" w:cs="宋体"/>
                <w:kern w:val="0"/>
                <w:szCs w:val="21"/>
              </w:rPr>
              <w:t>计算熵权法：对测得的各项指标数据应用熵权法进行标准化，并计算出每个指标的权重。</w:t>
            </w:r>
          </w:p>
          <w:p w14:paraId="0E26B3E2">
            <w:pPr>
              <w:widowControl/>
              <w:spacing w:line="280" w:lineRule="atLeast"/>
              <w:rPr>
                <w:rFonts w:ascii="仿宋" w:hAnsi="仿宋" w:eastAsia="仿宋" w:cs="宋体"/>
                <w:kern w:val="0"/>
                <w:szCs w:val="21"/>
              </w:rPr>
            </w:pPr>
            <w:r>
              <w:rPr>
                <w:rFonts w:hint="default" w:ascii="仿宋" w:hAnsi="仿宋" w:eastAsia="仿宋" w:cs="宋体"/>
                <w:kern w:val="0"/>
                <w:szCs w:val="21"/>
              </w:rPr>
              <w:t>·</w:t>
            </w:r>
            <w:r>
              <w:rPr>
                <w:rFonts w:ascii="仿宋" w:hAnsi="仿宋" w:eastAsia="仿宋" w:cs="宋体"/>
                <w:kern w:val="0"/>
                <w:szCs w:val="21"/>
              </w:rPr>
              <w:t>使用TOPSIS法进行综合评价：利用标准化后的数据和熵权法计算得到的权重，使用TOPSIS法对30种生抽酱油样品进行综合评价，最终排序出最优样品。</w:t>
            </w:r>
          </w:p>
        </w:tc>
      </w:tr>
      <w:tr w14:paraId="0BD962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000000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05" w:hRule="atLeast"/>
          <w:tblCellSpacing w:w="7" w:type="dxa"/>
          <w:jc w:val="center"/>
        </w:trPr>
        <w:tc>
          <w:tcPr>
            <w:tcW w:w="866" w:type="pct"/>
            <w:shd w:val="clear" w:color="auto" w:fill="FFFFFF"/>
            <w:vAlign w:val="center"/>
          </w:tcPr>
          <w:p w14:paraId="63AFB609">
            <w:pPr>
              <w:widowControl/>
              <w:spacing w:line="348" w:lineRule="atLeast"/>
              <w:jc w:val="center"/>
              <w:rPr>
                <w:rFonts w:ascii="仿宋" w:hAnsi="仿宋" w:eastAsia="仿宋" w:cs="宋体"/>
                <w:kern w:val="0"/>
                <w:szCs w:val="21"/>
              </w:rPr>
            </w:pPr>
            <w:r>
              <w:rPr>
                <w:rFonts w:hint="eastAsia" w:ascii="仿宋" w:hAnsi="仿宋" w:eastAsia="仿宋" w:cs="宋体"/>
                <w:kern w:val="0"/>
                <w:szCs w:val="21"/>
              </w:rPr>
              <w:t>实验过程记录</w:t>
            </w:r>
          </w:p>
        </w:tc>
        <w:tc>
          <w:tcPr>
            <w:tcW w:w="4113" w:type="pct"/>
            <w:gridSpan w:val="3"/>
            <w:shd w:val="clear" w:color="auto" w:fill="FFFFFF"/>
          </w:tcPr>
          <w:p w14:paraId="5AFD695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8013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% 生抽酱油样品数据</w:t>
            </w:r>
          </w:p>
          <w:p w14:paraId="028A56E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X = [</w:t>
            </w:r>
          </w:p>
          <w:p w14:paraId="695FAC6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2.17, 3.3, 25.5, 25.5, 0.814, 1.74, 100;</w:t>
            </w:r>
          </w:p>
          <w:p w14:paraId="10F0AD6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2.13, 3.8, 24.2, 24.2, 0.818, 1.66, 120;</w:t>
            </w:r>
          </w:p>
          <w:p w14:paraId="5EB1BCC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2.05, 0.95, 22.8, 14.7, 0.814, 4.5, 1200;</w:t>
            </w:r>
          </w:p>
          <w:p w14:paraId="5BE3D1D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1.56, 1.17, 22.2, 13.8, 0.843, 4.7, 2200;</w:t>
            </w:r>
          </w:p>
          <w:p w14:paraId="5BC1630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1.82, 0.81, 28.2, 16.8, 0.756, 3.2, 1300;</w:t>
            </w:r>
          </w:p>
          <w:p w14:paraId="3A1B649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1.86, 1.09, 27.6, 17.7, 0.81, 5.1, 250;</w:t>
            </w:r>
          </w:p>
          <w:p w14:paraId="3B2C066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1.95, 0.92, 18.1, 19.8, 0.826, 4.8, 150;</w:t>
            </w:r>
          </w:p>
          <w:p w14:paraId="4F64620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1.79, 3, 30.9, 30.9, 0.805, 1.61, 350;</w:t>
            </w:r>
          </w:p>
          <w:p w14:paraId="629ED2B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1.53, 3, 16.5, 16.5, 0.818, 1.46, 650;</w:t>
            </w:r>
          </w:p>
          <w:p w14:paraId="0AF46FD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1.73, 3, 21.3, 21.3, 0.806, 1.44, 200;</w:t>
            </w:r>
          </w:p>
          <w:p w14:paraId="0141C92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1.96, 4.4, 24.6, 24.6, 0.81, 2.19, 3600;</w:t>
            </w:r>
          </w:p>
          <w:p w14:paraId="65D9165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2.13, 3.8, 24.2, 24.2, 0.818, 1.66, 120;</w:t>
            </w:r>
          </w:p>
          <w:p w14:paraId="7A991A4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1.68, 4.2, 25.2, 25.2, 0.844, 1.39, 100;</w:t>
            </w:r>
          </w:p>
          <w:p w14:paraId="293172A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1.77, 2.6, 22.5, 22.5, 0.802, 1.7, 1100;</w:t>
            </w:r>
          </w:p>
          <w:p w14:paraId="62E13DF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1.81, 3.9, 25.3, 25.3, 0.789, 2.16, 1300;</w:t>
            </w:r>
          </w:p>
          <w:p w14:paraId="1AB023C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1.91, 5.1, 27.6, 27.6, 0.81, 1.86, 250;</w:t>
            </w:r>
          </w:p>
          <w:p w14:paraId="5EC0F50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1.58, 4.8, 18.1, 18.1, 0.826, 1.95, 450;</w:t>
            </w:r>
          </w:p>
          <w:p w14:paraId="7FDEA8E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1.79, 1.9, 23.1, 23.1, 0.833, 1.84, 1000;</w:t>
            </w:r>
          </w:p>
          <w:p w14:paraId="1F8F435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1.56, 4.1, 19.1, 19.1, 0.816, 1.02, 100;</w:t>
            </w:r>
          </w:p>
          <w:p w14:paraId="2360043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1.82, 2.4, 23.9, 23.9, 0.831, 1.52, 200;</w:t>
            </w:r>
          </w:p>
          <w:p w14:paraId="4933E10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1.73, 2.2, 18.8, 18.8, 0.835, 2.28, 720;</w:t>
            </w:r>
          </w:p>
          <w:p w14:paraId="655A04C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1.62, 2.5, 19.9, 19.9, 0.826, 1.74, 500;</w:t>
            </w:r>
          </w:p>
          <w:p w14:paraId="211B099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1.91, 2.6, 24.3, 24.3, 0.832, 1.85, 450;</w:t>
            </w:r>
          </w:p>
          <w:p w14:paraId="18C2BE1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2.09, 3.5, 23.8, 23.8, 0.836, 2.05, 900;</w:t>
            </w:r>
          </w:p>
          <w:p w14:paraId="20A9F8A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1.58, 2.9, 17.9, 17.9, 0.825, 2.2, 700;</w:t>
            </w:r>
          </w:p>
          <w:p w14:paraId="3B87FE2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2.07, 1.3, 29.7, 10.3, 0.81, 4.4, 150;</w:t>
            </w:r>
          </w:p>
          <w:p w14:paraId="2EEB844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1.81, 0.93, 23.3, 17.5, 0.813, 50, 100;</w:t>
            </w:r>
          </w:p>
          <w:p w14:paraId="18BEAE0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1.61, 1.17, 30.9, 18.9, 0.805, 3, 350;</w:t>
            </w:r>
          </w:p>
          <w:p w14:paraId="2D835B3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1.46, 0.86, 16.5, 18.3, 0.818, 3, 650;</w:t>
            </w:r>
          </w:p>
          <w:p w14:paraId="29B282F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1.75, 4.1, 16.6, 16.6, 0.829, 1.95, 560;</w:t>
            </w:r>
          </w:p>
          <w:p w14:paraId="3A0B9F3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];</w:t>
            </w:r>
          </w:p>
          <w:p w14:paraId="19FE74F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  <w:p w14:paraId="147C2DB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8013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% 数据维度</w:t>
            </w:r>
          </w:p>
          <w:p w14:paraId="523CFE2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 xml:space="preserve">[m, n] = size(X); 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8013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% m为样品数，n为指标数</w:t>
            </w:r>
          </w:p>
          <w:p w14:paraId="17E9E5C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8013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% 最小-最大标准化</w:t>
            </w:r>
          </w:p>
          <w:p w14:paraId="25855A4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X_norm = (X - min(X)) ./ (max(X) - min(X));</w:t>
            </w:r>
          </w:p>
          <w:p w14:paraId="1955766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8013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% 计算比例矩阵</w:t>
            </w:r>
          </w:p>
          <w:p w14:paraId="4108DEB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P = X_norm ./ sum(X_norm, 1);</w:t>
            </w:r>
          </w:p>
          <w:p w14:paraId="3129545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  <w:p w14:paraId="78CE542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8013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% 计算熵值</w:t>
            </w:r>
          </w:p>
          <w:p w14:paraId="022031E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 xml:space="preserve">E = -sum(P .* log(P + eps), 1) / log(m); 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8013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% eps避免log(0)</w:t>
            </w:r>
          </w:p>
          <w:p w14:paraId="5AAC7B5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 xml:space="preserve">d = 1 - E; 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8013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% 计算差异度</w:t>
            </w:r>
          </w:p>
          <w:p w14:paraId="3ED660E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 xml:space="preserve">weights = d / sum(d); 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8013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% 计算权重</w:t>
            </w:r>
          </w:p>
          <w:p w14:paraId="1F4582F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8013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% 计算正理想解和负理想解</w:t>
            </w:r>
          </w:p>
          <w:p w14:paraId="575AF942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V_plus = max(X_norm);</w:t>
            </w:r>
          </w:p>
          <w:p w14:paraId="71537F7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V_minus = min(X_norm);</w:t>
            </w:r>
          </w:p>
          <w:p w14:paraId="3F76084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  <w:p w14:paraId="04B67A3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8013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% 计算每个样品到正理想解和负理想解的距离</w:t>
            </w:r>
          </w:p>
          <w:p w14:paraId="7556DF6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D_plus = sqrt(sum((X_norm - repmat(V_plus, m, 1)).^2, 2));</w:t>
            </w:r>
          </w:p>
          <w:p w14:paraId="13E3EE36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D_minus = sqrt(sum((X_norm - repmat(V_minus, m, 1)).^2, 2));</w:t>
            </w:r>
          </w:p>
          <w:p w14:paraId="28005B4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  <w:p w14:paraId="61E1195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8013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% 计算综合评价值</w:t>
            </w:r>
          </w:p>
          <w:p w14:paraId="07172D8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C = D_minus ./ (D_plus + D_minus);</w:t>
            </w:r>
          </w:p>
          <w:p w14:paraId="48F6A17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  <w:p w14:paraId="603AB31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8013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% 根据评价值排序</w:t>
            </w:r>
          </w:p>
          <w:p w14:paraId="1E6F943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 xml:space="preserve">[~, sorted_idx] = sort(C, 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A709F5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'descend'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);</w:t>
            </w:r>
          </w:p>
          <w:p w14:paraId="7318683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  <w:p w14:paraId="3F70B2D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08013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% 输出综合评价结果</w:t>
            </w:r>
          </w:p>
          <w:p w14:paraId="6EAF554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disp(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A709F5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'综合评价结果（排序）:'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);</w:t>
            </w:r>
          </w:p>
          <w:p w14:paraId="4116FC8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bdr w:val="none" w:color="auto" w:sz="0" w:space="0"/>
                <w:lang w:val="en-US" w:eastAsia="zh-CN" w:bidi="ar"/>
              </w:rPr>
              <w:t>disp(sorted_idx);</w:t>
            </w:r>
          </w:p>
          <w:p w14:paraId="01716BA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  <w:p w14:paraId="1CAC496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  <w:p w14:paraId="3D4B4F6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  <w:p w14:paraId="6F7B3BD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  <w:t>综合评价结果（排序）:</w:t>
            </w:r>
          </w:p>
          <w:p w14:paraId="3EC73EFE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  <w:t xml:space="preserve">    11</w:t>
            </w:r>
          </w:p>
          <w:p w14:paraId="1DEA77C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  <w:t xml:space="preserve">    16</w:t>
            </w:r>
          </w:p>
          <w:p w14:paraId="2015A7C8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  <w:t xml:space="preserve">    24</w:t>
            </w:r>
          </w:p>
          <w:p w14:paraId="0A10664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  <w:t xml:space="preserve">     1</w:t>
            </w:r>
          </w:p>
          <w:p w14:paraId="0501C43A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  <w:t xml:space="preserve">     8</w:t>
            </w:r>
          </w:p>
          <w:p w14:paraId="44DFEF1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  <w:t xml:space="preserve">     2</w:t>
            </w:r>
          </w:p>
          <w:p w14:paraId="231A042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  <w:t xml:space="preserve">    12</w:t>
            </w:r>
          </w:p>
          <w:p w14:paraId="28720D7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  <w:t xml:space="preserve">    13</w:t>
            </w:r>
          </w:p>
          <w:p w14:paraId="0800C9E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  <w:t xml:space="preserve">    15</w:t>
            </w:r>
          </w:p>
          <w:p w14:paraId="12C8ABE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  <w:t xml:space="preserve">    23</w:t>
            </w:r>
          </w:p>
          <w:p w14:paraId="44FCF21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  <w:t xml:space="preserve">    27</w:t>
            </w:r>
          </w:p>
          <w:p w14:paraId="00E0C109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  <w:t xml:space="preserve">    20</w:t>
            </w:r>
          </w:p>
          <w:p w14:paraId="1623E83C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  <w:t xml:space="preserve">    18</w:t>
            </w:r>
          </w:p>
          <w:p w14:paraId="539705D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  <w:t xml:space="preserve">    26</w:t>
            </w:r>
          </w:p>
          <w:p w14:paraId="4D8D5FE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  <w:t xml:space="preserve">    17</w:t>
            </w:r>
          </w:p>
          <w:p w14:paraId="5EE37DA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  <w:t xml:space="preserve">     3</w:t>
            </w:r>
          </w:p>
          <w:p w14:paraId="12648DB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  <w:t xml:space="preserve">    14</w:t>
            </w:r>
          </w:p>
          <w:p w14:paraId="1E9AE66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  <w:t xml:space="preserve">    30</w:t>
            </w:r>
          </w:p>
          <w:p w14:paraId="2431A13D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  <w:t xml:space="preserve">     4</w:t>
            </w:r>
          </w:p>
          <w:p w14:paraId="03A79C0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  <w:t xml:space="preserve">     6</w:t>
            </w:r>
          </w:p>
          <w:p w14:paraId="3BD8DF9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  <w:t xml:space="preserve">    28</w:t>
            </w:r>
          </w:p>
          <w:p w14:paraId="6C4D1A3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  <w:t xml:space="preserve">    21</w:t>
            </w:r>
          </w:p>
          <w:p w14:paraId="5CDD78B3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  <w:t xml:space="preserve">     7</w:t>
            </w:r>
          </w:p>
          <w:p w14:paraId="31652881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  <w:t xml:space="preserve">    10</w:t>
            </w:r>
          </w:p>
          <w:p w14:paraId="00C97E3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  <w:t xml:space="preserve">    19</w:t>
            </w:r>
          </w:p>
          <w:p w14:paraId="35595724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  <w:t xml:space="preserve">    22</w:t>
            </w:r>
          </w:p>
          <w:p w14:paraId="3C77A347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  <w:t xml:space="preserve">     5</w:t>
            </w:r>
          </w:p>
          <w:p w14:paraId="2BBDB100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  <w:t xml:space="preserve">    25</w:t>
            </w:r>
          </w:p>
          <w:p w14:paraId="319B28CB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  <w:t xml:space="preserve">     9</w:t>
            </w:r>
          </w:p>
          <w:p w14:paraId="2E5599A5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  <w:t xml:space="preserve">    29</w:t>
            </w:r>
          </w:p>
          <w:p w14:paraId="5863559F"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Consolas" w:hAnsi="Consolas" w:eastAsia="宋体" w:cs="Consolas"/>
                <w:b w:val="0"/>
                <w:bCs w:val="0"/>
                <w:i w:val="0"/>
                <w:iCs w:val="0"/>
                <w:sz w:val="20"/>
                <w:szCs w:val="20"/>
                <w:lang w:eastAsia="zh-CN"/>
              </w:rPr>
            </w:pPr>
          </w:p>
          <w:p w14:paraId="53840C51">
            <w:pPr>
              <w:widowControl/>
              <w:spacing w:line="280" w:lineRule="atLeast"/>
              <w:jc w:val="center"/>
              <w:rPr>
                <w:rFonts w:hint="eastAsia" w:ascii="Cambria Math" w:hAnsi="Cambria Math" w:eastAsia="仿宋" w:cs="宋体"/>
                <w:kern w:val="0"/>
                <w:szCs w:val="21"/>
              </w:rPr>
            </w:pPr>
          </w:p>
        </w:tc>
      </w:tr>
      <w:tr w14:paraId="71B2F9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000000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193" w:hRule="atLeast"/>
          <w:tblCellSpacing w:w="7" w:type="dxa"/>
          <w:jc w:val="center"/>
        </w:trPr>
        <w:tc>
          <w:tcPr>
            <w:tcW w:w="866" w:type="pct"/>
            <w:shd w:val="clear" w:color="auto" w:fill="FFFFFF"/>
            <w:vAlign w:val="center"/>
          </w:tcPr>
          <w:p w14:paraId="2D92A83F">
            <w:pPr>
              <w:widowControl/>
              <w:spacing w:line="348" w:lineRule="atLeast"/>
              <w:jc w:val="center"/>
              <w:rPr>
                <w:rFonts w:ascii="仿宋" w:hAnsi="仿宋" w:eastAsia="仿宋" w:cs="宋体"/>
                <w:kern w:val="0"/>
                <w:szCs w:val="21"/>
              </w:rPr>
            </w:pPr>
            <w:r>
              <w:rPr>
                <w:rFonts w:hint="eastAsia" w:ascii="仿宋" w:hAnsi="仿宋" w:eastAsia="仿宋" w:cs="宋体"/>
                <w:kern w:val="0"/>
                <w:szCs w:val="21"/>
              </w:rPr>
              <w:t>实验结果及分析</w:t>
            </w:r>
          </w:p>
        </w:tc>
        <w:tc>
          <w:tcPr>
            <w:tcW w:w="4113" w:type="pct"/>
            <w:gridSpan w:val="3"/>
            <w:shd w:val="clear" w:color="auto" w:fill="FFFFFF"/>
          </w:tcPr>
          <w:p w14:paraId="2415C1A7">
            <w:pPr>
              <w:widowControl/>
              <w:spacing w:line="348" w:lineRule="atLeast"/>
              <w:ind w:firstLine="210" w:firstLineChars="100"/>
              <w:rPr>
                <w:rFonts w:hint="eastAsia" w:ascii="仿宋" w:hAnsi="仿宋" w:eastAsia="仿宋" w:cs="宋体"/>
                <w:kern w:val="0"/>
                <w:szCs w:val="21"/>
              </w:rPr>
            </w:pPr>
            <w:r>
              <w:rPr>
                <w:rFonts w:hint="eastAsia" w:ascii="仿宋" w:hAnsi="仿宋" w:eastAsia="仿宋" w:cs="宋体"/>
                <w:kern w:val="0"/>
                <w:szCs w:val="21"/>
              </w:rPr>
              <w:t>通过使用熵权法计算各指标的权重，并采用TOPSIS法对30种生抽酱油样品进行了综合评价。结果显示，不同样品在各项指标上的表现有所差异，部分样品的综合得分较高，体现出其在氨基酸态氮、可溶性无盐固形物等正向指标上的优势，而在总酸、铵盐比例等负向指标上的表现则相对较差。最终的综合评价排序为产品品质提供了明确的参考。</w:t>
            </w:r>
          </w:p>
        </w:tc>
      </w:tr>
      <w:tr w14:paraId="3CC6D4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000000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161" w:hRule="atLeast"/>
          <w:tblCellSpacing w:w="7" w:type="dxa"/>
          <w:jc w:val="center"/>
        </w:trPr>
        <w:tc>
          <w:tcPr>
            <w:tcW w:w="866" w:type="pct"/>
            <w:shd w:val="clear" w:color="auto" w:fill="FFFFFF"/>
            <w:vAlign w:val="center"/>
          </w:tcPr>
          <w:p w14:paraId="7A18FCE1">
            <w:pPr>
              <w:widowControl/>
              <w:spacing w:line="348" w:lineRule="atLeast"/>
              <w:jc w:val="center"/>
              <w:rPr>
                <w:rFonts w:ascii="仿宋" w:hAnsi="仿宋" w:eastAsia="仿宋" w:cs="宋体"/>
                <w:kern w:val="0"/>
                <w:szCs w:val="21"/>
              </w:rPr>
            </w:pPr>
            <w:r>
              <w:rPr>
                <w:rFonts w:hint="eastAsia" w:ascii="仿宋" w:hAnsi="仿宋" w:eastAsia="仿宋" w:cs="宋体"/>
                <w:kern w:val="0"/>
                <w:szCs w:val="21"/>
              </w:rPr>
              <w:t>实验体会与收获</w:t>
            </w:r>
          </w:p>
        </w:tc>
        <w:tc>
          <w:tcPr>
            <w:tcW w:w="4113" w:type="pct"/>
            <w:gridSpan w:val="3"/>
            <w:shd w:val="clear" w:color="auto" w:fill="FFFFFF"/>
          </w:tcPr>
          <w:p w14:paraId="4F8C31C7">
            <w:pPr>
              <w:pStyle w:val="4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rPr>
                <w:rFonts w:hint="eastAsia"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·</w:t>
            </w:r>
            <w:r>
              <w:rPr>
                <w:rFonts w:hint="eastAsia" w:ascii="仿宋" w:hAnsi="仿宋" w:eastAsia="仿宋" w:cs="仿宋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Style w:val="7"/>
                <w:rFonts w:hint="eastAsia" w:ascii="仿宋" w:hAnsi="仿宋" w:eastAsia="仿宋" w:cs="仿宋"/>
                <w:sz w:val="21"/>
                <w:szCs w:val="21"/>
              </w:rPr>
              <w:t>数据处理能力提升</w:t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t>：通过本次实验，我深入理解了如何通过熵权法和TOPSIS法处理和分析多指标数据</w:t>
            </w:r>
            <w:bookmarkStart w:id="0" w:name="_GoBack"/>
            <w:bookmarkEnd w:id="0"/>
            <w:r>
              <w:rPr>
                <w:rFonts w:hint="eastAsia" w:ascii="仿宋" w:hAnsi="仿宋" w:eastAsia="仿宋" w:cs="仿宋"/>
                <w:sz w:val="21"/>
                <w:szCs w:val="21"/>
              </w:rPr>
              <w:t>。</w:t>
            </w:r>
          </w:p>
          <w:p w14:paraId="57AF04C7">
            <w:pPr>
              <w:pStyle w:val="4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rPr>
                <w:rFonts w:hint="eastAsia"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·</w:t>
            </w:r>
            <w:r>
              <w:rPr>
                <w:rFonts w:hint="eastAsia" w:ascii="仿宋" w:hAnsi="仿宋" w:eastAsia="仿宋" w:cs="仿宋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Style w:val="7"/>
                <w:rFonts w:hint="eastAsia" w:ascii="仿宋" w:hAnsi="仿宋" w:eastAsia="仿宋" w:cs="仿宋"/>
                <w:sz w:val="21"/>
                <w:szCs w:val="21"/>
              </w:rPr>
              <w:t>评价方法的应用</w:t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t>：学会了在实际中如何通过科学的评价方法，如TOPSIS法，综合考虑多方面因素，从而得出更加客观的品质评定结果。</w:t>
            </w:r>
          </w:p>
          <w:p w14:paraId="2BAA3BDA">
            <w:pPr>
              <w:pStyle w:val="4"/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right="0"/>
              <w:rPr>
                <w:rFonts w:hint="eastAsia" w:ascii="仿宋" w:hAnsi="仿宋" w:eastAsia="仿宋" w:cs="宋体"/>
                <w:color w:val="808080"/>
                <w:kern w:val="0"/>
                <w:sz w:val="18"/>
                <w:szCs w:val="18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</w:rPr>
              <w:t>·</w:t>
            </w:r>
            <w:r>
              <w:rPr>
                <w:rFonts w:hint="eastAsia" w:ascii="仿宋" w:hAnsi="仿宋" w:eastAsia="仿宋" w:cs="仿宋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Style w:val="7"/>
                <w:rFonts w:hint="eastAsia" w:ascii="仿宋" w:hAnsi="仿宋" w:eastAsia="仿宋" w:cs="仿宋"/>
                <w:sz w:val="21"/>
                <w:szCs w:val="21"/>
              </w:rPr>
              <w:t>理论与实践结合</w:t>
            </w:r>
            <w:r>
              <w:rPr>
                <w:rFonts w:hint="eastAsia" w:ascii="仿宋" w:hAnsi="仿宋" w:eastAsia="仿宋" w:cs="仿宋"/>
                <w:sz w:val="21"/>
                <w:szCs w:val="21"/>
              </w:rPr>
              <w:t>：将理论知识与实际问题结合，增强了数据分析和决策的能力，对品质控制的理解也更加深入。</w:t>
            </w:r>
          </w:p>
        </w:tc>
      </w:tr>
    </w:tbl>
    <w:p w14:paraId="32CA05C7">
      <w:pPr>
        <w:rPr>
          <w:rFonts w:ascii="DFKai-SB" w:hAnsi="DFKai-SB" w:eastAsia="DFKai-SB"/>
        </w:rPr>
      </w:pPr>
    </w:p>
    <w:sectPr>
      <w:headerReference r:id="rId3" w:type="default"/>
      <w:footerReference r:id="rId4" w:type="default"/>
      <w:pgSz w:w="11906" w:h="16838"/>
      <w:pgMar w:top="720" w:right="720" w:bottom="720" w:left="72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DFKai-SB">
    <w:altName w:val="Microsoft JhengHei Light"/>
    <w:panose1 w:val="00000000000000000000"/>
    <w:charset w:val="88"/>
    <w:family w:val="script"/>
    <w:pitch w:val="default"/>
    <w:sig w:usb0="00000000" w:usb1="00000000" w:usb2="00000016" w:usb3="00000000" w:csb0="00100001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Alibaba PuHuiTi-Heavy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9BBF5E9">
    <w:pPr>
      <w:pStyle w:val="2"/>
    </w:pPr>
    <w:r>
      <w:t>.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9025C80">
    <w:pPr>
      <w:pStyle w:val="3"/>
    </w:pPr>
    <w:r>
      <w:t>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zhhZDEyMzBkNzU4NmE0MDJiYjJmYWI2ZjE0N2M5MDYifQ=="/>
  </w:docVars>
  <w:rsids>
    <w:rsidRoot w:val="000359D5"/>
    <w:rsid w:val="00013864"/>
    <w:rsid w:val="00017BBD"/>
    <w:rsid w:val="000359D5"/>
    <w:rsid w:val="00045B84"/>
    <w:rsid w:val="000775E9"/>
    <w:rsid w:val="001631EE"/>
    <w:rsid w:val="00195A27"/>
    <w:rsid w:val="001A1382"/>
    <w:rsid w:val="001E0D4B"/>
    <w:rsid w:val="002018F8"/>
    <w:rsid w:val="00264EC2"/>
    <w:rsid w:val="002822D6"/>
    <w:rsid w:val="00284096"/>
    <w:rsid w:val="002C681E"/>
    <w:rsid w:val="00371271"/>
    <w:rsid w:val="00376CEC"/>
    <w:rsid w:val="003D4E52"/>
    <w:rsid w:val="00431139"/>
    <w:rsid w:val="00483FD0"/>
    <w:rsid w:val="004D4044"/>
    <w:rsid w:val="004E168F"/>
    <w:rsid w:val="005101E9"/>
    <w:rsid w:val="00530815"/>
    <w:rsid w:val="00541A3E"/>
    <w:rsid w:val="00550955"/>
    <w:rsid w:val="00553F13"/>
    <w:rsid w:val="005955A9"/>
    <w:rsid w:val="005A77F7"/>
    <w:rsid w:val="005E0E43"/>
    <w:rsid w:val="00602BF5"/>
    <w:rsid w:val="0064235B"/>
    <w:rsid w:val="00655FD3"/>
    <w:rsid w:val="00675954"/>
    <w:rsid w:val="006926D1"/>
    <w:rsid w:val="006B40C1"/>
    <w:rsid w:val="006B55C5"/>
    <w:rsid w:val="006D4967"/>
    <w:rsid w:val="007134D7"/>
    <w:rsid w:val="00754E20"/>
    <w:rsid w:val="00771B72"/>
    <w:rsid w:val="007723CB"/>
    <w:rsid w:val="007B5636"/>
    <w:rsid w:val="007D08C3"/>
    <w:rsid w:val="008115E2"/>
    <w:rsid w:val="00840DE5"/>
    <w:rsid w:val="008C1E97"/>
    <w:rsid w:val="008D5D22"/>
    <w:rsid w:val="00945CE9"/>
    <w:rsid w:val="0095658B"/>
    <w:rsid w:val="009A7789"/>
    <w:rsid w:val="00AA7EED"/>
    <w:rsid w:val="00B21E91"/>
    <w:rsid w:val="00B4216E"/>
    <w:rsid w:val="00BE1809"/>
    <w:rsid w:val="00C2142B"/>
    <w:rsid w:val="00CF1D40"/>
    <w:rsid w:val="00D21356"/>
    <w:rsid w:val="00D64D07"/>
    <w:rsid w:val="00D937EE"/>
    <w:rsid w:val="00D93C52"/>
    <w:rsid w:val="00DD2226"/>
    <w:rsid w:val="00E122D0"/>
    <w:rsid w:val="00E15164"/>
    <w:rsid w:val="00E352EB"/>
    <w:rsid w:val="00E75FF2"/>
    <w:rsid w:val="00F136CF"/>
    <w:rsid w:val="00F569E2"/>
    <w:rsid w:val="00FC78C8"/>
    <w:rsid w:val="03A84FC5"/>
    <w:rsid w:val="0DE46626"/>
    <w:rsid w:val="1FD3425A"/>
    <w:rsid w:val="2ABA6E62"/>
    <w:rsid w:val="2CEE6CD5"/>
    <w:rsid w:val="37724F9D"/>
    <w:rsid w:val="47092B3A"/>
    <w:rsid w:val="59712B08"/>
    <w:rsid w:val="71B915C1"/>
    <w:rsid w:val="78FC3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qFormat="1" w:uiPriority="99" w:semiHidden="0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iPriority w:val="0"/>
    <w:rPr>
      <w:sz w:val="24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TML Code"/>
    <w:basedOn w:val="6"/>
    <w:uiPriority w:val="0"/>
    <w:rPr>
      <w:rFonts w:ascii="Courier New" w:hAnsi="Courier New"/>
      <w:sz w:val="20"/>
    </w:rPr>
  </w:style>
  <w:style w:type="paragraph" w:styleId="9">
    <w:name w:val="List Paragraph"/>
    <w:basedOn w:val="1"/>
    <w:qFormat/>
    <w:uiPriority w:val="99"/>
    <w:pPr>
      <w:ind w:firstLine="420" w:firstLineChars="200"/>
    </w:pPr>
  </w:style>
  <w:style w:type="character" w:styleId="10">
    <w:name w:val="Placeholder Text"/>
    <w:basedOn w:val="6"/>
    <w:unhideWhenUsed/>
    <w:qFormat/>
    <w:uiPriority w:val="99"/>
    <w:rPr>
      <w:color w:val="666666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4</Pages>
  <Words>188</Words>
  <Characters>1075</Characters>
  <Lines>8</Lines>
  <Paragraphs>2</Paragraphs>
  <TotalTime>5</TotalTime>
  <ScaleCrop>false</ScaleCrop>
  <LinksUpToDate>false</LinksUpToDate>
  <CharactersWithSpaces>1261</CharactersWithSpaces>
  <Application>WPS Office_12.8.2.17838_F1E327BC-269C-435d-A152-05C5408002CA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2025-03-13T11:52:00Z</dcterms:created>
  <dc:creator>Microsoft</dc:creator>
  <cp:lastModifiedBy>哈哈</cp:lastModifiedBy>
  <dcterms:modified xsi:type="dcterms:W3CDTF">2025-04-10T11:24:53Z</dcterms:modified>
  <dc:title>《数学实验》实验报告</dc:title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2052-12.8.2.17838</vt:lpwstr>
  </property>
  <property fmtid="{D5CDD505-2E9C-101B-9397-08002B2CF9AE}" pid="3" name="ICV">
    <vt:lpwstr>A4A4747F34444EDAB2AECC22B788C1F7_13</vt:lpwstr>
  </property>
</Properties>
</file>