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ind w:firstLine="3092" w:firstLineChars="700"/>
        <w:jc w:val="both"/>
        <w:rPr>
          <w:rFonts w:ascii="黑体" w:eastAsia="黑体"/>
        </w:rPr>
      </w:pPr>
      <w:bookmarkStart w:id="0" w:name="_Toc494381765"/>
      <w:r>
        <w:rPr>
          <w:rFonts w:hint="eastAsia" w:ascii="黑体" w:eastAsia="黑体"/>
        </w:rPr>
        <w:t>会 议 记 录</w:t>
      </w:r>
      <w:bookmarkEnd w:id="0"/>
    </w:p>
    <w:tbl>
      <w:tblPr>
        <w:tblStyle w:val="14"/>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48"/>
        <w:gridCol w:w="3600"/>
        <w:gridCol w:w="1440"/>
        <w:gridCol w:w="32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5" w:hRule="atLeast"/>
        </w:trPr>
        <w:tc>
          <w:tcPr>
            <w:tcW w:w="1548" w:type="dxa"/>
            <w:shd w:val="clear" w:color="auto" w:fill="auto"/>
          </w:tcPr>
          <w:p>
            <w:pPr>
              <w:spacing w:line="480" w:lineRule="auto"/>
              <w:jc w:val="center"/>
              <w:rPr>
                <w:sz w:val="24"/>
              </w:rPr>
            </w:pPr>
            <w:r>
              <w:rPr>
                <w:rFonts w:hint="eastAsia"/>
                <w:sz w:val="24"/>
              </w:rPr>
              <w:t>会议主题</w:t>
            </w:r>
          </w:p>
        </w:tc>
        <w:tc>
          <w:tcPr>
            <w:tcW w:w="3600" w:type="dxa"/>
            <w:shd w:val="clear" w:color="auto" w:fill="auto"/>
          </w:tcPr>
          <w:p>
            <w:pPr>
              <w:spacing w:line="480" w:lineRule="auto"/>
              <w:jc w:val="center"/>
              <w:rPr>
                <w:rFonts w:hint="eastAsia" w:eastAsia="宋体"/>
                <w:sz w:val="24"/>
                <w:lang w:val="en-US" w:eastAsia="zh-CN"/>
              </w:rPr>
            </w:pPr>
            <w:r>
              <w:rPr>
                <w:rFonts w:hint="eastAsia"/>
                <w:sz w:val="24"/>
                <w:lang w:val="en-US" w:eastAsia="zh-CN"/>
              </w:rPr>
              <w:t>PRD04 11.06小组会议</w:t>
            </w:r>
          </w:p>
        </w:tc>
        <w:tc>
          <w:tcPr>
            <w:tcW w:w="1440" w:type="dxa"/>
            <w:shd w:val="clear" w:color="auto" w:fill="auto"/>
          </w:tcPr>
          <w:p>
            <w:pPr>
              <w:spacing w:line="480" w:lineRule="auto"/>
              <w:jc w:val="center"/>
              <w:rPr>
                <w:sz w:val="24"/>
              </w:rPr>
            </w:pPr>
            <w:r>
              <w:rPr>
                <w:rFonts w:hint="eastAsia"/>
                <w:sz w:val="24"/>
              </w:rPr>
              <w:t>会议时间</w:t>
            </w:r>
          </w:p>
        </w:tc>
        <w:tc>
          <w:tcPr>
            <w:tcW w:w="3240" w:type="dxa"/>
            <w:shd w:val="clear" w:color="auto" w:fill="auto"/>
          </w:tcPr>
          <w:p>
            <w:pPr>
              <w:spacing w:line="480" w:lineRule="auto"/>
              <w:jc w:val="center"/>
              <w:rPr>
                <w:sz w:val="24"/>
              </w:rPr>
            </w:pPr>
            <w:r>
              <w:rPr>
                <w:rFonts w:hint="eastAsia"/>
                <w:sz w:val="24"/>
                <w:lang w:val="en-US" w:eastAsia="zh-CN"/>
              </w:rPr>
              <w:t>2017.11.06 21时00分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48" w:type="dxa"/>
            <w:shd w:val="clear" w:color="auto" w:fill="auto"/>
          </w:tcPr>
          <w:p>
            <w:pPr>
              <w:spacing w:line="480" w:lineRule="auto"/>
              <w:jc w:val="center"/>
              <w:rPr>
                <w:sz w:val="24"/>
              </w:rPr>
            </w:pPr>
            <w:r>
              <w:rPr>
                <w:rFonts w:hint="eastAsia"/>
                <w:sz w:val="24"/>
              </w:rPr>
              <w:t>会议地点</w:t>
            </w:r>
          </w:p>
        </w:tc>
        <w:tc>
          <w:tcPr>
            <w:tcW w:w="3600" w:type="dxa"/>
            <w:shd w:val="clear" w:color="auto" w:fill="auto"/>
          </w:tcPr>
          <w:p>
            <w:pPr>
              <w:spacing w:line="480" w:lineRule="auto"/>
              <w:jc w:val="center"/>
              <w:rPr>
                <w:rFonts w:hint="eastAsia" w:eastAsia="宋体"/>
                <w:sz w:val="24"/>
                <w:lang w:val="en-US" w:eastAsia="zh-CN"/>
              </w:rPr>
            </w:pPr>
            <w:r>
              <w:rPr>
                <w:rFonts w:hint="eastAsia"/>
                <w:sz w:val="24"/>
                <w:lang w:val="en-US" w:eastAsia="zh-CN"/>
              </w:rPr>
              <w:t>求真1号楼 522寝</w:t>
            </w:r>
          </w:p>
        </w:tc>
        <w:tc>
          <w:tcPr>
            <w:tcW w:w="1440" w:type="dxa"/>
            <w:shd w:val="clear" w:color="auto" w:fill="auto"/>
          </w:tcPr>
          <w:p>
            <w:pPr>
              <w:spacing w:line="480" w:lineRule="auto"/>
              <w:jc w:val="center"/>
              <w:rPr>
                <w:sz w:val="24"/>
              </w:rPr>
            </w:pPr>
            <w:r>
              <w:rPr>
                <w:rFonts w:hint="eastAsia"/>
                <w:sz w:val="24"/>
              </w:rPr>
              <w:t>记 录 人</w:t>
            </w:r>
          </w:p>
        </w:tc>
        <w:tc>
          <w:tcPr>
            <w:tcW w:w="3240" w:type="dxa"/>
            <w:shd w:val="clear" w:color="auto" w:fill="auto"/>
          </w:tcPr>
          <w:p>
            <w:pPr>
              <w:spacing w:line="480" w:lineRule="auto"/>
              <w:jc w:val="center"/>
              <w:rPr>
                <w:rFonts w:hint="eastAsia" w:eastAsia="宋体"/>
                <w:sz w:val="24"/>
                <w:lang w:val="en-US" w:eastAsia="zh-CN"/>
              </w:rPr>
            </w:pPr>
            <w:r>
              <w:rPr>
                <w:rFonts w:hint="eastAsia"/>
                <w:sz w:val="24"/>
                <w:lang w:val="en-US" w:eastAsia="zh-CN"/>
              </w:rPr>
              <w:t>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48" w:type="dxa"/>
            <w:shd w:val="clear" w:color="auto" w:fill="auto"/>
            <w:vAlign w:val="center"/>
          </w:tcPr>
          <w:p>
            <w:pPr>
              <w:spacing w:line="480" w:lineRule="auto"/>
              <w:jc w:val="center"/>
              <w:rPr>
                <w:sz w:val="24"/>
              </w:rPr>
            </w:pPr>
            <w:r>
              <w:rPr>
                <w:rFonts w:hint="eastAsia"/>
                <w:sz w:val="24"/>
              </w:rPr>
              <w:t>参会人员</w:t>
            </w:r>
          </w:p>
        </w:tc>
        <w:tc>
          <w:tcPr>
            <w:tcW w:w="8280" w:type="dxa"/>
            <w:gridSpan w:val="3"/>
            <w:shd w:val="clear" w:color="auto" w:fill="auto"/>
          </w:tcPr>
          <w:p>
            <w:pPr>
              <w:spacing w:line="480" w:lineRule="auto"/>
              <w:jc w:val="center"/>
              <w:rPr>
                <w:rFonts w:hint="eastAsia" w:eastAsia="宋体"/>
                <w:sz w:val="24"/>
                <w:lang w:val="en-US" w:eastAsia="zh-CN"/>
              </w:rPr>
            </w:pPr>
            <w:r>
              <w:rPr>
                <w:rFonts w:hint="eastAsia"/>
                <w:sz w:val="24"/>
                <w:lang w:val="en-US" w:eastAsia="zh-CN"/>
              </w:rPr>
              <w:t>郑丁公，谢正树，嵇德宏，张晓钒，张天颖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trPr>
        <w:tc>
          <w:tcPr>
            <w:tcW w:w="1548" w:type="dxa"/>
            <w:shd w:val="clear" w:color="auto" w:fill="auto"/>
            <w:vAlign w:val="center"/>
          </w:tcPr>
          <w:p>
            <w:pPr>
              <w:spacing w:line="480" w:lineRule="auto"/>
              <w:jc w:val="center"/>
              <w:rPr>
                <w:sz w:val="24"/>
              </w:rPr>
            </w:pPr>
            <w:r>
              <w:rPr>
                <w:rFonts w:hint="eastAsia"/>
                <w:sz w:val="24"/>
              </w:rPr>
              <w:t>会议时长</w:t>
            </w:r>
          </w:p>
        </w:tc>
        <w:tc>
          <w:tcPr>
            <w:tcW w:w="8280" w:type="dxa"/>
            <w:gridSpan w:val="3"/>
            <w:shd w:val="clear" w:color="auto" w:fill="auto"/>
          </w:tcPr>
          <w:p>
            <w:pPr>
              <w:spacing w:line="480" w:lineRule="auto"/>
              <w:jc w:val="center"/>
              <w:rPr>
                <w:rFonts w:hint="eastAsia" w:eastAsia="宋体"/>
                <w:sz w:val="24"/>
                <w:lang w:val="en-US" w:eastAsia="zh-CN"/>
              </w:rPr>
            </w:pPr>
            <w:r>
              <w:rPr>
                <w:rFonts w:hint="eastAsia"/>
                <w:sz w:val="24"/>
                <w:lang w:val="en-US" w:eastAsia="zh-CN"/>
              </w:rPr>
              <w:t>11分钟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548" w:type="dxa"/>
            <w:shd w:val="clear" w:color="auto" w:fill="auto"/>
          </w:tcPr>
          <w:p>
            <w:pPr>
              <w:spacing w:line="480" w:lineRule="auto"/>
              <w:jc w:val="center"/>
              <w:rPr>
                <w:sz w:val="24"/>
              </w:rPr>
            </w:pPr>
            <w:r>
              <w:rPr>
                <w:rFonts w:hint="eastAsia"/>
                <w:sz w:val="24"/>
              </w:rPr>
              <w:t>请假人员</w:t>
            </w:r>
          </w:p>
        </w:tc>
        <w:tc>
          <w:tcPr>
            <w:tcW w:w="3600" w:type="dxa"/>
            <w:shd w:val="clear" w:color="auto" w:fill="auto"/>
          </w:tcPr>
          <w:p>
            <w:pPr>
              <w:spacing w:line="480" w:lineRule="auto"/>
              <w:jc w:val="center"/>
              <w:rPr>
                <w:rFonts w:hint="eastAsia" w:eastAsia="宋体"/>
                <w:sz w:val="24"/>
                <w:lang w:val="en-US" w:eastAsia="zh-CN"/>
              </w:rPr>
            </w:pPr>
            <w:r>
              <w:rPr>
                <w:rFonts w:hint="eastAsia"/>
                <w:sz w:val="24"/>
                <w:lang w:val="en-US" w:eastAsia="zh-CN"/>
              </w:rPr>
              <w:t>无</w:t>
            </w:r>
          </w:p>
        </w:tc>
        <w:tc>
          <w:tcPr>
            <w:tcW w:w="1440" w:type="dxa"/>
            <w:shd w:val="clear" w:color="auto" w:fill="auto"/>
          </w:tcPr>
          <w:p>
            <w:pPr>
              <w:spacing w:line="480" w:lineRule="auto"/>
              <w:jc w:val="center"/>
              <w:rPr>
                <w:sz w:val="24"/>
              </w:rPr>
            </w:pPr>
            <w:r>
              <w:rPr>
                <w:rFonts w:hint="eastAsia"/>
                <w:sz w:val="24"/>
              </w:rPr>
              <w:t>迟到人员</w:t>
            </w:r>
          </w:p>
        </w:tc>
        <w:tc>
          <w:tcPr>
            <w:tcW w:w="3240" w:type="dxa"/>
            <w:shd w:val="clear" w:color="auto" w:fill="auto"/>
          </w:tcPr>
          <w:p>
            <w:pPr>
              <w:spacing w:line="480" w:lineRule="auto"/>
              <w:jc w:val="center"/>
              <w:rPr>
                <w:rFonts w:hint="eastAsia" w:eastAsia="宋体"/>
                <w:sz w:val="24"/>
                <w:lang w:val="en-US" w:eastAsia="zh-CN"/>
              </w:rPr>
            </w:pPr>
            <w:r>
              <w:rPr>
                <w:rFonts w:hint="eastAsia"/>
                <w:sz w:val="24"/>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94" w:hRule="atLeast"/>
        </w:trPr>
        <w:tc>
          <w:tcPr>
            <w:tcW w:w="9828" w:type="dxa"/>
            <w:gridSpan w:val="4"/>
            <w:shd w:val="clear" w:color="auto" w:fill="auto"/>
          </w:tcPr>
          <w:p>
            <w:pPr>
              <w:spacing w:line="360" w:lineRule="auto"/>
              <w:rPr>
                <w:rFonts w:hint="eastAsia"/>
                <w:sz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-73660</wp:posOffset>
                      </wp:positionH>
                      <wp:positionV relativeFrom="paragraph">
                        <wp:posOffset>285115</wp:posOffset>
                      </wp:positionV>
                      <wp:extent cx="625475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254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pt;margin-top:22.45pt;height:0pt;width:492.5pt;z-index:251659264;mso-width-relative:page;mso-height-relative:page;" filled="f" stroked="t" coordsize="21600,21600" o:gfxdata="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MM+iy1wAAAAkBAAAPAAAAAAAAAAEAIAAAACIAAABkcnMvZG93bnJl&#10;di54bWxQSwECFAAUAAAACACHTuJA3SKQfcUBAABjAwAADgAAAAAAAAABACAAAAAmAQAAZHJzL2Uy&#10;b0RvYy54bWxQSwUGAAAAAAYABgBZAQAAXQUAAAAA&#10;">
                      <v:fill on="f" focussize="0,0"/>
                      <v:stroke weight="0.5pt" color="#000000 [3213]" miterlimit="8" joinstyle="miter"/>
                      <v:imagedata o:title=""/>
                      <o:lock v:ext="edit" aspectratio="f"/>
                    </v:line>
                  </w:pict>
                </mc:Fallback>
              </mc:AlternateContent>
            </w:r>
            <w:r>
              <w:rPr>
                <w:rFonts w:hint="eastAsia"/>
                <w:sz w:val="24"/>
                <w:lang w:val="en-US" w:eastAsia="zh-CN"/>
              </w:rPr>
              <w:t xml:space="preserve"> 摘要：本周为第六周将进行第二次反转课堂     </w:t>
            </w:r>
          </w:p>
          <w:p>
            <w:pPr>
              <w:spacing w:line="360" w:lineRule="auto"/>
              <w:rPr>
                <w:rFonts w:hint="eastAsia"/>
                <w:sz w:val="24"/>
                <w:lang w:val="en-US" w:eastAsia="zh-CN"/>
              </w:rPr>
            </w:pPr>
            <w:r>
              <w:rPr>
                <w:rFonts w:hint="eastAsia"/>
                <w:sz w:val="24"/>
                <w:lang w:val="en-US" w:eastAsia="zh-CN"/>
              </w:rPr>
              <w:t>任务总结：会议由我们的组长郑丁公主持召开</w:t>
            </w:r>
          </w:p>
          <w:p>
            <w:pPr>
              <w:spacing w:line="360" w:lineRule="auto"/>
              <w:rPr>
                <w:rFonts w:hint="eastAsia"/>
                <w:sz w:val="24"/>
                <w:lang w:val="en-US" w:eastAsia="zh-CN"/>
              </w:rPr>
            </w:pPr>
            <w:r>
              <w:rPr>
                <w:rFonts w:hint="eastAsia"/>
                <w:sz w:val="24"/>
                <w:lang w:val="en-US" w:eastAsia="zh-CN"/>
              </w:rPr>
              <w:t xml:space="preserve">     会议开始，组长让我们汇报了上次的任务完成情况。</w:t>
            </w:r>
          </w:p>
          <w:p>
            <w:pPr>
              <w:spacing w:line="360" w:lineRule="auto"/>
              <w:rPr>
                <w:rFonts w:hint="eastAsia"/>
                <w:sz w:val="24"/>
                <w:lang w:val="en-US" w:eastAsia="zh-CN"/>
              </w:rPr>
            </w:pPr>
            <w:r>
              <w:rPr>
                <w:rFonts w:hint="eastAsia"/>
                <w:sz w:val="24"/>
                <w:lang w:val="en-US" w:eastAsia="zh-CN"/>
              </w:rPr>
              <w:t xml:space="preserve">     张晓钒：QA计划起草完毕</w:t>
            </w:r>
          </w:p>
          <w:p>
            <w:pPr>
              <w:spacing w:line="360" w:lineRule="auto"/>
              <w:rPr>
                <w:rFonts w:hint="eastAsia"/>
                <w:sz w:val="24"/>
                <w:lang w:val="en-US" w:eastAsia="zh-CN"/>
              </w:rPr>
            </w:pPr>
            <w:r>
              <w:rPr>
                <w:rFonts w:hint="eastAsia"/>
                <w:sz w:val="24"/>
                <w:lang w:val="en-US" w:eastAsia="zh-CN"/>
              </w:rPr>
              <w:t xml:space="preserve">     张天颖：甘特图继续得到了完善，任务资源分配已经合理</w:t>
            </w:r>
          </w:p>
          <w:p>
            <w:pPr>
              <w:spacing w:line="360" w:lineRule="auto"/>
              <w:rPr>
                <w:rFonts w:hint="eastAsia"/>
                <w:sz w:val="24"/>
                <w:lang w:val="en-US" w:eastAsia="zh-CN"/>
              </w:rPr>
            </w:pPr>
            <w:r>
              <w:rPr>
                <w:rFonts w:hint="eastAsia"/>
                <w:sz w:val="24"/>
                <w:lang w:val="en-US" w:eastAsia="zh-CN"/>
              </w:rPr>
              <w:t xml:space="preserve">     谢正树：根据PMBOK进行了需求工程计划9个子域的扩充，但子域的独立文件没有很好完善</w:t>
            </w:r>
          </w:p>
          <w:p>
            <w:pPr>
              <w:spacing w:line="360" w:lineRule="auto"/>
              <w:rPr>
                <w:rFonts w:hint="eastAsia"/>
                <w:sz w:val="24"/>
                <w:lang w:val="en-US" w:eastAsia="zh-CN"/>
              </w:rPr>
            </w:pPr>
            <w:r>
              <w:rPr>
                <w:rFonts w:hint="eastAsia"/>
                <w:sz w:val="24"/>
                <w:lang w:val="en-US" w:eastAsia="zh-CN"/>
              </w:rPr>
              <w:t xml:space="preserve">     嵇德宏：根据PMBOK进行了需求工程计划9个子域的扩充，但子域的独立文件没有很好完善。会议记录完毕</w:t>
            </w:r>
          </w:p>
          <w:p>
            <w:pPr>
              <w:spacing w:line="360" w:lineRule="auto"/>
              <w:rPr>
                <w:rFonts w:hint="eastAsia"/>
                <w:sz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-73660</wp:posOffset>
                      </wp:positionH>
                      <wp:positionV relativeFrom="paragraph">
                        <wp:posOffset>291465</wp:posOffset>
                      </wp:positionV>
                      <wp:extent cx="6254750" cy="0"/>
                      <wp:effectExtent l="0" t="0" r="0" b="0"/>
                      <wp:wrapNone/>
                      <wp:docPr id="1" name="直接连接符 1"/>
                      <wp:cNvGraphicFramePr/>
                      <a:graphic xmlns:a="http://schemas.openxmlformats.org/drawingml/2006/main">
                        <a:graphicData uri="http://schemas.microsoft.com/office/word/2010/wordprocessingShape">
                          <wps:wsp>
                            <wps:cNvCnPr/>
                            <wps:spPr>
                              <a:xfrm>
                                <a:off x="1069340" y="5899785"/>
                                <a:ext cx="6254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pt;margin-top:22.95pt;height:0pt;width:492.5pt;z-index:251658240;mso-width-relative:page;mso-height-relative:page;" filled="f" stroked="t" coordsize="21600,21600" o:gfxdata="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VH39X1wAAAAkBAAAPAAAAAAAAAAEAIAAA&#10;ACIAAABkcnMvZG93bnJldi54bWxQSwECFAAUAAAACACHTuJAQZjKx9QBAABvAwAADgAAAAAAAAAB&#10;ACAAAAAmAQAAZHJzL2Uyb0RvYy54bWxQSwUGAAAAAAYABgBZAQAAbAUAAAAA&#10;">
                      <v:fill on="f" focussize="0,0"/>
                      <v:stroke weight="0.5pt" color="#000000 [3213]" miterlimit="8" joinstyle="miter"/>
                      <v:imagedata o:title=""/>
                      <o:lock v:ext="edit" aspectratio="f"/>
                    </v:line>
                  </w:pict>
                </mc:Fallback>
              </mc:AlternateContent>
            </w:r>
            <w:r>
              <w:rPr>
                <w:rFonts w:hint="eastAsia"/>
                <w:sz w:val="24"/>
                <w:lang w:val="en-US" w:eastAsia="zh-CN"/>
              </w:rPr>
              <w:t xml:space="preserve">     郑丁公：项目愿景与范围文档编写完成，翻转课堂ppt完善并完成了上传</w:t>
            </w:r>
          </w:p>
          <w:p>
            <w:pPr>
              <w:spacing w:line="360" w:lineRule="auto"/>
              <w:ind w:left="240" w:hanging="240" w:hangingChars="100"/>
              <w:rPr>
                <w:rFonts w:hint="eastAsia"/>
                <w:sz w:val="24"/>
                <w:lang w:val="en-US" w:eastAsia="zh-CN"/>
              </w:rPr>
            </w:pPr>
            <w:r>
              <w:rPr>
                <w:rFonts w:hint="eastAsia"/>
                <w:sz w:val="24"/>
                <w:lang w:val="en-US" w:eastAsia="zh-CN"/>
              </w:rPr>
              <w:t xml:space="preserve">     郑丁公：我在超市为大家买了一瓶饮料。好切入正题，上个礼拜我们通过了评审，同时也有一些不足，比如说我们的会议记录，需要明给人一目了然，所以需要进行内容分块，基德你去搞搞好。关于杨老师的下一次访谈，我从其它小组那里获得了一些信息，所以我先会去把我的愿景与范围文档先改一下，我已经把这次反转课堂的ppt放在群里了，大家回去看一下。这周三我将和杨老师约一下下次访谈的时间。</w:t>
            </w:r>
          </w:p>
          <w:p>
            <w:pPr>
              <w:spacing w:line="360" w:lineRule="auto"/>
              <w:ind w:left="240" w:hanging="240" w:hangingChars="100"/>
              <w:rPr>
                <w:rFonts w:hint="eastAsia"/>
                <w:sz w:val="24"/>
                <w:lang w:val="en-US" w:eastAsia="zh-CN"/>
              </w:rPr>
            </w:pPr>
            <w:r>
              <w:rPr>
                <w:rFonts w:hint="eastAsia"/>
                <w:sz w:val="24"/>
                <w:lang w:val="en-US" w:eastAsia="zh-CN"/>
              </w:rPr>
              <w:t xml:space="preserve">  关于约杨老师的时间和我们的甘特图进程存在偏差所以组员进行了讨论...</w:t>
            </w:r>
          </w:p>
          <w:p>
            <w:pPr>
              <w:spacing w:line="360" w:lineRule="auto"/>
              <w:rPr>
                <w:rFonts w:hint="eastAsia"/>
                <w:sz w:val="24"/>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79" w:hRule="atLeast"/>
        </w:trPr>
        <w:tc>
          <w:tcPr>
            <w:tcW w:w="9828" w:type="dxa"/>
            <w:gridSpan w:val="4"/>
            <w:shd w:val="clear" w:color="auto" w:fill="auto"/>
          </w:tcPr>
          <w:p>
            <w:pPr>
              <w:rPr>
                <w:sz w:val="24"/>
              </w:rPr>
            </w:pPr>
            <w:r>
              <w:rPr>
                <w:rFonts w:hint="eastAsia"/>
                <w:sz w:val="24"/>
                <w:lang w:val="en-US" w:eastAsia="zh-CN"/>
              </w:rPr>
              <w:t>最终</w:t>
            </w:r>
            <w:r>
              <w:rPr>
                <w:sz w:val="24"/>
              </w:rPr>
              <w:t>任务</w:t>
            </w:r>
            <w:r>
              <w:rPr>
                <w:rFonts w:hint="eastAsia"/>
                <w:sz w:val="24"/>
                <w:lang w:val="en-US" w:eastAsia="zh-CN"/>
              </w:rPr>
              <w:t>分配</w:t>
            </w:r>
            <w:r>
              <w:rPr>
                <w:rFonts w:hint="eastAsia"/>
                <w:sz w:val="24"/>
              </w:rPr>
              <w:t>：</w:t>
            </w:r>
          </w:p>
          <w:p>
            <w:pPr>
              <w:rPr>
                <w:rFonts w:hint="eastAsia"/>
                <w:sz w:val="24"/>
                <w:lang w:val="en-US" w:eastAsia="zh-CN"/>
              </w:rPr>
            </w:pPr>
            <w:r>
              <w:rPr>
                <w:rFonts w:hint="eastAsia"/>
                <w:sz w:val="24"/>
                <w:lang w:val="en-US" w:eastAsia="zh-CN"/>
              </w:rPr>
              <w:t xml:space="preserve">  郑丁公：修改愿景与范围文档</w:t>
            </w:r>
          </w:p>
          <w:p>
            <w:pPr>
              <w:ind w:firstLine="240" w:firstLineChars="100"/>
              <w:rPr>
                <w:rFonts w:hint="eastAsia"/>
                <w:sz w:val="24"/>
                <w:lang w:val="en-US" w:eastAsia="zh-CN"/>
              </w:rPr>
            </w:pPr>
            <w:r>
              <w:rPr>
                <w:rFonts w:hint="eastAsia"/>
                <w:sz w:val="24"/>
                <w:lang w:val="en-US" w:eastAsia="zh-CN"/>
              </w:rPr>
              <w:t>谢正树：UI原型</w:t>
            </w:r>
          </w:p>
          <w:p>
            <w:pPr>
              <w:rPr>
                <w:rFonts w:hint="eastAsia"/>
                <w:sz w:val="24"/>
                <w:lang w:val="en-US" w:eastAsia="zh-CN"/>
              </w:rPr>
            </w:pPr>
            <w:r>
              <w:rPr>
                <w:rFonts w:hint="eastAsia"/>
                <w:sz w:val="24"/>
                <w:lang w:val="en-US" w:eastAsia="zh-CN"/>
              </w:rPr>
              <w:t xml:space="preserve">  嵇德宏：会议记录，重命名文件，obs加入需求文档</w:t>
            </w:r>
          </w:p>
          <w:p>
            <w:pPr>
              <w:ind w:firstLine="240" w:firstLineChars="100"/>
              <w:rPr>
                <w:rFonts w:hint="eastAsia"/>
                <w:sz w:val="24"/>
                <w:lang w:val="en-US" w:eastAsia="zh-CN"/>
              </w:rPr>
            </w:pPr>
            <w:r>
              <w:rPr>
                <w:rFonts w:hint="eastAsia"/>
                <w:sz w:val="24"/>
                <w:lang w:val="en-US" w:eastAsia="zh-CN"/>
              </w:rPr>
              <w:t>张晓钒：git分支完善</w:t>
            </w:r>
            <w:bookmarkStart w:id="1" w:name="_GoBack"/>
            <w:bookmarkEnd w:id="1"/>
          </w:p>
          <w:p>
            <w:pPr>
              <w:ind w:firstLine="240" w:firstLineChars="100"/>
              <w:rPr>
                <w:rFonts w:hint="eastAsia"/>
                <w:sz w:val="24"/>
              </w:rPr>
            </w:pPr>
            <w:r>
              <w:rPr>
                <w:rFonts w:hint="eastAsia"/>
                <w:sz w:val="24"/>
                <w:lang w:val="en-US" w:eastAsia="zh-CN"/>
              </w:rPr>
              <w:t>张天颖：甘特图的日常更新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79" w:hRule="atLeast"/>
        </w:trPr>
        <w:tc>
          <w:tcPr>
            <w:tcW w:w="9828" w:type="dxa"/>
            <w:gridSpan w:val="4"/>
            <w:shd w:val="clear" w:color="auto" w:fill="auto"/>
          </w:tcPr>
          <w:p>
            <w:pPr>
              <w:rPr>
                <w:rFonts w:hint="eastAsia"/>
                <w:sz w:val="24"/>
              </w:rPr>
            </w:pPr>
          </w:p>
        </w:tc>
      </w:tr>
    </w:tbl>
    <w:p>
      <w:pPr>
        <w:rPr>
          <w:rFonts w:hint="eastAsia"/>
        </w:rPr>
      </w:pPr>
    </w:p>
    <w:sectPr>
      <w:headerReference r:id="rId3" w:type="default"/>
      <w:footerReference r:id="rId4" w:type="default"/>
      <w:pgSz w:w="11850" w:h="16783"/>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1050"/>
    </w:pPr>
    <w:r>
      <w:rPr>
        <w:rFonts w:hint="eastAsia"/>
      </w:rPr>
      <w:t>浙江大学城市学院-软件</w:t>
    </w:r>
    <w:r>
      <w:rPr>
        <w:rFonts w:hint="eastAsia"/>
        <w:lang w:val="en-US" w:eastAsia="zh-CN"/>
      </w:rPr>
      <w:t>需求</w:t>
    </w:r>
  </w:p>
  <w:p>
    <w:pPr>
      <w:pStyle w:val="5"/>
      <w:ind w:left="1050"/>
      <w:rPr>
        <w:rFonts w:eastAsia="等线"/>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7216" behindDoc="1" locked="0" layoutInCell="1" allowOverlap="1">
          <wp:simplePos x="0" y="0"/>
          <wp:positionH relativeFrom="margin">
            <wp:align>center</wp:align>
          </wp:positionH>
          <wp:positionV relativeFrom="margin">
            <wp:align>center</wp:align>
          </wp:positionV>
          <wp:extent cx="5238750" cy="5238750"/>
          <wp:effectExtent l="0" t="0" r="0" b="0"/>
          <wp:wrapNone/>
          <wp:docPr id="2" name="WordPictureWatermark59089890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590898906" descr="logo"/>
                  <pic:cNvPicPr>
                    <a:picLocks noChangeAspect="1"/>
                  </pic:cNvPicPr>
                </pic:nvPicPr>
                <pic:blipFill>
                  <a:blip r:embed="rId1">
                    <a:lum bright="69998" contrast="-70001"/>
                  </a:blip>
                  <a:stretch>
                    <a:fillRect/>
                  </a:stretch>
                </pic:blipFill>
                <pic:spPr>
                  <a:xfrm>
                    <a:off x="0" y="0"/>
                    <a:ext cx="5238750" cy="523875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25"/>
      <w:lvlText w:val="%1"/>
      <w:lvlJc w:val="left"/>
      <w:pPr>
        <w:ind w:left="425" w:hanging="425"/>
      </w:pPr>
      <w:rPr>
        <w:rFonts w:hint="eastAsia"/>
      </w:rPr>
    </w:lvl>
    <w:lvl w:ilvl="1" w:tentative="0">
      <w:start w:val="1"/>
      <w:numFmt w:val="decimal"/>
      <w:pStyle w:val="24"/>
      <w:lvlText w:val="%1.%2"/>
      <w:lvlJc w:val="left"/>
      <w:pPr>
        <w:ind w:left="709" w:hanging="709"/>
      </w:pPr>
      <w:rPr>
        <w:rFonts w:hint="eastAsia"/>
      </w:rPr>
    </w:lvl>
    <w:lvl w:ilvl="2" w:tentative="0">
      <w:start w:val="1"/>
      <w:numFmt w:val="decimal"/>
      <w:pStyle w:val="23"/>
      <w:lvlText w:val="%1.%2.%3"/>
      <w:lvlJc w:val="left"/>
      <w:pPr>
        <w:ind w:left="992" w:hanging="992"/>
      </w:pPr>
      <w:rPr>
        <w:rFonts w:hint="eastAsia"/>
      </w:rPr>
    </w:lvl>
    <w:lvl w:ilvl="3" w:tentative="0">
      <w:start w:val="1"/>
      <w:numFmt w:val="decimal"/>
      <w:pStyle w:val="26"/>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DE"/>
    <w:rsid w:val="00516CFF"/>
    <w:rsid w:val="0062594C"/>
    <w:rsid w:val="006E5BDB"/>
    <w:rsid w:val="00726F2B"/>
    <w:rsid w:val="009C596F"/>
    <w:rsid w:val="00A135E6"/>
    <w:rsid w:val="00BD1B49"/>
    <w:rsid w:val="00CA3916"/>
    <w:rsid w:val="00E24D07"/>
    <w:rsid w:val="00EA6FDE"/>
    <w:rsid w:val="021E6049"/>
    <w:rsid w:val="0C5B334F"/>
    <w:rsid w:val="0C6E13DF"/>
    <w:rsid w:val="0D75779D"/>
    <w:rsid w:val="189C1401"/>
    <w:rsid w:val="2A5C29EF"/>
    <w:rsid w:val="38311845"/>
    <w:rsid w:val="3EC60A60"/>
    <w:rsid w:val="4E064FC3"/>
    <w:rsid w:val="5723639A"/>
    <w:rsid w:val="65963092"/>
    <w:rsid w:val="67DB4F16"/>
    <w:rsid w:val="75C30D79"/>
    <w:rsid w:val="7A756DCC"/>
    <w:rsid w:val="7FE55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16"/>
    <w:qFormat/>
    <w:uiPriority w:val="9"/>
    <w:pPr>
      <w:keepNext/>
      <w:keepLines/>
      <w:spacing w:before="240"/>
      <w:outlineLvl w:val="0"/>
    </w:pPr>
    <w:rPr>
      <w:rFonts w:ascii="Calibri Light" w:hAnsi="Calibri Light" w:cs="Times New Roman"/>
      <w:b/>
      <w:sz w:val="44"/>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35"/>
    <w:pPr>
      <w:spacing w:after="200"/>
    </w:pPr>
    <w:rPr>
      <w:iCs/>
      <w:sz w:val="18"/>
      <w:szCs w:val="18"/>
    </w:rPr>
  </w:style>
  <w:style w:type="paragraph" w:styleId="4">
    <w:name w:val="toc 3"/>
    <w:basedOn w:val="1"/>
    <w:next w:val="1"/>
    <w:qFormat/>
    <w:uiPriority w:val="39"/>
    <w:pPr>
      <w:ind w:left="840" w:leftChars="400"/>
    </w:pPr>
  </w:style>
  <w:style w:type="paragraph" w:styleId="5">
    <w:name w:val="footer"/>
    <w:basedOn w:val="1"/>
    <w:link w:val="17"/>
    <w:unhideWhenUsed/>
    <w:qFormat/>
    <w:uiPriority w:val="99"/>
    <w:pPr>
      <w:tabs>
        <w:tab w:val="center" w:pos="4153"/>
        <w:tab w:val="right" w:pos="8306"/>
      </w:tabs>
      <w:snapToGrid w:val="0"/>
      <w:ind w:left="500" w:leftChars="500"/>
    </w:pPr>
    <w:rPr>
      <w:sz w:val="16"/>
      <w:szCs w:val="18"/>
    </w:rPr>
  </w:style>
  <w:style w:type="paragraph" w:styleId="6">
    <w:name w:val="header"/>
    <w:basedOn w:val="1"/>
    <w:link w:val="18"/>
    <w:unhideWhenUsed/>
    <w:qFormat/>
    <w:uiPriority w:val="0"/>
    <w:pPr>
      <w:pBdr>
        <w:bottom w:val="single" w:color="auto" w:sz="6" w:space="1"/>
      </w:pBdr>
      <w:tabs>
        <w:tab w:val="center" w:pos="4153"/>
        <w:tab w:val="right" w:pos="8306"/>
      </w:tabs>
      <w:snapToGrid w:val="0"/>
      <w:jc w:val="center"/>
    </w:pPr>
    <w:rPr>
      <w:sz w:val="16"/>
      <w:szCs w:val="18"/>
    </w:rPr>
  </w:style>
  <w:style w:type="paragraph" w:styleId="7">
    <w:name w:val="toc 1"/>
    <w:basedOn w:val="1"/>
    <w:next w:val="1"/>
    <w:unhideWhenUsed/>
    <w:qFormat/>
    <w:uiPriority w:val="39"/>
  </w:style>
  <w:style w:type="paragraph" w:styleId="8">
    <w:name w:val="Subtitle"/>
    <w:basedOn w:val="9"/>
    <w:next w:val="1"/>
    <w:link w:val="19"/>
    <w:qFormat/>
    <w:uiPriority w:val="11"/>
    <w:rPr>
      <w:spacing w:val="15"/>
      <w:sz w:val="32"/>
    </w:rPr>
  </w:style>
  <w:style w:type="paragraph" w:styleId="9">
    <w:name w:val="Title"/>
    <w:basedOn w:val="1"/>
    <w:next w:val="1"/>
    <w:link w:val="20"/>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10">
    <w:name w:val="table of figures"/>
    <w:basedOn w:val="1"/>
    <w:next w:val="1"/>
    <w:qFormat/>
    <w:uiPriority w:val="99"/>
    <w:pPr>
      <w:ind w:left="200" w:leftChars="200" w:hanging="200" w:hangingChars="200"/>
    </w:pPr>
  </w:style>
  <w:style w:type="paragraph" w:styleId="11">
    <w:name w:val="toc 2"/>
    <w:basedOn w:val="1"/>
    <w:next w:val="1"/>
    <w:qFormat/>
    <w:uiPriority w:val="39"/>
    <w:pPr>
      <w:ind w:left="420" w:leftChars="200"/>
    </w:pPr>
  </w:style>
  <w:style w:type="character" w:styleId="13">
    <w:name w:val="Hyperlink"/>
    <w:basedOn w:val="12"/>
    <w:unhideWhenUsed/>
    <w:qFormat/>
    <w:uiPriority w:val="99"/>
    <w:rPr>
      <w:color w:val="0000FF"/>
      <w:u w:val="single"/>
    </w:rPr>
  </w:style>
  <w:style w:type="table" w:styleId="15">
    <w:name w:val="Table Grid"/>
    <w:basedOn w:val="1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6">
    <w:name w:val="标题 1字符"/>
    <w:basedOn w:val="12"/>
    <w:link w:val="2"/>
    <w:qFormat/>
    <w:uiPriority w:val="9"/>
    <w:rPr>
      <w:rFonts w:ascii="Calibri Light" w:hAnsi="Calibri Light" w:eastAsia="宋体" w:cs="Times New Roman"/>
      <w:b/>
      <w:kern w:val="0"/>
      <w:sz w:val="44"/>
      <w:szCs w:val="32"/>
    </w:rPr>
  </w:style>
  <w:style w:type="character" w:customStyle="1" w:styleId="17">
    <w:name w:val="页脚字符"/>
    <w:basedOn w:val="12"/>
    <w:link w:val="5"/>
    <w:qFormat/>
    <w:uiPriority w:val="99"/>
    <w:rPr>
      <w:rFonts w:ascii="宋体" w:hAnsi="宋体" w:eastAsia="宋体" w:cs="宋体"/>
      <w:kern w:val="0"/>
      <w:sz w:val="16"/>
      <w:szCs w:val="18"/>
    </w:rPr>
  </w:style>
  <w:style w:type="character" w:customStyle="1" w:styleId="18">
    <w:name w:val="页眉字符"/>
    <w:basedOn w:val="12"/>
    <w:link w:val="6"/>
    <w:qFormat/>
    <w:uiPriority w:val="0"/>
    <w:rPr>
      <w:rFonts w:ascii="宋体" w:hAnsi="宋体" w:eastAsia="宋体" w:cs="宋体"/>
      <w:kern w:val="0"/>
      <w:sz w:val="16"/>
      <w:szCs w:val="18"/>
    </w:rPr>
  </w:style>
  <w:style w:type="character" w:customStyle="1" w:styleId="19">
    <w:name w:val="副标题字符"/>
    <w:basedOn w:val="12"/>
    <w:link w:val="8"/>
    <w:qFormat/>
    <w:uiPriority w:val="11"/>
    <w:rPr>
      <w:rFonts w:ascii="Calibri Light" w:hAnsi="Calibri Light" w:eastAsia="宋体" w:cs="Times New Roman"/>
      <w:b/>
      <w:spacing w:val="15"/>
      <w:kern w:val="0"/>
      <w:sz w:val="32"/>
      <w:szCs w:val="56"/>
    </w:rPr>
  </w:style>
  <w:style w:type="character" w:customStyle="1" w:styleId="20">
    <w:name w:val="标题字符"/>
    <w:basedOn w:val="12"/>
    <w:link w:val="9"/>
    <w:qFormat/>
    <w:uiPriority w:val="10"/>
    <w:rPr>
      <w:rFonts w:ascii="Calibri Light" w:hAnsi="Calibri Light" w:eastAsia="宋体" w:cs="Times New Roman"/>
      <w:b/>
      <w:spacing w:val="-10"/>
      <w:kern w:val="0"/>
      <w:sz w:val="44"/>
      <w:szCs w:val="56"/>
    </w:rPr>
  </w:style>
  <w:style w:type="paragraph" w:customStyle="1" w:styleId="21">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22">
    <w:name w:val="TOC Heading"/>
    <w:basedOn w:val="2"/>
    <w:next w:val="1"/>
    <w:unhideWhenUsed/>
    <w:qFormat/>
    <w:uiPriority w:val="39"/>
    <w:pPr>
      <w:spacing w:before="340" w:after="330" w:line="578" w:lineRule="auto"/>
      <w:outlineLvl w:val="9"/>
    </w:pPr>
    <w:rPr>
      <w:rFonts w:ascii="宋体" w:hAnsi="宋体" w:cs="宋体"/>
      <w:bCs/>
      <w:kern w:val="44"/>
      <w:szCs w:val="44"/>
    </w:rPr>
  </w:style>
  <w:style w:type="paragraph" w:customStyle="1" w:styleId="23">
    <w:name w:val="三级标题"/>
    <w:basedOn w:val="24"/>
    <w:next w:val="26"/>
    <w:link w:val="27"/>
    <w:qFormat/>
    <w:uiPriority w:val="0"/>
    <w:pPr>
      <w:numPr>
        <w:ilvl w:val="2"/>
      </w:numPr>
      <w:tabs>
        <w:tab w:val="left" w:pos="360"/>
      </w:tabs>
      <w:outlineLvl w:val="2"/>
    </w:pPr>
    <w:rPr>
      <w:sz w:val="28"/>
    </w:rPr>
  </w:style>
  <w:style w:type="paragraph" w:customStyle="1" w:styleId="24">
    <w:name w:val="二级标题"/>
    <w:basedOn w:val="25"/>
    <w:next w:val="23"/>
    <w:link w:val="28"/>
    <w:qFormat/>
    <w:uiPriority w:val="0"/>
    <w:pPr>
      <w:numPr>
        <w:ilvl w:val="1"/>
      </w:numPr>
      <w:tabs>
        <w:tab w:val="left" w:pos="360"/>
      </w:tabs>
      <w:outlineLvl w:val="1"/>
    </w:pPr>
    <w:rPr>
      <w:sz w:val="32"/>
    </w:rPr>
  </w:style>
  <w:style w:type="paragraph" w:customStyle="1" w:styleId="25">
    <w:name w:val="一级标题"/>
    <w:next w:val="24"/>
    <w:link w:val="29"/>
    <w:qFormat/>
    <w:uiPriority w:val="0"/>
    <w:pPr>
      <w:numPr>
        <w:ilvl w:val="0"/>
        <w:numId w:val="1"/>
      </w:numPr>
      <w:outlineLvl w:val="0"/>
    </w:pPr>
    <w:rPr>
      <w:rFonts w:ascii="宋体" w:hAnsi="宋体" w:eastAsia="宋体" w:cstheme="minorBidi"/>
      <w:b/>
      <w:color w:val="000000" w:themeColor="text1"/>
      <w:kern w:val="2"/>
      <w:sz w:val="44"/>
      <w:szCs w:val="22"/>
      <w:lang w:val="en-US" w:eastAsia="zh-CN" w:bidi="ar-SA"/>
      <w14:textFill>
        <w14:solidFill>
          <w14:schemeClr w14:val="tx1"/>
        </w14:solidFill>
      </w14:textFill>
    </w:rPr>
  </w:style>
  <w:style w:type="paragraph" w:customStyle="1" w:styleId="26">
    <w:name w:val="四级标题"/>
    <w:basedOn w:val="23"/>
    <w:next w:val="1"/>
    <w:qFormat/>
    <w:uiPriority w:val="0"/>
    <w:pPr>
      <w:numPr>
        <w:ilvl w:val="3"/>
      </w:numPr>
      <w:outlineLvl w:val="3"/>
    </w:pPr>
  </w:style>
  <w:style w:type="character" w:customStyle="1" w:styleId="27">
    <w:name w:val="三级标题 字符"/>
    <w:basedOn w:val="12"/>
    <w:link w:val="23"/>
    <w:qFormat/>
    <w:uiPriority w:val="0"/>
    <w:rPr>
      <w:rFonts w:ascii="宋体" w:hAnsi="宋体" w:eastAsia="宋体"/>
      <w:b/>
      <w:color w:val="000000" w:themeColor="text1"/>
      <w:sz w:val="28"/>
      <w:szCs w:val="22"/>
      <w14:textFill>
        <w14:solidFill>
          <w14:schemeClr w14:val="tx1"/>
        </w14:solidFill>
      </w14:textFill>
    </w:rPr>
  </w:style>
  <w:style w:type="character" w:customStyle="1" w:styleId="28">
    <w:name w:val="二级标题 字符"/>
    <w:basedOn w:val="27"/>
    <w:link w:val="24"/>
    <w:qFormat/>
    <w:uiPriority w:val="0"/>
    <w:rPr>
      <w:rFonts w:ascii="宋体" w:hAnsi="宋体" w:eastAsia="宋体"/>
      <w:color w:val="000000" w:themeColor="text1"/>
      <w:sz w:val="32"/>
      <w:szCs w:val="22"/>
      <w14:textFill>
        <w14:solidFill>
          <w14:schemeClr w14:val="tx1"/>
        </w14:solidFill>
      </w14:textFill>
    </w:rPr>
  </w:style>
  <w:style w:type="character" w:customStyle="1" w:styleId="29">
    <w:name w:val="一级标题 字符"/>
    <w:basedOn w:val="28"/>
    <w:link w:val="25"/>
    <w:qFormat/>
    <w:uiPriority w:val="0"/>
    <w:rPr>
      <w:rFonts w:ascii="宋体" w:hAnsi="宋体" w:eastAsia="宋体"/>
      <w:color w:val="000000" w:themeColor="text1"/>
      <w:sz w:val="44"/>
      <w:szCs w:val="22"/>
      <w14:textFill>
        <w14:solidFill>
          <w14:schemeClr w14:val="tx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77</Words>
  <Characters>442</Characters>
  <Lines>3</Lines>
  <Paragraphs>1</Paragraphs>
  <ScaleCrop>false</ScaleCrop>
  <LinksUpToDate>false</LinksUpToDate>
  <CharactersWithSpaces>518</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2017-09-28T08:12:00Z</dcterms:created>
  <dc:creator>Microsoft Office 用户</dc:creator>
  <cp:lastModifiedBy>Administrator</cp:lastModifiedBy>
  <dcterms:modified xsi:type="dcterms:W3CDTF">2017-11-06T14:04:58Z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