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 xml:space="preserve">Гр.Б08-191-1 - </w:t>
      </w:r>
      <w:commentRangeStart w:id="0"/>
      <w:r>
        <w:rPr/>
        <w:t>Майоров, Сафронов, Кочарян</w:t>
      </w:r>
      <w:commentRangeEnd w:id="0"/>
      <w:r>
        <w:commentReference w:id="0"/>
      </w:r>
      <w:r>
        <w:rPr/>
      </w:r>
      <w:r/>
    </w:p>
    <w:p>
      <w:pPr>
        <w:pStyle w:val="Normal"/>
        <w:jc w:val="center"/>
        <w:rPr/>
      </w:pPr>
      <w:r>
        <w:rPr/>
        <w:t>Требования (ТЗ):</w:t>
      </w:r>
      <w:r/>
    </w:p>
    <w:p>
      <w:pPr>
        <w:pStyle w:val="Normal"/>
      </w:pPr>
      <w:r>
        <w:rPr/>
        <w:t>Справочная система: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Книги должны индексироваться по авторам,названиям,жанрам,расположения на стеллажах.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Каждая книга должна иметь статус "В наличии" либо  "На руках".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Если книга находится у читателя, должны быть указаны данные читателя и срок возврата.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Система выдачи книг: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При прикладывании книги к терминалу, данные книги должны считываться и на экране появляться приглашение к вводу данных читателя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 xml:space="preserve">При прикладывании электронного читательского билета, данные читателя должны считываться 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Если введены данные книги и данные читателя, в базу должно быть занесена запись о выдаче книги, а пользователю распечатывался чек с указанием даты возврата книги.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Система поиска: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При поиске, книги должны сортироваться по различным критериям: названию,автору,жанру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В информации о книге должно отображаться где именно лежит книга, чтобы читатель самостоятельно мог ее найти на стеллажах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Система авторизации: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Читатель или администратор должны иметь возможность авторизоваться в системе посредством ввода логина и пароля.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Авторизованный читатель должен иметь возможность видеть список всех взятых им книг и дату сдачи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Если приближается дата сдачи книги, читателю должно высылать на электронную почту письмо предупреждение.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Авторизованный читатель должен иметь возможность продлить имеющиеся у него книги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Максимальное количество продлений равно 3.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Авторизованный Администратор может добавлять новые книги в базу, изменять информацию и удалять книги.</w:t>
      </w:r>
      <w:r/>
    </w:p>
    <w:p>
      <w:pPr>
        <w:pStyle w:val="Normal"/>
        <w:ind w:left="-284" w:hanging="0"/>
      </w:pPr>
      <w:r>
        <w:rPr/>
        <w:drawing>
          <wp:inline distT="0" distB="0" distL="0" distR="0">
            <wp:extent cx="5934075" cy="2761615"/>
            <wp:effectExtent l="0" t="0" r="0" b="0"/>
            <wp:docPr id="1" name="Picture" descr="E:\Учеба\КПО\Структура библиоте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:\Учеба\КПО\Структура библиотеки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ind w:left="-284" w:hanging="0"/>
        <w:jc w:val="center"/>
        <w:rPr/>
      </w:pPr>
      <w:r>
        <w:rPr/>
        <w:t>Структурная схема программной системы "Библиотека"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5-04-19T18:19:10Z" w:initials="">
    <w:p>
      <w:r>
        <w:rPr>
          <w:rFonts w:ascii="Calibri" w:hAnsi="Calibri" w:eastAsia="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 xml:space="preserve">1. Переделать в соответствии с </w:t>
      </w:r>
      <w:r/>
    </w:p>
    <w:p>
      <w:r>
        <w:rPr>
          <w:rFonts w:ascii="Calibri" w:hAnsi="Calibri" w:eastAsia="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Алгоритм выполнения лаб.работ.odt</w:t>
      </w:r>
      <w:r/>
    </w:p>
    <w:p>
      <w:r>
        <w:rPr>
          <w:rFonts w:ascii="Calibri" w:hAnsi="Calibri" w:eastAsia="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2. Добавить описание оценки метрик качества из Дополнительные стандарты\IEEE1061_1999RUS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b11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rsid w:val="0000252c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rsid w:val="000025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60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Application>LibreOffice/4.3.5.2$Windows_x86 LibreOffice_project/3a87456aaa6a95c63eea1c1b3201acedf0751bd5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2015-04-09T21:19:00Z</dcterms:created>
  <dc:creator>Ellunium</dc:creator>
  <dc:language>ru-RU</dc:language>
  <dcterms:modified xsi:type="dcterms:W3CDTF">2015-04-19T18:21:28Z</dcterms:modified>
  <cp:revision>7</cp:revision>
</cp:coreProperties>
</file>