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gif" ContentType="image/gi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lang w:val="en-US" w:eastAsia="zh-CN"/>
        </w:rPr>
        <w:t xml:space="preserve"> 招生</w:t>
      </w:r>
      <w:r>
        <w:rPr>
          <w:rFonts w:hint="eastAsia" w:ascii="微软雅黑" w:hAnsi="微软雅黑" w:eastAsia="微软雅黑"/>
        </w:rPr>
        <w:t>报名</w:t>
      </w:r>
      <w:r>
        <w:rPr>
          <w:rFonts w:hint="eastAsia" w:ascii="微软雅黑" w:hAnsi="微软雅黑" w:eastAsia="微软雅黑"/>
          <w:lang w:val="en-US" w:eastAsia="zh-CN"/>
        </w:rPr>
        <w:t>与缴费</w:t>
      </w:r>
      <w:r>
        <w:rPr>
          <w:rFonts w:hint="eastAsia" w:ascii="微软雅黑" w:hAnsi="微软雅黑" w:eastAsia="微软雅黑"/>
        </w:rPr>
        <w:t>小程序安装部署手册</w:t>
      </w:r>
    </w:p>
    <w:p>
      <w:pPr>
        <w:rPr>
          <w:rFonts w:ascii="微软雅黑" w:hAnsi="微软雅黑" w:eastAsia="微软雅黑" w:cs="阿里巴巴普惠体"/>
        </w:rPr>
      </w:pPr>
    </w:p>
    <w:p>
      <w:pPr>
        <w:pStyle w:val="3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一 项目介绍</w:t>
      </w:r>
    </w:p>
    <w:p>
      <w:pPr>
        <w:jc w:val="left"/>
        <w:rPr>
          <w:rFonts w:hint="default" w:ascii="微软雅黑" w:hAnsi="微软雅黑" w:eastAsia="微软雅黑" w:cs="阿里巴巴普惠体"/>
          <w:lang w:val="en-US" w:eastAsia="zh-CN"/>
        </w:rPr>
      </w:pPr>
      <w:r>
        <w:rPr>
          <w:rFonts w:hint="eastAsia" w:ascii="微软雅黑" w:hAnsi="微软雅黑" w:eastAsia="微软雅黑" w:cs="阿里巴巴普惠体"/>
          <w:b w:val="0"/>
          <w:bCs w:val="0"/>
          <w:kern w:val="2"/>
          <w:sz w:val="21"/>
          <w:szCs w:val="22"/>
          <w:lang w:val="en-US" w:eastAsia="zh-CN" w:bidi="ar-SA"/>
        </w:rPr>
        <w:t xml:space="preserve">招生报名缴费小程序：方便用户能够方便地完成报名和缴费流程，适用于幼儿园招生，各种培训机构招生，技校职业招生，成教自考招生，夏令营游学招生，考研考公考编培训班招生，特长班招生，公益培训招生等场景，其主要功能如下： </w:t>
      </w:r>
      <w:r>
        <w:rPr>
          <w:rFonts w:hint="eastAsia" w:ascii="微软雅黑" w:hAnsi="微软雅黑" w:eastAsia="微软雅黑"/>
          <w:b/>
          <w:bCs/>
          <w:color w:val="FF0000"/>
          <w:u w:val="single"/>
          <w:lang w:val="en-US" w:eastAsia="zh-CN"/>
        </w:rPr>
        <w:t xml:space="preserve"> </w:t>
      </w:r>
    </w:p>
    <w:p>
      <w:pPr>
        <w:jc w:val="left"/>
        <w:rPr>
          <w:rFonts w:hint="eastAsia" w:ascii="微软雅黑" w:hAnsi="微软雅黑" w:eastAsia="微软雅黑" w:cs="阿里巴巴普惠体"/>
          <w:lang w:val="en-US" w:eastAsia="zh-CN"/>
        </w:rPr>
      </w:pPr>
      <w:r>
        <w:rPr>
          <w:rFonts w:hint="eastAsia" w:ascii="微软雅黑" w:hAnsi="微软雅黑" w:eastAsia="微软雅黑" w:cs="阿里巴巴普惠体"/>
          <w:lang w:val="en-US" w:eastAsia="zh-CN"/>
        </w:rPr>
        <w:t>1.招生信息浏览： 提供招生信息的浏览功能，包括课程、学费、入学要求等详细信息。</w:t>
      </w:r>
    </w:p>
    <w:p>
      <w:pPr>
        <w:jc w:val="left"/>
        <w:rPr>
          <w:rFonts w:hint="eastAsia" w:ascii="微软雅黑" w:hAnsi="微软雅黑" w:eastAsia="微软雅黑" w:cs="阿里巴巴普惠体"/>
          <w:lang w:val="en-US" w:eastAsia="zh-CN"/>
        </w:rPr>
      </w:pPr>
      <w:r>
        <w:rPr>
          <w:rFonts w:hint="eastAsia" w:ascii="微软雅黑" w:hAnsi="微软雅黑" w:eastAsia="微软雅黑" w:cs="阿里巴巴普惠体"/>
          <w:lang w:val="en-US" w:eastAsia="zh-CN"/>
        </w:rPr>
        <w:t>2.在线报名： 提供在线报名表格，用户可以填写必要的信息（后台可以自定义填写数据项）。</w:t>
      </w:r>
    </w:p>
    <w:p>
      <w:pPr>
        <w:jc w:val="left"/>
        <w:rPr>
          <w:rFonts w:hint="default" w:ascii="微软雅黑" w:hAnsi="微软雅黑" w:eastAsia="微软雅黑" w:cs="阿里巴巴普惠体"/>
          <w:lang w:val="en-US" w:eastAsia="zh-CN"/>
        </w:rPr>
      </w:pPr>
      <w:r>
        <w:rPr>
          <w:rFonts w:hint="eastAsia" w:ascii="微软雅黑" w:hAnsi="微软雅黑" w:eastAsia="微软雅黑" w:cs="阿里巴巴普惠体"/>
          <w:lang w:val="en-US" w:eastAsia="zh-CN"/>
        </w:rPr>
        <w:t xml:space="preserve">3.报名缴费： 根据所选课程和选项，自动计算报名费用，并显示给用户。通过微信支付可以方便地缴纳报名费用 </w:t>
      </w:r>
    </w:p>
    <w:p>
      <w:pPr>
        <w:jc w:val="left"/>
        <w:rPr>
          <w:rFonts w:hint="default" w:ascii="微软雅黑" w:hAnsi="微软雅黑" w:eastAsia="微软雅黑" w:cs="阿里巴巴普惠体"/>
          <w:lang w:val="en-US" w:eastAsia="zh-CN"/>
        </w:rPr>
      </w:pPr>
      <w:r>
        <w:rPr>
          <w:rFonts w:hint="eastAsia" w:ascii="微软雅黑" w:hAnsi="微软雅黑" w:eastAsia="微软雅黑" w:cs="阿里巴巴普惠体"/>
          <w:lang w:val="en-US" w:eastAsia="zh-CN"/>
        </w:rPr>
        <w:t xml:space="preserve">4.报名进度追踪： 用户可以随时查看他们的报名进度，以及报名是否已经审核完成。   </w:t>
      </w:r>
    </w:p>
    <w:p>
      <w:pPr>
        <w:jc w:val="left"/>
        <w:rPr>
          <w:rFonts w:hint="eastAsia" w:ascii="微软雅黑" w:hAnsi="微软雅黑" w:eastAsia="微软雅黑" w:cs="阿里巴巴普惠体"/>
          <w:lang w:val="en-US" w:eastAsia="zh-CN"/>
        </w:rPr>
      </w:pPr>
      <w:r>
        <w:rPr>
          <w:rFonts w:hint="eastAsia" w:ascii="微软雅黑" w:hAnsi="微软雅黑" w:eastAsia="微软雅黑" w:cs="阿里巴巴普惠体"/>
          <w:lang w:val="en-US" w:eastAsia="zh-CN"/>
        </w:rPr>
        <w:t xml:space="preserve"> </w:t>
      </w:r>
      <w:r>
        <w:rPr>
          <w:rFonts w:hint="eastAsia" w:ascii="微软雅黑" w:hAnsi="微软雅黑" w:eastAsia="微软雅黑" w:cs="阿里巴巴普惠体"/>
        </w:rPr>
        <w:t xml:space="preserve"> </w:t>
      </w:r>
      <w:r>
        <w:rPr>
          <w:rFonts w:hint="eastAsia" w:ascii="微软雅黑" w:hAnsi="微软雅黑" w:eastAsia="微软雅黑" w:cs="阿里巴巴普惠体"/>
          <w:lang w:val="en-US" w:eastAsia="zh-CN"/>
        </w:rPr>
        <w:t xml:space="preserve"> </w:t>
      </w:r>
    </w:p>
    <w:p>
      <w:pPr>
        <w:jc w:val="left"/>
        <w:rPr>
          <w:rFonts w:hint="eastAsia" w:ascii="微软雅黑" w:hAnsi="微软雅黑" w:eastAsia="微软雅黑" w:cs="阿里巴巴普惠体"/>
          <w:b/>
          <w:bCs/>
          <w:color w:val="FF0000"/>
          <w:u w:val="single"/>
          <w:lang w:val="en-US" w:eastAsia="zh-CN"/>
        </w:rPr>
      </w:pPr>
      <w:r>
        <w:rPr>
          <w:rFonts w:hint="eastAsia" w:ascii="微软雅黑" w:hAnsi="微软雅黑" w:eastAsia="微软雅黑" w:cs="阿里巴巴普惠体"/>
          <w:b/>
          <w:bCs/>
          <w:color w:val="FF0000"/>
          <w:u w:val="single"/>
          <w:lang w:val="en-US" w:eastAsia="zh-CN"/>
        </w:rPr>
        <w:t>功能示意图：</w:t>
      </w:r>
    </w:p>
    <w:p>
      <w:pPr>
        <w:jc w:val="left"/>
        <w:rPr>
          <w:rFonts w:hint="default" w:ascii="微软雅黑" w:hAnsi="微软雅黑" w:eastAsia="微软雅黑" w:cs="阿里巴巴普惠体"/>
          <w:b/>
          <w:bCs/>
          <w:color w:val="FF0000"/>
          <w:u w:val="single"/>
          <w:lang w:val="en-US" w:eastAsia="zh-CN"/>
        </w:rPr>
      </w:pPr>
      <w:bookmarkStart w:id="0" w:name="_GoBack"/>
      <w:r>
        <w:rPr>
          <w:rFonts w:hint="default" w:ascii="微软雅黑" w:hAnsi="微软雅黑" w:eastAsia="微软雅黑" w:cs="阿里巴巴普惠体"/>
          <w:b/>
          <w:bCs/>
          <w:color w:val="FF0000"/>
          <w:u w:val="single"/>
          <w:lang w:val="en-US" w:eastAsia="zh-CN"/>
        </w:rPr>
        <w:drawing>
          <wp:inline distT="0" distB="0" distL="114300" distR="114300">
            <wp:extent cx="5029200" cy="9318625"/>
            <wp:effectExtent l="0" t="0" r="0" b="13335"/>
            <wp:docPr id="14" name="图片 14" descr="招生报名与缴费小程序安装使用手册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招生报名与缴费小程序安装使用手册 (2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931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二 技术选型</w:t>
      </w:r>
    </w:p>
    <w:p>
      <w:pPr>
        <w:pStyle w:val="18"/>
        <w:numPr>
          <w:ilvl w:val="0"/>
          <w:numId w:val="1"/>
        </w:numPr>
        <w:ind w:firstLineChars="0"/>
        <w:rPr>
          <w:rFonts w:ascii="微软雅黑" w:hAnsi="微软雅黑" w:eastAsia="微软雅黑" w:cs="阿里巴巴普惠体"/>
        </w:rPr>
      </w:pPr>
      <w:r>
        <w:rPr>
          <w:rFonts w:hint="eastAsia" w:ascii="微软雅黑" w:hAnsi="微软雅黑" w:eastAsia="微软雅黑" w:cs="阿里巴巴普惠体"/>
        </w:rPr>
        <w:t>本项目基于微信小程序平台进行开发。</w:t>
      </w:r>
    </w:p>
    <w:p>
      <w:pPr>
        <w:pStyle w:val="18"/>
        <w:numPr>
          <w:ilvl w:val="0"/>
          <w:numId w:val="1"/>
        </w:numPr>
        <w:ind w:firstLineChars="0"/>
        <w:rPr>
          <w:rFonts w:ascii="微软雅黑" w:hAnsi="微软雅黑" w:eastAsia="微软雅黑" w:cs="阿里巴巴普惠体"/>
        </w:rPr>
      </w:pPr>
      <w:r>
        <w:rPr>
          <w:rFonts w:hint="eastAsia" w:ascii="微软雅黑" w:hAnsi="微软雅黑" w:eastAsia="微软雅黑" w:cs="阿里巴巴普惠体"/>
        </w:rPr>
        <w:t>采用腾讯专门的小程序云开发技术，云资源包含云函数，数据库，带宽，存储空间，定时器等，资源配额价格低廉，无需域名和服务器即可搭建。</w:t>
      </w:r>
    </w:p>
    <w:p>
      <w:pPr>
        <w:pStyle w:val="18"/>
        <w:numPr>
          <w:ilvl w:val="0"/>
          <w:numId w:val="1"/>
        </w:numPr>
        <w:ind w:firstLineChars="0"/>
        <w:rPr>
          <w:rFonts w:ascii="微软雅黑" w:hAnsi="微软雅黑" w:eastAsia="微软雅黑" w:cs="阿里巴巴普惠体"/>
        </w:rPr>
      </w:pPr>
      <w:r>
        <w:rPr>
          <w:rFonts w:hint="eastAsia" w:ascii="微软雅黑" w:hAnsi="微软雅黑" w:eastAsia="微软雅黑" w:cs="阿里巴巴普惠体"/>
        </w:rPr>
        <w:t>小程序本身的即用即走，适合中小型网络应用的使用场景，也适合快速开发迭代。</w:t>
      </w:r>
    </w:p>
    <w:p>
      <w:pPr>
        <w:pStyle w:val="18"/>
        <w:numPr>
          <w:ilvl w:val="0"/>
          <w:numId w:val="1"/>
        </w:numPr>
        <w:ind w:firstLineChars="0"/>
        <w:rPr>
          <w:rFonts w:ascii="微软雅黑" w:hAnsi="微软雅黑" w:eastAsia="微软雅黑" w:cs="阿里巴巴普惠体"/>
        </w:rPr>
      </w:pPr>
      <w:r>
        <w:rPr>
          <w:rFonts w:ascii="微软雅黑" w:hAnsi="微软雅黑" w:eastAsia="微软雅黑" w:cs="阿里巴巴普惠体"/>
        </w:rPr>
        <w:t>云开发技术采用腾讯内部链路</w:t>
      </w:r>
      <w:r>
        <w:rPr>
          <w:rFonts w:hint="eastAsia" w:ascii="微软雅黑" w:hAnsi="微软雅黑" w:eastAsia="微软雅黑" w:cs="阿里巴巴普惠体"/>
        </w:rPr>
        <w:t>，</w:t>
      </w:r>
      <w:r>
        <w:rPr>
          <w:rFonts w:ascii="微软雅黑" w:hAnsi="微软雅黑" w:eastAsia="微软雅黑" w:cs="阿里巴巴普惠体"/>
        </w:rPr>
        <w:t>没有被黑客攻击的风险</w:t>
      </w:r>
      <w:r>
        <w:rPr>
          <w:rFonts w:hint="eastAsia" w:ascii="微软雅黑" w:hAnsi="微软雅黑" w:eastAsia="微软雅黑" w:cs="阿里巴巴普惠体"/>
        </w:rPr>
        <w:t xml:space="preserve">，不会 </w:t>
      </w:r>
      <w:r>
        <w:rPr>
          <w:rFonts w:ascii="微软雅黑" w:hAnsi="微软雅黑" w:eastAsia="微软雅黑" w:cs="阿里巴巴普惠体"/>
        </w:rPr>
        <w:t>DDOS攻击</w:t>
      </w:r>
      <w:r>
        <w:rPr>
          <w:rFonts w:hint="eastAsia" w:ascii="微软雅黑" w:hAnsi="微软雅黑" w:eastAsia="微软雅黑" w:cs="阿里巴巴普惠体"/>
        </w:rPr>
        <w:t>，</w:t>
      </w:r>
      <w:r>
        <w:rPr>
          <w:rFonts w:ascii="微软雅黑" w:hAnsi="微软雅黑" w:eastAsia="微软雅黑" w:cs="阿里巴巴普惠体"/>
        </w:rPr>
        <w:t>节省防火墙费用</w:t>
      </w:r>
      <w:r>
        <w:rPr>
          <w:rFonts w:hint="eastAsia" w:ascii="微软雅黑" w:hAnsi="微软雅黑" w:eastAsia="微软雅黑" w:cs="阿里巴巴普惠体"/>
        </w:rPr>
        <w:t>，安全性高且免维护。</w:t>
      </w:r>
    </w:p>
    <w:p>
      <w:pPr>
        <w:pStyle w:val="18"/>
        <w:numPr>
          <w:ilvl w:val="0"/>
          <w:numId w:val="1"/>
        </w:numPr>
        <w:ind w:firstLineChars="0"/>
        <w:rPr>
          <w:rFonts w:ascii="微软雅黑" w:hAnsi="微软雅黑" w:eastAsia="微软雅黑" w:cs="阿里巴巴普惠体"/>
        </w:rPr>
      </w:pPr>
      <w:r>
        <w:rPr>
          <w:rFonts w:ascii="微软雅黑" w:hAnsi="微软雅黑" w:eastAsia="微软雅黑" w:cs="阿里巴巴普惠体"/>
        </w:rPr>
        <w:t>资源承载力可根据业务发展需要随时弹性扩展</w:t>
      </w:r>
      <w:r>
        <w:rPr>
          <w:rFonts w:hint="eastAsia" w:ascii="微软雅黑" w:hAnsi="微软雅黑" w:eastAsia="微软雅黑" w:cs="阿里巴巴普惠体"/>
        </w:rPr>
        <w:t>。</w:t>
      </w: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三 部署准备</w:t>
      </w:r>
    </w:p>
    <w:p>
      <w:pPr>
        <w:rPr>
          <w:rFonts w:ascii="微软雅黑" w:hAnsi="微软雅黑" w:eastAsia="微软雅黑" w:cs="阿里巴巴普惠体"/>
        </w:rPr>
      </w:pPr>
      <w:r>
        <w:rPr>
          <w:rFonts w:hint="eastAsia" w:ascii="微软雅黑" w:hAnsi="微软雅黑" w:eastAsia="微软雅黑" w:cs="阿里巴巴普惠体"/>
        </w:rPr>
        <w:t>1.</w:t>
      </w:r>
      <w:r>
        <w:rPr>
          <w:rFonts w:hint="eastAsia" w:ascii="微软雅黑" w:hAnsi="微软雅黑" w:eastAsia="微软雅黑" w:cs="阿里巴巴普惠体"/>
        </w:rPr>
        <w:tab/>
      </w:r>
      <w:r>
        <w:rPr>
          <w:rFonts w:hint="eastAsia" w:ascii="微软雅黑" w:hAnsi="微软雅黑" w:eastAsia="微软雅黑" w:cs="阿里巴巴普惠体"/>
        </w:rPr>
        <w:t>微信小程序开发基础知识</w:t>
      </w:r>
    </w:p>
    <w:p>
      <w:pPr>
        <w:rPr>
          <w:rFonts w:ascii="微软雅黑" w:hAnsi="微软雅黑" w:eastAsia="微软雅黑" w:cs="阿里巴巴普惠体"/>
        </w:rPr>
      </w:pPr>
      <w:r>
        <w:fldChar w:fldCharType="begin"/>
      </w:r>
      <w:r>
        <w:instrText xml:space="preserve"> HYPERLINK "https://developers.weixin.qq.com/miniprogram/dev/framework/quickstart/" </w:instrText>
      </w:r>
      <w:r>
        <w:fldChar w:fldCharType="separate"/>
      </w:r>
      <w:r>
        <w:rPr>
          <w:rStyle w:val="12"/>
          <w:rFonts w:hint="eastAsia" w:ascii="微软雅黑" w:hAnsi="微软雅黑" w:eastAsia="微软雅黑" w:cs="阿里巴巴普惠体"/>
        </w:rPr>
        <w:t>https://developers.weixin.qq.com/miniprogram/dev/framework/quickstart/</w:t>
      </w:r>
      <w:r>
        <w:rPr>
          <w:rStyle w:val="12"/>
          <w:rFonts w:hint="eastAsia" w:ascii="微软雅黑" w:hAnsi="微软雅黑" w:eastAsia="微软雅黑" w:cs="阿里巴巴普惠体"/>
        </w:rPr>
        <w:fldChar w:fldCharType="end"/>
      </w:r>
      <w:r>
        <w:rPr>
          <w:rFonts w:ascii="微软雅黑" w:hAnsi="微软雅黑" w:eastAsia="微软雅黑" w:cs="阿里巴巴普惠体"/>
        </w:rPr>
        <w:t xml:space="preserve"> </w:t>
      </w:r>
    </w:p>
    <w:p>
      <w:pPr>
        <w:rPr>
          <w:rFonts w:ascii="微软雅黑" w:hAnsi="微软雅黑" w:eastAsia="微软雅黑" w:cs="阿里巴巴普惠体"/>
        </w:rPr>
      </w:pPr>
      <w:r>
        <w:rPr>
          <w:rFonts w:hint="eastAsia" w:ascii="微软雅黑" w:hAnsi="微软雅黑" w:eastAsia="微软雅黑" w:cs="阿里巴巴普惠体"/>
        </w:rPr>
        <w:t>2.</w:t>
      </w:r>
      <w:r>
        <w:rPr>
          <w:rFonts w:hint="eastAsia" w:ascii="微软雅黑" w:hAnsi="微软雅黑" w:eastAsia="微软雅黑" w:cs="阿里巴巴普惠体"/>
        </w:rPr>
        <w:tab/>
      </w:r>
      <w:r>
        <w:rPr>
          <w:rFonts w:hint="eastAsia" w:ascii="微软雅黑" w:hAnsi="微软雅黑" w:eastAsia="微软雅黑" w:cs="阿里巴巴普惠体"/>
        </w:rPr>
        <w:t>小程序云开发基础知识</w:t>
      </w:r>
    </w:p>
    <w:p>
      <w:pPr>
        <w:rPr>
          <w:rFonts w:ascii="微软雅黑" w:hAnsi="微软雅黑" w:eastAsia="微软雅黑" w:cs="阿里巴巴普惠体"/>
        </w:rPr>
      </w:pPr>
      <w:r>
        <w:fldChar w:fldCharType="begin"/>
      </w:r>
      <w:r>
        <w:instrText xml:space="preserve"> HYPERLINK "https://developers.weixin.qq.com/miniprogram/dev/wxcloud/basis/getting-started.html" </w:instrText>
      </w:r>
      <w:r>
        <w:fldChar w:fldCharType="separate"/>
      </w:r>
      <w:r>
        <w:rPr>
          <w:rStyle w:val="12"/>
          <w:rFonts w:hint="eastAsia" w:ascii="微软雅黑" w:hAnsi="微软雅黑" w:eastAsia="微软雅黑" w:cs="阿里巴巴普惠体"/>
        </w:rPr>
        <w:t>https://developers.weixin.qq.com/miniprogram/dev/wxcloud/basis/getting-started.html</w:t>
      </w:r>
      <w:r>
        <w:rPr>
          <w:rStyle w:val="12"/>
          <w:rFonts w:hint="eastAsia" w:ascii="微软雅黑" w:hAnsi="微软雅黑" w:eastAsia="微软雅黑" w:cs="阿里巴巴普惠体"/>
        </w:rPr>
        <w:fldChar w:fldCharType="end"/>
      </w:r>
    </w:p>
    <w:p>
      <w:pPr>
        <w:rPr>
          <w:rFonts w:ascii="微软雅黑" w:hAnsi="微软雅黑" w:eastAsia="微软雅黑" w:cs="阿里巴巴普惠体"/>
        </w:rPr>
      </w:pPr>
      <w:r>
        <w:fldChar w:fldCharType="begin"/>
      </w:r>
      <w:r>
        <w:instrText xml:space="preserve"> HYPERLINK "https://developers.weixin.qq.com/miniprogram/dev/wxcloud/quick-start/miniprogram.html" </w:instrText>
      </w:r>
      <w:r>
        <w:fldChar w:fldCharType="separate"/>
      </w:r>
      <w:r>
        <w:rPr>
          <w:rStyle w:val="12"/>
          <w:rFonts w:hint="eastAsia" w:ascii="微软雅黑" w:hAnsi="微软雅黑" w:eastAsia="微软雅黑" w:cs="阿里巴巴普惠体"/>
        </w:rPr>
        <w:t>https://developers.weixin.qq.com/miniprogram/dev/wxcloud/quick-start/miniprogram.html</w:t>
      </w:r>
      <w:r>
        <w:rPr>
          <w:rStyle w:val="12"/>
          <w:rFonts w:hint="eastAsia" w:ascii="微软雅黑" w:hAnsi="微软雅黑" w:eastAsia="微软雅黑" w:cs="阿里巴巴普惠体"/>
        </w:rPr>
        <w:fldChar w:fldCharType="end"/>
      </w:r>
    </w:p>
    <w:p>
      <w:pPr>
        <w:rPr>
          <w:rFonts w:ascii="微软雅黑" w:hAnsi="微软雅黑" w:eastAsia="微软雅黑" w:cs="阿里巴巴普惠体"/>
        </w:rPr>
      </w:pPr>
      <w:r>
        <w:rPr>
          <w:rFonts w:hint="eastAsia" w:ascii="微软雅黑" w:hAnsi="微软雅黑" w:eastAsia="微软雅黑" w:cs="阿里巴巴普惠体"/>
        </w:rPr>
        <w:t>3.</w:t>
      </w:r>
      <w:r>
        <w:rPr>
          <w:rFonts w:hint="eastAsia" w:ascii="微软雅黑" w:hAnsi="微软雅黑" w:eastAsia="微软雅黑" w:cs="阿里巴巴普惠体"/>
        </w:rPr>
        <w:tab/>
      </w:r>
      <w:r>
        <w:rPr>
          <w:rFonts w:hint="eastAsia" w:ascii="微软雅黑" w:hAnsi="微软雅黑" w:eastAsia="微软雅黑" w:cs="阿里巴巴普惠体"/>
        </w:rPr>
        <w:t>Node.js基础知识</w:t>
      </w:r>
    </w:p>
    <w:p>
      <w:pPr>
        <w:rPr>
          <w:rFonts w:ascii="微软雅黑" w:hAnsi="微软雅黑" w:eastAsia="微软雅黑" w:cs="阿里巴巴普惠体"/>
        </w:rPr>
      </w:pPr>
      <w:r>
        <w:fldChar w:fldCharType="begin"/>
      </w:r>
      <w:r>
        <w:instrText xml:space="preserve"> HYPERLINK "https://www.runoob.com/nodejs/nodejs-tutorial.html" </w:instrText>
      </w:r>
      <w:r>
        <w:fldChar w:fldCharType="separate"/>
      </w:r>
      <w:r>
        <w:rPr>
          <w:rStyle w:val="12"/>
          <w:rFonts w:hint="eastAsia" w:ascii="微软雅黑" w:hAnsi="微软雅黑" w:eastAsia="微软雅黑" w:cs="阿里巴巴普惠体"/>
        </w:rPr>
        <w:t>https://www.runoob.com/nodejs/nodejs-tutorial.html</w:t>
      </w:r>
      <w:r>
        <w:rPr>
          <w:rStyle w:val="12"/>
          <w:rFonts w:hint="eastAsia" w:ascii="微软雅黑" w:hAnsi="微软雅黑" w:eastAsia="微软雅黑" w:cs="阿里巴巴普惠体"/>
        </w:rPr>
        <w:fldChar w:fldCharType="end"/>
      </w:r>
    </w:p>
    <w:p>
      <w:pPr>
        <w:rPr>
          <w:rFonts w:ascii="微软雅黑" w:hAnsi="微软雅黑" w:eastAsia="微软雅黑" w:cs="阿里巴巴普惠体"/>
        </w:rPr>
      </w:pPr>
      <w:r>
        <w:rPr>
          <w:rFonts w:hint="eastAsia" w:ascii="微软雅黑" w:hAnsi="微软雅黑" w:eastAsia="微软雅黑" w:cs="阿里巴巴普惠体"/>
        </w:rPr>
        <w:t>4.</w:t>
      </w:r>
      <w:r>
        <w:rPr>
          <w:rFonts w:hint="eastAsia" w:ascii="微软雅黑" w:hAnsi="微软雅黑" w:eastAsia="微软雅黑" w:cs="阿里巴巴普惠体"/>
        </w:rPr>
        <w:tab/>
      </w:r>
      <w:r>
        <w:rPr>
          <w:rFonts w:hint="eastAsia" w:ascii="微软雅黑" w:hAnsi="微软雅黑" w:eastAsia="微软雅黑" w:cs="阿里巴巴普惠体"/>
        </w:rPr>
        <w:t>NPM基础知识</w:t>
      </w:r>
    </w:p>
    <w:p>
      <w:pPr>
        <w:rPr>
          <w:rFonts w:ascii="微软雅黑" w:hAnsi="微软雅黑" w:eastAsia="微软雅黑" w:cs="阿里巴巴普惠体"/>
        </w:rPr>
      </w:pPr>
      <w:r>
        <w:fldChar w:fldCharType="begin"/>
      </w:r>
      <w:r>
        <w:instrText xml:space="preserve"> HYPERLINK "https://www.runoob.com/nodejs/nodejs-npm.html" </w:instrText>
      </w:r>
      <w:r>
        <w:fldChar w:fldCharType="separate"/>
      </w:r>
      <w:r>
        <w:rPr>
          <w:rStyle w:val="12"/>
          <w:rFonts w:hint="eastAsia" w:ascii="微软雅黑" w:hAnsi="微软雅黑" w:eastAsia="微软雅黑" w:cs="阿里巴巴普惠体"/>
        </w:rPr>
        <w:t>https://www.runoob.com/nodejs/nodejs-npm.html</w:t>
      </w:r>
      <w:r>
        <w:rPr>
          <w:rStyle w:val="12"/>
          <w:rFonts w:hint="eastAsia" w:ascii="微软雅黑" w:hAnsi="微软雅黑" w:eastAsia="微软雅黑" w:cs="阿里巴巴普惠体"/>
        </w:rPr>
        <w:fldChar w:fldCharType="end"/>
      </w:r>
    </w:p>
    <w:p>
      <w:pPr>
        <w:rPr>
          <w:rFonts w:ascii="微软雅黑" w:hAnsi="微软雅黑" w:eastAsia="微软雅黑" w:cs="阿里巴巴普惠体"/>
        </w:rPr>
      </w:pP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四 部署步骤</w:t>
      </w: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1．源码导入</w:t>
      </w:r>
    </w:p>
    <w:p>
      <w:pPr>
        <w:ind w:firstLine="420"/>
        <w:rPr>
          <w:rFonts w:ascii="微软雅黑" w:hAnsi="微软雅黑" w:eastAsia="微软雅黑" w:cs="阿里巴巴普惠体"/>
        </w:rPr>
      </w:pPr>
      <w:r>
        <w:rPr>
          <w:rFonts w:hint="eastAsia" w:ascii="微软雅黑" w:hAnsi="微软雅黑" w:eastAsia="微软雅黑" w:cs="阿里巴巴普惠体"/>
        </w:rPr>
        <w:t>打开并登录</w:t>
      </w:r>
      <w:r>
        <w:rPr>
          <w:rFonts w:hint="eastAsia" w:ascii="微软雅黑" w:hAnsi="微软雅黑" w:eastAsia="微软雅黑" w:cs="阿里巴巴普惠体"/>
          <w:shd w:val="pct10" w:color="auto" w:fill="FFFFFF"/>
        </w:rPr>
        <w:t>微信开发者工具</w:t>
      </w:r>
      <w:r>
        <w:rPr>
          <w:rFonts w:hint="eastAsia" w:ascii="微软雅黑" w:hAnsi="微软雅黑" w:eastAsia="微软雅黑" w:cs="阿里巴巴普惠体"/>
        </w:rPr>
        <w:t>，选择【导入项目】，指定</w:t>
      </w:r>
      <w:r>
        <w:rPr>
          <w:rFonts w:hint="eastAsia" w:ascii="微软雅黑" w:hAnsi="微软雅黑" w:eastAsia="微软雅黑" w:cs="阿里巴巴普惠体"/>
          <w:shd w:val="pct10" w:color="auto" w:fill="FFFFFF"/>
        </w:rPr>
        <w:t>源码目录</w:t>
      </w:r>
      <w:r>
        <w:rPr>
          <w:rFonts w:hint="eastAsia" w:ascii="微软雅黑" w:hAnsi="微软雅黑" w:eastAsia="微软雅黑" w:cs="阿里巴巴普惠体"/>
        </w:rPr>
        <w:t xml:space="preserve">，填入 </w:t>
      </w:r>
      <w:r>
        <w:rPr>
          <w:rFonts w:hint="eastAsia" w:ascii="微软雅黑" w:hAnsi="微软雅黑" w:eastAsia="微软雅黑" w:cs="阿里巴巴普惠体"/>
          <w:shd w:val="pct10" w:color="auto" w:fill="FFFFFF"/>
        </w:rPr>
        <w:t>AppID</w:t>
      </w:r>
      <w:r>
        <w:rPr>
          <w:rFonts w:hint="eastAsia" w:ascii="微软雅黑" w:hAnsi="微软雅黑" w:eastAsia="微软雅黑" w:cs="阿里巴巴普惠体"/>
        </w:rPr>
        <w:t>，后端服务选择“</w:t>
      </w:r>
      <w:r>
        <w:rPr>
          <w:rFonts w:hint="eastAsia" w:ascii="微软雅黑" w:hAnsi="微软雅黑" w:eastAsia="微软雅黑" w:cs="阿里巴巴普惠体"/>
          <w:shd w:val="pct10" w:color="auto" w:fill="FFFFFF"/>
        </w:rPr>
        <w:t>微信云开发</w:t>
      </w:r>
      <w:r>
        <w:rPr>
          <w:rFonts w:hint="eastAsia" w:ascii="微软雅黑" w:hAnsi="微软雅黑" w:eastAsia="微软雅黑" w:cs="阿里巴巴普惠体"/>
        </w:rPr>
        <w:t>”并勾选同意"云开发服务条款"，点击确定后，即可搭建起本小程序项目：</w:t>
      </w:r>
    </w:p>
    <w:p>
      <w:pPr>
        <w:ind w:firstLine="420"/>
        <w:rPr>
          <w:rFonts w:ascii="微软雅黑" w:hAnsi="微软雅黑" w:eastAsia="微软雅黑" w:cs="阿里巴巴普惠体"/>
        </w:rPr>
      </w:pPr>
      <w:r>
        <w:rPr>
          <w:rFonts w:ascii="微软雅黑" w:hAnsi="微软雅黑" w:eastAsia="微软雅黑" w:cs="阿里巴巴普惠体"/>
        </w:rPr>
        <w:t>注意</w:t>
      </w:r>
      <w:r>
        <w:rPr>
          <w:rFonts w:hint="eastAsia" w:ascii="微软雅黑" w:hAnsi="微软雅黑" w:eastAsia="微软雅黑" w:cs="阿里巴巴普惠体"/>
        </w:rPr>
        <w:t>：</w:t>
      </w:r>
      <w:r>
        <w:rPr>
          <w:rFonts w:hint="eastAsia" w:ascii="微软雅黑" w:hAnsi="微软雅黑" w:eastAsia="微软雅黑" w:cs="阿里巴巴普惠体"/>
          <w:shd w:val="pct10" w:color="auto" w:fill="FFFFFF"/>
        </w:rPr>
        <w:t>A</w:t>
      </w:r>
      <w:r>
        <w:rPr>
          <w:rFonts w:ascii="微软雅黑" w:hAnsi="微软雅黑" w:eastAsia="微软雅黑" w:cs="阿里巴巴普惠体"/>
          <w:shd w:val="pct10" w:color="auto" w:fill="FFFFFF"/>
        </w:rPr>
        <w:t>ppID填写您已经申请的小程序的AppID</w:t>
      </w:r>
      <w:r>
        <w:rPr>
          <w:rFonts w:hint="eastAsia" w:ascii="微软雅黑" w:hAnsi="微软雅黑" w:eastAsia="微软雅黑" w:cs="阿里巴巴普惠体"/>
          <w:shd w:val="pct10" w:color="auto" w:fill="FFFFFF"/>
        </w:rPr>
        <w:t>，</w:t>
      </w:r>
      <w:r>
        <w:rPr>
          <w:rFonts w:ascii="微软雅黑" w:hAnsi="微软雅黑" w:eastAsia="微软雅黑" w:cs="阿里巴巴普惠体"/>
          <w:shd w:val="pct10" w:color="auto" w:fill="FFFFFF"/>
        </w:rPr>
        <w:t>不能使用</w:t>
      </w:r>
      <w:r>
        <w:rPr>
          <w:rFonts w:hint="eastAsia" w:ascii="微软雅黑" w:hAnsi="微软雅黑" w:eastAsia="微软雅黑" w:cs="阿里巴巴普惠体"/>
          <w:shd w:val="pct10" w:color="auto" w:fill="FFFFFF"/>
        </w:rPr>
        <w:t>测试号 (</w:t>
      </w:r>
      <w:r>
        <w:rPr>
          <w:rFonts w:ascii="微软雅黑" w:hAnsi="微软雅黑" w:eastAsia="微软雅黑" w:cs="阿里巴巴普惠体"/>
          <w:shd w:val="pct10" w:color="auto" w:fill="FFFFFF"/>
        </w:rPr>
        <w:t>测试号无法开通云开发</w:t>
      </w:r>
      <w:r>
        <w:rPr>
          <w:rFonts w:hint="eastAsia" w:ascii="微软雅黑" w:hAnsi="微软雅黑" w:eastAsia="微软雅黑" w:cs="阿里巴巴普惠体"/>
          <w:shd w:val="pct10" w:color="auto" w:fill="FFFFFF"/>
        </w:rPr>
        <w:t>)</w:t>
      </w:r>
    </w:p>
    <w:p>
      <w:pPr>
        <w:jc w:val="center"/>
        <w:rPr>
          <w:rFonts w:ascii="微软雅黑" w:hAnsi="微软雅黑" w:eastAsia="微软雅黑" w:cs="阿里巴巴普惠体"/>
        </w:rPr>
      </w:pPr>
      <w:r>
        <w:rPr>
          <w:rFonts w:ascii="微软雅黑" w:hAnsi="微软雅黑" w:eastAsia="微软雅黑" w:cs="阿里巴巴普惠体"/>
        </w:rPr>
        <w:drawing>
          <wp:inline distT="0" distB="0" distL="0" distR="0">
            <wp:extent cx="6645910" cy="5024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2．开通云开发，创建环境，拷贝云环境I</w:t>
      </w:r>
      <w:r>
        <w:rPr>
          <w:rFonts w:ascii="微软雅黑" w:hAnsi="微软雅黑" w:eastAsia="微软雅黑"/>
        </w:rPr>
        <w:t>D</w:t>
      </w:r>
    </w:p>
    <w:p>
      <w:pPr>
        <w:rPr>
          <w:rFonts w:ascii="微软雅黑" w:hAnsi="微软雅黑" w:eastAsia="微软雅黑" w:cs="阿里巴巴普惠体"/>
        </w:rPr>
      </w:pPr>
      <w:r>
        <w:rPr>
          <w:rFonts w:ascii="微软雅黑" w:hAnsi="微软雅黑" w:eastAsia="微软雅黑" w:cs="阿里巴巴普惠体"/>
        </w:rPr>
        <w:t></w:t>
      </w:r>
      <w:r>
        <w:rPr>
          <w:rFonts w:ascii="微软雅黑" w:hAnsi="微软雅黑" w:eastAsia="微软雅黑" w:cs="阿里巴巴普惠体"/>
        </w:rPr>
        <w:tab/>
      </w:r>
      <w:r>
        <w:rPr>
          <w:rFonts w:hint="eastAsia" w:ascii="微软雅黑" w:hAnsi="微软雅黑" w:eastAsia="微软雅黑" w:cs="阿里巴巴普惠体"/>
        </w:rPr>
        <w:t>在使用云开发能力之前，</w:t>
      </w:r>
      <w:r>
        <w:rPr>
          <w:rFonts w:hint="eastAsia" w:ascii="微软雅黑" w:hAnsi="微软雅黑" w:eastAsia="微软雅黑" w:cs="阿里巴巴普惠体"/>
          <w:shd w:val="pct10" w:color="auto" w:fill="FFFFFF"/>
        </w:rPr>
        <w:t>需要先开通云开发</w:t>
      </w:r>
      <w:r>
        <w:rPr>
          <w:rFonts w:hint="eastAsia" w:ascii="微软雅黑" w:hAnsi="微软雅黑" w:eastAsia="微软雅黑" w:cs="阿里巴巴普惠体"/>
        </w:rPr>
        <w:t>（按以下步骤开通，更多详情请参考官方文档）。</w:t>
      </w:r>
    </w:p>
    <w:p>
      <w:pPr>
        <w:rPr>
          <w:rFonts w:ascii="微软雅黑" w:hAnsi="微软雅黑" w:eastAsia="微软雅黑" w:cs="阿里巴巴普惠体"/>
        </w:rPr>
      </w:pPr>
      <w:r>
        <w:rPr>
          <w:rFonts w:ascii="微软雅黑" w:hAnsi="微软雅黑" w:eastAsia="微软雅黑" w:cs="阿里巴巴普惠体"/>
        </w:rPr>
        <w:t></w:t>
      </w:r>
      <w:r>
        <w:rPr>
          <w:rFonts w:ascii="微软雅黑" w:hAnsi="微软雅黑" w:eastAsia="微软雅黑" w:cs="阿里巴巴普惠体"/>
        </w:rPr>
        <w:tab/>
      </w:r>
      <w:r>
        <w:rPr>
          <w:rFonts w:hint="eastAsia" w:ascii="微软雅黑" w:hAnsi="微软雅黑" w:eastAsia="微软雅黑" w:cs="阿里巴巴普惠体"/>
        </w:rPr>
        <w:t>在开发者工具的工具栏左侧上部，点击</w:t>
      </w:r>
      <w:r>
        <w:rPr>
          <w:rFonts w:ascii="微软雅黑" w:hAnsi="微软雅黑" w:eastAsia="微软雅黑" w:cs="阿里巴巴普惠体"/>
        </w:rPr>
        <w:t xml:space="preserve"> </w:t>
      </w:r>
      <w:r>
        <w:rPr>
          <w:rFonts w:hint="eastAsia" w:ascii="微软雅黑" w:hAnsi="微软雅黑" w:eastAsia="微软雅黑" w:cs="阿里巴巴普惠体"/>
        </w:rPr>
        <w:t>【</w:t>
      </w:r>
      <w:r>
        <w:rPr>
          <w:rFonts w:hint="eastAsia" w:ascii="微软雅黑" w:hAnsi="微软雅黑" w:eastAsia="微软雅黑" w:cs="阿里巴巴普惠体"/>
          <w:shd w:val="pct10" w:color="auto" w:fill="FFFFFF"/>
        </w:rPr>
        <w:t>云开发</w:t>
      </w:r>
      <w:r>
        <w:rPr>
          <w:rFonts w:hint="eastAsia" w:ascii="微软雅黑" w:hAnsi="微软雅黑" w:eastAsia="微软雅黑" w:cs="阿里巴巴普惠体"/>
        </w:rPr>
        <w:t>】</w:t>
      </w:r>
      <w:r>
        <w:rPr>
          <w:rFonts w:ascii="微软雅黑" w:hAnsi="微软雅黑" w:eastAsia="微软雅黑" w:cs="阿里巴巴普惠体"/>
        </w:rPr>
        <w:t xml:space="preserve"> </w:t>
      </w:r>
      <w:r>
        <w:rPr>
          <w:rFonts w:hint="eastAsia" w:ascii="微软雅黑" w:hAnsi="微软雅黑" w:eastAsia="微软雅黑" w:cs="阿里巴巴普惠体"/>
        </w:rPr>
        <w:t>按钮即可打开云开发控制台，根据提示开通云开发，并且创建一个新的云开发环境。</w:t>
      </w:r>
    </w:p>
    <w:p>
      <w:pPr>
        <w:jc w:val="center"/>
        <w:rPr>
          <w:rFonts w:ascii="微软雅黑" w:hAnsi="微软雅黑" w:eastAsia="微软雅黑" w:cs="阿里巴巴普惠体"/>
        </w:rPr>
      </w:pPr>
      <w:r>
        <w:rPr>
          <w:rFonts w:ascii="微软雅黑" w:hAnsi="微软雅黑" w:eastAsia="微软雅黑" w:cs="阿里巴巴普惠体"/>
          <w:szCs w:val="21"/>
        </w:rPr>
        <w:drawing>
          <wp:inline distT="0" distB="0" distL="0" distR="0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微软雅黑" w:hAnsi="微软雅黑" w:eastAsia="微软雅黑" w:cs="阿里巴巴普惠体"/>
        </w:rPr>
      </w:pPr>
      <w:r>
        <w:rPr>
          <w:rFonts w:hint="eastAsia" w:ascii="微软雅黑" w:hAnsi="微软雅黑" w:eastAsia="微软雅黑" w:cs="阿里巴巴普惠体"/>
        </w:rPr>
        <w:t>每个环境相互隔离，</w:t>
      </w:r>
      <w:r>
        <w:rPr>
          <w:rFonts w:hint="eastAsia" w:ascii="微软雅黑" w:hAnsi="微软雅黑" w:eastAsia="微软雅黑" w:cs="阿里巴巴普惠体"/>
          <w:shd w:val="pct10" w:color="auto" w:fill="FFFFFF"/>
        </w:rPr>
        <w:t>拥有唯一的环境 ID</w:t>
      </w:r>
      <w:r>
        <w:rPr>
          <w:rFonts w:ascii="微软雅黑" w:hAnsi="微软雅黑" w:eastAsia="微软雅黑" w:cs="阿里巴巴普惠体"/>
          <w:shd w:val="pct10" w:color="auto" w:fill="FFFFFF"/>
        </w:rPr>
        <w:t xml:space="preserve"> </w:t>
      </w:r>
      <w:r>
        <w:rPr>
          <w:rFonts w:hint="eastAsia" w:ascii="微软雅黑" w:hAnsi="微软雅黑" w:eastAsia="微软雅黑" w:cs="阿里巴巴普惠体"/>
          <w:shd w:val="pct10" w:color="auto" w:fill="FFFFFF"/>
        </w:rPr>
        <w:t>(拷贝此ID，后面配置 四</w:t>
      </w:r>
      <w:r>
        <w:rPr>
          <w:rFonts w:ascii="微软雅黑" w:hAnsi="微软雅黑" w:eastAsia="微软雅黑" w:cs="阿里巴巴普惠体"/>
          <w:shd w:val="pct10" w:color="auto" w:fill="FFFFFF"/>
        </w:rPr>
        <w:t>.3</w:t>
      </w:r>
      <w:r>
        <w:rPr>
          <w:rFonts w:hint="eastAsia" w:ascii="微软雅黑" w:hAnsi="微软雅黑" w:eastAsia="微软雅黑" w:cs="阿里巴巴普惠体"/>
          <w:shd w:val="pct10" w:color="auto" w:fill="FFFFFF"/>
        </w:rPr>
        <w:t>，</w:t>
      </w:r>
      <w:r>
        <w:rPr>
          <w:rFonts w:ascii="微软雅黑" w:hAnsi="微软雅黑" w:eastAsia="微软雅黑" w:cs="阿里巴巴普惠体"/>
          <w:shd w:val="pct10" w:color="auto" w:fill="FFFFFF"/>
        </w:rPr>
        <w:t>四.5</w:t>
      </w:r>
      <w:r>
        <w:rPr>
          <w:rFonts w:hint="eastAsia" w:ascii="微软雅黑" w:hAnsi="微软雅黑" w:eastAsia="微软雅黑" w:cs="阿里巴巴普惠体"/>
          <w:shd w:val="pct10" w:color="auto" w:fill="FFFFFF"/>
        </w:rPr>
        <w:t>会用到)</w:t>
      </w:r>
      <w:r>
        <w:rPr>
          <w:rFonts w:hint="eastAsia" w:ascii="微软雅黑" w:hAnsi="微软雅黑" w:eastAsia="微软雅黑" w:cs="阿里巴巴普惠体"/>
        </w:rPr>
        <w:t>，包含独立的数据库实例、存储空间、云函数配置等资源。</w:t>
      </w:r>
    </w:p>
    <w:p>
      <w:pPr>
        <w:jc w:val="center"/>
        <w:rPr>
          <w:rFonts w:ascii="微软雅黑" w:hAnsi="微软雅黑" w:eastAsia="微软雅黑" w:cs="阿里巴巴普惠体"/>
        </w:rPr>
      </w:pPr>
      <w:r>
        <w:rPr>
          <w:rFonts w:ascii="微软雅黑" w:hAnsi="微软雅黑" w:eastAsia="微软雅黑" w:cs="阿里巴巴普惠体"/>
        </w:rPr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3．云函数及业务配置 </w:t>
      </w:r>
    </w:p>
    <w:p>
      <w:pPr>
        <w:ind w:firstLine="420"/>
        <w:rPr>
          <w:rFonts w:ascii="微软雅黑" w:hAnsi="微软雅黑" w:eastAsia="微软雅黑" w:cs="阿里巴巴普惠体"/>
        </w:rPr>
      </w:pPr>
      <w:r>
        <w:rPr>
          <w:rFonts w:hint="eastAsia" w:ascii="微软雅黑" w:hAnsi="微软雅黑" w:eastAsia="微软雅黑" w:cs="阿里巴巴普惠体"/>
        </w:rPr>
        <w:t>本项目使用到了一个云函数mcloud，在目录cloudfunctions下</w:t>
      </w:r>
    </w:p>
    <w:p>
      <w:pPr>
        <w:ind w:firstLine="420"/>
        <w:rPr>
          <w:rFonts w:ascii="微软雅黑" w:hAnsi="微软雅黑" w:eastAsia="微软雅黑" w:cs="阿里巴巴普惠体"/>
        </w:rPr>
      </w:pPr>
      <w:r>
        <w:rPr>
          <w:rFonts w:hint="eastAsia" w:ascii="微软雅黑" w:hAnsi="微软雅黑" w:eastAsia="微软雅黑" w:cs="阿里巴巴普惠体"/>
        </w:rPr>
        <w:t>打开cloudfunctions/</w:t>
      </w:r>
      <w:r>
        <w:rPr>
          <w:rFonts w:ascii="微软雅黑" w:hAnsi="微软雅黑" w:eastAsia="微软雅黑" w:cs="阿里巴巴普惠体"/>
        </w:rPr>
        <w:t>m</w:t>
      </w:r>
      <w:r>
        <w:rPr>
          <w:rFonts w:hint="eastAsia" w:ascii="微软雅黑" w:hAnsi="微软雅黑" w:eastAsia="微软雅黑" w:cs="阿里巴巴普惠体"/>
        </w:rPr>
        <w:t>cloud/config/config.js文件，使用【章节四.</w:t>
      </w:r>
      <w:r>
        <w:rPr>
          <w:rFonts w:ascii="微软雅黑" w:hAnsi="微软雅黑" w:eastAsia="微软雅黑" w:cs="阿里巴巴普惠体"/>
        </w:rPr>
        <w:t>2</w:t>
      </w:r>
      <w:r>
        <w:rPr>
          <w:rFonts w:hint="eastAsia" w:ascii="微软雅黑" w:hAnsi="微软雅黑" w:eastAsia="微软雅黑" w:cs="阿里巴巴普惠体"/>
        </w:rPr>
        <w:t>】</w:t>
      </w:r>
      <w:r>
        <w:rPr>
          <w:rFonts w:ascii="微软雅黑" w:hAnsi="微软雅黑" w:eastAsia="微软雅黑" w:cs="阿里巴巴普惠体"/>
        </w:rPr>
        <w:t>拷贝的</w:t>
      </w:r>
      <w:r>
        <w:rPr>
          <w:rFonts w:hint="eastAsia" w:ascii="微软雅黑" w:hAnsi="微软雅黑" w:eastAsia="微软雅黑" w:cs="阿里巴巴普惠体"/>
        </w:rPr>
        <w:t>云</w:t>
      </w:r>
      <w:r>
        <w:rPr>
          <w:rFonts w:ascii="微软雅黑" w:hAnsi="微软雅黑" w:eastAsia="微软雅黑" w:cs="阿里巴巴普惠体"/>
        </w:rPr>
        <w:t>环境</w:t>
      </w:r>
      <w:r>
        <w:rPr>
          <w:rFonts w:hint="eastAsia" w:ascii="微软雅黑" w:hAnsi="微软雅黑" w:eastAsia="微软雅黑" w:cs="阿里巴巴普惠体"/>
        </w:rPr>
        <w:t>I</w:t>
      </w:r>
      <w:r>
        <w:rPr>
          <w:rFonts w:ascii="微软雅黑" w:hAnsi="微软雅黑" w:eastAsia="微软雅黑" w:cs="阿里巴巴普惠体"/>
        </w:rPr>
        <w:t>D</w:t>
      </w:r>
      <w:r>
        <w:rPr>
          <w:rFonts w:hint="eastAsia" w:ascii="微软雅黑" w:hAnsi="微软雅黑" w:eastAsia="微软雅黑" w:cs="阿里巴巴普惠体"/>
        </w:rPr>
        <w:t>，进行如下配置（大约第</w:t>
      </w:r>
      <w:r>
        <w:rPr>
          <w:rFonts w:ascii="微软雅黑" w:hAnsi="微软雅黑" w:eastAsia="微软雅黑" w:cs="阿里巴巴普惠体"/>
        </w:rPr>
        <w:t>4行</w:t>
      </w:r>
      <w:r>
        <w:rPr>
          <w:rFonts w:hint="eastAsia" w:ascii="微软雅黑" w:hAnsi="微软雅黑" w:eastAsia="微软雅黑" w:cs="阿里巴巴普惠体"/>
        </w:rPr>
        <w:t>）</w:t>
      </w:r>
    </w:p>
    <w:p>
      <w:pPr>
        <w:jc w:val="center"/>
        <w:rPr>
          <w:rFonts w:ascii="微软雅黑" w:hAnsi="微软雅黑" w:eastAsia="微软雅黑" w:cs="阿里巴巴普惠体"/>
        </w:rPr>
      </w:pPr>
      <w:r>
        <w:rPr>
          <w:rFonts w:ascii="微软雅黑" w:hAnsi="微软雅黑" w:eastAsia="微软雅黑" w:cs="阿里巴巴普惠体"/>
        </w:rPr>
        <w:drawing>
          <wp:inline distT="0" distB="0" distL="0" distR="0">
            <wp:extent cx="6473825" cy="3312795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98" cy="33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微软雅黑" w:hAnsi="微软雅黑" w:eastAsia="微软雅黑" w:cs="阿里巴巴普惠体"/>
        </w:rPr>
      </w:pPr>
      <w:r>
        <w:rPr>
          <w:rFonts w:ascii="微软雅黑" w:hAnsi="微软雅黑" w:eastAsia="微软雅黑" w:cs="阿里巴巴普惠体"/>
        </w:rPr>
        <w:t>4</w:t>
      </w:r>
      <w:r>
        <w:rPr>
          <w:rFonts w:hint="eastAsia" w:ascii="微软雅黑" w:hAnsi="微软雅黑" w:eastAsia="微软雅黑"/>
        </w:rPr>
        <w:t>．</w:t>
      </w:r>
      <w:r>
        <w:rPr>
          <w:rFonts w:ascii="微软雅黑" w:hAnsi="微软雅黑" w:eastAsia="微软雅黑" w:cs="阿里巴巴普惠体"/>
        </w:rPr>
        <w:t>云</w:t>
      </w:r>
      <w:r>
        <w:rPr>
          <w:rFonts w:hint="eastAsia" w:ascii="微软雅黑" w:hAnsi="微软雅黑" w:eastAsia="微软雅黑" w:cs="阿里巴巴普惠体"/>
        </w:rPr>
        <w:t>环境选择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点击</w:t>
      </w:r>
      <w:r>
        <w:rPr>
          <w:rFonts w:hint="eastAsia" w:ascii="微软雅黑" w:hAnsi="微软雅黑" w:eastAsia="微软雅黑"/>
        </w:rPr>
        <w:t>本项目根目录下的</w:t>
      </w:r>
      <w:r>
        <w:rPr>
          <w:rFonts w:hint="eastAsia" w:ascii="微软雅黑" w:hAnsi="微软雅黑" w:eastAsia="微软雅黑"/>
          <w:shd w:val="pct10" w:color="auto" w:fill="FFFFFF"/>
        </w:rPr>
        <w:t>cl</w:t>
      </w:r>
      <w:r>
        <w:rPr>
          <w:rFonts w:ascii="微软雅黑" w:hAnsi="微软雅黑" w:eastAsia="微软雅黑"/>
          <w:shd w:val="pct10" w:color="auto" w:fill="FFFFFF"/>
        </w:rPr>
        <w:t>oudfunctions</w:t>
      </w:r>
      <w:r>
        <w:rPr>
          <w:rFonts w:ascii="微软雅黑" w:hAnsi="微软雅黑" w:eastAsia="微软雅黑"/>
        </w:rPr>
        <w:t>目录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右键</w:t>
      </w:r>
      <w:r>
        <w:rPr>
          <w:rFonts w:hint="eastAsia" w:ascii="微软雅黑" w:hAnsi="微软雅黑" w:eastAsia="微软雅黑"/>
        </w:rPr>
        <w:t>选择</w:t>
      </w:r>
      <w:r>
        <w:rPr>
          <w:rFonts w:hint="eastAsia" w:ascii="微软雅黑" w:hAnsi="微软雅黑" w:eastAsia="微软雅黑"/>
          <w:shd w:val="pct10" w:color="auto" w:fill="FFFFFF"/>
        </w:rPr>
        <w:t>当前环境</w:t>
      </w:r>
      <w:r>
        <w:rPr>
          <w:rFonts w:hint="eastAsia" w:ascii="微软雅黑" w:hAnsi="微软雅黑" w:eastAsia="微软雅黑"/>
        </w:rPr>
        <w:t>（</w:t>
      </w:r>
      <w:r>
        <w:rPr>
          <w:rFonts w:hint="eastAsia" w:ascii="微软雅黑" w:hAnsi="微软雅黑" w:eastAsia="微软雅黑"/>
          <w:kern w:val="0"/>
          <w:shd w:val="pct10" w:color="auto" w:fill="FFFFFF"/>
        </w:rPr>
        <w:t>章节四.2</w:t>
      </w:r>
      <w:r>
        <w:rPr>
          <w:rFonts w:hint="eastAsia" w:ascii="微软雅黑" w:hAnsi="微软雅黑" w:eastAsia="微软雅黑"/>
          <w:shd w:val="pct10" w:color="auto" w:fill="FFFFFF"/>
        </w:rPr>
        <w:t>创建的云环境</w:t>
      </w:r>
      <w:r>
        <w:rPr>
          <w:rFonts w:hint="eastAsia" w:ascii="微软雅黑" w:hAnsi="微软雅黑" w:eastAsia="微软雅黑"/>
        </w:rPr>
        <w:t>），</w:t>
      </w:r>
      <w:r>
        <w:rPr>
          <w:rFonts w:ascii="微软雅黑" w:hAnsi="微软雅黑" w:eastAsia="微软雅黑"/>
        </w:rPr>
        <w:t>如下图</w:t>
      </w:r>
      <w:r>
        <w:rPr>
          <w:rFonts w:hint="eastAsia" w:ascii="微软雅黑" w:hAnsi="微软雅黑" w:eastAsia="微软雅黑"/>
        </w:rPr>
        <w:t>：</w:t>
      </w:r>
    </w:p>
    <w:p>
      <w:r>
        <w:drawing>
          <wp:inline distT="0" distB="0" distL="0" distR="0">
            <wp:extent cx="6522720" cy="2918460"/>
            <wp:effectExtent l="0" t="0" r="0" b="0"/>
            <wp:docPr id="11" name="图片 11" descr="C:\Users\Administrator\AppData\Local\Temp\WeChat Files\01d482f35e57866c940b1b6292dc9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Administrator\AppData\Local\Temp\WeChat Files\01d482f35e57866c940b1b6292dc95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227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微软雅黑" w:hAnsi="微软雅黑" w:eastAsia="微软雅黑" w:cs="阿里巴巴普惠体"/>
        </w:rPr>
      </w:pPr>
      <w:r>
        <w:rPr>
          <w:rFonts w:ascii="微软雅黑" w:hAnsi="微软雅黑" w:eastAsia="微软雅黑" w:cs="阿里巴巴普惠体"/>
        </w:rPr>
        <w:t>5</w:t>
      </w:r>
      <w:r>
        <w:rPr>
          <w:rFonts w:hint="eastAsia" w:ascii="微软雅黑" w:hAnsi="微软雅黑" w:eastAsia="微软雅黑"/>
        </w:rPr>
        <w:t>．</w:t>
      </w:r>
      <w:r>
        <w:rPr>
          <w:rFonts w:ascii="微软雅黑" w:hAnsi="微软雅黑" w:eastAsia="微软雅黑" w:cs="阿里巴巴普惠体"/>
        </w:rPr>
        <w:t>云</w:t>
      </w:r>
      <w:r>
        <w:rPr>
          <w:rFonts w:ascii="微软雅黑" w:hAnsi="微软雅黑" w:eastAsia="微软雅黑"/>
        </w:rPr>
        <w:t>函数</w:t>
      </w:r>
      <w:r>
        <w:rPr>
          <w:rFonts w:ascii="微软雅黑" w:hAnsi="微软雅黑" w:eastAsia="微软雅黑" w:cs="阿里巴巴普惠体"/>
        </w:rPr>
        <w:t>上传及参数配置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点击云函数目录</w:t>
      </w:r>
      <w:r>
        <w:rPr>
          <w:rFonts w:hint="eastAsia" w:ascii="微软雅黑" w:hAnsi="微软雅黑" w:eastAsia="微软雅黑"/>
        </w:rPr>
        <w:t>mc</w:t>
      </w:r>
      <w:r>
        <w:rPr>
          <w:rFonts w:ascii="微软雅黑" w:hAnsi="微软雅黑" w:eastAsia="微软雅黑"/>
        </w:rPr>
        <w:t>loud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右键上传</w:t>
      </w:r>
      <w:r>
        <w:rPr>
          <w:rFonts w:hint="eastAsia" w:ascii="微软雅黑" w:hAnsi="微软雅黑" w:eastAsia="微软雅黑"/>
        </w:rPr>
        <w:t>（</w:t>
      </w:r>
      <w:r>
        <w:rPr>
          <w:rFonts w:hint="eastAsia" w:ascii="微软雅黑" w:hAnsi="微软雅黑" w:eastAsia="微软雅黑"/>
          <w:shd w:val="pct10" w:color="auto" w:fill="FFFFFF"/>
        </w:rPr>
        <w:t>选择上传并部署：云端安装依赖</w:t>
      </w:r>
      <w:r>
        <w:rPr>
          <w:rFonts w:hint="eastAsia" w:ascii="微软雅黑" w:hAnsi="微软雅黑" w:eastAsia="微软雅黑"/>
        </w:rPr>
        <w:t>），</w:t>
      </w:r>
      <w:r>
        <w:rPr>
          <w:rFonts w:ascii="微软雅黑" w:hAnsi="微软雅黑" w:eastAsia="微软雅黑"/>
        </w:rPr>
        <w:t>如下图</w:t>
      </w:r>
      <w:r>
        <w:rPr>
          <w:rFonts w:hint="eastAsia" w:ascii="微软雅黑" w:hAnsi="微软雅黑" w:eastAsia="微软雅黑"/>
        </w:rPr>
        <w:t>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4096385" cy="5003165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50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上传</w:t>
      </w:r>
      <w:r>
        <w:rPr>
          <w:rFonts w:hint="eastAsia" w:ascii="微软雅黑" w:hAnsi="微软雅黑" w:eastAsia="微软雅黑"/>
        </w:rPr>
        <w:t>云函数的过程</w:t>
      </w:r>
      <w:r>
        <w:rPr>
          <w:rFonts w:ascii="微软雅黑" w:hAnsi="微软雅黑" w:eastAsia="微软雅黑"/>
        </w:rPr>
        <w:t>可能持续</w:t>
      </w:r>
      <w:r>
        <w:rPr>
          <w:rFonts w:hint="eastAsia" w:ascii="微软雅黑" w:hAnsi="微软雅黑" w:eastAsia="微软雅黑"/>
        </w:rPr>
        <w:t>十几</w:t>
      </w:r>
      <w:r>
        <w:rPr>
          <w:rFonts w:ascii="微软雅黑" w:hAnsi="微软雅黑" w:eastAsia="微软雅黑"/>
        </w:rPr>
        <w:t>秒</w:t>
      </w:r>
      <w:r>
        <w:rPr>
          <w:rFonts w:hint="eastAsia" w:ascii="微软雅黑" w:hAnsi="微软雅黑" w:eastAsia="微软雅黑"/>
        </w:rPr>
        <w:t>~</w:t>
      </w:r>
      <w:r>
        <w:rPr>
          <w:rFonts w:ascii="微软雅黑" w:hAnsi="微软雅黑" w:eastAsia="微软雅黑"/>
        </w:rPr>
        <w:t>几十秒钟</w:t>
      </w:r>
      <w:r>
        <w:rPr>
          <w:rFonts w:hint="eastAsia" w:ascii="微软雅黑" w:hAnsi="微软雅黑" w:eastAsia="微软雅黑"/>
        </w:rPr>
        <w:t>，请耐心等待，</w:t>
      </w:r>
      <w:r>
        <w:rPr>
          <w:rFonts w:ascii="微软雅黑" w:hAnsi="微软雅黑" w:eastAsia="微软雅黑"/>
        </w:rPr>
        <w:t>若提示失败可以多上传几次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直至成功为止</w:t>
      </w:r>
      <w:r>
        <w:rPr>
          <w:rFonts w:hint="eastAsia" w:ascii="微软雅黑" w:hAnsi="微软雅黑" w:eastAsia="微软雅黑"/>
        </w:rPr>
        <w:t>。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上传完毕之后</w:t>
      </w:r>
      <w:r>
        <w:rPr>
          <w:rFonts w:hint="eastAsia" w:ascii="微软雅黑" w:hAnsi="微软雅黑" w:eastAsia="微软雅黑"/>
        </w:rPr>
        <w:t>，</w:t>
      </w:r>
      <w:r>
        <w:rPr>
          <w:rFonts w:hint="eastAsia" w:ascii="微软雅黑" w:hAnsi="微软雅黑" w:eastAsia="微软雅黑" w:cs="阿里巴巴普惠体"/>
        </w:rPr>
        <w:t>在开发者工具的工具栏左侧上部，点击</w:t>
      </w:r>
      <w:r>
        <w:rPr>
          <w:rFonts w:ascii="微软雅黑" w:hAnsi="微软雅黑" w:eastAsia="微软雅黑" w:cs="阿里巴巴普惠体"/>
        </w:rPr>
        <w:t xml:space="preserve"> </w:t>
      </w:r>
      <w:r>
        <w:rPr>
          <w:rFonts w:hint="eastAsia" w:ascii="微软雅黑" w:hAnsi="微软雅黑" w:eastAsia="微软雅黑" w:cs="阿里巴巴普惠体"/>
        </w:rPr>
        <w:t>【</w:t>
      </w:r>
      <w:r>
        <w:rPr>
          <w:rFonts w:hint="eastAsia" w:ascii="微软雅黑" w:hAnsi="微软雅黑" w:eastAsia="微软雅黑" w:cs="阿里巴巴普惠体"/>
          <w:shd w:val="pct10" w:color="auto" w:fill="FFFFFF"/>
        </w:rPr>
        <w:t>云开发</w:t>
      </w:r>
      <w:r>
        <w:rPr>
          <w:rFonts w:hint="eastAsia" w:ascii="微软雅黑" w:hAnsi="微软雅黑" w:eastAsia="微软雅黑" w:cs="阿里巴巴普惠体"/>
        </w:rPr>
        <w:t>】</w:t>
      </w:r>
      <w:r>
        <w:rPr>
          <w:rFonts w:ascii="微软雅黑" w:hAnsi="微软雅黑" w:eastAsia="微软雅黑" w:cs="阿里巴巴普惠体"/>
        </w:rPr>
        <w:t xml:space="preserve"> </w:t>
      </w:r>
      <w:r>
        <w:rPr>
          <w:rFonts w:hint="eastAsia" w:ascii="微软雅黑" w:hAnsi="微软雅黑" w:eastAsia="微软雅黑" w:cs="阿里巴巴普惠体"/>
        </w:rPr>
        <w:t>按钮即可打开云控制台</w:t>
      </w:r>
      <w:r>
        <w:rPr>
          <w:rFonts w:hint="eastAsia" w:ascii="微软雅黑" w:hAnsi="微软雅黑" w:eastAsia="微软雅黑"/>
        </w:rPr>
        <w:t>，如下图：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 w:cs="阿里巴巴普惠体"/>
          <w:szCs w:val="21"/>
        </w:rPr>
        <w:drawing>
          <wp:inline distT="0" distB="0" distL="0" distR="0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 w:cs="阿里巴巴普惠体"/>
        </w:rPr>
        <w:t>打开云开发控制台，点击【</w:t>
      </w:r>
      <w:r>
        <w:rPr>
          <w:rFonts w:hint="eastAsia" w:ascii="微软雅黑" w:hAnsi="微软雅黑" w:eastAsia="微软雅黑"/>
          <w:shd w:val="pct10" w:color="auto" w:fill="FFFFFF"/>
        </w:rPr>
        <w:t>云函数</w:t>
      </w:r>
      <w:r>
        <w:rPr>
          <w:rFonts w:hint="eastAsia" w:ascii="微软雅黑" w:hAnsi="微软雅黑" w:eastAsia="微软雅黑" w:cs="阿里巴巴普惠体"/>
        </w:rPr>
        <w:t>】按钮</w:t>
      </w:r>
      <w:r>
        <w:rPr>
          <w:rFonts w:hint="eastAsia" w:ascii="微软雅黑" w:hAnsi="微软雅黑" w:eastAsia="微软雅黑"/>
        </w:rPr>
        <w:t>，如下图：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阿里巴巴普惠体"/>
        </w:rPr>
      </w:pPr>
      <w:r>
        <w:rPr>
          <w:rFonts w:hint="eastAsia" w:ascii="微软雅黑" w:hAnsi="微软雅黑" w:eastAsia="微软雅黑" w:cs="阿里巴巴普惠体"/>
          <w:shd w:val="pct10" w:color="auto" w:fill="FFFFFF"/>
        </w:rPr>
        <w:t>点击【版本与配置】，</w:t>
      </w:r>
      <w:r>
        <w:rPr>
          <w:rFonts w:ascii="微软雅黑" w:hAnsi="微软雅黑" w:eastAsia="微软雅黑" w:cs="阿里巴巴普惠体"/>
          <w:shd w:val="pct10" w:color="auto" w:fill="FFFFFF"/>
        </w:rPr>
        <w:t>选择当前云函数版本</w:t>
      </w:r>
      <w:r>
        <w:rPr>
          <w:rFonts w:hint="eastAsia" w:ascii="微软雅黑" w:hAnsi="微软雅黑" w:eastAsia="微软雅黑" w:cs="阿里巴巴普惠体"/>
          <w:shd w:val="pct10" w:color="auto" w:fill="FFFFFF"/>
        </w:rPr>
        <w:t xml:space="preserve"> 点击【配置】</w:t>
      </w:r>
      <w:r>
        <w:rPr>
          <w:rFonts w:hint="eastAsia" w:ascii="微软雅黑" w:hAnsi="微软雅黑" w:eastAsia="微软雅黑" w:cs="阿里巴巴普惠体"/>
        </w:rPr>
        <w:t>，</w:t>
      </w:r>
    </w:p>
    <w:p>
      <w:pPr>
        <w:rPr>
          <w:rFonts w:ascii="微软雅黑" w:hAnsi="微软雅黑" w:eastAsia="微软雅黑" w:cs="阿里巴巴普惠体"/>
        </w:rPr>
      </w:pPr>
      <w:r>
        <w:rPr>
          <w:rFonts w:ascii="微软雅黑" w:hAnsi="微软雅黑" w:eastAsia="微软雅黑" w:cs="阿里巴巴普惠体"/>
        </w:rPr>
        <w:drawing>
          <wp:inline distT="0" distB="0" distL="0" distR="0">
            <wp:extent cx="4755515" cy="1901825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阿里巴巴普惠体"/>
        </w:rPr>
      </w:pPr>
      <w:r>
        <w:rPr>
          <w:rFonts w:hint="eastAsia" w:ascii="微软雅黑" w:hAnsi="微软雅黑" w:eastAsia="微软雅黑" w:cs="阿里巴巴普惠体"/>
        </w:rPr>
        <w:t>按如下参数进行配置：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7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99" w:type="dxa"/>
          </w:tcPr>
          <w:p>
            <w:pPr>
              <w:rPr>
                <w:rFonts w:ascii="微软雅黑" w:hAnsi="微软雅黑" w:eastAsia="微软雅黑" w:cs="阿里巴巴普惠体"/>
                <w:shd w:val="pct10" w:color="auto" w:fill="FFFFFF"/>
              </w:rPr>
            </w:pPr>
            <w:r>
              <w:rPr>
                <w:rFonts w:hint="eastAsia" w:ascii="微软雅黑" w:hAnsi="微软雅黑" w:eastAsia="微软雅黑" w:cs="阿里巴巴普惠体"/>
                <w:shd w:val="pct10" w:color="auto" w:fill="FFFFFF"/>
              </w:rPr>
              <w:t xml:space="preserve"> [内存配置] =&gt;</w:t>
            </w:r>
            <w:r>
              <w:rPr>
                <w:rFonts w:ascii="微软雅黑" w:hAnsi="微软雅黑" w:eastAsia="微软雅黑" w:cs="阿里巴巴普惠体"/>
                <w:shd w:val="pct10" w:color="auto" w:fill="FFFFFF"/>
              </w:rPr>
              <w:t>256</w:t>
            </w:r>
            <w:r>
              <w:rPr>
                <w:rFonts w:hint="eastAsia" w:ascii="微软雅黑" w:hAnsi="微软雅黑" w:eastAsia="微软雅黑" w:cs="阿里巴巴普惠体"/>
                <w:shd w:val="pct10" w:color="auto" w:fill="FFFFFF"/>
              </w:rPr>
              <w:t>M</w:t>
            </w:r>
          </w:p>
          <w:p>
            <w:pPr>
              <w:rPr>
                <w:rFonts w:ascii="微软雅黑" w:hAnsi="微软雅黑" w:eastAsia="微软雅黑" w:cs="阿里巴巴普惠体"/>
                <w:shd w:val="pct10" w:color="auto" w:fill="FFFFFF"/>
              </w:rPr>
            </w:pPr>
            <w:r>
              <w:rPr>
                <w:rFonts w:hint="eastAsia" w:ascii="微软雅黑" w:hAnsi="微软雅黑" w:eastAsia="微软雅黑" w:cs="阿里巴巴普惠体"/>
                <w:shd w:val="pct10" w:color="auto" w:fill="FFFFFF"/>
              </w:rPr>
              <w:t>[超时时间] =&gt; 60秒</w:t>
            </w:r>
          </w:p>
          <w:p>
            <w:pPr>
              <w:rPr>
                <w:rFonts w:ascii="微软雅黑" w:hAnsi="微软雅黑" w:eastAsia="微软雅黑" w:cs="阿里巴巴普惠体"/>
                <w:shd w:val="pct10" w:color="auto" w:fill="FFFFFF"/>
              </w:rPr>
            </w:pPr>
          </w:p>
          <w:p>
            <w:pPr>
              <w:rPr>
                <w:rFonts w:ascii="微软雅黑" w:hAnsi="微软雅黑" w:eastAsia="微软雅黑" w:cs="阿里巴巴普惠体"/>
                <w:shd w:val="pct10" w:color="auto" w:fill="FFFFFF"/>
              </w:rPr>
            </w:pPr>
            <w:r>
              <w:rPr>
                <w:rFonts w:hint="eastAsia" w:ascii="微软雅黑" w:hAnsi="微软雅黑" w:eastAsia="微软雅黑" w:cs="阿里巴巴普惠体"/>
                <w:shd w:val="pct10" w:color="auto" w:fill="FFFFFF"/>
              </w:rPr>
              <w:t>服务端时间时区环境变量</w:t>
            </w:r>
          </w:p>
          <w:p>
            <w:pPr>
              <w:rPr>
                <w:rFonts w:ascii="微软雅黑" w:hAnsi="微软雅黑" w:eastAsia="微软雅黑" w:cs="阿里巴巴普惠体"/>
                <w:shd w:val="pct10" w:color="auto" w:fill="FFFFFF"/>
              </w:rPr>
            </w:pPr>
            <w:r>
              <w:rPr>
                <w:rFonts w:hint="eastAsia" w:ascii="微软雅黑" w:hAnsi="微软雅黑" w:eastAsia="微软雅黑" w:cs="阿里巴巴普惠体"/>
              </w:rPr>
              <w:t>[</w:t>
            </w:r>
            <w:r>
              <w:rPr>
                <w:rFonts w:hint="eastAsia" w:ascii="微软雅黑" w:hAnsi="微软雅黑" w:eastAsia="微软雅黑" w:cs="阿里巴巴普惠体"/>
                <w:shd w:val="pct10" w:color="auto" w:fill="FFFFFF"/>
              </w:rPr>
              <w:t>TZ] =&gt;Asia/Shanghai</w:t>
            </w:r>
          </w:p>
        </w:tc>
      </w:tr>
    </w:tbl>
    <w:p>
      <w:pPr>
        <w:rPr>
          <w:rFonts w:ascii="微软雅黑" w:hAnsi="微软雅黑" w:eastAsia="微软雅黑" w:cs="阿里巴巴普惠体"/>
        </w:rPr>
      </w:pPr>
      <w:r>
        <w:rPr>
          <w:rFonts w:ascii="微软雅黑" w:hAnsi="微软雅黑" w:eastAsia="微软雅黑" w:cs="阿里巴巴普惠体"/>
        </w:rPr>
        <w:drawing>
          <wp:inline distT="0" distB="0" distL="0" distR="0">
            <wp:extent cx="5631815" cy="5926455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132" cy="593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微软雅黑" w:hAnsi="微软雅黑" w:eastAsia="微软雅黑" w:cs="阿里巴巴普惠体"/>
        </w:rPr>
      </w:pPr>
      <w:r>
        <w:rPr>
          <w:rFonts w:ascii="微软雅黑" w:hAnsi="微软雅黑" w:eastAsia="微软雅黑" w:cs="阿里巴巴普惠体"/>
        </w:rPr>
        <w:t xml:space="preserve">6. </w:t>
      </w:r>
      <w:r>
        <w:rPr>
          <w:rFonts w:hint="eastAsia" w:ascii="微软雅黑" w:hAnsi="微软雅黑" w:eastAsia="微软雅黑" w:cs="阿里巴巴普惠体"/>
        </w:rPr>
        <w:t>小程序端配置</w:t>
      </w:r>
    </w:p>
    <w:p>
      <w:pPr>
        <w:ind w:firstLine="420"/>
        <w:rPr>
          <w:rFonts w:ascii="微软雅黑" w:hAnsi="微软雅黑" w:eastAsia="微软雅黑" w:cs="阿里巴巴普惠体"/>
        </w:rPr>
      </w:pPr>
      <w:r>
        <w:rPr>
          <w:rFonts w:hint="eastAsia" w:ascii="微软雅黑" w:hAnsi="微软雅黑" w:eastAsia="微软雅黑" w:cs="阿里巴巴普惠体"/>
        </w:rPr>
        <w:t>小程序端目录为</w:t>
      </w:r>
      <w:r>
        <w:rPr>
          <w:rFonts w:ascii="微软雅黑" w:hAnsi="微软雅黑" w:eastAsia="微软雅黑" w:cs="阿里巴巴普惠体"/>
        </w:rPr>
        <w:t>miniprogram</w:t>
      </w:r>
      <w:r>
        <w:rPr>
          <w:rFonts w:hint="eastAsia" w:ascii="微软雅黑" w:hAnsi="微软雅黑" w:eastAsia="微软雅黑" w:cs="阿里巴巴普惠体"/>
        </w:rPr>
        <w:t>下</w:t>
      </w:r>
    </w:p>
    <w:p>
      <w:pPr>
        <w:ind w:firstLine="420"/>
        <w:rPr>
          <w:rFonts w:ascii="微软雅黑" w:hAnsi="微软雅黑" w:eastAsia="微软雅黑" w:cs="阿里巴巴普惠体"/>
        </w:rPr>
      </w:pPr>
      <w:r>
        <w:rPr>
          <w:rFonts w:hint="eastAsia" w:ascii="微软雅黑" w:hAnsi="微软雅黑" w:eastAsia="微软雅黑" w:cs="阿里巴巴普惠体"/>
        </w:rPr>
        <w:t>打开</w:t>
      </w:r>
      <w:r>
        <w:rPr>
          <w:rFonts w:ascii="微软雅黑" w:hAnsi="微软雅黑" w:eastAsia="微软雅黑" w:cs="阿里巴巴普惠体"/>
        </w:rPr>
        <w:t>miniprogram</w:t>
      </w:r>
      <w:r>
        <w:rPr>
          <w:rFonts w:hint="eastAsia" w:ascii="微软雅黑" w:hAnsi="微软雅黑" w:eastAsia="微软雅黑" w:cs="阿里巴巴普惠体"/>
        </w:rPr>
        <w:t>/set</w:t>
      </w:r>
      <w:r>
        <w:rPr>
          <w:rFonts w:ascii="微软雅黑" w:hAnsi="微软雅黑" w:eastAsia="微软雅黑" w:cs="阿里巴巴普惠体"/>
        </w:rPr>
        <w:t>ting</w:t>
      </w:r>
      <w:r>
        <w:rPr>
          <w:rFonts w:hint="eastAsia" w:ascii="微软雅黑" w:hAnsi="微软雅黑" w:eastAsia="微软雅黑" w:cs="阿里巴巴普惠体"/>
        </w:rPr>
        <w:t>/</w:t>
      </w:r>
      <w:r>
        <w:rPr>
          <w:rFonts w:ascii="微软雅黑" w:hAnsi="微软雅黑" w:eastAsia="微软雅黑" w:cs="阿里巴巴普惠体"/>
        </w:rPr>
        <w:t>setting</w:t>
      </w:r>
      <w:r>
        <w:rPr>
          <w:rFonts w:hint="eastAsia" w:ascii="微软雅黑" w:hAnsi="微软雅黑" w:eastAsia="微软雅黑" w:cs="阿里巴巴普惠体"/>
        </w:rPr>
        <w:t>.js文件，使用【章节四.</w:t>
      </w:r>
      <w:r>
        <w:rPr>
          <w:rFonts w:ascii="微软雅黑" w:hAnsi="微软雅黑" w:eastAsia="微软雅黑" w:cs="阿里巴巴普惠体"/>
        </w:rPr>
        <w:t>2</w:t>
      </w:r>
      <w:r>
        <w:rPr>
          <w:rFonts w:hint="eastAsia" w:ascii="微软雅黑" w:hAnsi="微软雅黑" w:eastAsia="微软雅黑" w:cs="阿里巴巴普惠体"/>
        </w:rPr>
        <w:t>】</w:t>
      </w:r>
      <w:r>
        <w:rPr>
          <w:rFonts w:ascii="微软雅黑" w:hAnsi="微软雅黑" w:eastAsia="微软雅黑" w:cs="阿里巴巴普惠体"/>
        </w:rPr>
        <w:t>拷贝的</w:t>
      </w:r>
      <w:r>
        <w:rPr>
          <w:rFonts w:hint="eastAsia" w:ascii="微软雅黑" w:hAnsi="微软雅黑" w:eastAsia="微软雅黑" w:cs="阿里巴巴普惠体"/>
        </w:rPr>
        <w:t>云</w:t>
      </w:r>
      <w:r>
        <w:rPr>
          <w:rFonts w:ascii="微软雅黑" w:hAnsi="微软雅黑" w:eastAsia="微软雅黑" w:cs="阿里巴巴普惠体"/>
        </w:rPr>
        <w:t>环境</w:t>
      </w:r>
      <w:r>
        <w:rPr>
          <w:rFonts w:hint="eastAsia" w:ascii="微软雅黑" w:hAnsi="微软雅黑" w:eastAsia="微软雅黑" w:cs="阿里巴巴普惠体"/>
        </w:rPr>
        <w:t>I</w:t>
      </w:r>
      <w:r>
        <w:rPr>
          <w:rFonts w:ascii="微软雅黑" w:hAnsi="微软雅黑" w:eastAsia="微软雅黑" w:cs="阿里巴巴普惠体"/>
        </w:rPr>
        <w:t>D</w:t>
      </w:r>
      <w:r>
        <w:rPr>
          <w:rFonts w:hint="eastAsia" w:ascii="微软雅黑" w:hAnsi="微软雅黑" w:eastAsia="微软雅黑" w:cs="阿里巴巴普惠体"/>
        </w:rPr>
        <w:t>，</w:t>
      </w:r>
      <w:r>
        <w:rPr>
          <w:rFonts w:hint="eastAsia" w:ascii="微软雅黑" w:hAnsi="微软雅黑" w:eastAsia="微软雅黑" w:cs="阿里巴巴普惠体"/>
          <w:shd w:val="pct10" w:color="auto" w:fill="FFFFFF"/>
        </w:rPr>
        <w:t>配置云环境I</w:t>
      </w:r>
      <w:r>
        <w:rPr>
          <w:rFonts w:ascii="微软雅黑" w:hAnsi="微软雅黑" w:eastAsia="微软雅黑" w:cs="阿里巴巴普惠体"/>
          <w:shd w:val="pct10" w:color="auto" w:fill="FFFFFF"/>
        </w:rPr>
        <w:t>D</w:t>
      </w:r>
      <w:r>
        <w:rPr>
          <w:rFonts w:hint="eastAsia" w:ascii="微软雅黑" w:hAnsi="微软雅黑" w:eastAsia="微软雅黑" w:cs="阿里巴巴普惠体"/>
        </w:rPr>
        <w:t>（大约第</w:t>
      </w:r>
      <w:r>
        <w:rPr>
          <w:rFonts w:ascii="微软雅黑" w:hAnsi="微软雅黑" w:eastAsia="微软雅黑" w:cs="阿里巴巴普惠体"/>
        </w:rPr>
        <w:t>3行</w:t>
      </w:r>
      <w:r>
        <w:rPr>
          <w:rFonts w:hint="eastAsia" w:ascii="微软雅黑" w:hAnsi="微软雅黑" w:eastAsia="微软雅黑" w:cs="阿里巴巴普惠体"/>
        </w:rPr>
        <w:t>）</w:t>
      </w:r>
    </w:p>
    <w:p>
      <w:pPr>
        <w:ind w:firstLine="420"/>
        <w:rPr>
          <w:rFonts w:ascii="微软雅黑" w:hAnsi="微软雅黑" w:eastAsia="微软雅黑" w:cs="阿里巴巴普惠体"/>
        </w:rPr>
      </w:pPr>
      <w:r>
        <w:rPr>
          <w:rFonts w:ascii="微软雅黑" w:hAnsi="微软雅黑" w:eastAsia="微软雅黑" w:cs="阿里巴巴普惠体"/>
        </w:rPr>
        <w:drawing>
          <wp:inline distT="0" distB="0" distL="0" distR="0">
            <wp:extent cx="4813300" cy="175768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至此全部配置完毕， </w:t>
      </w:r>
      <w:r>
        <w:rPr>
          <w:rFonts w:ascii="微软雅黑" w:hAnsi="微软雅黑" w:eastAsia="微软雅黑"/>
        </w:rPr>
        <w:t>点击开发者工具上部</w:t>
      </w:r>
      <w:r>
        <w:rPr>
          <w:rFonts w:hint="eastAsia" w:ascii="微软雅黑" w:hAnsi="微软雅黑" w:eastAsia="微软雅黑"/>
        </w:rPr>
        <w:t>【</w:t>
      </w:r>
      <w:r>
        <w:rPr>
          <w:rFonts w:hint="eastAsia" w:ascii="微软雅黑" w:hAnsi="微软雅黑" w:eastAsia="微软雅黑"/>
          <w:shd w:val="pct10" w:color="auto" w:fill="FFFFFF"/>
        </w:rPr>
        <w:t>编译</w:t>
      </w:r>
      <w:r>
        <w:rPr>
          <w:rFonts w:hint="eastAsia" w:ascii="微软雅黑" w:hAnsi="微软雅黑" w:eastAsia="微软雅黑"/>
        </w:rPr>
        <w:t>】按钮待编译完成，系统即可正常运行。</w:t>
      </w:r>
    </w:p>
    <w:p>
      <w:pPr>
        <w:ind w:firstLine="420"/>
        <w:rPr>
          <w:rFonts w:ascii="微软雅黑" w:hAnsi="微软雅黑" w:eastAsia="微软雅黑"/>
          <w:color w:val="FF0000"/>
          <w:shd w:val="pct10" w:color="auto" w:fill="FFFFFF"/>
        </w:rPr>
      </w:pPr>
      <w:r>
        <w:rPr>
          <w:rFonts w:hint="eastAsia" w:ascii="微软雅黑" w:hAnsi="微软雅黑" w:eastAsia="微软雅黑"/>
          <w:color w:val="FF0000"/>
          <w:shd w:val="pct10" w:color="auto" w:fill="FFFFFF"/>
        </w:rPr>
        <w:t>系统搭建好之后都是初始化状态，没有实际业务数据，您要根据你自己经营的实际情况，在后台管理系统录入各项业务数据和设置，具体操作请参考【章节五】</w:t>
      </w:r>
    </w:p>
    <w:p>
      <w:pPr>
        <w:pStyle w:val="4"/>
        <w:rPr>
          <w:rFonts w:ascii="微软雅黑" w:hAnsi="微软雅黑" w:eastAsia="微软雅黑" w:cs="阿里巴巴普惠体"/>
        </w:rPr>
      </w:pPr>
      <w:r>
        <w:rPr>
          <w:rFonts w:ascii="微软雅黑" w:hAnsi="微软雅黑" w:eastAsia="微软雅黑" w:cs="阿里巴巴普惠体"/>
        </w:rPr>
        <w:t xml:space="preserve">7. </w:t>
      </w:r>
      <w:r>
        <w:rPr>
          <w:rFonts w:hint="eastAsia" w:ascii="微软雅黑" w:hAnsi="微软雅黑" w:eastAsia="微软雅黑" w:cs="阿里巴巴普惠体"/>
        </w:rPr>
        <w:t>开发工具支持版本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因为本小程序用到了上传头像等功能，需要【开发工具】和【基础库】支持。请保持微信开发者工具升级到最新版本，同时确保【调试基础库】在 【</w:t>
      </w:r>
      <w:r>
        <w:rPr>
          <w:rFonts w:ascii="微软雅黑" w:hAnsi="微软雅黑" w:eastAsia="微软雅黑"/>
        </w:rPr>
        <w:t>2.30.0</w:t>
      </w:r>
      <w:r>
        <w:rPr>
          <w:rFonts w:hint="eastAsia" w:ascii="微软雅黑" w:hAnsi="微软雅黑" w:eastAsia="微软雅黑"/>
        </w:rPr>
        <w:t>】，如下图：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3878580" cy="4221480"/>
            <wp:effectExtent l="0" t="0" r="7620" b="7620"/>
            <wp:docPr id="13" name="图片 13" descr="C:\Users\Administrator\AppData\Local\Temp\WeChat Files\d63ec3cd0a5ee32155e87a7b5cd8b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Administrator\AppData\Local\Temp\WeChat Files\d63ec3cd0a5ee32155e87a7b5cd8b8b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五</w:t>
      </w:r>
      <w:r>
        <w:rPr>
          <w:rFonts w:hint="eastAsia" w:ascii="微软雅黑" w:hAnsi="微软雅黑" w:eastAsia="微软雅黑"/>
        </w:rPr>
        <w:t>.</w:t>
      </w:r>
      <w:r>
        <w:rPr>
          <w:rFonts w:ascii="微软雅黑" w:hAnsi="微软雅黑" w:eastAsia="微软雅黑"/>
        </w:rPr>
        <w:t xml:space="preserve"> 后台管理</w:t>
      </w:r>
      <w:r>
        <w:rPr>
          <w:rFonts w:hint="eastAsia" w:ascii="微软雅黑" w:hAnsi="微软雅黑" w:eastAsia="微软雅黑"/>
        </w:rPr>
        <w:t>功能</w:t>
      </w:r>
    </w:p>
    <w:p>
      <w:pPr>
        <w:pStyle w:val="18"/>
        <w:numPr>
          <w:ilvl w:val="0"/>
          <w:numId w:val="2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系统搭建起来后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各项数据未录入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而本平台提供了丰富全面的后台管理功能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可以对各项数据记录和用户记录进行增删查改</w:t>
      </w:r>
      <w:r>
        <w:rPr>
          <w:rFonts w:hint="eastAsia" w:ascii="微软雅黑" w:hAnsi="微软雅黑" w:eastAsia="微软雅黑"/>
        </w:rPr>
        <w:t>操作。后台管理功能是小程序模块的一部分，可以在手机上进行管理，也可以在微信P</w:t>
      </w:r>
      <w:r>
        <w:rPr>
          <w:rFonts w:ascii="微软雅黑" w:hAnsi="微软雅黑" w:eastAsia="微软雅黑"/>
        </w:rPr>
        <w:t>C端使用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方便随时随地管理小程序数据</w:t>
      </w:r>
      <w:r>
        <w:rPr>
          <w:rFonts w:hint="eastAsia" w:ascii="微软雅黑" w:hAnsi="微软雅黑" w:eastAsia="微软雅黑"/>
        </w:rPr>
        <w:t>。</w:t>
      </w:r>
    </w:p>
    <w:p>
      <w:pPr>
        <w:pStyle w:val="18"/>
        <w:numPr>
          <w:ilvl w:val="0"/>
          <w:numId w:val="2"/>
        </w:numPr>
        <w:ind w:firstLineChars="0"/>
        <w:rPr>
          <w:rFonts w:ascii="微软雅黑" w:hAnsi="微软雅黑" w:eastAsia="微软雅黑"/>
          <w:shd w:val="pct10" w:color="auto" w:fill="FFFFFF"/>
        </w:rPr>
      </w:pPr>
      <w:r>
        <w:rPr>
          <w:rFonts w:ascii="微软雅黑" w:hAnsi="微软雅黑" w:eastAsia="微软雅黑"/>
          <w:shd w:val="pct10" w:color="auto" w:fill="FFFFFF"/>
        </w:rPr>
        <w:t>系统初次搭建完毕之后</w:t>
      </w:r>
      <w:r>
        <w:rPr>
          <w:rFonts w:hint="eastAsia" w:ascii="微软雅黑" w:hAnsi="微软雅黑" w:eastAsia="微软雅黑"/>
          <w:shd w:val="pct10" w:color="auto" w:fill="FFFFFF"/>
        </w:rPr>
        <w:t>，</w:t>
      </w:r>
      <w:r>
        <w:rPr>
          <w:rFonts w:ascii="微软雅黑" w:hAnsi="微软雅黑" w:eastAsia="微软雅黑"/>
          <w:shd w:val="pct10" w:color="auto" w:fill="FFFFFF"/>
        </w:rPr>
        <w:t>有一个默认超级管理员</w:t>
      </w:r>
      <w:r>
        <w:rPr>
          <w:rFonts w:hint="eastAsia" w:ascii="微软雅黑" w:hAnsi="微软雅黑" w:eastAsia="微软雅黑"/>
          <w:shd w:val="pct10" w:color="auto" w:fill="FFFFFF"/>
        </w:rPr>
        <w:t>，</w:t>
      </w:r>
      <w:r>
        <w:rPr>
          <w:rFonts w:ascii="微软雅黑" w:hAnsi="微软雅黑" w:eastAsia="微软雅黑"/>
          <w:shd w:val="pct10" w:color="auto" w:fill="FFFFFF"/>
        </w:rPr>
        <w:t>用户名为</w:t>
      </w:r>
      <w:r>
        <w:rPr>
          <w:rFonts w:hint="eastAsia" w:ascii="微软雅黑" w:hAnsi="微软雅黑" w:eastAsia="微软雅黑"/>
          <w:shd w:val="pct10" w:color="auto" w:fill="FFFFFF"/>
        </w:rPr>
        <w:t>：a</w:t>
      </w:r>
      <w:r>
        <w:rPr>
          <w:rFonts w:ascii="微软雅黑" w:hAnsi="微软雅黑" w:eastAsia="微软雅黑"/>
          <w:shd w:val="pct10" w:color="auto" w:fill="FFFFFF"/>
        </w:rPr>
        <w:t>dmin</w:t>
      </w:r>
      <w:r>
        <w:rPr>
          <w:rFonts w:hint="eastAsia" w:ascii="微软雅黑" w:hAnsi="微软雅黑" w:eastAsia="微软雅黑"/>
          <w:shd w:val="pct10" w:color="auto" w:fill="FFFFFF"/>
        </w:rPr>
        <w:t>，</w:t>
      </w:r>
      <w:r>
        <w:rPr>
          <w:rFonts w:ascii="微软雅黑" w:hAnsi="微软雅黑" w:eastAsia="微软雅黑"/>
          <w:shd w:val="pct10" w:color="auto" w:fill="FFFFFF"/>
        </w:rPr>
        <w:t>密码为</w:t>
      </w:r>
      <w:r>
        <w:rPr>
          <w:rFonts w:hint="eastAsia" w:ascii="微软雅黑" w:hAnsi="微软雅黑" w:eastAsia="微软雅黑"/>
          <w:shd w:val="pct10" w:color="auto" w:fill="FFFFFF"/>
        </w:rPr>
        <w:t>：1</w:t>
      </w:r>
      <w:r>
        <w:rPr>
          <w:rFonts w:ascii="微软雅黑" w:hAnsi="微软雅黑" w:eastAsia="微软雅黑"/>
          <w:shd w:val="pct10" w:color="auto" w:fill="FFFFFF"/>
        </w:rPr>
        <w:t>23456</w:t>
      </w:r>
      <w:r>
        <w:rPr>
          <w:rFonts w:hint="eastAsia" w:ascii="微软雅黑" w:hAnsi="微软雅黑" w:eastAsia="微软雅黑"/>
          <w:shd w:val="pct10" w:color="auto" w:fill="FFFFFF"/>
        </w:rPr>
        <w:t>， 请及时登录管理后台修改密码和新增其他普通管理员。</w:t>
      </w:r>
    </w:p>
    <w:p>
      <w:pPr>
        <w:pStyle w:val="18"/>
        <w:numPr>
          <w:ilvl w:val="0"/>
          <w:numId w:val="2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如何进入</w:t>
      </w:r>
      <w:r>
        <w:rPr>
          <w:rFonts w:hint="eastAsia" w:ascii="微软雅黑" w:hAnsi="微软雅黑" w:eastAsia="微软雅黑"/>
        </w:rPr>
        <w:t>？</w:t>
      </w:r>
    </w:p>
    <w:p>
      <w:pPr>
        <w:pStyle w:val="18"/>
        <w:ind w:left="420"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在已经搭建好的小程序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点击底部菜单</w:t>
      </w:r>
      <w:r>
        <w:rPr>
          <w:rFonts w:hint="eastAsia" w:ascii="微软雅黑" w:hAnsi="微软雅黑" w:eastAsia="微软雅黑"/>
        </w:rPr>
        <w:t>【</w:t>
      </w:r>
      <w:r>
        <w:rPr>
          <w:rFonts w:ascii="微软雅黑" w:hAnsi="微软雅黑" w:eastAsia="微软雅黑"/>
        </w:rPr>
        <w:t>我的&gt;设置</w:t>
      </w:r>
      <w:r>
        <w:rPr>
          <w:rFonts w:hint="eastAsia" w:ascii="微软雅黑" w:hAnsi="微软雅黑" w:eastAsia="微软雅黑"/>
        </w:rPr>
        <w:t>】，</w:t>
      </w:r>
      <w:r>
        <w:rPr>
          <w:rFonts w:ascii="微软雅黑" w:hAnsi="微软雅黑" w:eastAsia="微软雅黑"/>
        </w:rPr>
        <w:t>会弹出后台管理菜单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点击进入</w:t>
      </w:r>
      <w:r>
        <w:rPr>
          <w:rFonts w:hint="eastAsia" w:ascii="微软雅黑" w:hAnsi="微软雅黑" w:eastAsia="微软雅黑"/>
        </w:rPr>
        <w:t>：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drawing>
          <wp:inline distT="0" distB="0" distL="0" distR="0">
            <wp:extent cx="3375025" cy="4222115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3350260" cy="236220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即可进入如下后台管理界面</w:t>
      </w:r>
      <w:r>
        <w:rPr>
          <w:rFonts w:hint="eastAsia" w:ascii="微软雅黑" w:hAnsi="微软雅黑" w:eastAsia="微软雅黑"/>
        </w:rPr>
        <w:t>：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drawing>
          <wp:inline distT="0" distB="0" distL="0" distR="0">
            <wp:extent cx="3257550" cy="561784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即可对本系统各项个功能进行管理</w:t>
      </w:r>
      <w:r>
        <w:rPr>
          <w:rFonts w:hint="eastAsia" w:ascii="微软雅黑" w:hAnsi="微软雅黑" w:eastAsia="微软雅黑"/>
        </w:rPr>
        <w:t>。</w:t>
      </w: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六.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部署中的</w:t>
      </w:r>
      <w:r>
        <w:rPr>
          <w:rFonts w:ascii="微软雅黑" w:hAnsi="微软雅黑" w:eastAsia="微软雅黑"/>
        </w:rPr>
        <w:t>注意事项</w:t>
      </w:r>
      <w:r>
        <w:rPr>
          <w:rFonts w:hint="eastAsia" w:ascii="微软雅黑" w:hAnsi="微软雅黑" w:eastAsia="微软雅黑"/>
        </w:rPr>
        <w:t>和常见问题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1. 在本地做的任何配置文件或者其他文件的修改，请及时上传至云端（参考 章节四.</w:t>
      </w:r>
      <w:r>
        <w:rPr>
          <w:rFonts w:ascii="微软雅黑" w:hAnsi="微软雅黑" w:eastAsia="微软雅黑"/>
        </w:rPr>
        <w:t>5</w:t>
      </w:r>
      <w:r>
        <w:rPr>
          <w:rFonts w:hint="eastAsia" w:ascii="微软雅黑" w:hAnsi="微软雅黑" w:eastAsia="微软雅黑"/>
        </w:rPr>
        <w:t>），否则不会生效。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如上传了还未生效，多上传几次即可，上传过程一般持续十几秒~几十秒， 请耐心等待。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上传成功后，后点击开发者工具右上角【</w:t>
      </w:r>
      <w:r>
        <w:rPr>
          <w:rFonts w:hint="eastAsia" w:ascii="微软雅黑" w:hAnsi="微软雅黑" w:eastAsia="微软雅黑"/>
          <w:shd w:val="pct10" w:color="auto" w:fill="FFFFFF"/>
        </w:rPr>
        <w:t>消息</w:t>
      </w:r>
      <w:r>
        <w:rPr>
          <w:rFonts w:hint="eastAsia" w:ascii="微软雅黑" w:hAnsi="微软雅黑" w:eastAsia="微软雅黑"/>
        </w:rPr>
        <w:t>】按钮，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4461510" cy="204343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会见到有如下信息：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2638425" cy="3234055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72" cy="32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2. 如有提示</w:t>
      </w:r>
      <w:r>
        <w:rPr>
          <w:rFonts w:hint="eastAsia" w:ascii="微软雅黑" w:hAnsi="微软雅黑" w:eastAsia="微软雅黑"/>
          <w:shd w:val="pct10" w:color="auto" w:fill="FFFFFF"/>
        </w:rPr>
        <w:t>“</w:t>
      </w:r>
      <w:r>
        <w:rPr>
          <w:rFonts w:hint="eastAsia" w:ascii="微软雅黑" w:hAnsi="微软雅黑" w:eastAsia="微软雅黑"/>
          <w:color w:val="FF0000"/>
          <w:shd w:val="pct10" w:color="auto" w:fill="FFFFFF"/>
        </w:rPr>
        <w:t>系统打盹了”，“系统繁忙”， “找不到CLOUD_ID”</w:t>
      </w:r>
      <w:r>
        <w:rPr>
          <w:rFonts w:hint="eastAsia" w:ascii="微软雅黑" w:hAnsi="微软雅黑" w:eastAsia="微软雅黑"/>
        </w:rPr>
        <w:t>等，请仔细对照以下步骤检查：</w:t>
      </w:r>
    </w:p>
    <w:p>
      <w:pPr>
        <w:pStyle w:val="18"/>
        <w:numPr>
          <w:ilvl w:val="0"/>
          <w:numId w:val="3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云函数是否已经上传</w:t>
      </w:r>
    </w:p>
    <w:p>
      <w:pPr>
        <w:pStyle w:val="18"/>
        <w:numPr>
          <w:ilvl w:val="0"/>
          <w:numId w:val="3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云环境ID是否做好了配置</w:t>
      </w:r>
    </w:p>
    <w:p>
      <w:pPr>
        <w:pStyle w:val="18"/>
        <w:numPr>
          <w:ilvl w:val="0"/>
          <w:numId w:val="3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修改配置文件后是否已经上传</w:t>
      </w:r>
    </w:p>
    <w:p>
      <w:pPr>
        <w:rPr>
          <w:rFonts w:ascii="微软雅黑" w:hAnsi="微软雅黑" w:eastAsia="微软雅黑"/>
          <w:color w:val="FF0000"/>
        </w:rPr>
      </w:pPr>
      <w:r>
        <w:rPr>
          <w:rFonts w:hint="eastAsia" w:ascii="微软雅黑" w:hAnsi="微软雅黑" w:eastAsia="微软雅黑"/>
          <w:color w:val="FF0000"/>
        </w:rPr>
        <w:t xml:space="preserve">如上述检查无误，请多上传几次即可（参考步骤 </w:t>
      </w:r>
      <w:r>
        <w:rPr>
          <w:rFonts w:ascii="微软雅黑" w:hAnsi="微软雅黑" w:eastAsia="微软雅黑"/>
          <w:color w:val="FF0000"/>
        </w:rPr>
        <w:t>章节</w:t>
      </w:r>
      <w:r>
        <w:rPr>
          <w:rFonts w:hint="eastAsia" w:ascii="微软雅黑" w:hAnsi="微软雅黑" w:eastAsia="微软雅黑"/>
          <w:color w:val="FF0000"/>
        </w:rPr>
        <w:t>四.</w:t>
      </w:r>
      <w:r>
        <w:rPr>
          <w:rFonts w:ascii="微软雅黑" w:hAnsi="微软雅黑" w:eastAsia="微软雅黑"/>
          <w:color w:val="FF0000"/>
        </w:rPr>
        <w:t>5</w:t>
      </w:r>
      <w:r>
        <w:rPr>
          <w:rFonts w:hint="eastAsia" w:ascii="微软雅黑" w:hAnsi="微软雅黑" w:eastAsia="微软雅黑"/>
          <w:color w:val="FF0000"/>
        </w:rPr>
        <w:t>）。</w:t>
      </w:r>
      <w:r>
        <w:rPr>
          <w:rFonts w:ascii="微软雅黑" w:hAnsi="微软雅黑" w:eastAsia="微软雅黑"/>
          <w:color w:val="FF0000"/>
        </w:rPr>
        <w:t xml:space="preserve"> </w:t>
      </w:r>
    </w:p>
    <w:p>
      <w:pPr>
        <w:rPr>
          <w:rFonts w:ascii="微软雅黑" w:hAnsi="微软雅黑" w:eastAsia="微软雅黑"/>
          <w:color w:val="FF0000"/>
        </w:rPr>
      </w:pP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3. 上传有如下提示</w:t>
      </w:r>
      <w:r>
        <w:rPr>
          <w:rFonts w:hint="eastAsia" w:ascii="微软雅黑" w:hAnsi="微软雅黑" w:eastAsia="微软雅黑"/>
        </w:rPr>
        <w:t>，</w:t>
      </w:r>
      <w:r>
        <w:rPr>
          <w:rFonts w:hint="eastAsia" w:ascii="微软雅黑" w:hAnsi="微软雅黑" w:eastAsia="微软雅黑"/>
          <w:shd w:val="pct10" w:color="auto" w:fill="FFFFFF"/>
        </w:rPr>
        <w:t>属于正常，无须理会</w:t>
      </w:r>
      <w:r>
        <w:rPr>
          <w:rFonts w:hint="eastAsia" w:ascii="微软雅黑" w:hAnsi="微软雅黑" w:eastAsia="微软雅黑"/>
        </w:rPr>
        <w:t>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3479165" cy="5173345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4</w:t>
      </w:r>
      <w:r>
        <w:rPr>
          <w:rFonts w:ascii="微软雅黑" w:hAnsi="微软雅黑" w:eastAsia="微软雅黑"/>
        </w:rPr>
        <w:t>.代码质量栏有如下提示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  <w:shd w:val="pct10" w:color="auto" w:fill="FFFFFF"/>
        </w:rPr>
        <w:t>属于正常情况</w:t>
      </w:r>
      <w:r>
        <w:rPr>
          <w:rFonts w:hint="eastAsia" w:ascii="微软雅黑" w:hAnsi="微软雅黑" w:eastAsia="微软雅黑"/>
          <w:shd w:val="pct10" w:color="auto" w:fill="FFFFFF"/>
        </w:rPr>
        <w:t>，</w:t>
      </w:r>
      <w:r>
        <w:rPr>
          <w:rFonts w:ascii="微软雅黑" w:hAnsi="微软雅黑" w:eastAsia="微软雅黑"/>
          <w:shd w:val="pct10" w:color="auto" w:fill="FFFFFF"/>
        </w:rPr>
        <w:t>无须</w:t>
      </w:r>
      <w:r>
        <w:rPr>
          <w:rFonts w:hint="eastAsia" w:ascii="微软雅黑" w:hAnsi="微软雅黑" w:eastAsia="微软雅黑"/>
          <w:shd w:val="pct10" w:color="auto" w:fill="FFFFFF"/>
        </w:rPr>
        <w:t>处理：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5．上传云函数 </w:t>
      </w:r>
      <w:r>
        <w:rPr>
          <w:rFonts w:ascii="微软雅黑" w:hAnsi="微软雅黑" w:eastAsia="微软雅黑"/>
        </w:rPr>
        <w:t>cloud</w:t>
      </w:r>
      <w:r>
        <w:rPr>
          <w:rFonts w:hint="eastAsia" w:ascii="微软雅黑" w:hAnsi="微软雅黑" w:eastAsia="微软雅黑"/>
        </w:rPr>
        <w:t>失败 Error: 请在编辑器云函数根目录(cloudfunctionRoot)选择一个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2758440" cy="1158240"/>
            <wp:effectExtent l="0" t="0" r="3810" b="3810"/>
            <wp:docPr id="7" name="图片 7" descr="C:\Users\Administrator\AppData\Local\Temp\WeChat Files\5315d9c9c68054a5bb4f28e46b55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Administrator\AppData\Local\Temp\WeChat Files\5315d9c9c68054a5bb4f28e46b5527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请按 </w:t>
      </w:r>
      <w:r>
        <w:rPr>
          <w:rFonts w:ascii="微软雅黑" w:hAnsi="微软雅黑" w:eastAsia="微软雅黑"/>
          <w:color w:val="FF0000"/>
          <w:shd w:val="pct10" w:color="auto" w:fill="FFFFFF"/>
        </w:rPr>
        <w:t>章节</w:t>
      </w:r>
      <w:r>
        <w:rPr>
          <w:rFonts w:hint="eastAsia" w:ascii="微软雅黑" w:hAnsi="微软雅黑" w:eastAsia="微软雅黑"/>
          <w:color w:val="FF0000"/>
          <w:shd w:val="pct10" w:color="auto" w:fill="FFFFFF"/>
        </w:rPr>
        <w:t>四.4</w:t>
      </w:r>
      <w:r>
        <w:rPr>
          <w:rFonts w:ascii="微软雅黑" w:hAnsi="微软雅黑" w:eastAsia="微软雅黑"/>
          <w:color w:val="FF0000"/>
        </w:rPr>
        <w:t xml:space="preserve"> </w:t>
      </w:r>
      <w:r>
        <w:rPr>
          <w:rFonts w:hint="eastAsia" w:ascii="微软雅黑" w:hAnsi="微软雅黑" w:eastAsia="微软雅黑"/>
        </w:rPr>
        <w:t>处理</w:t>
      </w:r>
    </w:p>
    <w:p>
      <w:pPr>
        <w:pStyle w:val="3"/>
      </w:pPr>
      <w:r>
        <w:rPr>
          <w:rFonts w:hint="eastAsia" w:ascii="微软雅黑" w:hAnsi="微软雅黑" w:eastAsia="微软雅黑"/>
        </w:rPr>
        <w:t>七</w:t>
      </w:r>
      <w:r>
        <w:rPr>
          <w:rFonts w:ascii="微软雅黑" w:hAnsi="微软雅黑" w:eastAsia="微软雅黑"/>
        </w:rPr>
        <w:t xml:space="preserve">. </w:t>
      </w:r>
      <w:r>
        <w:rPr>
          <w:rFonts w:hint="eastAsia" w:ascii="微软雅黑" w:hAnsi="微软雅黑" w:eastAsia="微软雅黑"/>
        </w:rPr>
        <w:t>在线</w:t>
      </w:r>
      <w:r>
        <w:rPr>
          <w:rFonts w:ascii="微软雅黑" w:hAnsi="微软雅黑" w:eastAsia="微软雅黑"/>
        </w:rPr>
        <w:t>演示</w:t>
      </w:r>
      <w:r>
        <w:rPr>
          <w:rFonts w:hint="eastAsia" w:ascii="微软雅黑" w:hAnsi="微软雅黑" w:eastAsia="微软雅黑"/>
        </w:rPr>
        <w:t>与体验</w:t>
      </w:r>
      <w:r>
        <w:rPr>
          <w:rFonts w:ascii="微软雅黑" w:hAnsi="微软雅黑" w:eastAsia="微软雅黑"/>
        </w:rPr>
        <w:t xml:space="preserve"> </w:t>
      </w:r>
    </w:p>
    <w:p/>
    <w:p>
      <w:pPr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2187575" cy="2004695"/>
            <wp:effectExtent l="0" t="0" r="5715" b="6985"/>
            <wp:docPr id="1" name="图片 1" descr="二维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二维码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87575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八</w:t>
      </w:r>
      <w:r>
        <w:rPr>
          <w:rFonts w:ascii="微软雅黑" w:hAnsi="微软雅黑" w:eastAsia="微软雅黑"/>
        </w:rPr>
        <w:t>. 作者开发交流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如有疑问，欢迎骚扰联系我：开发交流，技术分享，问题答疑，功能建议收集，版本更新通知，安装部署协助，小程序开发定制等。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我的微信: 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cclinux0730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18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阿里巴巴普惠体">
    <w:panose1 w:val="00020600040101010101"/>
    <w:charset w:val="86"/>
    <w:family w:val="roman"/>
    <w:pitch w:val="default"/>
    <w:sig w:usb0="A00002FF" w:usb1="7ACF7CFB" w:usb2="0000001E" w:usb3="00000000" w:csb0="000400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B5A1BF7"/>
    <w:multiLevelType w:val="multilevel"/>
    <w:tmpl w:val="0B5A1BF7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27436366"/>
    <w:multiLevelType w:val="multilevel"/>
    <w:tmpl w:val="2743636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">
    <w:nsid w:val="46DE72A3"/>
    <w:multiLevelType w:val="multilevel"/>
    <w:tmpl w:val="46DE72A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zJmZDEyZDQ2OWJkNWY4OWQ2ZjQxYmJkMDc3MzcyYjMifQ=="/>
  </w:docVars>
  <w:rsids>
    <w:rsidRoot w:val="00924B9D"/>
    <w:rsid w:val="00004724"/>
    <w:rsid w:val="0000798E"/>
    <w:rsid w:val="000161AA"/>
    <w:rsid w:val="00022D30"/>
    <w:rsid w:val="000232F1"/>
    <w:rsid w:val="00025B02"/>
    <w:rsid w:val="00031FFA"/>
    <w:rsid w:val="00032EC6"/>
    <w:rsid w:val="0005255B"/>
    <w:rsid w:val="00053A27"/>
    <w:rsid w:val="00060FB5"/>
    <w:rsid w:val="00061438"/>
    <w:rsid w:val="000658EC"/>
    <w:rsid w:val="00073E47"/>
    <w:rsid w:val="00076966"/>
    <w:rsid w:val="0007783F"/>
    <w:rsid w:val="000A1684"/>
    <w:rsid w:val="000A2E13"/>
    <w:rsid w:val="000A593D"/>
    <w:rsid w:val="000A6CBB"/>
    <w:rsid w:val="000A6CD9"/>
    <w:rsid w:val="000B4D3C"/>
    <w:rsid w:val="000B752A"/>
    <w:rsid w:val="000C2F92"/>
    <w:rsid w:val="000C681A"/>
    <w:rsid w:val="000E29D3"/>
    <w:rsid w:val="000E62FF"/>
    <w:rsid w:val="00111666"/>
    <w:rsid w:val="00111924"/>
    <w:rsid w:val="001140E9"/>
    <w:rsid w:val="001203FB"/>
    <w:rsid w:val="001213E9"/>
    <w:rsid w:val="00121D27"/>
    <w:rsid w:val="00122EB4"/>
    <w:rsid w:val="001252F7"/>
    <w:rsid w:val="001309A7"/>
    <w:rsid w:val="00131275"/>
    <w:rsid w:val="00131A44"/>
    <w:rsid w:val="00132457"/>
    <w:rsid w:val="00133667"/>
    <w:rsid w:val="00136D5A"/>
    <w:rsid w:val="001434D5"/>
    <w:rsid w:val="001469F7"/>
    <w:rsid w:val="00161108"/>
    <w:rsid w:val="001624F5"/>
    <w:rsid w:val="0016290F"/>
    <w:rsid w:val="001676E7"/>
    <w:rsid w:val="0017089D"/>
    <w:rsid w:val="00175938"/>
    <w:rsid w:val="00177846"/>
    <w:rsid w:val="001800B8"/>
    <w:rsid w:val="001803E8"/>
    <w:rsid w:val="00180E3B"/>
    <w:rsid w:val="00181AD3"/>
    <w:rsid w:val="00186D18"/>
    <w:rsid w:val="00192C34"/>
    <w:rsid w:val="00195DAC"/>
    <w:rsid w:val="00197788"/>
    <w:rsid w:val="001A55EB"/>
    <w:rsid w:val="001A7C85"/>
    <w:rsid w:val="001A7EE3"/>
    <w:rsid w:val="001B26A8"/>
    <w:rsid w:val="001B309F"/>
    <w:rsid w:val="001B36F0"/>
    <w:rsid w:val="001C06DF"/>
    <w:rsid w:val="001C2BE8"/>
    <w:rsid w:val="001C524E"/>
    <w:rsid w:val="001D003E"/>
    <w:rsid w:val="001D309B"/>
    <w:rsid w:val="001D6427"/>
    <w:rsid w:val="001E0B91"/>
    <w:rsid w:val="001E1B2D"/>
    <w:rsid w:val="001E4871"/>
    <w:rsid w:val="001E57B8"/>
    <w:rsid w:val="00200730"/>
    <w:rsid w:val="0020267F"/>
    <w:rsid w:val="00214018"/>
    <w:rsid w:val="00214DB9"/>
    <w:rsid w:val="00222496"/>
    <w:rsid w:val="00230CC4"/>
    <w:rsid w:val="0023104A"/>
    <w:rsid w:val="00232248"/>
    <w:rsid w:val="00233DC3"/>
    <w:rsid w:val="00235201"/>
    <w:rsid w:val="002417C0"/>
    <w:rsid w:val="002429DF"/>
    <w:rsid w:val="00246BC7"/>
    <w:rsid w:val="0025570B"/>
    <w:rsid w:val="00261324"/>
    <w:rsid w:val="002704A0"/>
    <w:rsid w:val="0027093C"/>
    <w:rsid w:val="002774BB"/>
    <w:rsid w:val="0028111D"/>
    <w:rsid w:val="00282CC9"/>
    <w:rsid w:val="00283A73"/>
    <w:rsid w:val="00284962"/>
    <w:rsid w:val="00287AC2"/>
    <w:rsid w:val="00290409"/>
    <w:rsid w:val="00292502"/>
    <w:rsid w:val="0029442C"/>
    <w:rsid w:val="002977D9"/>
    <w:rsid w:val="002B4F09"/>
    <w:rsid w:val="002C13AA"/>
    <w:rsid w:val="002C20DA"/>
    <w:rsid w:val="002C4456"/>
    <w:rsid w:val="002C697E"/>
    <w:rsid w:val="002D2C94"/>
    <w:rsid w:val="002D6BE5"/>
    <w:rsid w:val="002E0CC5"/>
    <w:rsid w:val="0030361E"/>
    <w:rsid w:val="00311701"/>
    <w:rsid w:val="00324044"/>
    <w:rsid w:val="00335B37"/>
    <w:rsid w:val="00343162"/>
    <w:rsid w:val="003475EE"/>
    <w:rsid w:val="00350402"/>
    <w:rsid w:val="00351D57"/>
    <w:rsid w:val="00352D78"/>
    <w:rsid w:val="00356D79"/>
    <w:rsid w:val="00367B91"/>
    <w:rsid w:val="003878F5"/>
    <w:rsid w:val="00395F11"/>
    <w:rsid w:val="003A2316"/>
    <w:rsid w:val="003A521B"/>
    <w:rsid w:val="003A63D8"/>
    <w:rsid w:val="003B2062"/>
    <w:rsid w:val="003C370A"/>
    <w:rsid w:val="003C38E5"/>
    <w:rsid w:val="003C453F"/>
    <w:rsid w:val="003C6634"/>
    <w:rsid w:val="003D21E6"/>
    <w:rsid w:val="003D49CA"/>
    <w:rsid w:val="003E1A36"/>
    <w:rsid w:val="003E4BEC"/>
    <w:rsid w:val="003E4D72"/>
    <w:rsid w:val="003E4E2F"/>
    <w:rsid w:val="003E5DD6"/>
    <w:rsid w:val="003E78F1"/>
    <w:rsid w:val="003F366A"/>
    <w:rsid w:val="00401A7B"/>
    <w:rsid w:val="00402AAE"/>
    <w:rsid w:val="00403615"/>
    <w:rsid w:val="0040419B"/>
    <w:rsid w:val="00404626"/>
    <w:rsid w:val="004070CA"/>
    <w:rsid w:val="004079F5"/>
    <w:rsid w:val="004108D6"/>
    <w:rsid w:val="004136A5"/>
    <w:rsid w:val="004153FA"/>
    <w:rsid w:val="00421547"/>
    <w:rsid w:val="00421A29"/>
    <w:rsid w:val="0042202F"/>
    <w:rsid w:val="00423E93"/>
    <w:rsid w:val="0042549C"/>
    <w:rsid w:val="00440CEE"/>
    <w:rsid w:val="004479D2"/>
    <w:rsid w:val="00454A7D"/>
    <w:rsid w:val="00467226"/>
    <w:rsid w:val="00470869"/>
    <w:rsid w:val="00477DC8"/>
    <w:rsid w:val="00492A1B"/>
    <w:rsid w:val="00492C9D"/>
    <w:rsid w:val="004A4239"/>
    <w:rsid w:val="004A7796"/>
    <w:rsid w:val="004B3D7A"/>
    <w:rsid w:val="004B654E"/>
    <w:rsid w:val="004C4772"/>
    <w:rsid w:val="004C7719"/>
    <w:rsid w:val="00507042"/>
    <w:rsid w:val="005111C6"/>
    <w:rsid w:val="00513DC1"/>
    <w:rsid w:val="0052220E"/>
    <w:rsid w:val="0052326D"/>
    <w:rsid w:val="00535503"/>
    <w:rsid w:val="00535AF7"/>
    <w:rsid w:val="00544AE0"/>
    <w:rsid w:val="00545F20"/>
    <w:rsid w:val="00547B0B"/>
    <w:rsid w:val="00553049"/>
    <w:rsid w:val="0055390B"/>
    <w:rsid w:val="00553D26"/>
    <w:rsid w:val="00561814"/>
    <w:rsid w:val="00573323"/>
    <w:rsid w:val="005741E3"/>
    <w:rsid w:val="00574895"/>
    <w:rsid w:val="005764C1"/>
    <w:rsid w:val="00587D3F"/>
    <w:rsid w:val="00591BCD"/>
    <w:rsid w:val="005A2D1E"/>
    <w:rsid w:val="005A3642"/>
    <w:rsid w:val="005A6FDE"/>
    <w:rsid w:val="005C0C9B"/>
    <w:rsid w:val="005C1129"/>
    <w:rsid w:val="005C1580"/>
    <w:rsid w:val="005D27B6"/>
    <w:rsid w:val="005D2D10"/>
    <w:rsid w:val="005E057D"/>
    <w:rsid w:val="005E162F"/>
    <w:rsid w:val="005E1A07"/>
    <w:rsid w:val="005E6777"/>
    <w:rsid w:val="005F11E5"/>
    <w:rsid w:val="005F594F"/>
    <w:rsid w:val="006028B9"/>
    <w:rsid w:val="006057FD"/>
    <w:rsid w:val="0061111D"/>
    <w:rsid w:val="00614C83"/>
    <w:rsid w:val="00632721"/>
    <w:rsid w:val="00635417"/>
    <w:rsid w:val="00636CCB"/>
    <w:rsid w:val="0064154C"/>
    <w:rsid w:val="006419DD"/>
    <w:rsid w:val="0064551D"/>
    <w:rsid w:val="00647C92"/>
    <w:rsid w:val="00663011"/>
    <w:rsid w:val="00664142"/>
    <w:rsid w:val="006712A1"/>
    <w:rsid w:val="00672AD4"/>
    <w:rsid w:val="00682582"/>
    <w:rsid w:val="00686DDD"/>
    <w:rsid w:val="00694E5D"/>
    <w:rsid w:val="00697C4D"/>
    <w:rsid w:val="006A7266"/>
    <w:rsid w:val="006B27D8"/>
    <w:rsid w:val="006B7311"/>
    <w:rsid w:val="006B79D7"/>
    <w:rsid w:val="006C2DA6"/>
    <w:rsid w:val="006C4249"/>
    <w:rsid w:val="006C47B6"/>
    <w:rsid w:val="006C56AB"/>
    <w:rsid w:val="006D08D5"/>
    <w:rsid w:val="006E3D34"/>
    <w:rsid w:val="006E74C1"/>
    <w:rsid w:val="006F3D4B"/>
    <w:rsid w:val="006F62C4"/>
    <w:rsid w:val="00700FA2"/>
    <w:rsid w:val="007054ED"/>
    <w:rsid w:val="007118FA"/>
    <w:rsid w:val="00712328"/>
    <w:rsid w:val="007125F7"/>
    <w:rsid w:val="00717E94"/>
    <w:rsid w:val="007304A6"/>
    <w:rsid w:val="007336EB"/>
    <w:rsid w:val="00742D35"/>
    <w:rsid w:val="00744C9A"/>
    <w:rsid w:val="007504BF"/>
    <w:rsid w:val="00752566"/>
    <w:rsid w:val="007606EF"/>
    <w:rsid w:val="00763551"/>
    <w:rsid w:val="0076380D"/>
    <w:rsid w:val="007645ED"/>
    <w:rsid w:val="00764F87"/>
    <w:rsid w:val="0077602C"/>
    <w:rsid w:val="00783DDD"/>
    <w:rsid w:val="00793CD0"/>
    <w:rsid w:val="007A0744"/>
    <w:rsid w:val="007A1192"/>
    <w:rsid w:val="007C33F9"/>
    <w:rsid w:val="007C5840"/>
    <w:rsid w:val="007C5D54"/>
    <w:rsid w:val="007D0CF0"/>
    <w:rsid w:val="007D1158"/>
    <w:rsid w:val="007D1579"/>
    <w:rsid w:val="007D3BA9"/>
    <w:rsid w:val="007D4ECC"/>
    <w:rsid w:val="007E19D6"/>
    <w:rsid w:val="007E774C"/>
    <w:rsid w:val="007E7809"/>
    <w:rsid w:val="007F025A"/>
    <w:rsid w:val="007F3B81"/>
    <w:rsid w:val="007F3FEC"/>
    <w:rsid w:val="007F74E5"/>
    <w:rsid w:val="00804D5C"/>
    <w:rsid w:val="00810B66"/>
    <w:rsid w:val="00812299"/>
    <w:rsid w:val="008329B2"/>
    <w:rsid w:val="00842B08"/>
    <w:rsid w:val="00845509"/>
    <w:rsid w:val="00845C49"/>
    <w:rsid w:val="008461F6"/>
    <w:rsid w:val="008501EB"/>
    <w:rsid w:val="00852174"/>
    <w:rsid w:val="008549E4"/>
    <w:rsid w:val="00857814"/>
    <w:rsid w:val="008579C9"/>
    <w:rsid w:val="00861483"/>
    <w:rsid w:val="00861521"/>
    <w:rsid w:val="0086349D"/>
    <w:rsid w:val="00863B6C"/>
    <w:rsid w:val="00866093"/>
    <w:rsid w:val="00883AB2"/>
    <w:rsid w:val="00885EE4"/>
    <w:rsid w:val="00885FD4"/>
    <w:rsid w:val="00891CDE"/>
    <w:rsid w:val="008970F0"/>
    <w:rsid w:val="008B4A36"/>
    <w:rsid w:val="008C1C57"/>
    <w:rsid w:val="008C44B7"/>
    <w:rsid w:val="008D7775"/>
    <w:rsid w:val="008E0B0F"/>
    <w:rsid w:val="008E58E2"/>
    <w:rsid w:val="008E6F3C"/>
    <w:rsid w:val="008F1BF0"/>
    <w:rsid w:val="008F594F"/>
    <w:rsid w:val="008F7514"/>
    <w:rsid w:val="008F75D7"/>
    <w:rsid w:val="00906388"/>
    <w:rsid w:val="00910A83"/>
    <w:rsid w:val="00916033"/>
    <w:rsid w:val="0091732A"/>
    <w:rsid w:val="00924B9D"/>
    <w:rsid w:val="00926CDB"/>
    <w:rsid w:val="00932776"/>
    <w:rsid w:val="00940ACC"/>
    <w:rsid w:val="009469B1"/>
    <w:rsid w:val="0095524D"/>
    <w:rsid w:val="00963261"/>
    <w:rsid w:val="00963B6A"/>
    <w:rsid w:val="00971606"/>
    <w:rsid w:val="00973200"/>
    <w:rsid w:val="009779C5"/>
    <w:rsid w:val="00990AD1"/>
    <w:rsid w:val="00991841"/>
    <w:rsid w:val="009A37FA"/>
    <w:rsid w:val="009A40A6"/>
    <w:rsid w:val="009A4DA4"/>
    <w:rsid w:val="009A6D27"/>
    <w:rsid w:val="009A7858"/>
    <w:rsid w:val="009B55A5"/>
    <w:rsid w:val="009B7BD1"/>
    <w:rsid w:val="009C1350"/>
    <w:rsid w:val="009C1D44"/>
    <w:rsid w:val="009C6223"/>
    <w:rsid w:val="009D2A91"/>
    <w:rsid w:val="009D5DB7"/>
    <w:rsid w:val="009E70DD"/>
    <w:rsid w:val="009E73CE"/>
    <w:rsid w:val="009F7707"/>
    <w:rsid w:val="00A00739"/>
    <w:rsid w:val="00A1523A"/>
    <w:rsid w:val="00A1626E"/>
    <w:rsid w:val="00A17952"/>
    <w:rsid w:val="00A3000D"/>
    <w:rsid w:val="00A31580"/>
    <w:rsid w:val="00A36133"/>
    <w:rsid w:val="00A60D86"/>
    <w:rsid w:val="00A61BF9"/>
    <w:rsid w:val="00A6351A"/>
    <w:rsid w:val="00A664FB"/>
    <w:rsid w:val="00A71158"/>
    <w:rsid w:val="00A803EA"/>
    <w:rsid w:val="00A86945"/>
    <w:rsid w:val="00A90443"/>
    <w:rsid w:val="00A97ADA"/>
    <w:rsid w:val="00AA27ED"/>
    <w:rsid w:val="00AB1146"/>
    <w:rsid w:val="00AB58E0"/>
    <w:rsid w:val="00AC169D"/>
    <w:rsid w:val="00AC2C6F"/>
    <w:rsid w:val="00AC7849"/>
    <w:rsid w:val="00AF3BB3"/>
    <w:rsid w:val="00AF65A9"/>
    <w:rsid w:val="00AF6C3A"/>
    <w:rsid w:val="00AF707F"/>
    <w:rsid w:val="00AF719C"/>
    <w:rsid w:val="00B06A6A"/>
    <w:rsid w:val="00B16A5E"/>
    <w:rsid w:val="00B237B5"/>
    <w:rsid w:val="00B30831"/>
    <w:rsid w:val="00B46FAB"/>
    <w:rsid w:val="00B52241"/>
    <w:rsid w:val="00B52CF0"/>
    <w:rsid w:val="00B54179"/>
    <w:rsid w:val="00B61356"/>
    <w:rsid w:val="00B61871"/>
    <w:rsid w:val="00B62CD9"/>
    <w:rsid w:val="00B676E5"/>
    <w:rsid w:val="00B76521"/>
    <w:rsid w:val="00B8043A"/>
    <w:rsid w:val="00B8346A"/>
    <w:rsid w:val="00B90927"/>
    <w:rsid w:val="00B92EED"/>
    <w:rsid w:val="00B95047"/>
    <w:rsid w:val="00BA0C90"/>
    <w:rsid w:val="00BA53F4"/>
    <w:rsid w:val="00BB6B72"/>
    <w:rsid w:val="00BB7A0F"/>
    <w:rsid w:val="00BD2A70"/>
    <w:rsid w:val="00BE19D8"/>
    <w:rsid w:val="00BE304F"/>
    <w:rsid w:val="00BE3545"/>
    <w:rsid w:val="00BE56D5"/>
    <w:rsid w:val="00BF6553"/>
    <w:rsid w:val="00BF7BA9"/>
    <w:rsid w:val="00C04B67"/>
    <w:rsid w:val="00C15036"/>
    <w:rsid w:val="00C2233D"/>
    <w:rsid w:val="00C26A30"/>
    <w:rsid w:val="00C316DD"/>
    <w:rsid w:val="00C339DE"/>
    <w:rsid w:val="00C371E1"/>
    <w:rsid w:val="00C37E19"/>
    <w:rsid w:val="00C40040"/>
    <w:rsid w:val="00C417EC"/>
    <w:rsid w:val="00C5019B"/>
    <w:rsid w:val="00C8054C"/>
    <w:rsid w:val="00C8325E"/>
    <w:rsid w:val="00C95A4F"/>
    <w:rsid w:val="00CA02A0"/>
    <w:rsid w:val="00CA5D3A"/>
    <w:rsid w:val="00CB56A8"/>
    <w:rsid w:val="00CD04F6"/>
    <w:rsid w:val="00CD5744"/>
    <w:rsid w:val="00CD5AD5"/>
    <w:rsid w:val="00CD5FF3"/>
    <w:rsid w:val="00CD6B75"/>
    <w:rsid w:val="00CD770B"/>
    <w:rsid w:val="00CE4A79"/>
    <w:rsid w:val="00CE5B4F"/>
    <w:rsid w:val="00CE5C6B"/>
    <w:rsid w:val="00D0368E"/>
    <w:rsid w:val="00D07504"/>
    <w:rsid w:val="00D12B7C"/>
    <w:rsid w:val="00D13C36"/>
    <w:rsid w:val="00D20420"/>
    <w:rsid w:val="00D21D4F"/>
    <w:rsid w:val="00D2603A"/>
    <w:rsid w:val="00D277DF"/>
    <w:rsid w:val="00D33170"/>
    <w:rsid w:val="00D37E22"/>
    <w:rsid w:val="00D4288A"/>
    <w:rsid w:val="00D43D5F"/>
    <w:rsid w:val="00D47AEA"/>
    <w:rsid w:val="00D525B9"/>
    <w:rsid w:val="00D54205"/>
    <w:rsid w:val="00D56091"/>
    <w:rsid w:val="00D64620"/>
    <w:rsid w:val="00D74261"/>
    <w:rsid w:val="00D81753"/>
    <w:rsid w:val="00D85DC4"/>
    <w:rsid w:val="00D92D7C"/>
    <w:rsid w:val="00D93661"/>
    <w:rsid w:val="00D93AAA"/>
    <w:rsid w:val="00DA59C0"/>
    <w:rsid w:val="00DB1931"/>
    <w:rsid w:val="00DC21A0"/>
    <w:rsid w:val="00DC5E95"/>
    <w:rsid w:val="00DC65FD"/>
    <w:rsid w:val="00DD6EC2"/>
    <w:rsid w:val="00DE42AE"/>
    <w:rsid w:val="00DE6332"/>
    <w:rsid w:val="00DF3CE9"/>
    <w:rsid w:val="00DF4ABA"/>
    <w:rsid w:val="00E030FE"/>
    <w:rsid w:val="00E031A4"/>
    <w:rsid w:val="00E12A11"/>
    <w:rsid w:val="00E14437"/>
    <w:rsid w:val="00E167B2"/>
    <w:rsid w:val="00E20857"/>
    <w:rsid w:val="00E2464B"/>
    <w:rsid w:val="00E252CE"/>
    <w:rsid w:val="00E431A2"/>
    <w:rsid w:val="00E43B6B"/>
    <w:rsid w:val="00E527D4"/>
    <w:rsid w:val="00E63176"/>
    <w:rsid w:val="00E662EC"/>
    <w:rsid w:val="00E71519"/>
    <w:rsid w:val="00E777BF"/>
    <w:rsid w:val="00E8444D"/>
    <w:rsid w:val="00E9171D"/>
    <w:rsid w:val="00EC58A5"/>
    <w:rsid w:val="00ED467B"/>
    <w:rsid w:val="00ED534A"/>
    <w:rsid w:val="00EE0876"/>
    <w:rsid w:val="00F1458E"/>
    <w:rsid w:val="00F16E73"/>
    <w:rsid w:val="00F17B38"/>
    <w:rsid w:val="00F233FE"/>
    <w:rsid w:val="00F25519"/>
    <w:rsid w:val="00F2571A"/>
    <w:rsid w:val="00F30A37"/>
    <w:rsid w:val="00F41221"/>
    <w:rsid w:val="00F43CE1"/>
    <w:rsid w:val="00F466F9"/>
    <w:rsid w:val="00F55D90"/>
    <w:rsid w:val="00F57156"/>
    <w:rsid w:val="00F602EA"/>
    <w:rsid w:val="00F63EF3"/>
    <w:rsid w:val="00F73671"/>
    <w:rsid w:val="00F741A5"/>
    <w:rsid w:val="00F90705"/>
    <w:rsid w:val="00F92470"/>
    <w:rsid w:val="00F92F9A"/>
    <w:rsid w:val="00F967C9"/>
    <w:rsid w:val="00FA0793"/>
    <w:rsid w:val="00FA1940"/>
    <w:rsid w:val="00FA4AA3"/>
    <w:rsid w:val="00FC35AA"/>
    <w:rsid w:val="00FC4C82"/>
    <w:rsid w:val="00FC5721"/>
    <w:rsid w:val="00FC5B4C"/>
    <w:rsid w:val="00FD0D10"/>
    <w:rsid w:val="00FD381D"/>
    <w:rsid w:val="00FD70B7"/>
    <w:rsid w:val="00FE1CF9"/>
    <w:rsid w:val="00FE6626"/>
    <w:rsid w:val="00FE6D1B"/>
    <w:rsid w:val="00FF1EDC"/>
    <w:rsid w:val="00FF4223"/>
    <w:rsid w:val="00FF7A06"/>
    <w:rsid w:val="01810D5F"/>
    <w:rsid w:val="01A9632F"/>
    <w:rsid w:val="01B974D3"/>
    <w:rsid w:val="03D143FF"/>
    <w:rsid w:val="0656429D"/>
    <w:rsid w:val="06B64A6C"/>
    <w:rsid w:val="07352719"/>
    <w:rsid w:val="08EF05D7"/>
    <w:rsid w:val="0D6E70B3"/>
    <w:rsid w:val="11190DFF"/>
    <w:rsid w:val="13D23FB5"/>
    <w:rsid w:val="14DC3081"/>
    <w:rsid w:val="154716B1"/>
    <w:rsid w:val="16EC76EB"/>
    <w:rsid w:val="185F31B6"/>
    <w:rsid w:val="18DD67C4"/>
    <w:rsid w:val="1ABF618E"/>
    <w:rsid w:val="1B966EEF"/>
    <w:rsid w:val="1BE84A67"/>
    <w:rsid w:val="1C9E3BBC"/>
    <w:rsid w:val="1D2065FF"/>
    <w:rsid w:val="1EE93DB3"/>
    <w:rsid w:val="20D90C8E"/>
    <w:rsid w:val="23C35A13"/>
    <w:rsid w:val="23D2079E"/>
    <w:rsid w:val="255B270A"/>
    <w:rsid w:val="275E288B"/>
    <w:rsid w:val="28C85FAF"/>
    <w:rsid w:val="290A7832"/>
    <w:rsid w:val="296B791D"/>
    <w:rsid w:val="298B1744"/>
    <w:rsid w:val="2A0E0B36"/>
    <w:rsid w:val="2CAE7E96"/>
    <w:rsid w:val="2D002B75"/>
    <w:rsid w:val="2E167667"/>
    <w:rsid w:val="2FFF61F5"/>
    <w:rsid w:val="314550AB"/>
    <w:rsid w:val="327F6CA0"/>
    <w:rsid w:val="338248FE"/>
    <w:rsid w:val="344D7D58"/>
    <w:rsid w:val="34A176C7"/>
    <w:rsid w:val="34BB68B1"/>
    <w:rsid w:val="364D1EBF"/>
    <w:rsid w:val="370A4123"/>
    <w:rsid w:val="377230BA"/>
    <w:rsid w:val="38183D07"/>
    <w:rsid w:val="38DE6C44"/>
    <w:rsid w:val="3B180FBF"/>
    <w:rsid w:val="3BAD3B3F"/>
    <w:rsid w:val="4227255A"/>
    <w:rsid w:val="4326474D"/>
    <w:rsid w:val="44B1130C"/>
    <w:rsid w:val="45466526"/>
    <w:rsid w:val="45C62B31"/>
    <w:rsid w:val="460A2104"/>
    <w:rsid w:val="46464936"/>
    <w:rsid w:val="46C211F5"/>
    <w:rsid w:val="4BAA4654"/>
    <w:rsid w:val="4BB23021"/>
    <w:rsid w:val="4BB6517A"/>
    <w:rsid w:val="4C765DFD"/>
    <w:rsid w:val="4C89719B"/>
    <w:rsid w:val="4D684D62"/>
    <w:rsid w:val="50DB36C9"/>
    <w:rsid w:val="524948C5"/>
    <w:rsid w:val="534C5A0E"/>
    <w:rsid w:val="55635983"/>
    <w:rsid w:val="5866761D"/>
    <w:rsid w:val="59125193"/>
    <w:rsid w:val="59EA29D4"/>
    <w:rsid w:val="5A4931B3"/>
    <w:rsid w:val="5D387CF9"/>
    <w:rsid w:val="5EAF457C"/>
    <w:rsid w:val="5F4C7F44"/>
    <w:rsid w:val="5F6C37D8"/>
    <w:rsid w:val="5FA15FFE"/>
    <w:rsid w:val="604C124A"/>
    <w:rsid w:val="619F1863"/>
    <w:rsid w:val="62494455"/>
    <w:rsid w:val="62C15FE6"/>
    <w:rsid w:val="67074C6F"/>
    <w:rsid w:val="694F2539"/>
    <w:rsid w:val="69D56401"/>
    <w:rsid w:val="69F60125"/>
    <w:rsid w:val="6CBC3151"/>
    <w:rsid w:val="6CFF6285"/>
    <w:rsid w:val="6DA06D26"/>
    <w:rsid w:val="6DE23EF6"/>
    <w:rsid w:val="6EB62C72"/>
    <w:rsid w:val="6EE04E25"/>
    <w:rsid w:val="70BE44F3"/>
    <w:rsid w:val="72A26EFE"/>
    <w:rsid w:val="72A7258E"/>
    <w:rsid w:val="737A4969"/>
    <w:rsid w:val="74CE06B6"/>
    <w:rsid w:val="74D7308A"/>
    <w:rsid w:val="7A4606C0"/>
    <w:rsid w:val="7BAE78E8"/>
    <w:rsid w:val="7BB50852"/>
    <w:rsid w:val="7CC07442"/>
    <w:rsid w:val="7F1E39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4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5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16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17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11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footer"/>
    <w:basedOn w:val="1"/>
    <w:link w:val="20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9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10">
    <w:name w:val="Table Grid"/>
    <w:basedOn w:val="9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2">
    <w:name w:val="Hyperlink"/>
    <w:basedOn w:val="11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3">
    <w:name w:val="标题 1 字符"/>
    <w:basedOn w:val="11"/>
    <w:link w:val="2"/>
    <w:uiPriority w:val="9"/>
    <w:rPr>
      <w:b/>
      <w:bCs/>
      <w:kern w:val="44"/>
      <w:sz w:val="44"/>
      <w:szCs w:val="44"/>
    </w:rPr>
  </w:style>
  <w:style w:type="character" w:customStyle="1" w:styleId="14">
    <w:name w:val="标题 2 字符"/>
    <w:basedOn w:val="11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5">
    <w:name w:val="标题 3 字符"/>
    <w:basedOn w:val="11"/>
    <w:link w:val="4"/>
    <w:qFormat/>
    <w:uiPriority w:val="9"/>
    <w:rPr>
      <w:b/>
      <w:bCs/>
      <w:sz w:val="32"/>
      <w:szCs w:val="32"/>
    </w:rPr>
  </w:style>
  <w:style w:type="character" w:customStyle="1" w:styleId="16">
    <w:name w:val="标题 4 字符"/>
    <w:basedOn w:val="11"/>
    <w:link w:val="5"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17">
    <w:name w:val="标题 5 字符"/>
    <w:basedOn w:val="11"/>
    <w:link w:val="6"/>
    <w:uiPriority w:val="9"/>
    <w:rPr>
      <w:b/>
      <w:bCs/>
      <w:sz w:val="28"/>
      <w:szCs w:val="28"/>
    </w:rPr>
  </w:style>
  <w:style w:type="paragraph" w:styleId="18">
    <w:name w:val="List Paragraph"/>
    <w:basedOn w:val="1"/>
    <w:qFormat/>
    <w:uiPriority w:val="34"/>
    <w:pPr>
      <w:ind w:firstLine="420" w:firstLineChars="200"/>
    </w:pPr>
  </w:style>
  <w:style w:type="character" w:customStyle="1" w:styleId="19">
    <w:name w:val="页眉 字符"/>
    <w:basedOn w:val="11"/>
    <w:link w:val="8"/>
    <w:uiPriority w:val="99"/>
    <w:rPr>
      <w:sz w:val="18"/>
      <w:szCs w:val="18"/>
    </w:rPr>
  </w:style>
  <w:style w:type="character" w:customStyle="1" w:styleId="20">
    <w:name w:val="页脚 字符"/>
    <w:basedOn w:val="11"/>
    <w:link w:val="7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GIF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customXml" Target="../customXml/item1.xml"/><Relationship Id="rId26" Type="http://schemas.openxmlformats.org/officeDocument/2006/relationships/numbering" Target="numbering.xml"/><Relationship Id="rId25" Type="http://schemas.openxmlformats.org/officeDocument/2006/relationships/image" Target="media/image22.jpe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GIF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GIF"/><Relationship Id="rId13" Type="http://schemas.openxmlformats.org/officeDocument/2006/relationships/image" Target="media/image10.GIF"/><Relationship Id="rId12" Type="http://schemas.openxmlformats.org/officeDocument/2006/relationships/image" Target="media/image9.jpeg"/><Relationship Id="rId11" Type="http://schemas.openxmlformats.org/officeDocument/2006/relationships/image" Target="media/image8.GIF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D30DAF5C-D3DC-4C06-842A-2074B5EB453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16</Pages>
  <Words>485</Words>
  <Characters>2767</Characters>
  <Lines>23</Lines>
  <Paragraphs>6</Paragraphs>
  <TotalTime>0</TotalTime>
  <ScaleCrop>false</ScaleCrop>
  <LinksUpToDate>false</LinksUpToDate>
  <CharactersWithSpaces>3246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2022-02-19T02:59:00Z</dcterms:created>
  <dc:creator>CC</dc:creator>
  <cp:lastModifiedBy>ccliq</cp:lastModifiedBy>
  <dcterms:modified xsi:type="dcterms:W3CDTF">2023-10-08T11:46:51Z</dcterms:modified>
  <cp:revision>539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06D78F50475C44EABEDF71E0BC47FBBE_12</vt:lpwstr>
  </property>
</Properties>
</file>