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E7B37">
      <w:pPr>
        <w:spacing w:after="8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  <w:sz w:val="40"/>
        </w:rPr>
        <w:t>肺结节患者术前菜品与食谱组件库 V2.0</w:t>
      </w:r>
    </w:p>
    <w:p w14:paraId="16E9D6BA">
      <w:pPr>
        <w:spacing w:after="4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595959"/>
          <w:sz w:val="22"/>
        </w:rPr>
        <w:t>完整版｜MDT审阅稿 · 产品规则底稿 · AI/Codex调用版</w:t>
      </w:r>
    </w:p>
    <w:p w14:paraId="22B7345C">
      <w:pPr>
        <w:spacing w:after="20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646464"/>
          <w:sz w:val="19"/>
        </w:rPr>
        <w:t>版本日期：2026-09-12｜与《营养与能量计算规则 V2.0》《A-F分型参数配置 V2.0》及Q56规则对齐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654"/>
      </w:tblGrid>
      <w:tr w14:paraId="1B6A5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060D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tcW w:w="765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5DDB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V2.0定义</w:t>
            </w:r>
          </w:p>
        </w:tc>
      </w:tr>
      <w:tr w14:paraId="767A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ED22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文件定位</w:t>
            </w:r>
            <w:bookmarkStart w:id="0" w:name="_GoBack"/>
            <w:bookmarkEnd w:id="0"/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BCEC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本文件解决“每日总能量/蛋白/碳水/脂肪已经确定以后，早餐、午餐、晚餐和加餐具体吃什么、吃多少、怎么做、能换什么”。它不负责决定TEE或能量缺口。</w:t>
            </w:r>
          </w:p>
        </w:tc>
      </w:tr>
      <w:tr w14:paraId="7BC08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63FA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与能量规则的关系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8F31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先由《营养与能量计算规则 V2.0》得到 daily_energy_target_kcal、protein_target_g、carb_target_g、fat_target_g 和 meal_distribution，再调用本组件库完成菜品组合。</w:t>
            </w:r>
          </w:p>
        </w:tc>
      </w:tr>
      <w:tr w14:paraId="65897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914A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与安全规则的关系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68E8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安全/禁忌引擎负责先过滤过敏、不耐受、疾病限制、黄色/红色风险等；本库只从“允许集合”中选菜。</w:t>
            </w:r>
          </w:p>
        </w:tc>
      </w:tr>
      <w:tr w14:paraId="4DC36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F9AE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V2.0重点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F51A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保留V1.0全部49个组件与ID；新增Q56/目标标签、A-F调用策略、疾病标签、外食/软食/高能量密度组合模板、患者记录闭环、周调整映射和Codex结构化合同。</w:t>
            </w:r>
          </w:p>
        </w:tc>
      </w:tr>
      <w:tr w14:paraId="33451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8FEB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运行边界</w:t>
            </w:r>
          </w:p>
        </w:tc>
        <w:tc>
          <w:tcPr>
            <w:tcW w:w="76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B6953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组件营养值仍为V1.0匹配用估算值；正式上线必须由中国食物成分数据/院内营养计算服务重算并版本化。任何新扩展组件在未重算和审核前均为DRAFT，不得进入PUBLISHED方案。</w:t>
            </w:r>
          </w:p>
        </w:tc>
      </w:tr>
    </w:tbl>
    <w:p w14:paraId="04248B9C">
      <w:pPr>
        <w:spacing w:after="20"/>
        <w:rPr>
          <w:rFonts w:hint="default" w:ascii="Times New Roman" w:hAnsi="Times New Roman" w:eastAsia="宋体" w:cs="Times New Roman"/>
        </w:rPr>
      </w:pPr>
    </w:p>
    <w:p w14:paraId="6B0CF73B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p w14:paraId="4D767AB9">
      <w:pPr>
        <w:spacing w:before="0"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本库是“可计算、可替换、可组合”的术前食谱知识库，不是固定7天菜单，也不是“A型一套菜、B型一套菜”。系统应先完成患者评估、A-F主表型、Q56目标、手术窗口、能量/蛋白与疾病修饰，再从本库中组合成患者可直接执行的三餐/加餐。</w:t>
      </w:r>
    </w:p>
    <w:p w14:paraId="6F0BD14B">
      <w:pPr>
        <w:spacing w:before="0"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V2.0坚持“规则决定边界，组件提供素材，AI/Codex负责组合，医护最终审核”的架构。组件库不得覆盖能量规则、安全规则或医护已编辑的PUBLISHED方案。</w:t>
      </w:r>
    </w:p>
    <w:p w14:paraId="3259AB7D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665"/>
        <w:gridCol w:w="5953"/>
      </w:tblGrid>
      <w:tr w14:paraId="10310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0FBB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tcW w:w="266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BA0C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来源</w:t>
            </w:r>
          </w:p>
        </w:tc>
        <w:tc>
          <w:tcPr>
            <w:tcW w:w="5953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EB27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职责</w:t>
            </w:r>
          </w:p>
        </w:tc>
      </w:tr>
      <w:tr w14:paraId="30366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B86B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3D38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安全规则/禁忌替代引擎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4A2E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先过滤红黄风险、过敏、不耐受、疾病限制、吞咽/咀嚼等。</w:t>
            </w:r>
          </w:p>
        </w:tc>
      </w:tr>
      <w:tr w14:paraId="63283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DECA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2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19CF2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ACTIVE MDT参数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CEC0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决定REE/TEE、A-F能量比例、蛋白、宏量营养素、餐次分配、允许误差。</w:t>
            </w:r>
          </w:p>
        </w:tc>
      </w:tr>
      <w:tr w14:paraId="7593E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F14F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3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5CA2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Q56医护目标（选填）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6FE8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决定标准减脂/强化减脂/保肌/营养恢复/代谢控制等阶段方向；不直接写死菜名。</w:t>
            </w:r>
          </w:p>
        </w:tc>
      </w:tr>
      <w:tr w14:paraId="70C5E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57C8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4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2163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A-F表型与修饰标签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A5DD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改变组件优先级与组合方式；不是固定菜单。</w:t>
            </w:r>
          </w:p>
        </w:tc>
      </w:tr>
      <w:tr w14:paraId="7D743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66EB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5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3A1F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本V2.0菜品/食谱组件库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429C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提供已审核食物、菜品、组合模板、替代项和执行标签。</w:t>
            </w:r>
          </w:p>
        </w:tc>
      </w:tr>
      <w:tr w14:paraId="2C28F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99C3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6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ACDC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方案模板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5817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规定患者端最终显示：菜名+食材/克重+做法+营养+替换+注意事项。</w:t>
            </w:r>
          </w:p>
        </w:tc>
      </w:tr>
      <w:tr w14:paraId="0F26A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EEF6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7</w:t>
            </w:r>
          </w:p>
        </w:tc>
        <w:tc>
          <w:tcPr>
            <w:tcW w:w="266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526B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AI/Codex编排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EE2F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只能在1–6层许可范围内组合和解释，不自行发明医学阈值或未审核菜品。</w:t>
            </w:r>
          </w:p>
        </w:tc>
      </w:tr>
    </w:tbl>
    <w:p w14:paraId="493BFA66">
      <w:pPr>
        <w:spacing w:after="20"/>
        <w:rPr>
          <w:rFonts w:hint="default" w:ascii="Times New Roman" w:hAnsi="Times New Roman" w:eastAsia="宋体" w:cs="Times New Roman"/>
        </w:rPr>
      </w:pPr>
    </w:p>
    <w:p w14:paraId="0FE54D30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551"/>
        <w:gridCol w:w="4535"/>
      </w:tblGrid>
      <w:tr w14:paraId="7F8CB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7160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输入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4AB9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来源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6191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系统要求</w:t>
            </w:r>
          </w:p>
        </w:tc>
      </w:tr>
      <w:tr w14:paraId="28316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25E7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daily_energy_target_kcal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89F6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营养与能量计算规则V2.0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AE7B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必需；若为null，不生成伪精确全天kcal菜单，只生成保守结构并标注待确认。</w:t>
            </w:r>
          </w:p>
        </w:tc>
      </w:tr>
      <w:tr w14:paraId="24C41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7CCE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protein_target_g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FCCC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ACTIVE蛋白规则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9BBC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建议必需；用于保证每餐主蛋白和全天闭合。</w:t>
            </w:r>
          </w:p>
        </w:tc>
      </w:tr>
      <w:tr w14:paraId="22CA7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CA31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carb_target_g / fat_target_g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6B61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ACTIVE宏量规则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C23E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可配置；缺失时不能伪造精确百分比。</w:t>
            </w:r>
          </w:p>
        </w:tc>
      </w:tr>
      <w:tr w14:paraId="60FB1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734F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meal_distribution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02D4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ACTIVE餐次配置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8285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早餐/午餐/晚餐/加餐比例；加餐必须从全天总能量中重新分配。</w:t>
            </w:r>
          </w:p>
        </w:tc>
      </w:tr>
      <w:tr w14:paraId="7BE24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3655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A-F phenotype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C421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assessment_result/profile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230C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用于组件排序与保护规则。</w:t>
            </w:r>
          </w:p>
        </w:tc>
      </w:tr>
      <w:tr w14:paraId="65D2E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AEAF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Q56 goal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798A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Assessment V1.2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6E09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选填；空缺则使用A-F默认路径。</w:t>
            </w:r>
          </w:p>
        </w:tc>
      </w:tr>
      <w:tr w14:paraId="2F2A5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D32C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过敏/不耐受/进食困难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6837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Q31–Q33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C10A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生成前过滤，不是生成后仅文字提醒。</w:t>
            </w:r>
          </w:p>
        </w:tc>
      </w:tr>
      <w:tr w14:paraId="3D08A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E7CA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疾病/实验室/肝弹性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7024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Q43–Q50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1E02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有资料则叠加疾病标签；缺失不等于正常。</w:t>
            </w:r>
          </w:p>
        </w:tc>
      </w:tr>
      <w:tr w14:paraId="1F4CA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E50B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执行障碍/饮食记录偏好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3F0E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Q51–Q52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7D54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决定菜单复杂度、外食/家庭份量/拍照模式。</w:t>
            </w:r>
          </w:p>
        </w:tc>
      </w:tr>
      <w:tr w14:paraId="4484B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0C3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上一周patient_record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E2FC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周复评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1279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决定下一周是维持、简化、保肌、营养恢复或强化候选。</w:t>
            </w:r>
          </w:p>
        </w:tc>
      </w:tr>
    </w:tbl>
    <w:p w14:paraId="08EBE17F">
      <w:pPr>
        <w:spacing w:after="20"/>
        <w:rPr>
          <w:rFonts w:hint="default" w:ascii="Times New Roman" w:hAnsi="Times New Roman" w:eastAsia="宋体" w:cs="Times New Roman"/>
        </w:rPr>
      </w:pPr>
    </w:p>
    <w:p w14:paraId="6CC0029B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7030"/>
      </w:tblGrid>
      <w:tr w14:paraId="33D88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3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A8C0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字段</w:t>
            </w:r>
          </w:p>
        </w:tc>
        <w:tc>
          <w:tcPr>
            <w:tcW w:w="703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D665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定义</w:t>
            </w:r>
          </w:p>
        </w:tc>
      </w:tr>
      <w:tr w14:paraId="151A8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1AAD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component_id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D27B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唯一ID；V1.0已有ID保持不变，避免破坏历史方案。</w:t>
            </w:r>
          </w:p>
        </w:tc>
      </w:tr>
      <w:tr w14:paraId="515BD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DB3B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name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24A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患者和医护可读名称。</w:t>
            </w:r>
          </w:p>
        </w:tc>
      </w:tr>
      <w:tr w14:paraId="085FE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9DBA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category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EF8C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staple / protein / vegetable / snack / template。</w:t>
            </w:r>
          </w:p>
        </w:tc>
      </w:tr>
      <w:tr w14:paraId="24D70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8343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ingredients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72D8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食材、标准克重/份数与重量口径。</w:t>
            </w:r>
          </w:p>
        </w:tc>
      </w:tr>
      <w:tr w14:paraId="30C64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3F3E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cooking_method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3472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清蒸、炖、煮、少油炒等标准做法。</w:t>
            </w:r>
          </w:p>
        </w:tc>
      </w:tr>
      <w:tr w14:paraId="1BA30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FC3A9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nutrition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EF64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估算kcal、P/C/F；正式上线由认可营养数据源重算。</w:t>
            </w:r>
          </w:p>
        </w:tc>
      </w:tr>
      <w:tr w14:paraId="44F51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B46F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nutrition_source_version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D6C8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营养数据来源和版本，必须可追溯。</w:t>
            </w:r>
          </w:p>
        </w:tc>
      </w:tr>
      <w:tr w14:paraId="5157F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E4E6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portion_scales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5146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仅允许0.5/0.75/1/1.25/1.5等离散档位；超出则优先改餐次/替换。</w:t>
            </w:r>
          </w:p>
        </w:tc>
      </w:tr>
      <w:tr w14:paraId="2CEE6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F34A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phenotype_tags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C9B2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A/B/C/D/E/F适用倾向；只影响排序，不自动禁用。</w:t>
            </w:r>
          </w:p>
        </w:tc>
      </w:tr>
      <w:tr w14:paraId="362AF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0195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goal_tags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94FC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标准减脂、强化减脂、保肌/增肌、营养恢复、代谢控制、执行支持等。</w:t>
            </w:r>
          </w:p>
        </w:tc>
      </w:tr>
      <w:tr w14:paraId="45C03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2B25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disease_tags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71A5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糖代谢、高血压、血脂、尿酸、MASLD/肝纤维化、CKD review等。</w:t>
            </w:r>
          </w:p>
        </w:tc>
      </w:tr>
      <w:tr w14:paraId="44A97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51DF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texture_tags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7F46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normal / soft / semi-liquid等。</w:t>
            </w:r>
          </w:p>
        </w:tc>
      </w:tr>
      <w:tr w14:paraId="33AB1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6FBB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meal_slot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6A8C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breakfast / lunch / dinner / snack / any。</w:t>
            </w:r>
          </w:p>
        </w:tc>
      </w:tr>
      <w:tr w14:paraId="77454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2083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setting_tags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0F45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家庭、便携、外食、食堂、软食等。</w:t>
            </w:r>
          </w:p>
        </w:tc>
      </w:tr>
      <w:tr w14:paraId="7874D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4509C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allergy_flags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C2FC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奶/蛋/海鲜/坚果/花生/大豆等。</w:t>
            </w:r>
          </w:p>
        </w:tc>
      </w:tr>
      <w:tr w14:paraId="26347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A114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caution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B325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慎用/限制/需专科覆盖。</w:t>
            </w:r>
          </w:p>
        </w:tc>
      </w:tr>
      <w:tr w14:paraId="0F1DC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3945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replacement_group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D1B0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同类替换组和候选组件ID。</w:t>
            </w:r>
          </w:p>
        </w:tc>
      </w:tr>
      <w:tr w14:paraId="4977B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3531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status</w:t>
            </w:r>
          </w:p>
        </w:tc>
        <w:tc>
          <w:tcPr>
            <w:tcW w:w="70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947D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DRAFT / ACTIVE / RETIRED；只有ACTIVE进入正式方案。</w:t>
            </w:r>
          </w:p>
        </w:tc>
      </w:tr>
    </w:tbl>
    <w:p w14:paraId="68609FAC">
      <w:pPr>
        <w:spacing w:after="20"/>
        <w:rPr>
          <w:rFonts w:hint="default" w:ascii="Times New Roman" w:hAnsi="Times New Roman" w:eastAsia="宋体" w:cs="Times New Roman"/>
        </w:rPr>
      </w:pPr>
    </w:p>
    <w:p w14:paraId="7D9655C0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p w14:paraId="56222FA5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谷物、杂豆、面粉默认按生重/干重；肉蛋奶豆、蔬果按可食部重量；烹调油单列。患者端可同时显示家庭份量，但计算层必须保存标准克重。</w:t>
      </w:r>
    </w:p>
    <w:p w14:paraId="07077F8E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V1.0已有49个组件的kcal/P/C/F仅用于匹配和原型验证；正式上线应由院内认可营养计算服务重算并记录source_version。</w:t>
      </w:r>
    </w:p>
    <w:p w14:paraId="19B8BF2A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烹调油、糖、酱料、勾芡等必须进入计算；油炸、浓油赤酱、糖醋汁不作为默认模板。</w:t>
      </w:r>
    </w:p>
    <w:p w14:paraId="5011423B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患者采用拍照/家庭份量时，actual intake保留estimate=true；照片不能证明实际全部摄入。</w:t>
      </w:r>
    </w:p>
    <w:p w14:paraId="466C062A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同一组件只允许0.5、0.75、1、1.25、1.5份等离散缩放；不允许AI生成任意且难执行的137g、83g等克重。</w:t>
      </w:r>
    </w:p>
    <w:p w14:paraId="048EB1BB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200"/>
      </w:tblGrid>
      <w:tr w14:paraId="5CB22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0ABD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步骤</w:t>
            </w:r>
          </w:p>
        </w:tc>
        <w:tc>
          <w:tcPr>
            <w:tcW w:w="72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7504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8"/>
              </w:rPr>
              <w:t>规则</w:t>
            </w:r>
          </w:p>
        </w:tc>
      </w:tr>
      <w:tr w14:paraId="5A7EE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0AD0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1. 确定餐次目标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EA2C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从daily target和meal_distribution计算breakfast/lunch/dinner/snack的kcal及宏量目标。</w:t>
            </w:r>
          </w:p>
        </w:tc>
      </w:tr>
      <w:tr w14:paraId="27187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A201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2. 选择餐架构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A6F5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早餐通常“主食+蛋白+按需蔬果”；午/晚餐通常“主食+1道主蛋白菜+1–2道非淀粉蔬菜”；D/E可3+1或3+2。</w:t>
            </w:r>
          </w:p>
        </w:tc>
      </w:tr>
      <w:tr w14:paraId="75DE6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B73C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3. 安全过滤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B99F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先排除过敏、不耐受、吞咽/咀嚼不适合、疾病/专科限制和当前安全状态不允许的组件。</w:t>
            </w:r>
          </w:p>
        </w:tc>
      </w:tr>
      <w:tr w14:paraId="375D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7755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4. 目标排序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C82E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根据A-F、Q56、疾病目标、患者口味、外食/家庭场景对允许组件排序；不允许表型固定菜单。</w:t>
            </w:r>
          </w:p>
        </w:tc>
      </w:tr>
      <w:tr w14:paraId="0F282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C27F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5. 离散缩放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842B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用0.5/0.75/1/1.25/1.5份调整主食、主蛋白、蔬菜或加餐。</w:t>
            </w:r>
          </w:p>
        </w:tc>
      </w:tr>
      <w:tr w14:paraId="2B205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352B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6. 营养闭合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F501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调用营养计算服务重算每餐和全天kcal/P/C/F；在ACTIVE容差内闭合。</w:t>
            </w:r>
          </w:p>
        </w:tc>
      </w:tr>
      <w:tr w14:paraId="2C030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E485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7. 质量检查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4E32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减脂时不牺牲蛋白；C型保肌；D/E不以大体积低能量蔬菜挤占主食/蛋白；加餐必须从总能量中扣除。</w:t>
            </w:r>
          </w:p>
        </w:tc>
      </w:tr>
      <w:tr w14:paraId="10548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E4DC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8. 多样性/执行性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F742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有可替代项时避免同一核心菜机械重复；F型或执行困难反而允许固定2–3套可执行菜单。重复上限由MDT配置。</w:t>
            </w:r>
          </w:p>
        </w:tc>
      </w:tr>
      <w:tr w14:paraId="708FC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35F5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9. 输出替换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8475D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每餐至少给1个同类替换；替换后必须重新计算，不允许只改文字。</w:t>
            </w:r>
          </w:p>
        </w:tc>
      </w:tr>
      <w:tr w14:paraId="367D3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AEE9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10. 保存计划</w:t>
            </w:r>
          </w:p>
        </w:tc>
        <w:tc>
          <w:tcPr>
            <w:tcW w:w="72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35E0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每餐保存component_id、portion_scale、planned grams、planned nutrition、source_version。</w:t>
            </w:r>
          </w:p>
        </w:tc>
      </w:tr>
    </w:tbl>
    <w:p w14:paraId="2E16027C">
      <w:pPr>
        <w:spacing w:after="20"/>
        <w:rPr>
          <w:rFonts w:hint="default" w:ascii="Times New Roman" w:hAnsi="Times New Roman" w:eastAsia="宋体" w:cs="Times New Roman"/>
        </w:rPr>
      </w:pPr>
    </w:p>
    <w:p w14:paraId="6EA86A21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4139"/>
        <w:gridCol w:w="3231"/>
      </w:tblGrid>
      <w:tr w14:paraId="0E4BC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9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6A42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Q56/目标</w:t>
            </w:r>
          </w:p>
        </w:tc>
        <w:tc>
          <w:tcPr>
            <w:tcW w:w="413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FC89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组件调用倾向</w:t>
            </w:r>
          </w:p>
        </w:tc>
        <w:tc>
          <w:tcPr>
            <w:tcW w:w="323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CB70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边界</w:t>
            </w:r>
          </w:p>
        </w:tc>
      </w:tr>
      <w:tr w14:paraId="10AA5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E8FD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Q56空缺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0CC8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按A-F默认能量/蛋白规则生成；本库负责匹配组件，不停在“待医护逐项设数值”。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F7E2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使用A-F默认排序。</w:t>
            </w:r>
          </w:p>
        </w:tc>
      </w:tr>
      <w:tr w14:paraId="285D5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00CD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标准减脂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9AA1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提高全谷、非淀粉蔬菜、优质蛋白、低油组件优先级。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27FF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不删除主食；份量由总能量闭合决定。</w:t>
            </w:r>
          </w:p>
        </w:tc>
      </w:tr>
      <w:tr w14:paraId="4B0AE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9F28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强化减脂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A935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仅A/B且通过门槛；优先降低能量密度、控制油和精制糖，同时保留主蛋白。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659B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不得为了追Q56体重目标削减蛋白或跳餐。</w:t>
            </w:r>
          </w:p>
        </w:tc>
      </w:tr>
      <w:tr w14:paraId="47021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AF8D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体重维持/保肌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D167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每餐保证主蛋白；主食按TEE/宏量目标正常分配。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50FA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不因高体脂自动进入减脂。</w:t>
            </w:r>
          </w:p>
        </w:tc>
      </w:tr>
      <w:tr w14:paraId="0A511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020B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营养恢复/增重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535C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优先高营养密度、小体积、易入口组合；必要时加餐。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3EF8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D/E或食欲差不使用大量低能量蔬菜占胃容量。</w:t>
            </w:r>
          </w:p>
        </w:tc>
      </w:tr>
      <w:tr w14:paraId="5E656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3C12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停止继续下降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0B43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先提高实际完成度和能量密度，处理早饱/恶心/吞咽等。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2AED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不能仅把处方kcal写高而不改变执行路径。</w:t>
            </w:r>
          </w:p>
        </w:tc>
      </w:tr>
      <w:tr w14:paraId="5D700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EC52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增肌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2724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优先蛋白分配、奶/蛋/鱼禽/豆类和抗阻配套。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C61F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总能量与肾功能等限制优先。</w:t>
            </w:r>
          </w:p>
        </w:tc>
      </w:tr>
      <w:tr w14:paraId="4A150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AF8A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代谢控制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5C09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叠加糖代谢/血压/血脂/尿酸/MASLD等标签。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56FA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疾病指标未知时不做伪精确限制。</w:t>
            </w:r>
          </w:p>
        </w:tc>
      </w:tr>
      <w:tr w14:paraId="6CF38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699A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提高运动能力/改善肺功能/术前综合准备</w:t>
            </w:r>
          </w:p>
        </w:tc>
        <w:tc>
          <w:tcPr>
            <w:tcW w:w="41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90B5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饮食以营养充分、保肌、可执行为基础，不因功能目标额外制造能量缺口。</w:t>
            </w:r>
          </w:p>
        </w:tc>
        <w:tc>
          <w:tcPr>
            <w:tcW w:w="32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FB8D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手术窗口越短越强调稳定摄入。</w:t>
            </w:r>
          </w:p>
        </w:tc>
      </w:tr>
    </w:tbl>
    <w:p w14:paraId="46B0916F">
      <w:pPr>
        <w:spacing w:after="2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649"/>
        <w:gridCol w:w="2835"/>
      </w:tblGrid>
      <w:tr w14:paraId="6D53D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3026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表型</w:t>
            </w:r>
          </w:p>
        </w:tc>
        <w:tc>
          <w:tcPr>
            <w:tcW w:w="464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FE23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选菜策略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034C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自动化限制</w:t>
            </w:r>
          </w:p>
        </w:tc>
      </w:tr>
      <w:tr w14:paraId="290C1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9AD3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 超重/高体脂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0780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优先全谷/杂粮倾向、足量优质蛋白、低能量密度蔬菜、少油做法。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BCDA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不固定菜谱；不自动删除主食。</w:t>
            </w:r>
          </w:p>
        </w:tc>
      </w:tr>
      <w:tr w14:paraId="42A0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AABF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B 肥胖+代谢异常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AC5C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A基础上叠加糖/压/脂/尿酸/MASLD疾病标签。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3597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疾病限制必须来自ACTIVE规则。</w:t>
            </w:r>
          </w:p>
        </w:tc>
      </w:tr>
      <w:tr w14:paraId="0516A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456F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 高体脂+肌少风险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1DE3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每餐主蛋白优先，必要时蛋白加餐；能量底线优先。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AAFCB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避免只靠长时间有氧和过快减重。</w:t>
            </w:r>
          </w:p>
        </w:tc>
      </w:tr>
      <w:tr w14:paraId="551B4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5E49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 消瘦/营养风险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AEE7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高营养密度、少量多餐、软食/奶豆/蛋/鱼禽等容易完成组合。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B54B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不进入减重型选菜逻辑。</w:t>
            </w:r>
          </w:p>
        </w:tc>
      </w:tr>
      <w:tr w14:paraId="45A8F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C1CF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 非意愿下降/摄入不足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DAD9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先保证摄入和蛋白；小份、多餐、软食、加餐优先。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EFE4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持续下降或再喂养风险→营养科路径。</w:t>
            </w:r>
          </w:p>
        </w:tc>
      </w:tr>
      <w:tr w14:paraId="6FCD3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EF0F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 复杂/执行困难</w:t>
            </w:r>
          </w:p>
        </w:tc>
        <w:tc>
          <w:tcPr>
            <w:tcW w:w="464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2FDC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固定2–3套简单可替换菜单，减少选择和步骤；家属协作。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27D7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目标是完成率和安全，不是菜单复杂度。</w:t>
            </w:r>
          </w:p>
        </w:tc>
      </w:tr>
    </w:tbl>
    <w:p w14:paraId="43135275">
      <w:pPr>
        <w:spacing w:after="20"/>
        <w:rPr>
          <w:rFonts w:hint="default" w:ascii="Times New Roman" w:hAnsi="Times New Roman" w:eastAsia="宋体" w:cs="Times New Roman"/>
        </w:rPr>
      </w:pPr>
    </w:p>
    <w:p w14:paraId="7B8F12AE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061"/>
        <w:gridCol w:w="2268"/>
        <w:gridCol w:w="2608"/>
      </w:tblGrid>
      <w:tr w14:paraId="7D052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D309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餐次/场景</w:t>
            </w:r>
          </w:p>
        </w:tc>
        <w:tc>
          <w:tcPr>
            <w:tcW w:w="306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A9CE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基础结构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17D0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组件来源</w:t>
            </w:r>
          </w:p>
        </w:tc>
        <w:tc>
          <w:tcPr>
            <w:tcW w:w="260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0984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系统说明</w:t>
            </w:r>
          </w:p>
        </w:tc>
      </w:tr>
      <w:tr w14:paraId="508AD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AD1C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早餐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F940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主食0.5–1.5份 + 蛋/奶/豆等蛋白 + 按需蔬果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CF2A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C004/C005/C006 + P015/S009等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A43A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外食/时间少可用便携模板；糖代谢异常优先低添加糖。</w:t>
            </w:r>
          </w:p>
        </w:tc>
      </w:tr>
      <w:tr w14:paraId="0FAA3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418C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午餐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47F9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主食 + 1道主蛋白菜 + 1–2道非淀粉蔬菜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6E4C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C001–C008 + P001–P014 + V001–V012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29C9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通常为全天较大餐次；外食时使用“主食+掌心蛋白+蔬菜”映射回组件。</w:t>
            </w:r>
          </w:p>
        </w:tc>
      </w:tr>
      <w:tr w14:paraId="01F66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E49F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晚餐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BAFC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主食 + 主蛋白菜 + 蔬菜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2ABE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同午餐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31E1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不极端取消晚餐；距睡眠近时根据习惯和症状调整。</w:t>
            </w:r>
          </w:p>
        </w:tc>
      </w:tr>
      <w:tr w14:paraId="79695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1792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加餐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851A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奶/酸奶/豆浆 + 水果/蛋/少量坚果/小份主食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628D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S001–S010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20D2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不是额外热量；必须从全天目标重新分配。</w:t>
            </w:r>
          </w:p>
        </w:tc>
      </w:tr>
      <w:tr w14:paraId="221DD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AB0F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软食/小体积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BBCF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粥/软主食 + 蒸蛋/豆腐羹/鱼等软蛋白 + 熟软蔬菜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4FEF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C009/C010 + P014/P007等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1A31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适用于早饱、咀嚼困难、D/E；吞咽障碍须按专科质地要求。</w:t>
            </w:r>
          </w:p>
        </w:tc>
      </w:tr>
      <w:tr w14:paraId="6D70F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B0A9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外食/食堂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A4F2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选择清蒸/炖/白灼/少油炒，记录主食量、主蛋白、蔬菜和额外饮料/零食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2CE2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映射到最接近组件并estimate=true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F5C7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不要求AI凭照片给“精确kcal”；患者确认吃了多少、替换了什么。</w:t>
            </w:r>
          </w:p>
        </w:tc>
      </w:tr>
    </w:tbl>
    <w:p w14:paraId="3B935067">
      <w:pPr>
        <w:spacing w:after="20"/>
        <w:rPr>
          <w:rFonts w:hint="default" w:ascii="Times New Roman" w:hAnsi="Times New Roman" w:eastAsia="宋体" w:cs="Times New Roman"/>
        </w:rPr>
      </w:pPr>
    </w:p>
    <w:p w14:paraId="25DB5573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1336"/>
        <w:gridCol w:w="1752"/>
        <w:gridCol w:w="1512"/>
        <w:gridCol w:w="1407"/>
        <w:gridCol w:w="2168"/>
        <w:gridCol w:w="1648"/>
      </w:tblGrid>
      <w:tr w14:paraId="17950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1A83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ID</w:t>
            </w:r>
          </w:p>
        </w:tc>
        <w:tc>
          <w:tcPr>
            <w:tcW w:w="153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9228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组件/菜品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EB33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食材/重量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74D6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V1.0估算营养</w:t>
            </w:r>
          </w:p>
        </w:tc>
        <w:tc>
          <w:tcPr>
            <w:tcW w:w="158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8642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V2目标标签</w:t>
            </w:r>
          </w:p>
        </w:tc>
        <w:tc>
          <w:tcPr>
            <w:tcW w:w="249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2F17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慎用/限制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1B28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替代</w:t>
            </w:r>
          </w:p>
        </w:tc>
      </w:tr>
      <w:tr w14:paraId="483F7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B17E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C001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8195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白米饭基础份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98B7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大米50g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900B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173 kcal / P3.7 C39.0 F0.4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5BE9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标准减脂、体重维持、营养恢复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59D3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糖代谢异常者优先与全谷/杂豆搭配，不建议单独大量使用。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BA02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可替换为C002/C003/C005。</w:t>
            </w:r>
          </w:p>
        </w:tc>
      </w:tr>
      <w:tr w14:paraId="4406B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A58F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C002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606C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糙米饭基础份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8E66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糙米50g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F024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174 kcal / P3.9 C37.5 F1.4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7F6A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标准减脂、体重维持、营养恢复、强化减脂候选、代谢控制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B288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胃肠耐受差或术前极短窗口可降低粗杂粮比例。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9F5A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可与白米1:1混合。</w:t>
            </w:r>
          </w:p>
        </w:tc>
      </w:tr>
      <w:tr w14:paraId="12228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00A8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C003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4581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杂粮饭基础份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853C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大米35g；糙米15g；赤小豆干10g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96C8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206 kcal / P5.8 C44.9 F0.7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C7BE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标准减脂、体重维持、营养恢复、强化减脂候选、代谢控制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08C7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痛风急性发作/胃肠不适时具体杂豆量按医护意见调整。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A569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赤小豆可换绿豆/芸豆等同类。</w:t>
            </w:r>
          </w:p>
        </w:tc>
      </w:tr>
      <w:tr w14:paraId="354E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3FB04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C004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67D2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燕麦早餐份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F236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燕麦片40g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897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151 kcal / P6.0 C26.4 F2.7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8821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标准减脂、体重维持、营养恢复、强化减脂候选、代谢控制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9134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吞咽或胃肠耐受差时调整稠度。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ADC7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可换小米/杂粮粥。</w:t>
            </w:r>
          </w:p>
        </w:tc>
      </w:tr>
      <w:tr w14:paraId="51749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C6A4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C005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66B4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全麦馒头基础份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2E73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全麦面粉60g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D93D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203 kcal / P7.2 C41.4 F1.5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487E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标准减脂、体重维持、营养恢复、强化减脂候选、代谢控制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5861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购买成品需关注钠和添加糖。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3E77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可换全麦面包C011。</w:t>
            </w:r>
          </w:p>
        </w:tc>
      </w:tr>
      <w:tr w14:paraId="2C37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CEDA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C006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3F05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鲜玉米基础份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0194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玉米鲜150g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B4C04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168 kcal / P6.0 C34.2 F1.8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8D71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标准减脂、体重维持、营养恢复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61F2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消化不良者可减少份量。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7F61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可换红薯C007。</w:t>
            </w:r>
          </w:p>
        </w:tc>
      </w:tr>
      <w:tr w14:paraId="66800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18A4D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C007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6AED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蒸红薯基础份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8FFD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红薯150g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EE58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129 kcal / P2.4 C30.2 F0.2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0DDA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标准减脂、体重维持、营养恢复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FB75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糖代谢异常者仍需计入主食总量。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9310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可换玉米/山药。</w:t>
            </w:r>
          </w:p>
        </w:tc>
      </w:tr>
      <w:tr w14:paraId="24063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5384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C008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5454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荞麦面基础份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529B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荞麦面干60g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91B9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204 kcal / P7.2 C40.8 F1.5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586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标准减脂、体重维持、营养恢复、强化减脂候选、代谢控制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42E6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注意面条成品钠含量。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E046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可换杂粮饭/全麦馒头。</w:t>
            </w:r>
          </w:p>
        </w:tc>
      </w:tr>
      <w:tr w14:paraId="4A8B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904E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C009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9A5D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小米粥基础份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F836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小米40g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3C02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144 kcal / P3.6 C30.0 F1.2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736D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标准减脂、体重维持、营养恢复、D/E优先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6B36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粥类消化快，糖代谢异常者应搭配蛋白和蔬菜。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D69B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可换燕麦粥。</w:t>
            </w:r>
          </w:p>
        </w:tc>
      </w:tr>
      <w:tr w14:paraId="1D6AE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FF15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C010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084C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红豆小米粥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0296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小米30g；赤小豆干10g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7A71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141 kcal / P4.7 C28.9 F1.0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EE79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标准减脂、体重维持、营养恢复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60D8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胃肠胀气明显时减量或替换。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32AA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可换燕麦/山药。</w:t>
            </w:r>
          </w:p>
        </w:tc>
      </w:tr>
      <w:tr w14:paraId="6FAB0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D96F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C011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77A1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全麦面包基础份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7EDA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全麦面包70g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345A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172 kcal / P6.3 C28.7 F2.9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E6E5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标准减脂、体重维持、营养恢复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79E0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商业面包钠、糖、脂肪差异大，需读取标签。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DF52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可换全麦馒头。</w:t>
            </w:r>
          </w:p>
        </w:tc>
      </w:tr>
      <w:tr w14:paraId="165B2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E1AB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C012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E560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山药主食份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0803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山药200g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E227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114 kcal / P3.8 C24.8 F0.4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A53E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标准减脂、体重维持、营养恢复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1681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能量较低，D/E型若需增加能量应搭配其他主食和蛋白。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5E20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可换红薯/米饭。</w:t>
            </w:r>
          </w:p>
        </w:tc>
      </w:tr>
    </w:tbl>
    <w:p w14:paraId="05F05B95">
      <w:pPr>
        <w:spacing w:after="20"/>
        <w:rPr>
          <w:rFonts w:hint="default" w:ascii="Times New Roman" w:hAnsi="Times New Roman" w:eastAsia="宋体" w:cs="Times New Roman"/>
        </w:rPr>
      </w:pPr>
    </w:p>
    <w:p w14:paraId="3A0DA447">
      <w:pPr>
        <w:spacing w:before="0"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6E6E6E"/>
          <w:sz w:val="17"/>
        </w:rPr>
        <w:t>说明：以上营养数字继承V1.0，仅用于原型匹配；上线前由院内认可营养计算服务统一重算并更新nutrition_source_version。</w:t>
      </w:r>
    </w:p>
    <w:p w14:paraId="2ACADF12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366"/>
        <w:gridCol w:w="1785"/>
        <w:gridCol w:w="1520"/>
        <w:gridCol w:w="1414"/>
        <w:gridCol w:w="2205"/>
        <w:gridCol w:w="1534"/>
      </w:tblGrid>
      <w:tr w14:paraId="76E76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DC8B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ID</w:t>
            </w:r>
          </w:p>
        </w:tc>
        <w:tc>
          <w:tcPr>
            <w:tcW w:w="153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1F4D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组件/菜品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E6E4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食材/重量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02E8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V1.0估算营养</w:t>
            </w:r>
          </w:p>
        </w:tc>
        <w:tc>
          <w:tcPr>
            <w:tcW w:w="158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BA60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V2目标标签</w:t>
            </w:r>
          </w:p>
        </w:tc>
        <w:tc>
          <w:tcPr>
            <w:tcW w:w="249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489F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慎用/限制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8147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替代</w:t>
            </w:r>
          </w:p>
        </w:tc>
      </w:tr>
      <w:tr w14:paraId="3DA70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423D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P001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9306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清蒸鲈鱼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13D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鲈鱼100g；植物油3g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FA66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132 kcal / P18.6 C0.0 F6.4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472F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标准减脂、体重维持/保肌、增肌、营养恢复、强化减脂候选、代谢控制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D5BD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鱼类过敏者禁用；严重肾病蛋白目标另行评估。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361B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换鸡胸肉P003/豆腐P008。</w:t>
            </w:r>
          </w:p>
        </w:tc>
      </w:tr>
      <w:tr w14:paraId="2ACA5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A8B5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P002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74E4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清蒸鳕鱼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DE9C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鳕鱼100g；植物油3g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890D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115 kcal / P20.4 C0.0 F3.7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75C3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标准减脂、体重维持/保肌、增肌、营养恢复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DC7E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鱼类过敏者禁用。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4232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换鲈鱼/鸡肉。</w:t>
            </w:r>
          </w:p>
        </w:tc>
      </w:tr>
      <w:tr w14:paraId="1B51A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BC06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P003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1F4D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香草/葱姜鸡胸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4CA2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鸡胸肉100g；植物油5g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9992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178 kcal / P24.6 C0.0 F8.4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5577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标准减脂、体重维持/保肌、增肌、营养恢复、C型/保肌优先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4E0A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咀嚼困难者切碎或改软烂烹饪。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4943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换鸡腿肉/鱼/豆腐。</w:t>
            </w:r>
          </w:p>
        </w:tc>
      </w:tr>
      <w:tr w14:paraId="74B64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01C6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P004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F579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去皮鸡腿肉炖菇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6372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鸡腿肉去皮100g；香菇鲜80g；植物油4g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E8D3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203 kcal / P22.0 C4.2 F11.2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10AD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标准减脂、体重维持/保肌、增肌、营养恢复、C型/保肌优先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912C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脂肪控制严格者优先P003。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2836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换鸡胸肉/鱼。</w:t>
            </w:r>
          </w:p>
        </w:tc>
      </w:tr>
      <w:tr w14:paraId="0248A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D91A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P005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56D3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番茄炖瘦牛肉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AC2D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瘦牛肉80g；番茄150g；植物油5g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AA45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175 kcal / P17.5 C6.0 F8.7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BA90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标准减脂、体重维持/保肌、增肌、营养恢复、D/E优先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E2C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高尿酸/痛风患者肉类总量及急性期策略需按医护规则。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D384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换鸡肉/豆腐。</w:t>
            </w:r>
          </w:p>
        </w:tc>
      </w:tr>
      <w:tr w14:paraId="085E3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885F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P006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47F4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芹菜木耳里脊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6C39C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猪里脊80g；芹菜100g；木耳鲜50g；植物油5g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657B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190 kcal / P17.7 C6.9 F10.2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88D1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标准减脂、体重维持/保肌、增肌、营养恢复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DC69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高血压者避免酱油/蚝油过量。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013B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换鸡胸/虾仁。</w:t>
            </w:r>
          </w:p>
        </w:tc>
      </w:tr>
      <w:tr w14:paraId="3D514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931B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P007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8A31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虾仁蒸蛋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842B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虾仁60g；鸡蛋50g；植物油2g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18F4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149 kcal / P18.8 C1.5 F7.4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9593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标准减脂、体重维持/保肌、增肌、营养恢复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93CA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海鲜过敏禁用；高尿酸患者按个体规则。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A185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换鸡蛋豆腐羹。</w:t>
            </w:r>
          </w:p>
        </w:tc>
      </w:tr>
      <w:tr w14:paraId="6DE66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A1FB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P008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F792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香菇烧北豆腐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E70B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北豆腐150g；香菇鲜80g；植物油5g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34E5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240 kcal / P20.1 C8.7 F15.0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7000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标准减脂、体重维持/保肌、增肌、营养恢复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C9F4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胃肠胀气者观察耐受。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F852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换蒸蛋/鱼。</w:t>
            </w:r>
          </w:p>
        </w:tc>
      </w:tr>
      <w:tr w14:paraId="4105D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CCF4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P009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1D3C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番茄炒蛋（少油版）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0FF4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鸡蛋100g；番茄200g；植物油5g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DAD8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229 kcal / P15.1 C10.8 F14.2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3E32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标准减脂、体重维持/保肌、增肌、营养恢复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83F4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血脂异常者鸡蛋总量按整体膳食计划。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72E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换蒸蛋/豆腐。</w:t>
            </w:r>
          </w:p>
        </w:tc>
      </w:tr>
      <w:tr w14:paraId="3E87A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1B97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P010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84A2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西兰花虾仁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7D11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虾仁80g；西兰花150g；植物油5g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5AC0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178 kcal / P22.4 C6.6 F7.3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6416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标准减脂、体重维持/保肌、增肌、营养恢复、强化减脂候选、代谢控制、C型/保肌优先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A1C4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海鲜过敏禁用。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B3F8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换鸡胸西兰花。</w:t>
            </w:r>
          </w:p>
        </w:tc>
      </w:tr>
      <w:tr w14:paraId="6A7BD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86F0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P011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E6D0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鸡胸彩椒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3003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鸡胸肉80g；彩椒150g；植物油5g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FCFD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190 kcal / P21.2 C9.0 F8.0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96FB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标准减脂、体重维持/保肌、增肌、营养恢复、C型/保肌优先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2CBC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无特殊。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9033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鸡胸可换里脊/豆腐。</w:t>
            </w:r>
          </w:p>
        </w:tc>
      </w:tr>
      <w:tr w14:paraId="18F7A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9A26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P012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0896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牛肉西葫芦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557F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瘦牛肉80g；西葫芦150g；植物油5g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0C49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174 kcal / P17.4 C5.7 F8.7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9794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标准减脂、体重维持/保肌、增肌、营养恢复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C19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高尿酸者按个体规则。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AFA8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换鸡肉/豆腐。</w:t>
            </w:r>
          </w:p>
        </w:tc>
      </w:tr>
      <w:tr w14:paraId="7B81F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203D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P013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7EC3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冬瓜豆腐虾仁汤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EBD0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虾仁50g；北豆腐100g；冬瓜200g；植物油2g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243D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208 kcal / P23.2 C8.3 F9.8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5273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标准减脂、体重维持/保肌、增肌、营养恢复、D/E优先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4DEC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海鲜过敏者去虾仁并增加豆腐/鸡蛋。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0F31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换豆腐蛋花汤。</w:t>
            </w:r>
          </w:p>
        </w:tc>
      </w:tr>
      <w:tr w14:paraId="19E66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7140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P014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3CB3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鸡蛋豆腐羹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48BC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鸡蛋50g；北豆腐100g；植物油2g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BD69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206 kcal / P18.9 C4.4 F12.9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20EB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标准减脂、体重维持/保肌、增肌、营养恢复、D/E优先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20B8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肾功能限制者按蛋白计划。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32DD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换虾仁蒸蛋。</w:t>
            </w:r>
          </w:p>
        </w:tc>
      </w:tr>
      <w:tr w14:paraId="0C6E9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363F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P015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D9EE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低脂奶蛋组合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8E06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低脂牛奶250ml；鸡蛋50g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8DD1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187 kcal / P14.9 C13.4 F8.2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2BEA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标准减脂、体重维持/保肌、增肌、营养恢复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9B99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乳糖不耐受者用无乳糖奶/无糖豆浆。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13D8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牛奶换无糖豆浆。</w:t>
            </w:r>
          </w:p>
        </w:tc>
      </w:tr>
    </w:tbl>
    <w:p w14:paraId="5A988751">
      <w:pPr>
        <w:spacing w:after="20"/>
        <w:rPr>
          <w:rFonts w:hint="default" w:ascii="Times New Roman" w:hAnsi="Times New Roman" w:eastAsia="宋体" w:cs="Times New Roman"/>
        </w:rPr>
      </w:pPr>
    </w:p>
    <w:p w14:paraId="12EB89FC">
      <w:pPr>
        <w:spacing w:before="0"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6E6E6E"/>
          <w:sz w:val="17"/>
        </w:rPr>
        <w:t>说明：以上营养数字继承V1.0，仅用于原型匹配；上线前由院内认可营养计算服务统一重算并更新nutrition_source_version。</w:t>
      </w:r>
    </w:p>
    <w:p w14:paraId="3730F7A3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3"/>
        <w:gridCol w:w="1374"/>
        <w:gridCol w:w="1782"/>
        <w:gridCol w:w="1528"/>
        <w:gridCol w:w="1421"/>
        <w:gridCol w:w="2195"/>
        <w:gridCol w:w="1519"/>
      </w:tblGrid>
      <w:tr w14:paraId="056CC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2FD8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ID</w:t>
            </w:r>
          </w:p>
        </w:tc>
        <w:tc>
          <w:tcPr>
            <w:tcW w:w="153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D06A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组件/菜品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AF6E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食材/重量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CE0B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V1.0估算营养</w:t>
            </w:r>
          </w:p>
        </w:tc>
        <w:tc>
          <w:tcPr>
            <w:tcW w:w="158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771F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V2目标标签</w:t>
            </w:r>
          </w:p>
        </w:tc>
        <w:tc>
          <w:tcPr>
            <w:tcW w:w="249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FFAC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慎用/限制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A9C2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替代</w:t>
            </w:r>
          </w:p>
        </w:tc>
      </w:tr>
      <w:tr w14:paraId="0064C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01F9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V001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53C6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蒜香西兰花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D2F0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西兰花200g；植物油5g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5E5E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117 kcal / P8.2 C8.6 F6.2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4B9E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标准减脂、体重维持/保肌、强化减脂候选、代谢控制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2D0A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无特殊。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0C52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换油麦菜/菠菜。</w:t>
            </w:r>
          </w:p>
        </w:tc>
      </w:tr>
      <w:tr w14:paraId="69FC5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83D4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V002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B59B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清炒菠菜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8B5C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菠菜200g；植物油5g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CE2B5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101 kcal / P5.2 C9.0 F5.6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673B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C4A2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特定草酸/肾病管理按医护意见。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9973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换油麦菜。</w:t>
            </w:r>
          </w:p>
        </w:tc>
      </w:tr>
      <w:tr w14:paraId="6459C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0BAE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V003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9EAA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香菇油麦菜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86D8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油麦菜180g；香菇鲜80g；植物油5g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BE5D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93 kcal / P4.3 C7.9 F6.0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D4F1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DD72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无特殊。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639F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换圆白菜/西兰花。</w:t>
            </w:r>
          </w:p>
        </w:tc>
      </w:tr>
      <w:tr w14:paraId="64031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FB47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V004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370A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清炒圆白菜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6673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圆白菜200g；植物油5g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66CA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93 kcal / P3.0 C9.2 F5.4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1E42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标准减脂、体重维持/保肌、强化减脂候选、代谢控制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763B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无特殊。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5FA6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换油麦菜。</w:t>
            </w:r>
          </w:p>
        </w:tc>
      </w:tr>
      <w:tr w14:paraId="41512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676D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V005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FD71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芹菜木耳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E633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芹菜150g；木耳鲜80g；植物油5g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CDE7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92 kcal / P2.4 C10.7 F5.3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EE0A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标准减脂、体重维持/保肌、强化减脂候选、代谢控制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EAC1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吞咽/咀嚼差者切细煮软。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124F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换西兰花。</w:t>
            </w:r>
          </w:p>
        </w:tc>
      </w:tr>
      <w:tr w14:paraId="6A85C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A9327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V006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9F1F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番茄黄瓜双拼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A707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番茄150g；黄瓜150g；植物油3g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A899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81 kcal / P2.6 C10.5 F3.6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B030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6088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胃肠敏感/免疫低下时注意食品卫生或改熟食。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FF6E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换熟制蔬菜。</w:t>
            </w:r>
          </w:p>
        </w:tc>
      </w:tr>
      <w:tr w14:paraId="53AC4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0866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V007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E1D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彩椒杏鲍菇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9D17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彩椒100g；杏鲍菇150g；植物油5g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B590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124 kcal / P3.0 C18.5 F5.3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92E6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659E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无特殊。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92F5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换香菇青菜。</w:t>
            </w:r>
          </w:p>
        </w:tc>
      </w:tr>
      <w:tr w14:paraId="3AFEC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FA05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V008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A655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胡萝卜西葫芦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175E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胡萝卜80g；西葫芦180g；植物油5g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C3D5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110 kcal / P2.2 C13.9 F5.5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B959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标准减脂、体重维持/保肌、强化减脂候选、代谢控制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9910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无特殊。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B2E1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换冬瓜/圆白菜。</w:t>
            </w:r>
          </w:p>
        </w:tc>
      </w:tr>
      <w:tr w14:paraId="37B73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D7DA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V009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8DE3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冬瓜香菇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87F0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冬瓜250g；香菇鲜60g；植物油4g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7F96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82 kcal / P2.3 C9.6 F4.7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FC68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F2C3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无特殊。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9D0A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换西葫芦。</w:t>
            </w:r>
          </w:p>
        </w:tc>
      </w:tr>
      <w:tr w14:paraId="27FD6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EF40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V010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486A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少油烧茄子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8D61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茄子200g；植物油6g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D46C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100 kcal / P2.2 C9.8 F6.4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8B8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8097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传统油炸烧茄子不作为默认。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07D9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换圆白菜/西葫芦。</w:t>
            </w:r>
          </w:p>
        </w:tc>
      </w:tr>
      <w:tr w14:paraId="7F503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3975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V011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5071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生菜番茄沙拉（中式清拌）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E899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生菜150g；番茄150g；植物油3g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B491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81 kcal / P3.3 C10.3 F3.6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55DF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标准减脂、体重维持/保肌、强化减脂候选、代谢控制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16BD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围手术期免疫低下或食品卫生风险高时改熟食。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8F6E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换熟西兰花/菠菜。</w:t>
            </w:r>
          </w:p>
        </w:tc>
      </w:tr>
      <w:tr w14:paraId="1DB34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DAAC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V012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1FA7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西兰花胡萝卜双蔬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2D05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西兰花150g；胡萝卜80g；植物油5g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D188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130 kcal / P6.9 C13.5 F6.1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4558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标准减脂、体重维持/保肌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7832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无特殊。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7A0D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换任意两种非淀粉蔬菜。</w:t>
            </w:r>
          </w:p>
        </w:tc>
      </w:tr>
    </w:tbl>
    <w:p w14:paraId="445ECC74">
      <w:pPr>
        <w:spacing w:after="20"/>
        <w:rPr>
          <w:rFonts w:hint="default" w:ascii="Times New Roman" w:hAnsi="Times New Roman" w:eastAsia="宋体" w:cs="Times New Roman"/>
        </w:rPr>
      </w:pPr>
    </w:p>
    <w:p w14:paraId="1B67D2D3">
      <w:pPr>
        <w:spacing w:before="0"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6E6E6E"/>
          <w:sz w:val="17"/>
        </w:rPr>
        <w:t>说明：以上营养数字继承V1.0，仅用于原型匹配；上线前由院内认可营养计算服务统一重算并更新nutrition_source_version。</w:t>
      </w:r>
    </w:p>
    <w:p w14:paraId="7A518A31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1350"/>
        <w:gridCol w:w="1793"/>
        <w:gridCol w:w="1527"/>
        <w:gridCol w:w="1420"/>
        <w:gridCol w:w="2193"/>
        <w:gridCol w:w="1540"/>
      </w:tblGrid>
      <w:tr w14:paraId="6FB25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B335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ID</w:t>
            </w:r>
          </w:p>
        </w:tc>
        <w:tc>
          <w:tcPr>
            <w:tcW w:w="153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1C8B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组件/菜品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F567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食材/重量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C322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V1.0估算营养</w:t>
            </w:r>
          </w:p>
        </w:tc>
        <w:tc>
          <w:tcPr>
            <w:tcW w:w="1587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5804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V2目标标签</w:t>
            </w:r>
          </w:p>
        </w:tc>
        <w:tc>
          <w:tcPr>
            <w:tcW w:w="249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860E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慎用/限制</w:t>
            </w:r>
          </w:p>
        </w:tc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B942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替代</w:t>
            </w:r>
          </w:p>
        </w:tc>
      </w:tr>
      <w:tr w14:paraId="05184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8258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S001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148B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低脂奶+苹果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599F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低脂牛奶200ml；苹果120g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0BB9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156 kcal / P7.1 C26.0 F3.2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B4BC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营养恢复、执行支持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EB0E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乳糖不耐受者换无乳糖奶/豆浆。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F8B8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苹果可换梨/橙。</w:t>
            </w:r>
          </w:p>
        </w:tc>
      </w:tr>
      <w:tr w14:paraId="5D53D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672D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S002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9EC1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无糖酸奶+草莓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6C07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无糖酸奶150ml；草莓150g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3E1F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141 kcal / P6.7 C19.1 F5.0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9B53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营养恢复、执行支持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0F09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乳糖不耐受按耐受调整。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B5AC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草莓换猕猴桃。</w:t>
            </w:r>
          </w:p>
        </w:tc>
      </w:tr>
      <w:tr w14:paraId="5B8E7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8FFB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S003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6BD3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无糖豆浆+梨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3CC4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无糖豆浆250ml；梨120g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1B01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139 kcal / P8.0 C18.7 F4.1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4E67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营养恢复、执行支持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8587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大豆过敏禁用。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1C31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豆浆换低脂奶。</w:t>
            </w:r>
          </w:p>
        </w:tc>
      </w:tr>
      <w:tr w14:paraId="3E974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DBD8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S004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A3FE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低脂奶+小香蕉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7E80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低脂牛奶200ml；香蕉80g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3BAB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166 kcal / P7.7 C27.2 F3.2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840B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营养恢复、执行支持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4318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糖代谢异常者按总碳水计划计入。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3083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香蕉换苹果。</w:t>
            </w:r>
          </w:p>
        </w:tc>
      </w:tr>
      <w:tr w14:paraId="17B18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193E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S005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81A0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无糖酸奶+核桃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67A1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无糖酸奶150ml；核桃10g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B92A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158 kcal / P7.2 C8.8 F10.4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DDC6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营养恢复、执行支持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DC46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坚果过敏禁用；能量密度高，不随意加量。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B0B6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核桃换杏仁10g。</w:t>
            </w:r>
          </w:p>
        </w:tc>
      </w:tr>
      <w:tr w14:paraId="552B1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BFEB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S006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9CE2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低脂奶+橙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B810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低脂牛奶200ml；橙150g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AF30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164 kcal / P7.8 C26.2 F3.3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3689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营养恢复、执行支持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8964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乳糖不耐受者换豆浆。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F160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橙换苹果/猕猴桃。</w:t>
            </w:r>
          </w:p>
        </w:tc>
      </w:tr>
      <w:tr w14:paraId="542ED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82C9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S007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5128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苹果+杏仁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C9EE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苹果150g；杏仁10g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C250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137 kcal / P2.7 C22.7 F5.4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313C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营养恢复、执行支持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168E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坚果过敏禁用；注意总脂肪。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FC6C9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杏仁换核桃。</w:t>
            </w:r>
          </w:p>
        </w:tc>
      </w:tr>
      <w:tr w14:paraId="0467A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8E9A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S008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A804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鲜玉米+低脂奶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642C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玉米鲜100g；低脂牛奶150ml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B1E4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181 kcal / P8.9 C30.0 F3.5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8EE6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营养恢复、执行支持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4BD6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减重能量目标低时份量按总能量调整。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C40D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玉米换红薯100g。</w:t>
            </w:r>
          </w:p>
        </w:tc>
      </w:tr>
      <w:tr w14:paraId="51A69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585A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S009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75AF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水煮蛋+小番茄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5E8D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鸡蛋50g；番茄150g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1A59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102 kcal / P8.0 C7.4 F4.7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3821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营养恢复、执行支持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3DEC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血脂异常者蛋类总量按整体计划。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D6B5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鸡蛋换无糖酸奶。</w:t>
            </w:r>
          </w:p>
        </w:tc>
      </w:tr>
      <w:tr w14:paraId="3D09F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A2FD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S010</w:t>
            </w:r>
          </w:p>
        </w:tc>
        <w:tc>
          <w:tcPr>
            <w:tcW w:w="1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E5D0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猕猴桃+无糖酸奶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0D6A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猕猴桃100g；无糖酸奶150ml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B279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154 kcal / P6.8 C22.0 F5.0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6CCF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营养恢复、执行支持</w:t>
            </w:r>
          </w:p>
        </w:tc>
        <w:tc>
          <w:tcPr>
            <w:tcW w:w="24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1B80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乳糖不耐受按耐受调整。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D2B8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酸奶换豆浆。</w:t>
            </w:r>
          </w:p>
        </w:tc>
      </w:tr>
    </w:tbl>
    <w:p w14:paraId="114AA9FE">
      <w:pPr>
        <w:spacing w:after="20"/>
        <w:rPr>
          <w:rFonts w:hint="default" w:ascii="Times New Roman" w:hAnsi="Times New Roman" w:eastAsia="宋体" w:cs="Times New Roman"/>
        </w:rPr>
      </w:pPr>
    </w:p>
    <w:p w14:paraId="71868FD1">
      <w:pPr>
        <w:spacing w:before="0"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color w:val="6E6E6E"/>
          <w:sz w:val="17"/>
        </w:rPr>
        <w:t>说明：以上营养数字继承V1.0，仅用于原型匹配；上线前由院内认可营养计算服务统一重算并更新nutrition_source_version。</w:t>
      </w:r>
    </w:p>
    <w:p w14:paraId="3FFF2C11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p w14:paraId="153E4405">
      <w:pPr>
        <w:spacing w:before="0"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为避免当前49个组件导致7天菜单过于机械，V2.0增加以下“扩展候选池”。本表只定义菜品方向、食材结构和使用标签，不在未重算前提供伪精确kcal/P/C/F；Codex导入后状态必须为DRAFT。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701"/>
        <w:gridCol w:w="2835"/>
        <w:gridCol w:w="1134"/>
        <w:gridCol w:w="1701"/>
        <w:gridCol w:w="2268"/>
      </w:tblGrid>
      <w:tr w14:paraId="3D77E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E7D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候选ID</w:t>
            </w:r>
          </w:p>
        </w:tc>
        <w:tc>
          <w:tcPr>
            <w:tcW w:w="1701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77C98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名称</w:t>
            </w:r>
          </w:p>
        </w:tc>
        <w:tc>
          <w:tcPr>
            <w:tcW w:w="2835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8D03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结构/食材</w:t>
            </w:r>
          </w:p>
        </w:tc>
        <w:tc>
          <w:tcPr>
            <w:tcW w:w="1134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973E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类别</w:t>
            </w:r>
          </w:p>
        </w:tc>
        <w:tc>
          <w:tcPr>
            <w:tcW w:w="1701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F189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适用标签</w:t>
            </w:r>
          </w:p>
        </w:tc>
        <w:tc>
          <w:tcPr>
            <w:tcW w:w="2268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8C06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审核要点</w:t>
            </w:r>
          </w:p>
        </w:tc>
      </w:tr>
      <w:tr w14:paraId="14DFE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90B6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XC013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7F24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大米+糙米混合饭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9138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大米+糙米（建议1:1起步，标准份克重由营养科配置）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5D35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主食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AE79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标准减脂/代谢控制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02EF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胃肠耐受差可提高白米比例</w:t>
            </w:r>
          </w:p>
        </w:tc>
      </w:tr>
      <w:tr w14:paraId="5FB51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73CA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XC014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AEB8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燕麦小米粥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6F9B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燕麦+小米，稀稠度按耐受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B086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主食/早餐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C25F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A–F/早餐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07A8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D/E需避免仅靠稀粥导致能量密度不足</w:t>
            </w:r>
          </w:p>
        </w:tc>
      </w:tr>
      <w:tr w14:paraId="24339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8D76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XC015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B4C5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杂豆糙米饭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D8B2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糙米+少量杂豆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5B6D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主食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0DBA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A/B/代谢控制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F63E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胃肠胀气者降低杂豆比例</w:t>
            </w:r>
          </w:p>
        </w:tc>
      </w:tr>
      <w:tr w14:paraId="285F7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A9FF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XP016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DD72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丝瓜蒸蛋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9981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鸡蛋+丝瓜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8967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蛋白主菜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CBC4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软食/D/E/通用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DA54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鸡蛋过敏禁用</w:t>
            </w:r>
          </w:p>
        </w:tc>
      </w:tr>
      <w:tr w14:paraId="0A7A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8DD2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XP017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3B51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肉末豆腐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C657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瘦肉末+豆腐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5843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蛋白主菜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0114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C/D/E/保肌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11B38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CKD/蛋白限制按专科</w:t>
            </w:r>
          </w:p>
        </w:tc>
      </w:tr>
      <w:tr w14:paraId="5856F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7081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XP018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DF1E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清炖鸡肉冬瓜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B796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去皮鸡肉+冬瓜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1072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蛋白主菜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6A3B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A/B/C/清淡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F6CC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根据总能量配置用油</w:t>
            </w:r>
          </w:p>
        </w:tc>
      </w:tr>
      <w:tr w14:paraId="680DB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EF1A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XP019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5225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清蒸鸡腿肉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E0C4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去皮鸡腿肉+葱姜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8BAC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蛋白主菜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BC03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家庭/便携备餐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DA3B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高盐酱汁不默认</w:t>
            </w:r>
          </w:p>
        </w:tc>
      </w:tr>
      <w:tr w14:paraId="681BD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D805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XP020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5E44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豆腐蒸鱼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8A86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鱼肉+豆腐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82F9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蛋白主菜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91BB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C/D/E/保肌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0F76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鱼/大豆过敏按标签过滤</w:t>
            </w:r>
          </w:p>
        </w:tc>
      </w:tr>
      <w:tr w14:paraId="14E2D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3A2A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XP021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6D22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鸡丝蔬菜汤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740B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鸡肉+绿叶菜/菌菇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9CF1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蛋白主菜/汤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A9C6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食欲差/软食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BD04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不以大量汤液替代完整能量</w:t>
            </w:r>
          </w:p>
        </w:tc>
      </w:tr>
      <w:tr w14:paraId="78291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DDCC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XV013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C8E6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白灼菜心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EA16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菜心+少量植物油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CE0B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蔬菜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8CB7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A/B/通用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A60E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酱油量受钠规则约束</w:t>
            </w:r>
          </w:p>
        </w:tc>
      </w:tr>
      <w:tr w14:paraId="1441E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DDA2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XV014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A7F7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蒜蓉生菜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BAFB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生菜+少量植物油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D722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蔬菜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1CAF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低能量密度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CB65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胃肠耐受按患者情况</w:t>
            </w:r>
          </w:p>
        </w:tc>
      </w:tr>
      <w:tr w14:paraId="1D125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1098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XV015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9222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清炒芥蓝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3340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芥蓝+少量植物油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EF4C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蔬菜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0542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家庭/粤式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E4D7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咀嚼困难者改软嫩菜</w:t>
            </w:r>
          </w:p>
        </w:tc>
      </w:tr>
      <w:tr w14:paraId="640FC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13C7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XV016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AB7B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丝瓜木耳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EE37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丝瓜+木耳+少量油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55A5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蔬菜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8EEE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清淡/低能量密度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CE8A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吞咽/咀嚼问题需调整质地</w:t>
            </w:r>
          </w:p>
        </w:tc>
      </w:tr>
      <w:tr w14:paraId="5332E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442D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XS011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9AC5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无乳糖奶+水果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CEB9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无乳糖奶+完整水果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8B49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加餐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90A0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乳糖不耐/执行支持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BB07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牛奶蛋白过敏不适用</w:t>
            </w:r>
          </w:p>
        </w:tc>
      </w:tr>
      <w:tr w14:paraId="2E546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F77F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XS012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A218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无糖豆浆+鸡蛋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327A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无糖豆浆+水煮/蒸蛋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4D17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加餐/早餐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6FAF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高蛋白/便携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824B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大豆或鸡蛋过敏禁用</w:t>
            </w:r>
          </w:p>
        </w:tc>
      </w:tr>
      <w:tr w14:paraId="3D1DF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6B92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XS013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DDA7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酸奶+燕麦小份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93A1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无糖酸奶+小份燕麦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152B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加餐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BA1D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C/D/E/运动日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8E49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乳糖不耐按耐受</w:t>
            </w:r>
          </w:p>
        </w:tc>
      </w:tr>
      <w:tr w14:paraId="50377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D2D3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XS014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1EB7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豆腐脑无糖版+主食小份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9507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低糖/无糖豆腐脑+小份主食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36DC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早餐/加餐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5E4E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外食/便捷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1FBA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钠和配料需核对</w:t>
            </w:r>
          </w:p>
        </w:tc>
      </w:tr>
      <w:tr w14:paraId="08147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3C7A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XT001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AAA2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食堂标准减脂模板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F395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0.75–1份主食+1份主蛋白+2份蔬菜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0534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场景模板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6497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A/B标准/强化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9F36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需按实际菜品映射与重算</w:t>
            </w:r>
          </w:p>
        </w:tc>
      </w:tr>
      <w:tr w14:paraId="38AC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CFAC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XT002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A581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食堂保肌模板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3490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1份主食+1–1.25份主蛋白+1–2份蔬菜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3492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场景模板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5772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C/保肌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65D0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不得为控能量削减主蛋白</w:t>
            </w:r>
          </w:p>
        </w:tc>
      </w:tr>
      <w:tr w14:paraId="52F1A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0C1A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XT003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B974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D/E小体积高营养模板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0878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小份主食+软蛋白+小份蔬菜+1份加餐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8F71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场景模板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6E34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D/E营养恢复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B411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出现摄入障碍时优先完成率</w:t>
            </w:r>
          </w:p>
        </w:tc>
      </w:tr>
      <w:tr w14:paraId="1686E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DE88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XT004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E923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便利早餐模板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CC41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全谷/主食+奶/豆浆+蛋/低糖酸奶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1993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场景模板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1004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F/外出/早晨时间少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3A1E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用包装营养标签重算</w:t>
            </w:r>
          </w:p>
        </w:tc>
      </w:tr>
    </w:tbl>
    <w:p w14:paraId="575E2622">
      <w:pPr>
        <w:spacing w:after="20"/>
        <w:rPr>
          <w:rFonts w:hint="default" w:ascii="Times New Roman" w:hAnsi="Times New Roman" w:eastAsia="宋体" w:cs="Times New Roman"/>
        </w:rPr>
      </w:pPr>
    </w:p>
    <w:p w14:paraId="701F20FB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"/>
        <w:gridCol w:w="1894"/>
        <w:gridCol w:w="3224"/>
        <w:gridCol w:w="1842"/>
        <w:gridCol w:w="2893"/>
      </w:tblGrid>
      <w:tr w14:paraId="0D5C7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6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B74C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ID</w:t>
            </w:r>
          </w:p>
        </w:tc>
        <w:tc>
          <w:tcPr>
            <w:tcW w:w="192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B6FF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示例</w:t>
            </w:r>
          </w:p>
        </w:tc>
        <w:tc>
          <w:tcPr>
            <w:tcW w:w="32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AFA1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组件组合</w:t>
            </w:r>
          </w:p>
        </w:tc>
        <w:tc>
          <w:tcPr>
            <w:tcW w:w="187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4616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额外搭配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DC71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5"/>
              </w:rPr>
              <w:t>使用说明</w:t>
            </w:r>
          </w:p>
        </w:tc>
      </w:tr>
      <w:tr w14:paraId="39439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214A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E01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E3BC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早餐组合A（全谷+奶蛋）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ED09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C004 燕麦早餐份 + P015 低脂奶蛋组合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9DE1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番茄/黄瓜等非淀粉蔬菜100-150g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8275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A/B/C型常规早餐候选；最终总量按当天能量与蛋白目标缩放。</w:t>
            </w:r>
          </w:p>
        </w:tc>
      </w:tr>
      <w:tr w14:paraId="3B595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441C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E02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0544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早餐组合B（全麦馒头+蛋白）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2668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C005 全麦馒头基础份 + P015 低脂奶蛋组合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ECF4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V006可减量搭配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E237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家庭早餐候选；高血压注意成品馒头/面包钠。</w:t>
            </w:r>
          </w:p>
        </w:tc>
      </w:tr>
      <w:tr w14:paraId="1D107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F103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E03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FBB7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早餐组合C（玉米+豆浆）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B6D5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C006 鲜玉米基础份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56B1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无糖豆浆250ml+水煮蛋1个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22BA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乳糖不耐受者候选；大豆过敏除外。</w:t>
            </w:r>
          </w:p>
        </w:tc>
      </w:tr>
      <w:tr w14:paraId="1ECCF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EFB8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E04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D489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午/晚餐组合A（杂粮饭+鱼+双蔬）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05E1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C003 杂粮饭基础份 + P001 清蒸鲈鱼 + V012 西兰花胡萝卜双蔬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A3AF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9D5E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A/B型常规候选；根据蛋白目标可调整鱼量。</w:t>
            </w:r>
          </w:p>
        </w:tc>
      </w:tr>
      <w:tr w14:paraId="4BC07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D4E5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E05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0246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午/晚餐组合B（糙米+鸡胸+菌菇蔬菜）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2E41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C002 糙米饭基础份 + P011 鸡胸彩椒 + V003 香菇油麦菜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83E2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9E15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A/B/C型候选；C型可优先保证蛋白而非继续压低主食。</w:t>
            </w:r>
          </w:p>
        </w:tc>
      </w:tr>
      <w:tr w14:paraId="5A950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42C2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E06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0284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午/晚餐组合C（荞麦面+虾仁豆腐汤）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505D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C008 荞麦面基础份 + P013 冬瓜豆腐虾仁汤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45B0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另配绿叶菜150-200g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96BA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糖代谢异常者可选低精制度主食；具体碳水总量仍需计算。</w:t>
            </w:r>
          </w:p>
        </w:tc>
      </w:tr>
      <w:tr w14:paraId="5C5EB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F30B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E07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6361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午/晚餐组合D（红薯+鸡腿菇+蔬菜）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8B6A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C007 蒸红薯基础份 + P004 去皮鸡腿肉炖菇 + V001 蒜香西兰花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D8F7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470B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需提高可执行性时的简单组合；D/E型可在此基础上增加能量。</w:t>
            </w:r>
          </w:p>
        </w:tc>
      </w:tr>
      <w:tr w14:paraId="7AEB3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AEF1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E08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BCAB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午/晚餐组合E（米饭+牛肉番茄+青菜）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BAFA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C001 白米饭基础份 + P005 番茄炖瘦牛肉 + V002 清炒菠菜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9D9D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D0BC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D/E型或需要提高铁/蛋白摄入者可作为候选；高尿酸需个体化。</w:t>
            </w:r>
          </w:p>
        </w:tc>
      </w:tr>
      <w:tr w14:paraId="5E9FA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50D3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E09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DB6B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素食倾向组合（杂粮饭+豆腐+双蔬）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E77E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C003 杂粮饭基础份 + P008 香菇烧北豆腐 + V012 西兰花胡萝卜双蔬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4A4C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3A52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不食肉者候选；蛋白目标较高时需核对总量和氨基酸来源。</w:t>
            </w:r>
          </w:p>
        </w:tc>
      </w:tr>
      <w:tr w14:paraId="73FD6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D1C9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E10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7DBA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软食组合（小米粥+鸡蛋豆腐羹）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B22B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C009 小米粥基础份 + P014 鸡蛋豆腐羹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393E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熟软绿叶菜100-150g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0155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食欲差/咀嚼困难者候选；能量密度不足时需加餐或强化。</w:t>
            </w:r>
          </w:p>
        </w:tc>
      </w:tr>
      <w:tr w14:paraId="741E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3388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E11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1DB4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加餐组合A（奶+水果）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2063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S001 低脂奶+苹果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A2DF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2073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3+1餐或3+2餐模式候选。</w:t>
            </w:r>
          </w:p>
        </w:tc>
      </w:tr>
      <w:tr w14:paraId="3B4E8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4AF3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E12</w:t>
            </w:r>
          </w:p>
        </w:tc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3F31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加餐组合B（酸奶+坚果）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99FB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S005 无糖酸奶+核桃</w:t>
            </w:r>
          </w:p>
        </w:tc>
        <w:tc>
          <w:tcPr>
            <w:tcW w:w="187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B97E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A286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5"/>
              </w:rPr>
              <w:t>需要小体积能量/蛋白补充时可选；减重患者坚果不随意加量。</w:t>
            </w:r>
          </w:p>
        </w:tc>
      </w:tr>
    </w:tbl>
    <w:p w14:paraId="4D82DE9B">
      <w:pPr>
        <w:spacing w:after="2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2098"/>
        <w:gridCol w:w="3628"/>
        <w:gridCol w:w="3855"/>
      </w:tblGrid>
      <w:tr w14:paraId="210D0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80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A6C44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ID</w:t>
            </w:r>
          </w:p>
        </w:tc>
        <w:tc>
          <w:tcPr>
            <w:tcW w:w="209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ED43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模板</w:t>
            </w:r>
          </w:p>
        </w:tc>
        <w:tc>
          <w:tcPr>
            <w:tcW w:w="3628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FE49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结构</w:t>
            </w:r>
          </w:p>
        </w:tc>
        <w:tc>
          <w:tcPr>
            <w:tcW w:w="3855" w:type="dxa"/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6189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使用边界</w:t>
            </w:r>
          </w:p>
        </w:tc>
      </w:tr>
      <w:tr w14:paraId="7EFB4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583A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T13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F510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强化减脂午餐模板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A7A5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主食0.5–0.75份 + 主蛋白1份 + 非淀粉蔬菜1–2份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0F52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仅A/B通过强化门槛；优先从油/精制主食和能量密度调整，蛋白不得优先削减。</w:t>
            </w:r>
          </w:p>
        </w:tc>
      </w:tr>
      <w:tr w14:paraId="482CE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FDE8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T14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0FAC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C型保肌午餐模板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7339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主食0.75–1份 + 主蛋白1–1.25份 + 蔬菜1份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FA88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总量按Energy_target/Protein_target闭合；体重不变但肌肉/腰围改善可判有效。</w:t>
            </w:r>
          </w:p>
        </w:tc>
      </w:tr>
      <w:tr w14:paraId="1FBE5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4033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T15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ABE7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D/E 3+2模式模板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CAF42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三餐均有主食+蛋白，另加2次奶/豆/水果/蛋等小体积加餐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63E6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加餐从全天能量分配；早饱时优先小份多餐。</w:t>
            </w:r>
          </w:p>
        </w:tc>
      </w:tr>
      <w:tr w14:paraId="373C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48D9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T16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75BD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外食食堂模板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E824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选择1份主食+1份清淡蛋白菜+2份蔬菜；记录油汁/饮料/额外零食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1A56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用餐后患者确认完成比例和替换，照片仅辅助。</w:t>
            </w:r>
          </w:p>
        </w:tc>
      </w:tr>
      <w:tr w14:paraId="3D39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EAA1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T17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4E64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F型简化模板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194E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固定2–3套患者能完成的早餐/午晚餐组合轮换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ACB2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优先完成率，不追求每天完全不同。</w:t>
            </w:r>
          </w:p>
        </w:tc>
      </w:tr>
      <w:tr w14:paraId="567CE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CE7A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T18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E00F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乳糖不耐模板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84A9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奶类组件替换为无乳糖奶或无糖豆浆等允许组件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CA0A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牛奶蛋白过敏与乳糖不耐必须区分。</w:t>
            </w:r>
          </w:p>
        </w:tc>
      </w:tr>
      <w:tr w14:paraId="1A54D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FBA4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T19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C329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软食模板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5841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粥/软主食+蒸蛋/豆腐羹/嫩鱼+熟软蔬菜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7C2C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吞咽困难需专科质地等级，不由本库自行决定。</w:t>
            </w:r>
          </w:p>
        </w:tc>
      </w:tr>
      <w:tr w14:paraId="2B400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06CB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T20</w:t>
            </w:r>
          </w:p>
        </w:tc>
        <w:tc>
          <w:tcPr>
            <w:tcW w:w="20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8F13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糖代谢控制模板</w:t>
            </w:r>
          </w:p>
        </w:tc>
        <w:tc>
          <w:tcPr>
            <w:tcW w:w="36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A6BF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低加工主食+蛋白+非淀粉蔬菜+完整水果按总量安排</w:t>
            </w:r>
          </w:p>
        </w:tc>
        <w:tc>
          <w:tcPr>
            <w:tcW w:w="38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59F1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不自动固定低碳比例；药物/低血糖风险优先。</w:t>
            </w:r>
          </w:p>
        </w:tc>
      </w:tr>
    </w:tbl>
    <w:p w14:paraId="3648689C">
      <w:pPr>
        <w:spacing w:after="20"/>
        <w:rPr>
          <w:rFonts w:hint="default" w:ascii="Times New Roman" w:hAnsi="Times New Roman" w:eastAsia="宋体" w:cs="Times New Roman"/>
        </w:rPr>
      </w:pPr>
    </w:p>
    <w:p w14:paraId="68A13A05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2268"/>
        <w:gridCol w:w="5386"/>
      </w:tblGrid>
      <w:tr w14:paraId="59075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0B54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状态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A288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标签</w:t>
            </w:r>
          </w:p>
        </w:tc>
        <w:tc>
          <w:tcPr>
            <w:tcW w:w="538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16BF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组件行为</w:t>
            </w:r>
          </w:p>
        </w:tc>
      </w:tr>
      <w:tr w14:paraId="67FCA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BBF8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食物过敏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65F9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allergy_flags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84C2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生成前排除对应组件；严重过敏史不做试吃建议。</w:t>
            </w:r>
          </w:p>
        </w:tc>
      </w:tr>
      <w:tr w14:paraId="19628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BE0B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乳糖不耐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FFA9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lactose_intolerance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E24A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奶类换无乳糖奶/耐受酸奶/豆浆；与牛奶蛋白过敏区分。</w:t>
            </w:r>
          </w:p>
        </w:tc>
      </w:tr>
      <w:tr w14:paraId="2680F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4EA7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糖代谢异常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0C95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glycemic_control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5DBA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优先全谷/低加工主食、非淀粉蔬菜、完整水果、无糖饮品；不设统一固定碳水比例。</w:t>
            </w:r>
          </w:p>
        </w:tc>
      </w:tr>
      <w:tr w14:paraId="74604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1ECB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高血压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2BD0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low_sodium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32DF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优先清蒸/炖/白灼/少盐；包装/外食钠由专科规则约束。</w:t>
            </w:r>
          </w:p>
        </w:tc>
      </w:tr>
      <w:tr w14:paraId="68412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C5AB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血脂异常/MASLD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294D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fat_quality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481D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优先鱼禽豆、植物油和低加工食物；减少油炸、肥肉、超加工与含糖饮料。</w:t>
            </w:r>
          </w:p>
        </w:tc>
      </w:tr>
      <w:tr w14:paraId="66D6B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03FA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高尿酸/痛风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899B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uric_acid_review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873E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不做“所有海鲜/肉类一刀切”；按专科规则、急性期、肾功能和水化状态筛选。</w:t>
            </w:r>
          </w:p>
        </w:tc>
      </w:tr>
      <w:tr w14:paraId="22715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E874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CKD/肾功能异常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8932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renal_review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C71E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覆盖常规高蛋白逻辑；相关蛋白组件按肾内/营养科ACTIVE目标过滤。</w:t>
            </w:r>
          </w:p>
        </w:tc>
      </w:tr>
      <w:tr w14:paraId="6CB22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15E7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肝纤维化风险升高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29EBE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liver_fibrosis_review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6D30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不自动低蛋白；降低激进减脂优先级，保证营养/肌肉；显著风险先MDT。</w:t>
            </w:r>
          </w:p>
        </w:tc>
      </w:tr>
      <w:tr w14:paraId="54EE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2DE7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早饱/恶心/食欲差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0E9C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small_frequent_soft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A69E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减少单餐体积，优先软食/小份多餐/高营养密度；持续不足走营养恢复路径。</w:t>
            </w:r>
          </w:p>
        </w:tc>
      </w:tr>
      <w:tr w14:paraId="63376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BC4D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咀嚼困难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BCBE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soft_texture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AE60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选择蒸蛋、豆腐羹、嫩鱼、软烂肉末等；仍需满足蛋白和总能量。</w:t>
            </w:r>
          </w:p>
        </w:tc>
      </w:tr>
      <w:tr w14:paraId="5ECD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115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吞咽困难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38D3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swallowing_review</w:t>
            </w:r>
          </w:p>
        </w:tc>
        <w:tc>
          <w:tcPr>
            <w:tcW w:w="53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F1E7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必须使用医护/吞咽专科确定的质地等级；本库不自行决定稠度。</w:t>
            </w:r>
          </w:p>
        </w:tc>
      </w:tr>
    </w:tbl>
    <w:p w14:paraId="736277B0">
      <w:pPr>
        <w:spacing w:after="20"/>
        <w:rPr>
          <w:rFonts w:hint="default" w:ascii="Times New Roman" w:hAnsi="Times New Roman" w:eastAsia="宋体" w:cs="Times New Roman"/>
        </w:rPr>
      </w:pPr>
    </w:p>
    <w:p w14:paraId="32A8DE7F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p w14:paraId="521331CA">
      <w:pPr>
        <w:spacing w:before="0" w:after="8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21"/>
        </w:rPr>
        <w:t>V2.0不把“AI照片识别出来的kcal”当作实际摄入真值。更可靠的记录方式是以PUBLISHED计划餐为锚点，让患者确认实际完成、替换和额外摄入；照片作为辅助核对。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3288"/>
        <w:gridCol w:w="2891"/>
      </w:tblGrid>
      <w:tr w14:paraId="65AB2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CD3E0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字段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958F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必填性</w:t>
            </w:r>
          </w:p>
        </w:tc>
        <w:tc>
          <w:tcPr>
            <w:tcW w:w="32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90BF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患者端问法</w:t>
            </w:r>
          </w:p>
        </w:tc>
        <w:tc>
          <w:tcPr>
            <w:tcW w:w="289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A288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6"/>
              </w:rPr>
              <w:t>计算用途</w:t>
            </w:r>
          </w:p>
        </w:tc>
      </w:tr>
      <w:tr w14:paraId="1ABA7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9E82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每餐计划完成比例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A4C5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必填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A362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100% / 约75% / 约50% / 约25% / 几乎没吃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671F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把计划营养按完成度作为第一层估计。</w:t>
            </w:r>
          </w:p>
        </w:tc>
      </w:tr>
      <w:tr w14:paraId="5B17E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552C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主蛋白完成比例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80DD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条件必填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62C8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全部/约3/4/约1/2/少量/未吃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1F6A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用于判断蛋白执行和保肌风险。</w:t>
            </w:r>
          </w:p>
        </w:tc>
      </w:tr>
      <w:tr w14:paraId="01AB7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A3C3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是否替换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09C4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必填；有则展开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A981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无/有→选择组件或拍照说明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70C2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替换后重新计算actual nutrition。</w:t>
            </w:r>
          </w:p>
        </w:tc>
      </w:tr>
      <w:tr w14:paraId="57417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902F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额外摄入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CDCF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必填；有则展开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407D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饮料/零食/水果/夜宵/其他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0A21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避免“计划执行100%但额外摄入未记录”。</w:t>
            </w:r>
          </w:p>
        </w:tc>
      </w:tr>
      <w:tr w14:paraId="422CB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96FD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照片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1A99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选填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C2A9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餐前/餐后均可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EFB7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辅助识别和份量核对，不单独决定kcal。</w:t>
            </w:r>
          </w:p>
        </w:tc>
      </w:tr>
      <w:tr w14:paraId="1C47D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5746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食欲与进食症状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26B7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每日必填</w:t>
            </w:r>
          </w:p>
        </w:tc>
        <w:tc>
          <w:tcPr>
            <w:tcW w:w="32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221E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食欲0–10 + 早饱/恶心/腹胀等</w:t>
            </w:r>
          </w:p>
        </w:tc>
        <w:tc>
          <w:tcPr>
            <w:tcW w:w="28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377E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6"/>
              </w:rPr>
              <w:t>解释实际摄入不足并触发D/E/周调整。</w:t>
            </w:r>
          </w:p>
        </w:tc>
      </w:tr>
    </w:tbl>
    <w:p w14:paraId="56CB4481">
      <w:pPr>
        <w:spacing w:after="20"/>
        <w:rPr>
          <w:rFonts w:hint="default" w:ascii="Times New Roman" w:hAnsi="Times New Roman" w:eastAsia="宋体" w:cs="Times New Roman"/>
        </w:rPr>
      </w:pPr>
    </w:p>
    <w:p w14:paraId="782DBD43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5"/>
        <w:gridCol w:w="2948"/>
        <w:gridCol w:w="4989"/>
      </w:tblGrid>
      <w:tr w14:paraId="0E436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C058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周结论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F29F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典型触发</w:t>
            </w:r>
          </w:p>
        </w:tc>
        <w:tc>
          <w:tcPr>
            <w:tcW w:w="498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EE99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下一周菜品/组合动作</w:t>
            </w:r>
          </w:p>
        </w:tc>
      </w:tr>
      <w:tr w14:paraId="2F39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84B7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MAINTAIN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A6FC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能量/执行/肌肉方向合适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4966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Energy_target不变；轮换同目标组件，提高多样性，不为“更快”继续减量。</w:t>
            </w:r>
          </w:p>
        </w:tc>
      </w:tr>
      <w:tr w14:paraId="240A6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4AEA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BARRIER_FIRST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6B18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执行率低、外食/时间/家庭障碍明显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26BD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减少菜品数量和复杂做法；切换便携/食堂/固定2–3套菜单；能量强度先不加码。</w:t>
            </w:r>
          </w:p>
        </w:tc>
      </w:tr>
      <w:tr w14:paraId="04772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438A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DATA_INSUFFICIENT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E345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饮食记录不足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4862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继续原菜单或简化记录，不因照片少/体重波动改变食谱。</w:t>
            </w:r>
          </w:p>
        </w:tc>
      </w:tr>
      <w:tr w14:paraId="23AFA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06A5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PRESERVE_MUSCLE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C8E5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体重下降伴肌肉/功能下降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CEB8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主蛋白优先；减少通过削蛋白实现的能量限制；C型/保肌模板优先。</w:t>
            </w:r>
          </w:p>
        </w:tc>
      </w:tr>
      <w:tr w14:paraId="730F3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FC56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NUTRITION_RECOVERY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9496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D/E持续下降、食欲差、摄入不足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F06D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小份多餐、软食、高营养密度、加餐组件优先；必要时ONS/营养科。</w:t>
            </w:r>
          </w:p>
        </w:tc>
      </w:tr>
      <w:tr w14:paraId="6BC43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E838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INTENSIFY_CANDIDATE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CEA6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A/B满足强化门槛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FF75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仍维持蛋白；优先调整主食份量、油、零食/饮料和低能量密度结构；生成新草稿待审核。</w:t>
            </w:r>
          </w:p>
        </w:tc>
      </w:tr>
      <w:tr w14:paraId="722A1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FF71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DEINTENSIFY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4889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强化后肌肉/水分/症状不利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1CFC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恢复标准/维持餐架构；适当恢复主食/能量或加餐，停止进一步削减。</w:t>
            </w:r>
          </w:p>
        </w:tc>
      </w:tr>
      <w:tr w14:paraId="53167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EDBC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SAFETY_REVIEW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8BD9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黄色/红色、疾病/手术状态变化</w:t>
            </w:r>
          </w:p>
        </w:tc>
        <w:tc>
          <w:tcPr>
            <w:tcW w:w="498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0A8A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冻结相关自动选菜/调整，保留安全可执行基础饮食，转医护。</w:t>
            </w:r>
          </w:p>
        </w:tc>
      </w:tr>
    </w:tbl>
    <w:p w14:paraId="5DAF1C2E">
      <w:pPr>
        <w:spacing w:after="20"/>
        <w:rPr>
          <w:rFonts w:hint="default" w:ascii="Times New Roman" w:hAnsi="Times New Roman" w:eastAsia="宋体" w:cs="Times New Roman"/>
        </w:rPr>
      </w:pPr>
    </w:p>
    <w:p w14:paraId="4521B874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p w14:paraId="74E4BF82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不要把组合示例写死成“某表型固定7天菜单”。同一患者的菜品应由当前日目标、允许组件和执行场景动态组合。</w:t>
      </w:r>
    </w:p>
    <w:p w14:paraId="27607D3D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生成前必须先读取daily_energy_target_kcal、protein_target_g和meal_distribution；若这些字段为null，不得擅自补一个精确热量。</w:t>
      </w:r>
    </w:p>
    <w:p w14:paraId="390ADAA6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选菜前先执行安全/过敏/疾病/质地过滤，再做排序；不能生成后才靠文字说“如过敏请勿食”。</w:t>
      </w:r>
    </w:p>
    <w:p w14:paraId="27C9C251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每餐计划必须保存component_id、portion_scale、planned_grams、planned_nutrition、nutrition_source_version和replacement_group。</w:t>
      </w:r>
    </w:p>
    <w:p w14:paraId="2FEE0ABF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每餐患者端必须显示：菜名、主要食材、克重/份数、烹饪方式、简要做法、估算kcal/P/C/F、至少1个替换。</w:t>
      </w:r>
    </w:p>
    <w:p w14:paraId="4864F2D4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替换必须是同餐、同类、目标相近；替换后重新计算全天总量，并保存actual component/portion。</w:t>
      </w:r>
    </w:p>
    <w:p w14:paraId="0D4F65F9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禁止AI新增“减肥茶、排毒产品、不明保健品”等库外高风险项目；库外普通家常菜只能标为DRAFT候选，营养重算+审核后才能进入ACTIVE。</w:t>
      </w:r>
    </w:p>
    <w:p w14:paraId="38234691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PUBLISHED方案中的最终菜名和克重以医护审核结果为准；plan_task和patient_record不得重新随机选菜。</w:t>
      </w:r>
    </w:p>
    <w:p w14:paraId="3C9A747A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拍照识别只作为estimate；实际摄入优先使用计划完成比例、替换、额外摄入和患者确认。</w:t>
      </w:r>
    </w:p>
    <w:p w14:paraId="3C232C08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Q56仅改变目标/排序；不能用“目标减4kg”直接倒算食谱热量，也不能突破ACTIVE能量和安全规则。</w:t>
      </w:r>
    </w:p>
    <w:p w14:paraId="66599A77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5499"/>
      </w:tblGrid>
      <w:tr w14:paraId="74C19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360AA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配置ID</w:t>
            </w:r>
          </w:p>
        </w:tc>
        <w:tc>
          <w:tcPr>
            <w:tcW w:w="2551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7377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key</w:t>
            </w:r>
          </w:p>
        </w:tc>
        <w:tc>
          <w:tcPr>
            <w:tcW w:w="5499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EC40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待确认内容</w:t>
            </w:r>
          </w:p>
        </w:tc>
      </w:tr>
      <w:tr w14:paraId="63526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4933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FOOD-CFG-001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DC8C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meal_distribution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54CC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三餐/3+1/3+2餐默认能量分配与适用条件</w:t>
            </w:r>
          </w:p>
        </w:tc>
      </w:tr>
      <w:tr w14:paraId="30986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6F5C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FOOD-CFG-002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844B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meal_tolerance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CA35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每餐/全天kcal和P/C/F闭合容差</w:t>
            </w:r>
          </w:p>
        </w:tc>
      </w:tr>
      <w:tr w14:paraId="02D4E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38DE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FOOD-CFG-003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08AB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portion_scales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0310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允许的离散份量档位：0.5/0.75/1/1.25/1.5</w:t>
            </w:r>
          </w:p>
        </w:tc>
      </w:tr>
      <w:tr w14:paraId="24BF2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09CD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FOOD-CFG-004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98C3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replacement_tolerance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6B33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同类替换允许的能量/蛋白差异范围</w:t>
            </w:r>
          </w:p>
        </w:tc>
      </w:tr>
      <w:tr w14:paraId="74BD5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C2A10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FOOD-CFG-005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6738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nutrition_source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9F27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院内认可营养数据库和版本</w:t>
            </w:r>
          </w:p>
        </w:tc>
      </w:tr>
      <w:tr w14:paraId="73749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FD84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FOOD-CFG-006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673D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protein_distribution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1261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每餐主蛋白最低分配/优先级规则</w:t>
            </w:r>
          </w:p>
        </w:tc>
      </w:tr>
      <w:tr w14:paraId="4E159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82E9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FOOD-CFG-007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AC27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repeat_limit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0CBB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同一核心组件/菜品一周重复上限（如需）</w:t>
            </w:r>
          </w:p>
        </w:tc>
      </w:tr>
      <w:tr w14:paraId="5D8CE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92EB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FOOD-CFG-008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7591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external_meal_mapping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08F1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外食/食堂家庭份量到标准组件的映射</w:t>
            </w:r>
          </w:p>
        </w:tc>
      </w:tr>
      <w:tr w14:paraId="62116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FEAC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FOOD-CFG-009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883D6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soft_diet_tags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9DC5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咀嚼/吞咽/软食质地标签与专科覆盖</w:t>
            </w:r>
          </w:p>
        </w:tc>
      </w:tr>
      <w:tr w14:paraId="36B01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FCA6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FOOD-CFG-010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9457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disease_filter_rules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1BC2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糖代谢/血压/血脂/尿酸/肝/肾等筛选规则</w:t>
            </w:r>
          </w:p>
        </w:tc>
      </w:tr>
      <w:tr w14:paraId="5E2E4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4520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FOOD-CFG-011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2411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logging_mode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FCE6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称重/家庭份量/拍照模式及estimate标记</w:t>
            </w:r>
          </w:p>
        </w:tc>
      </w:tr>
      <w:tr w14:paraId="5E6AA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33D64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FOOD-CFG-012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19AF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draft_component_policy</w:t>
            </w:r>
          </w:p>
        </w:tc>
        <w:tc>
          <w:tcPr>
            <w:tcW w:w="549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DA0B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17"/>
              </w:rPr>
              <w:t>库外普通菜品如何进入DRAFT→审核→ACTIVE流程</w:t>
            </w:r>
          </w:p>
        </w:tc>
      </w:tr>
    </w:tbl>
    <w:p w14:paraId="7AB4A5F2">
      <w:pPr>
        <w:spacing w:after="20"/>
        <w:rPr>
          <w:rFonts w:hint="default" w:ascii="Times New Roman" w:hAnsi="Times New Roman" w:eastAsia="宋体" w:cs="Times New Roman"/>
        </w:rPr>
      </w:pPr>
    </w:p>
    <w:p w14:paraId="3939C0B4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p w14:paraId="074905B1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确认V1.0 49个组件是否继续保留ACTIVE候选，是否需要删除/合并重复菜品。</w:t>
      </w:r>
    </w:p>
    <w:p w14:paraId="21773DA0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确认营养数据源、重量口径和重算服务；V1.0估算值不应直接作为正式临床处方唯一依据。</w:t>
      </w:r>
    </w:p>
    <w:p w14:paraId="6578B943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确认餐次分配、替换容差、份量档位、重复上限和外食映射。</w:t>
      </w:r>
    </w:p>
    <w:p w14:paraId="2C395243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确认A-F/Q56目标标签是否符合本院术前管理实践。</w:t>
      </w:r>
    </w:p>
    <w:p w14:paraId="1F7EE9BD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确认D/E软食、小体积高营养和加餐模板；ONS仍由独立营养支持规则管理。</w:t>
      </w:r>
    </w:p>
    <w:p w14:paraId="1C76ADD8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确认疾病标签：糖代谢、高血压、血脂、高尿酸、肝纤维化、CKD等应由对应专科ACTIVE规则覆盖。</w:t>
      </w:r>
    </w:p>
    <w:p w14:paraId="4BE918E7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确认患者端记录字段：计划完成比例/主蛋白完成/替换/额外摄入为核心，照片仅辅助。</w:t>
      </w:r>
    </w:p>
    <w:p w14:paraId="4CA4D8EE">
      <w:pPr>
        <w:pStyle w:val="16"/>
        <w:spacing w:after="40" w:line="269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0"/>
        </w:rPr>
        <w:t>确认扩展候选池哪些条目进入正式营养重算与审核。</w:t>
      </w:r>
    </w:p>
    <w:p w14:paraId="43D4753B">
      <w:pPr>
        <w:pStyle w:val="3"/>
        <w:keepNext/>
        <w:spacing w:before="160" w:after="80"/>
        <w:rPr>
          <w:rFonts w:hint="default" w:ascii="Times New Roman" w:hAnsi="Times New Roman" w:eastAsia="宋体" w:cs="Times New Roman"/>
        </w:rPr>
      </w:pPr>
    </w:p>
    <w:p w14:paraId="7E847DAC">
      <w:pPr>
        <w:spacing w:before="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1. 国家卫生健康委办公厅：《成人肥胖食养指南（2024年版）》。</w:t>
      </w:r>
    </w:p>
    <w:p w14:paraId="3CCB1522">
      <w:pPr>
        <w:spacing w:before="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2. 国家卫生健康委：《肥胖症诊疗指南（2024年版）》。</w:t>
      </w:r>
    </w:p>
    <w:p w14:paraId="1A1445ED">
      <w:pPr>
        <w:spacing w:before="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3. 国家卫生健康委办公厅：《成人糖尿病食养指南（2023年版）》。</w:t>
      </w:r>
    </w:p>
    <w:p w14:paraId="4826C580">
      <w:pPr>
        <w:spacing w:before="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4. 国家卫生健康委办公厅：《成人高血压食养指南（2023年版）》。</w:t>
      </w:r>
    </w:p>
    <w:p w14:paraId="603E5756">
      <w:pPr>
        <w:spacing w:before="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5. 国家卫生健康委办公厅：《成人高脂血症食养指南（2023年版）》。</w:t>
      </w:r>
    </w:p>
    <w:p w14:paraId="785848EF">
      <w:pPr>
        <w:spacing w:before="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6. 国家卫生健康委办公厅：《成人高尿酸血症与痛风食养指南（2024年版）》。</w:t>
      </w:r>
    </w:p>
    <w:p w14:paraId="1D08C73D">
      <w:pPr>
        <w:spacing w:before="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7. 中国营养学会：《中国居民膳食指南（2022）》。</w:t>
      </w:r>
    </w:p>
    <w:p w14:paraId="25DFD2BC">
      <w:pPr>
        <w:spacing w:before="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8. ESPEN practical guideline: Clinical Nutrition in cancer (2021)；ESPEN guideline on clinical nutrition in surgery – Update 2025。</w:t>
      </w:r>
    </w:p>
    <w:p w14:paraId="2E924BD7">
      <w:pPr>
        <w:spacing w:before="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9. 项目内部：《肺结节患者术前营养与能量计算规则 V2.0》。</w:t>
      </w:r>
    </w:p>
    <w:p w14:paraId="2D243566">
      <w:pPr>
        <w:spacing w:before="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10. 项目内部：《肺结节患者术前A-F分型参数配置候选值 V2.0》。</w:t>
      </w:r>
    </w:p>
    <w:p w14:paraId="5311D01E">
      <w:pPr>
        <w:spacing w:before="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11. 项目内部：《肝弹性成像与肝脏代谢风险处理规则》。</w:t>
      </w:r>
    </w:p>
    <w:p w14:paraId="24227B13">
      <w:pPr>
        <w:spacing w:before="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12. 项目内部：《肺结节患者术前多学科代谢健康管理 AI 方案生成提示词》。</w:t>
      </w:r>
    </w:p>
    <w:p w14:paraId="5F63CAD3">
      <w:pPr>
        <w:spacing w:before="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 w:val="0"/>
          <w:sz w:val="18"/>
        </w:rPr>
        <w:t>13. V1.0组件库：49个组件与12个组合示例（本V2.0保持原ID和原估算值，新增结构化标签与扩展候选池）。</w:t>
      </w:r>
    </w:p>
    <w:p w14:paraId="6AF8A36B">
      <w:pPr>
        <w:spacing w:before="160" w:after="40" w:line="276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  <w:sz w:val="18"/>
        </w:rPr>
        <w:t>V2.0说明：本库用于“能量/蛋白目标 → 组件化选菜 → 结构化三餐/加餐 → 医护审核 → patient_record实际执行”的产品开发闭环，不替代注册营养师/临床营养科的个体化处方。</w:t>
      </w:r>
    </w:p>
    <w:sectPr>
      <w:footerReference r:id="rId5" w:type="default"/>
      <w:pgSz w:w="12240" w:h="15840"/>
      <w:pgMar w:top="907" w:right="964" w:bottom="85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BC89E">
    <w:pPr>
      <w:pStyle w:val="24"/>
      <w:jc w:val="center"/>
    </w:pPr>
    <w:r>
      <w:rPr>
        <w:rFonts w:ascii="Noto Sans CJK SC" w:hAnsi="Noto Sans CJK SC" w:eastAsia="Noto Sans CJK SC"/>
        <w:color w:val="787878"/>
        <w:sz w:val="16"/>
      </w:rPr>
      <w:t>肺结节患者术前菜品与食谱组件库 V2.0｜MDT审阅稿｜2026-09-12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0E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839</Words>
  <Characters>1041</Characters>
  <Lines>0</Lines>
  <Paragraphs>0</Paragraphs>
  <TotalTime>11</TotalTime>
  <ScaleCrop>false</ScaleCrop>
  <LinksUpToDate>false</LinksUpToDate>
  <CharactersWithSpaces>1053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ZXY</cp:lastModifiedBy>
  <dcterms:modified xsi:type="dcterms:W3CDTF">2026-09-12T10:11:53Z</dcterms:modified>
  <dc:subject>MDT审阅稿 · AI/Codex调用版</dc:subject>
  <dc:title>肺结节患者术前菜品与食谱组件库 V2.0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eyJoZGlkIjoiNzdkYzQ0NGU3OWQxN2M2N2Q1MzUyZmUwMTIwNDBlNGUiLCJ1c2VySWQiOiIzNDUxNzUyMzYifQ==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32FEDA451539463C8959FAF85E9EEEEC_12</vt:lpwstr>
  </property>
</Properties>
</file>