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matlab-代码与仿真结果答辩说明"/>
    <w:p>
      <w:pPr>
        <w:pStyle w:val="Title"/>
      </w:pPr>
      <w:r>
        <w:t xml:space="preserve">MATLAB 代码与仿真结果答辩说明</w:t>
      </w:r>
    </w:p>
    <w:p>
      <w:pPr>
        <w:pStyle w:val="FirstParagraph"/>
        <w:ind w:firstLine="480"/>
      </w:pPr>
      <w:r>
        <w:t xml:space="preserve">适用项目：已交付的 v61／Key.pjt，ICETEK-VC5509-A 实验平台、CCS 3.3。本文对应代码文件夹 matlab/run_all.m，配合另外两份按键答辩说明使用。</w:t>
      </w:r>
    </w:p>
    <w:bookmarkStart w:id="20" w:name="先用一分钟说明整个仿真做了什么"/>
    <w:p>
      <w:pPr>
        <w:pStyle w:val="Heading1"/>
      </w:pPr>
      <w:r>
        <w:t xml:space="preserve">1　先用一分钟说明整个仿真做了什么</w:t>
      </w:r>
    </w:p>
    <w:p>
      <w:pPr>
        <w:pStyle w:val="FirstParagraph"/>
        <w:ind w:firstLine="480"/>
      </w:pPr>
      <w:r>
        <w:t xml:space="preserve">本项目把同一张 80×80 灰度照片作为固定输入，完成三类 FIR 滤波、两种 FFT 结构及 AM／DSB 调制。MATLAB 程序的任务是设计和检查滤波系数、复现 DSP 的整数计算过程，并把各算法的输入输出画出来。它不负责连接实验箱，也不负责响应实验箱按键。</w:t>
      </w:r>
    </w:p>
    <w:p>
      <w:pPr>
        <w:pStyle w:val="BodyText"/>
        <w:ind w:firstLine="480"/>
      </w:pPr>
      <w:r>
        <w:t xml:space="preserve">本机运行方法：在 MATLAB 中进入代码文件夹下的 matlab 目录，输入 run_all。程序自动读取相邻 v61 目录中的 sample.bmp 和已有的 C 参考数据，在 simulation_results 中保存图片、数据及运行记录。虚拟机只需用 CCS 运行开发板工程，不必安装 MATLAB。</w:t>
      </w:r>
    </w:p>
    <w:p>
      <w:pPr>
        <w:pStyle w:val="BodyText"/>
        <w:ind w:firstLine="480"/>
      </w:pPr>
      <w:r>
        <w:t xml:space="preserve">本文引用的现有 .m 仿真图实际由服务器 GNU Octave 9.4.0 执行同一程序得到，运行记录保留了真实环境名称；它们是数值仿真图。你已完成开发板运行，但本文没有把这些仿真图称为你的实验箱截图。</w:t>
      </w:r>
    </w:p>
    <w:bookmarkEnd w:id="20"/>
    <w:bookmarkStart w:id="21" w:name="先区分三种不同的图"/>
    <w:p>
      <w:pPr>
        <w:pStyle w:val="Heading1"/>
      </w:pPr>
      <w:r>
        <w:t xml:space="preserve">2　先区分三种不同的图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图或文件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输入到底是什么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横轴和纵轴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它回答什么问题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LPF／BPF／BRF 的 bode 图、bode_summary.png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滤波器的 257 个系数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频率 kHz；增益 dB 和相位 °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滤波器允许哪些频率通过？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image_results.png、key_1.png～key_7.png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固定照片的像素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图片位置；灰度代表显示亮度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这个算法作用于照片以后显示什么？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image_fft.png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原照片中行下标 40 的 80 个像素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上图为列位置；下图为空间频率 cycles/pixel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这一行主要包含粗变化还是细变化？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signal_fft.png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独立生成的四频率测试信号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时间 ms、频率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FFT 是否能找出已知的四个频率？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modulation.png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独立生成的 1 kHz 余弦消息信号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时间 ms、频率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AM／DSB 的载波和边带是否正确？</w:t>
            </w:r>
          </w:p>
        </w:tc>
      </w:tr>
    </w:tbl>
    <w:p>
      <w:pPr>
        <w:pStyle w:val="BodyText"/>
        <w:ind w:firstLine="480"/>
      </w:pPr>
      <w:r>
        <w:t xml:space="preserve">因此，滤波器波特图本身不是照片的输入输出图。相同的滤波器可以处理许多不同的信号，其频率响应仍然相同；照片输出则还取决于照片自身包含哪些空间频率。</w:t>
      </w:r>
    </w:p>
    <w:bookmarkEnd w:id="21"/>
    <w:bookmarkStart w:id="29" w:name="run_all.m-的执行顺序与代码含义"/>
    <w:p>
      <w:pPr>
        <w:pStyle w:val="Heading1"/>
      </w:pPr>
      <w:r>
        <w:t xml:space="preserve">3　run_all.m 的执行顺序与代码含义</w:t>
      </w:r>
    </w:p>
    <w:bookmarkStart w:id="22" w:name="路径与统一参数"/>
    <w:p>
      <w:pPr>
        <w:pStyle w:val="Heading2"/>
      </w:pPr>
      <w:r>
        <w:t xml:space="preserve">3.1　路径与统一参数</w:t>
      </w:r>
    </w:p>
    <w:p>
      <w:pPr>
        <w:pStyle w:val="FirstParagraph"/>
        <w:ind w:firstLine="480"/>
      </w:pPr>
      <w:r>
        <w:t xml:space="preserve">程序通过 mfilename(</w:t>
      </w:r>
      <w:r>
        <w:t xml:space="preserve">‘</w:t>
      </w:r>
      <w:r>
        <w:t xml:space="preserve">fullpath</w:t>
      </w:r>
      <w:r>
        <w:t xml:space="preserve">’</w:t>
      </w:r>
      <w:r>
        <w:t xml:space="preserve">) 获得自己的位置，再定位 v61/sample.bmp 和 simulation_results。这避免了把某一台电脑的绝对路径写死。</w:t>
      </w:r>
    </w:p>
    <w:p>
      <w:pPr>
        <w:pStyle w:val="SourceCode"/>
      </w:pPr>
      <w:r>
        <w:rPr>
          <w:rStyle w:val="VariableTok"/>
          <w:rFonts w:ascii="Consolas" w:hAnsi="Consolas"/>
          <w:sz w:val="18"/>
        </w:rPr>
        <w:t xml:space="preserve">fs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FloatTok"/>
          <w:rFonts w:ascii="Consolas" w:hAnsi="Consolas"/>
          <w:sz w:val="18"/>
        </w:rPr>
        <w:t xml:space="preserve">32000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VariableTok"/>
          <w:rFonts w:ascii="Consolas" w:hAnsi="Consolas"/>
          <w:sz w:val="18"/>
        </w:rPr>
        <w:t xml:space="preserve">N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FloatTok"/>
          <w:rFonts w:ascii="Consolas" w:hAnsi="Consolas"/>
          <w:sz w:val="18"/>
        </w:rPr>
        <w:t xml:space="preserve">256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VariableTok"/>
          <w:rFonts w:ascii="Consolas" w:hAnsi="Consolas"/>
          <w:sz w:val="18"/>
        </w:rPr>
        <w:t xml:space="preserve">taps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FloatTok"/>
          <w:rFonts w:ascii="Consolas" w:hAnsi="Consolas"/>
          <w:sz w:val="18"/>
        </w:rPr>
        <w:t xml:space="preserve">257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VariableTok"/>
          <w:rFonts w:ascii="Consolas" w:hAnsi="Consolas"/>
          <w:sz w:val="18"/>
        </w:rPr>
        <w:t xml:space="preserve">beta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FloatTok"/>
          <w:rFonts w:ascii="Consolas" w:hAnsi="Consolas"/>
          <w:sz w:val="18"/>
        </w:rPr>
        <w:t xml:space="preserve">5.65326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VariableTok"/>
          <w:rFonts w:ascii="Consolas" w:hAnsi="Consolas"/>
          <w:sz w:val="18"/>
        </w:rPr>
        <w:t xml:space="preserve">m</w:t>
      </w:r>
      <w:r>
        <w:rPr>
          <w:rStyle w:val="OperatorTok"/>
          <w:rFonts w:ascii="Consolas" w:hAnsi="Consolas"/>
          <w:sz w:val="18"/>
        </w:rPr>
        <w:t xml:space="preserve">=-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taps</w:t>
      </w:r>
      <w:r>
        <w:rPr>
          <w:rStyle w:val="OperatorTok"/>
          <w:rFonts w:ascii="Consolas" w:hAnsi="Consolas"/>
          <w:sz w:val="18"/>
        </w:rPr>
        <w:t xml:space="preserve">-</w:t>
      </w:r>
      <w:r>
        <w:rPr>
          <w:rStyle w:val="FloatTok"/>
          <w:rFonts w:ascii="Consolas" w:hAnsi="Consolas"/>
          <w:sz w:val="18"/>
        </w:rPr>
        <w:t xml:space="preserve">1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/</w:t>
      </w:r>
      <w:r>
        <w:rPr>
          <w:rStyle w:val="FloatTok"/>
          <w:rFonts w:ascii="Consolas" w:hAnsi="Consolas"/>
          <w:sz w:val="18"/>
        </w:rPr>
        <w:t xml:space="preserve">2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taps</w:t>
      </w:r>
      <w:r>
        <w:rPr>
          <w:rStyle w:val="OperatorTok"/>
          <w:rFonts w:ascii="Consolas" w:hAnsi="Consolas"/>
          <w:sz w:val="18"/>
        </w:rPr>
        <w:t xml:space="preserve">-</w:t>
      </w:r>
      <w:r>
        <w:rPr>
          <w:rStyle w:val="FloatTok"/>
          <w:rFonts w:ascii="Consolas" w:hAnsi="Consolas"/>
          <w:sz w:val="18"/>
        </w:rPr>
        <w:t xml:space="preserve">1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/</w:t>
      </w:r>
      <w:r>
        <w:rPr>
          <w:rStyle w:val="FloatTok"/>
          <w:rFonts w:ascii="Consolas" w:hAnsi="Consolas"/>
          <w:sz w:val="18"/>
        </w:rPr>
        <w:t xml:space="preserve">2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VariableTok"/>
          <w:rFonts w:ascii="Consolas" w:hAnsi="Consolas"/>
          <w:sz w:val="18"/>
        </w:rPr>
        <w:t xml:space="preserve">win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VariableTok"/>
          <w:rFonts w:ascii="Consolas" w:hAnsi="Consolas"/>
          <w:sz w:val="18"/>
        </w:rPr>
        <w:t xml:space="preserve">besseli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FloatTok"/>
          <w:rFonts w:ascii="Consolas" w:hAnsi="Consolas"/>
          <w:sz w:val="18"/>
        </w:rPr>
        <w:t xml:space="preserve">0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VariableTok"/>
          <w:rFonts w:ascii="Consolas" w:hAnsi="Consolas"/>
          <w:sz w:val="18"/>
        </w:rPr>
        <w:t xml:space="preserve">beta</w:t>
      </w:r>
      <w:r>
        <w:rPr>
          <w:rStyle w:val="OperatorTok"/>
          <w:rFonts w:ascii="Consolas" w:hAnsi="Consolas"/>
          <w:sz w:val="18"/>
        </w:rPr>
        <w:t xml:space="preserve">*</w:t>
      </w:r>
      <w:r>
        <w:rPr>
          <w:rStyle w:val="VariableTok"/>
          <w:rFonts w:ascii="Consolas" w:hAnsi="Consolas"/>
          <w:sz w:val="18"/>
        </w:rPr>
        <w:t xml:space="preserve">sqrt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max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FloatTok"/>
          <w:rFonts w:ascii="Consolas" w:hAnsi="Consolas"/>
          <w:sz w:val="18"/>
        </w:rPr>
        <w:t xml:space="preserve">0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FloatTok"/>
          <w:rFonts w:ascii="Consolas" w:hAnsi="Consolas"/>
          <w:sz w:val="18"/>
        </w:rPr>
        <w:t xml:space="preserve">1</w:t>
      </w:r>
      <w:r>
        <w:rPr>
          <w:rStyle w:val="OperatorTok"/>
          <w:rFonts w:ascii="Consolas" w:hAnsi="Consolas"/>
          <w:sz w:val="18"/>
        </w:rPr>
        <w:t xml:space="preserve">-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m</w:t>
      </w:r>
      <w:r>
        <w:rPr>
          <w:rStyle w:val="OperatorTok"/>
          <w:rFonts w:ascii="Consolas" w:hAnsi="Consolas"/>
          <w:sz w:val="18"/>
        </w:rPr>
        <w:t xml:space="preserve">/</w:t>
      </w:r>
      <w:r>
        <w:rPr>
          <w:rStyle w:val="FloatTok"/>
          <w:rFonts w:ascii="Consolas" w:hAnsi="Consolas"/>
          <w:sz w:val="18"/>
        </w:rPr>
        <w:t xml:space="preserve">128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.^</w:t>
      </w:r>
      <w:r>
        <w:rPr>
          <w:rStyle w:val="FloatTok"/>
          <w:rFonts w:ascii="Consolas" w:hAnsi="Consolas"/>
          <w:sz w:val="18"/>
        </w:rPr>
        <w:t xml:space="preserve">2</w:t>
      </w:r>
      <w:r>
        <w:rPr>
          <w:rStyle w:val="NormalTok"/>
          <w:rFonts w:ascii="Consolas" w:hAnsi="Consolas"/>
          <w:sz w:val="18"/>
        </w:rPr>
        <w:t xml:space="preserve">)))</w:t>
      </w:r>
      <w:r>
        <w:rPr>
          <w:rStyle w:val="OperatorTok"/>
          <w:rFonts w:ascii="Consolas" w:hAnsi="Consolas"/>
          <w:sz w:val="18"/>
        </w:rPr>
        <w:t xml:space="preserve">/</w:t>
      </w:r>
      <w:r>
        <w:rPr>
          <w:rStyle w:val="VariableTok"/>
          <w:rFonts w:ascii="Consolas" w:hAnsi="Consolas"/>
          <w:sz w:val="18"/>
        </w:rPr>
        <w:t xml:space="preserve">besseli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FloatTok"/>
          <w:rFonts w:ascii="Consolas" w:hAnsi="Consolas"/>
          <w:sz w:val="18"/>
        </w:rPr>
        <w:t xml:space="preserve">0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VariableTok"/>
          <w:rFonts w:ascii="Consolas" w:hAnsi="Consolas"/>
          <w:sz w:val="18"/>
        </w:rPr>
        <w:t xml:space="preserve">beta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</w:p>
    <w:p>
      <w:pPr>
        <w:pStyle w:val="FirstParagraph"/>
        <w:ind w:firstLine="480"/>
      </w:pPr>
      <w:r>
        <w:t xml:space="preserve">fs=32000 表示信号设计采用 32 kHz 采样率，最高独立频率为 16 kHz。它不是 DSP 主频，也不能据此声称实验箱正在以 32 kHz 实时采集照片。N=256 用于图像行 FFT 和独立测试信号 FFT；taps=257 是 FIR 系数个数，两者用途不同。beta 控制 Kaiser 窗的旁瓣与过渡带折中。</w:t>
      </w:r>
    </w:p>
    <w:bookmarkEnd w:id="22"/>
    <w:bookmarkStart w:id="23" w:name="设计-28-组-fir-系数"/>
    <w:p>
      <w:pPr>
        <w:pStyle w:val="Heading2"/>
      </w:pPr>
      <w:r>
        <w:t xml:space="preserve">3.2　设计 28 组 FIR 系数</w:t>
      </w:r>
    </w:p>
    <w:p>
      <w:pPr>
        <w:pStyle w:val="FirstParagraph"/>
        <w:ind w:firstLine="480"/>
      </w:pPr>
      <w:r>
        <w:t xml:space="preserve">LPF 是低通滤波器，共 10 组，标称截止频率分别为 1～10 kHz。BPF 是带通滤波器，共 9 组，频段为 1～2、2～3、……、9～10 kHz。BRF 是带阻滤波器，共 9 组，阻带也采用上述相邻频段。</w:t>
      </w:r>
    </w:p>
    <w:p>
      <w:pPr>
        <w:pStyle w:val="BodyText"/>
        <w:ind w:firstLine="480"/>
      </w:pPr>
      <w:r>
        <w:t xml:space="preserve">低通的理想脉冲响应为 h₀[m]=(2fc/fs)·sinc(2fc·m/fs)，其中 sinc(u)=sin(πu)/(πu)，m 从 −128 到 128。理想低通需要无限长系数，本程序只保留 257 项，再乘 Kaiser 窗，得到可以实际计算的有限长度滤波器。代码中的 sinc_local 自行实现 sinc，避免依赖信号处理工具箱。</w:t>
      </w:r>
    </w:p>
    <w:p>
      <w:pPr>
        <w:pStyle w:val="BodyText"/>
        <w:ind w:firstLine="480"/>
      </w:pPr>
      <w:r>
        <w:t xml:space="preserve">带通的基本构造是“上截止低通减去下截止低通”；带阻则是“单位脉冲减去带通”。随后做增益归一化：低通与带阻把直流附近增益调到 1，带通把中心频率附近增益调到 1。</w:t>
      </w:r>
    </w:p>
    <w:p>
      <w:pPr>
        <w:pStyle w:val="SourceCode"/>
      </w:pPr>
      <w:r>
        <w:rPr>
          <w:rStyle w:val="VariableTok"/>
          <w:rFonts w:ascii="Consolas" w:hAnsi="Consolas"/>
          <w:sz w:val="18"/>
        </w:rPr>
        <w:t xml:space="preserve">q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VariableTok"/>
          <w:rFonts w:ascii="Consolas" w:hAnsi="Consolas"/>
          <w:sz w:val="18"/>
        </w:rPr>
        <w:t xml:space="preserve">max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OperatorTok"/>
          <w:rFonts w:ascii="Consolas" w:hAnsi="Consolas"/>
          <w:sz w:val="18"/>
        </w:rPr>
        <w:t xml:space="preserve">-</w:t>
      </w:r>
      <w:r>
        <w:rPr>
          <w:rStyle w:val="FloatTok"/>
          <w:rFonts w:ascii="Consolas" w:hAnsi="Consolas"/>
          <w:sz w:val="18"/>
        </w:rPr>
        <w:t xml:space="preserve">32768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VariableTok"/>
          <w:rFonts w:ascii="Consolas" w:hAnsi="Consolas"/>
          <w:sz w:val="18"/>
        </w:rPr>
        <w:t xml:space="preserve">min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FloatTok"/>
          <w:rFonts w:ascii="Consolas" w:hAnsi="Consolas"/>
          <w:sz w:val="18"/>
        </w:rPr>
        <w:t xml:space="preserve">32767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VariableTok"/>
          <w:rFonts w:ascii="Consolas" w:hAnsi="Consolas"/>
          <w:sz w:val="18"/>
        </w:rPr>
        <w:t xml:space="preserve">round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h</w:t>
      </w:r>
      <w:r>
        <w:rPr>
          <w:rStyle w:val="OperatorTok"/>
          <w:rFonts w:ascii="Consolas" w:hAnsi="Consolas"/>
          <w:sz w:val="18"/>
        </w:rPr>
        <w:t xml:space="preserve">*</w:t>
      </w:r>
      <w:r>
        <w:rPr>
          <w:rStyle w:val="FloatTok"/>
          <w:rFonts w:ascii="Consolas" w:hAnsi="Consolas"/>
          <w:sz w:val="18"/>
        </w:rPr>
        <w:t xml:space="preserve">32768</w:t>
      </w:r>
      <w:r>
        <w:rPr>
          <w:rStyle w:val="NormalTok"/>
          <w:rFonts w:ascii="Consolas" w:hAnsi="Consolas"/>
          <w:sz w:val="18"/>
        </w:rPr>
        <w:t xml:space="preserve">)))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VariableTok"/>
          <w:rFonts w:ascii="Consolas" w:hAnsi="Consolas"/>
          <w:sz w:val="18"/>
        </w:rPr>
        <w:t xml:space="preserve">banks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k</w:t>
      </w:r>
      <w:r>
        <w:rPr>
          <w:rStyle w:val="OperatorTok"/>
          <w:rFonts w:ascii="Consolas" w:hAnsi="Consolas"/>
          <w:sz w:val="18"/>
        </w:rPr>
        <w:t xml:space="preserve">,: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VariableTok"/>
          <w:rFonts w:ascii="Consolas" w:hAnsi="Consolas"/>
          <w:sz w:val="18"/>
        </w:rPr>
        <w:t xml:space="preserve">q</w:t>
      </w:r>
      <w:r>
        <w:rPr>
          <w:rStyle w:val="OperatorTok"/>
          <w:rFonts w:ascii="Consolas" w:hAnsi="Consolas"/>
          <w:sz w:val="18"/>
        </w:rPr>
        <w:t xml:space="preserve">;</w:t>
      </w:r>
    </w:p>
    <w:p>
      <w:pPr>
        <w:pStyle w:val="FirstParagraph"/>
        <w:ind w:firstLine="480"/>
      </w:pPr>
      <w:r>
        <w:t xml:space="preserve">这两行把浮点系数量化为 Q15 整数。实际系数等于 q/32768，例如整数 16384 代表 0.5。这样才能与 C5509 工程的定点系数一致。程序将全部 28×257=7196 个整数和 coefficients_q15.csv 对比，任何一个不一致都会触发 assert，而不是继续输出看似正常的图。</w:t>
      </w:r>
    </w:p>
    <w:bookmarkEnd w:id="23"/>
    <w:bookmarkStart w:id="24" w:name="为什么用-fft-画滤波器的幅频与相频曲线"/>
    <w:p>
      <w:pPr>
        <w:pStyle w:val="Heading2"/>
      </w:pPr>
      <w:r>
        <w:t xml:space="preserve">3.3　为什么用 FFT 画滤波器的幅频与相频曲线</w:t>
      </w:r>
    </w:p>
    <w:p>
      <w:pPr>
        <w:pStyle w:val="SourceCode"/>
      </w:pPr>
      <w:r>
        <w:rPr>
          <w:rStyle w:val="VariableTok"/>
          <w:rFonts w:ascii="Consolas" w:hAnsi="Consolas"/>
          <w:sz w:val="18"/>
        </w:rPr>
        <w:t xml:space="preserve">H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VariableTok"/>
          <w:rFonts w:ascii="Consolas" w:hAnsi="Consolas"/>
          <w:sz w:val="18"/>
        </w:rPr>
        <w:t xml:space="preserve">fft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q</w:t>
      </w:r>
      <w:r>
        <w:rPr>
          <w:rStyle w:val="OperatorTok"/>
          <w:rFonts w:ascii="Consolas" w:hAnsi="Consolas"/>
          <w:sz w:val="18"/>
        </w:rPr>
        <w:t xml:space="preserve">/</w:t>
      </w:r>
      <w:r>
        <w:rPr>
          <w:rStyle w:val="FloatTok"/>
          <w:rFonts w:ascii="Consolas" w:hAnsi="Consolas"/>
          <w:sz w:val="18"/>
        </w:rPr>
        <w:t xml:space="preserve">32768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FloatTok"/>
          <w:rFonts w:ascii="Consolas" w:hAnsi="Consolas"/>
          <w:sz w:val="18"/>
        </w:rPr>
        <w:t xml:space="preserve">131072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VariableTok"/>
          <w:rFonts w:ascii="Consolas" w:hAnsi="Consolas"/>
          <w:sz w:val="18"/>
        </w:rPr>
        <w:t xml:space="preserve">f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FloatTok"/>
          <w:rFonts w:ascii="Consolas" w:hAnsi="Consolas"/>
          <w:sz w:val="18"/>
        </w:rPr>
        <w:t xml:space="preserve">0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FloatTok"/>
          <w:rFonts w:ascii="Consolas" w:hAnsi="Consolas"/>
          <w:sz w:val="18"/>
        </w:rPr>
        <w:t xml:space="preserve">65535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*</w:t>
      </w:r>
      <w:r>
        <w:rPr>
          <w:rStyle w:val="VariableTok"/>
          <w:rFonts w:ascii="Consolas" w:hAnsi="Consolas"/>
          <w:sz w:val="18"/>
        </w:rPr>
        <w:t xml:space="preserve">fs</w:t>
      </w:r>
      <w:r>
        <w:rPr>
          <w:rStyle w:val="OperatorTok"/>
          <w:rFonts w:ascii="Consolas" w:hAnsi="Consolas"/>
          <w:sz w:val="18"/>
        </w:rPr>
        <w:t xml:space="preserve">/</w:t>
      </w:r>
      <w:r>
        <w:rPr>
          <w:rStyle w:val="FloatTok"/>
          <w:rFonts w:ascii="Consolas" w:hAnsi="Consolas"/>
          <w:sz w:val="18"/>
        </w:rPr>
        <w:t xml:space="preserve">131072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VariableTok"/>
          <w:rFonts w:ascii="Consolas" w:hAnsi="Consolas"/>
          <w:sz w:val="18"/>
        </w:rPr>
        <w:t xml:space="preserve">plot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f</w:t>
      </w:r>
      <w:r>
        <w:rPr>
          <w:rStyle w:val="OperatorTok"/>
          <w:rFonts w:ascii="Consolas" w:hAnsi="Consolas"/>
          <w:sz w:val="18"/>
        </w:rPr>
        <w:t xml:space="preserve">/</w:t>
      </w:r>
      <w:r>
        <w:rPr>
          <w:rStyle w:val="FloatTok"/>
          <w:rFonts w:ascii="Consolas" w:hAnsi="Consolas"/>
          <w:sz w:val="18"/>
        </w:rPr>
        <w:t xml:space="preserve">1000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FloatTok"/>
          <w:rFonts w:ascii="Consolas" w:hAnsi="Consolas"/>
          <w:sz w:val="18"/>
        </w:rPr>
        <w:t xml:space="preserve">20</w:t>
      </w:r>
      <w:r>
        <w:rPr>
          <w:rStyle w:val="OperatorTok"/>
          <w:rFonts w:ascii="Consolas" w:hAnsi="Consolas"/>
          <w:sz w:val="18"/>
        </w:rPr>
        <w:t xml:space="preserve">*</w:t>
      </w:r>
      <w:r>
        <w:rPr>
          <w:rStyle w:val="VariableTok"/>
          <w:rFonts w:ascii="Consolas" w:hAnsi="Consolas"/>
          <w:sz w:val="18"/>
        </w:rPr>
        <w:t xml:space="preserve">log10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max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abs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H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FloatTok"/>
          <w:rFonts w:ascii="Consolas" w:hAnsi="Consolas"/>
          <w:sz w:val="18"/>
        </w:rPr>
        <w:t xml:space="preserve">1</w:t>
      </w:r>
      <w:r>
        <w:rPr>
          <w:rStyle w:val="OperatorTok"/>
          <w:rFonts w:ascii="Consolas" w:hAnsi="Consolas"/>
          <w:sz w:val="18"/>
        </w:rPr>
        <w:t xml:space="preserve">:</w:t>
      </w:r>
      <w:r>
        <w:rPr>
          <w:rStyle w:val="FloatTok"/>
          <w:rFonts w:ascii="Consolas" w:hAnsi="Consolas"/>
          <w:sz w:val="18"/>
        </w:rPr>
        <w:t xml:space="preserve">65536</w:t>
      </w:r>
      <w:r>
        <w:rPr>
          <w:rStyle w:val="NormalTok"/>
          <w:rFonts w:ascii="Consolas" w:hAnsi="Consolas"/>
          <w:sz w:val="18"/>
        </w:rPr>
        <w:t xml:space="preserve">))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FloatTok"/>
          <w:rFonts w:ascii="Consolas" w:hAnsi="Consolas"/>
          <w:sz w:val="18"/>
        </w:rPr>
        <w:t xml:space="preserve">1e-12</w:t>
      </w:r>
      <w:r>
        <w:rPr>
          <w:rStyle w:val="NormalTok"/>
          <w:rFonts w:ascii="Consolas" w:hAnsi="Consolas"/>
          <w:sz w:val="18"/>
        </w:rPr>
        <w:t xml:space="preserve">)))</w:t>
      </w:r>
      <w:r>
        <w:rPr>
          <w:rStyle w:val="OperatorTok"/>
          <w:rFonts w:ascii="Consolas" w:hAnsi="Consolas"/>
          <w:sz w:val="18"/>
        </w:rPr>
        <w:t xml:space="preserve">;</w:t>
      </w:r>
    </w:p>
    <w:p>
      <w:pPr>
        <w:pStyle w:val="FirstParagraph"/>
        <w:ind w:firstLine="480"/>
      </w:pPr>
      <w:r>
        <w:t xml:space="preserve">滤波系数是滤波器的脉冲响应，对它进行傅里叶变换可得到频率响应 H(f)。这里使用很长的 FFT，是为了在频率轴上密集采样、画出平滑曲线；这不意味着开发板执行了 131072 点图像 FFT。开发板按键 4、5 仍是 256 点。</w:t>
      </w:r>
    </w:p>
    <w:p>
      <w:pPr>
        <w:pStyle w:val="BodyText"/>
        <w:ind w:firstLine="480"/>
      </w:pPr>
      <w:r>
        <w:t xml:space="preserve">幅频曲线使用 20log₁₀|H|：0 dB 对应幅值保持，−20 dB 对应幅值剩下 1/10，−60 dB 对应 1/1000。下限 1e−12 用来避免对零取对数，不是人为增加真实信号。横轴通常只画 0～16 kHz，因为输入为实数，负频率一侧可以由对称关系得到。</w:t>
      </w:r>
    </w:p>
    <w:p>
      <w:pPr>
        <w:pStyle w:val="BodyText"/>
        <w:ind w:firstLine="480"/>
      </w:pPr>
      <w:r>
        <w:t xml:space="preserve">相频曲线使用 unwrap(angle(H))，把 ±180° 的跳变展开后转成角度。因此会出现 −6000° 之类的大数值，它表示相位连续积累，不表示“图像旋转了几千度”。</w:t>
      </w:r>
    </w:p>
    <w:bookmarkEnd w:id="24"/>
    <w:bookmarkStart w:id="25" w:name="读取照片并复现图像滤波"/>
    <w:p>
      <w:pPr>
        <w:pStyle w:val="Heading2"/>
      </w:pPr>
      <w:r>
        <w:t xml:space="preserve">3.4　读取照片并复现图像滤波</w:t>
      </w:r>
    </w:p>
    <w:p>
      <w:pPr>
        <w:pStyle w:val="FirstParagraph"/>
        <w:ind w:firstLine="480"/>
      </w:pPr>
      <w:r>
        <w:t xml:space="preserve">程序读取 sample.bmp，同时和 reference_c/input.csv 对比，确认仿真照片就是 C 工程内嵌的同一张照片。开发板运行时使用 ImageData.h 中的像素，不需要再从 Windows 或虚拟机硬盘打开 BMP。</w:t>
      </w:r>
    </w:p>
    <w:p>
      <w:pPr>
        <w:pStyle w:val="BodyText"/>
        <w:ind w:firstLine="480"/>
      </w:pPr>
      <w:r>
        <w:t xml:space="preserve">filter_picture 对每一行分别做一维卷积：像素先减 128，边界按镜像方式延伸，然后与 Q15 系数相乘累加，除以 32768 向下取整，加回 128，最后限制到 0～255。它没有先对行、再对列进行二维滤波，因此主要改变水平方向灰度变化。</w:t>
      </w:r>
    </w:p>
    <w:p>
      <w:pPr>
        <w:pStyle w:val="BodyText"/>
        <w:ind w:firstLine="480"/>
      </w:pPr>
      <w:r>
        <w:t xml:space="preserve">257 个系数的中心在第 129 项。程序使用居中的离线卷积，使图片左右位置对齐。普通因果实现的群时延为 128/32000=4 ms，但这不是按键处理耗时，也不是本项目量得的实时延迟。</w:t>
      </w:r>
    </w:p>
    <w:p>
      <w:pPr>
        <w:pStyle w:val="BodyText"/>
        <w:ind w:firstLine="480"/>
      </w:pPr>
      <w:r>
        <w:t xml:space="preserve">默认三组参数在 MATLAB 中是 banks(4,:)／banks(14,:)／banks(23,:)，分别对应 LPF 4 kHz、BPF 4～5 kHz、BRF 4～5 kHz。C 数组从 0 编号，所以上述组号在 C 中分别为 3、13、22。</w:t>
      </w:r>
    </w:p>
    <w:bookmarkEnd w:id="25"/>
    <w:bookmarkStart w:id="26" w:name="fft同时提供浮点基准与整数模型"/>
    <w:p>
      <w:pPr>
        <w:pStyle w:val="Heading2"/>
      </w:pPr>
      <w:r>
        <w:t xml:space="preserve">3.5　FFT：同时提供浮点基准与整数模型</w:t>
      </w:r>
    </w:p>
    <w:p>
      <w:pPr>
        <w:pStyle w:val="SourceCode"/>
      </w:pPr>
      <w:r>
        <w:rPr>
          <w:rStyle w:val="VariableTok"/>
          <w:rFonts w:ascii="Consolas" w:hAnsi="Consolas"/>
          <w:sz w:val="18"/>
        </w:rPr>
        <w:t xml:space="preserve">row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[(</w:t>
      </w:r>
      <w:r>
        <w:rPr>
          <w:rStyle w:val="VariableTok"/>
          <w:rFonts w:ascii="Consolas" w:hAnsi="Consolas"/>
          <w:sz w:val="18"/>
        </w:rPr>
        <w:t xml:space="preserve">A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FloatTok"/>
          <w:rFonts w:ascii="Consolas" w:hAnsi="Consolas"/>
          <w:sz w:val="18"/>
        </w:rPr>
        <w:t xml:space="preserve">41</w:t>
      </w:r>
      <w:r>
        <w:rPr>
          <w:rStyle w:val="OperatorTok"/>
          <w:rFonts w:ascii="Consolas" w:hAnsi="Consolas"/>
          <w:sz w:val="18"/>
        </w:rPr>
        <w:t xml:space="preserve">,: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-</w:t>
      </w:r>
      <w:r>
        <w:rPr>
          <w:rStyle w:val="FloatTok"/>
          <w:rFonts w:ascii="Consolas" w:hAnsi="Consolas"/>
          <w:sz w:val="18"/>
        </w:rPr>
        <w:t xml:space="preserve">128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*</w:t>
      </w:r>
      <w:r>
        <w:rPr>
          <w:rStyle w:val="FloatTok"/>
          <w:rFonts w:ascii="Consolas" w:hAnsi="Consolas"/>
          <w:sz w:val="18"/>
        </w:rPr>
        <w:t xml:space="preserve">128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VariableTok"/>
          <w:rFonts w:ascii="Consolas" w:hAnsi="Consolas"/>
          <w:sz w:val="18"/>
        </w:rPr>
        <w:t xml:space="preserve">zeros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FloatTok"/>
          <w:rFonts w:ascii="Consolas" w:hAnsi="Consolas"/>
          <w:sz w:val="18"/>
        </w:rPr>
        <w:t xml:space="preserve">1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FloatTok"/>
          <w:rFonts w:ascii="Consolas" w:hAnsi="Consolas"/>
          <w:sz w:val="18"/>
        </w:rPr>
        <w:t xml:space="preserve">176</w:t>
      </w:r>
      <w:r>
        <w:rPr>
          <w:rStyle w:val="NormalTok"/>
          <w:rFonts w:ascii="Consolas" w:hAnsi="Consolas"/>
          <w:sz w:val="18"/>
        </w:rPr>
        <w:t xml:space="preserve">)]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VariableTok"/>
          <w:rFonts w:ascii="Consolas" w:hAnsi="Consolas"/>
          <w:sz w:val="18"/>
        </w:rPr>
        <w:t xml:space="preserve">X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VariableTok"/>
          <w:rFonts w:ascii="Consolas" w:hAnsi="Consolas"/>
          <w:sz w:val="18"/>
        </w:rPr>
        <w:t xml:space="preserve">fft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row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/</w:t>
      </w:r>
      <w:r>
        <w:rPr>
          <w:rStyle w:val="VariableTok"/>
          <w:rFonts w:ascii="Consolas" w:hAnsi="Consolas"/>
          <w:sz w:val="18"/>
        </w:rPr>
        <w:t xml:space="preserve">N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VariableTok"/>
          <w:rFonts w:ascii="Consolas" w:hAnsi="Consolas"/>
          <w:sz w:val="18"/>
        </w:rPr>
        <w:t xml:space="preserve">XC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VariableTok"/>
          <w:rFonts w:ascii="Consolas" w:hAnsi="Consolas"/>
          <w:sz w:val="18"/>
        </w:rPr>
        <w:t xml:space="preserve">fft_fixed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row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FloatTok"/>
          <w:rFonts w:ascii="Consolas" w:hAnsi="Consolas"/>
          <w:sz w:val="18"/>
        </w:rPr>
        <w:t xml:space="preserve">0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VariableTok"/>
          <w:rFonts w:ascii="Consolas" w:hAnsi="Consolas"/>
          <w:sz w:val="18"/>
        </w:rPr>
        <w:t xml:space="preserve">XD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VariableTok"/>
          <w:rFonts w:ascii="Consolas" w:hAnsi="Consolas"/>
          <w:sz w:val="18"/>
        </w:rPr>
        <w:t xml:space="preserve">fft_fixed</w:t>
      </w:r>
      <w:r>
        <w:rPr>
          <w:rStyle w:val="NormalTok"/>
          <w:rFonts w:ascii="Consolas" w:hAnsi="Consolas"/>
          <w:sz w:val="18"/>
        </w:rPr>
        <w:t xml:space="preserve">(</w:t>
      </w:r>
      <w:r>
        <w:rPr>
          <w:rStyle w:val="VariableTok"/>
          <w:rFonts w:ascii="Consolas" w:hAnsi="Consolas"/>
          <w:sz w:val="18"/>
        </w:rPr>
        <w:t xml:space="preserve">row</w:t>
      </w:r>
      <w:r>
        <w:rPr>
          <w:rStyle w:val="OperatorTok"/>
          <w:rFonts w:ascii="Consolas" w:hAnsi="Consolas"/>
          <w:sz w:val="18"/>
        </w:rPr>
        <w:t xml:space="preserve">,</w:t>
      </w:r>
      <w:r>
        <w:rPr>
          <w:rStyle w:val="FloatTok"/>
          <w:rFonts w:ascii="Consolas" w:hAnsi="Consolas"/>
          <w:sz w:val="18"/>
        </w:rPr>
        <w:t xml:space="preserve">1</w:t>
      </w:r>
      <w:r>
        <w:rPr>
          <w:rStyle w:val="NormalTok"/>
          <w:rFonts w:ascii="Consolas" w:hAnsi="Consolas"/>
          <w:sz w:val="18"/>
        </w:rPr>
        <w:t xml:space="preserve">)</w:t>
      </w:r>
      <w:r>
        <w:rPr>
          <w:rStyle w:val="OperatorTok"/>
          <w:rFonts w:ascii="Consolas" w:hAnsi="Consolas"/>
          <w:sz w:val="18"/>
        </w:rPr>
        <w:t xml:space="preserve">;</w:t>
      </w:r>
    </w:p>
    <w:p>
      <w:pPr>
        <w:pStyle w:val="FirstParagraph"/>
        <w:ind w:firstLine="480"/>
      </w:pPr>
      <w:r>
        <w:t xml:space="preserve">A(41,:) 对应 C 的行下标 40，也就是从 1 数起的第 41 行。80 个像素先减 128，再乘 128 扩大整数表示范围；后面补 176 个零得到 256 点。补零使频率采样更密，并没有凭空产生更多图像细节。</w:t>
      </w:r>
    </w:p>
    <w:p>
      <w:pPr>
        <w:pStyle w:val="BodyText"/>
        <w:ind w:firstLine="480"/>
      </w:pPr>
      <w:r>
        <w:t xml:space="preserve">X 是浮点参考。XC 和 XD 分别复现 C 的 DIT、DIF 蝶形结构，包含 Q15 旋转因子、每级除 2、限幅及取整。8 级各除 2，总体等价于除 256，所以浮点基准也用 fft(row)/N。fix 用于模拟 C 有符号除法向零截断，floor 用于模拟 Q15 向下取整，二者不能随意混用。</w:t>
      </w:r>
    </w:p>
    <w:p>
      <w:pPr>
        <w:pStyle w:val="BodyText"/>
        <w:ind w:firstLine="480"/>
      </w:pPr>
      <w:r>
        <w:t xml:space="preserve">spectrum_picture 只取非负频率的 129 个幅值，分组压缩成 80 根白色柱，并把最高柱归一化到图片高度。因此 key_4.png、key_5.png 是“把频谱画成一张图片”，不是把照片滤波后保留人物外观。</w:t>
      </w:r>
    </w:p>
    <w:bookmarkEnd w:id="26"/>
    <w:bookmarkStart w:id="27" w:name="调制照片演示与标准信号演示分别计算"/>
    <w:p>
      <w:pPr>
        <w:pStyle w:val="Heading2"/>
      </w:pPr>
      <w:r>
        <w:t xml:space="preserve">3.6　调制：照片演示与标准信号演示分别计算</w:t>
      </w:r>
    </w:p>
    <w:p>
      <w:pPr>
        <w:pStyle w:val="FirstParagraph"/>
        <w:ind w:firstLine="480"/>
      </w:pPr>
      <w:r>
        <w:t xml:space="preserve">照片调制以 I−128 为消息，载波每四个像素循环一次，近似为 [1,0,−1,0]。AM 使用带正偏置的幅度，DSB 则直接把中心化消息乘以载波，最后加回 128 供灰度显示。它们分别生成 key_6.png、key_7.png。</w:t>
      </w:r>
    </w:p>
    <w:p>
      <w:pPr>
        <w:pStyle w:val="BodyText"/>
        <w:ind w:firstLine="480"/>
      </w:pPr>
      <w:r>
        <w:t xml:space="preserve">另外，程序单独产生幅值 12000、频率 1 kHz 的余弦信号，用 8 kHz 载波进行调制。AM 采用 (16384+0.5m)c，DSB 采用 mc。modulation.png 画的是这组标准信号，不是整张照片的频谱。</w:t>
      </w:r>
    </w:p>
    <w:bookmarkEnd w:id="27"/>
    <w:bookmarkStart w:id="28" w:name="assert-与输出文件负责什么"/>
    <w:p>
      <w:pPr>
        <w:pStyle w:val="Heading2"/>
      </w:pPr>
      <w:r>
        <w:t xml:space="preserve">3.7　assert 与输出文件负责什么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核对项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程序使用的依据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现有运行结果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系数一致性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banks 对比 coefficients_q15.csv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7196 个整数完全一致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输入一致性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sample.bmp 对比 C 输入 CSV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80×80 像素一致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按键 1～7 的图片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frames 对比实际 C 源码在服务器原生执行的 CSV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7 张图最大像素误差均为 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DIT／DIF 整数复现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模型实部、虚部对比 C 输出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两者分别完全一致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定点相对浮点误差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XC、XD 对比 fft(row)/256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最大复数误差分别约 3.427、2.688 个整数计数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调制测试信号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AM／DSB 整数模型对比 C 输出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输入、输出样本一致</w:t>
            </w:r>
          </w:p>
        </w:tc>
      </w:tr>
    </w:tbl>
    <w:p>
      <w:pPr>
        <w:pStyle w:val="BodyText"/>
        <w:ind w:firstLine="480"/>
      </w:pPr>
      <w:r>
        <w:t xml:space="preserve">上述 C 对照使用与默认 CCS 工程相同的可移植算法源文件，在服务器进行原生编译执行。最大误差为 0 说明两个整数实现一致；它不意味着相对于理想连续信号没有量化误差，也不能代替开发板接口和下载验证。</w:t>
      </w:r>
    </w:p>
    <w:bookmarkEnd w:id="28"/>
    <w:bookmarkEnd w:id="29"/>
    <w:bookmarkStart w:id="50" w:name="对着结果图怎样讲"/>
    <w:p>
      <w:pPr>
        <w:pStyle w:val="Heading1"/>
      </w:pPr>
      <w:r>
        <w:t xml:space="preserve">4　对着结果图怎样讲</w:t>
      </w:r>
    </w:p>
    <w:bookmarkStart w:id="33" w:name="滤波器的曲线为什么是这样"/>
    <w:p>
      <w:pPr>
        <w:pStyle w:val="Heading2"/>
      </w:pPr>
      <w:r>
        <w:t xml:space="preserve">4.1　滤波器的曲线为什么是这样</w:t>
      </w:r>
    </w:p>
    <w:p>
      <w:pPr>
        <w:pStyle w:val="CaptionedFigure"/>
        <w:keepNext/>
      </w:pPr>
      <w:r>
        <w:drawing>
          <wp:inline>
            <wp:extent cx="5334000" cy="4121515"/>
            <wp:effectExtent b="0" l="0" r="0" t="0"/>
            <wp:docPr descr="默认三种 FIR 滤波器的幅频和相频曲线" title="" id="31" name="Picture"/>
            <a:graphic>
              <a:graphicData uri="http://schemas.openxmlformats.org/drawingml/2006/picture">
                <pic:pic>
                  <pic:nvPicPr>
                    <pic:cNvPr descr="../../ccs_revision/code/simulation_results/bode_summar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1　默认 LPF 4 kHz、BPF 4～5 kHz、BRF 4～5 kHz 的量化后频率响应。</w:t>
      </w:r>
    </w:p>
    <w:p>
      <w:pPr>
        <w:pStyle w:val="BodyText"/>
        <w:ind w:firstLine="480"/>
      </w:pPr>
      <w:r>
        <w:t xml:space="preserve">第一行低通在低频接近 0 dB，高频下降；第二行带通只在 4～5 kHz 附近形成通过区域；第三行带阻在相同区域形成凹口，其余频率大体通过。有限长度不能实现理想的垂直边界，所以有过渡带，阻带也存在小的波纹。</w:t>
      </w:r>
    </w:p>
    <w:p>
      <w:pPr>
        <w:pStyle w:val="BodyText"/>
        <w:ind w:firstLine="480"/>
      </w:pPr>
      <w:r>
        <w:t xml:space="preserve">本设计用边界两侧各约 250 Hz 界定过渡区。例如 LPF 4 kHz 的通带检查到 3.75 kHz，阻带从 4.25 kHz 开始；BPF 4～5 kHz 的平坦通带约为 4.25～4.75 kHz。4 kHz 这样的标称边界在本窗函数设计中接近 −6 dB，不能一概说成 −3 dB。</w:t>
      </w:r>
    </w:p>
    <w:p>
      <w:pPr>
        <w:pStyle w:val="BodyText"/>
        <w:ind w:firstLine="480"/>
      </w:pPr>
      <w:r>
        <w:t xml:space="preserve">257 项系数左右对称，使有效通带的相位呈线性趋势。阻带的幅度已经很小，此处相位对微小数值变化敏感，还会受零点与展开分支影响，因此不能把阻带相位折线直接解释成“滤波器失去线性相位”。</w:t>
      </w:r>
    </w:p>
    <w:bookmarkEnd w:id="33"/>
    <w:bookmarkStart w:id="37" w:name="照片为什么出现模糊灰底或条纹"/>
    <w:p>
      <w:pPr>
        <w:pStyle w:val="Heading2"/>
      </w:pPr>
      <w:r>
        <w:t xml:space="preserve">4.2　照片为什么出现模糊、灰底或条纹</w:t>
      </w:r>
    </w:p>
    <w:p>
      <w:pPr>
        <w:pStyle w:val="CaptionedFigure"/>
        <w:keepNext/>
      </w:pPr>
      <w:r>
        <w:drawing>
          <wp:inline>
            <wp:extent cx="5334000" cy="2888000"/>
            <wp:effectExtent b="0" l="0" r="0" t="0"/>
            <wp:docPr descr="原照片及按键 1 至 7 的仿真显示" title="" id="35" name="Picture"/>
            <a:graphic>
              <a:graphicData uri="http://schemas.openxmlformats.org/drawingml/2006/picture">
                <pic:pic>
                  <pic:nvPicPr>
                    <pic:cNvPr descr="../../ccs_revision/code/simulation_results/image_result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2　同一张照片的七种算法显示，所有图片采用固定 0～255 灰度范围。</w:t>
      </w:r>
    </w:p>
    <w:p>
      <w:pPr>
        <w:pStyle w:val="BodyText"/>
        <w:ind w:firstLine="480"/>
      </w:pPr>
      <w:r>
        <w:t xml:space="preserve">低通保留慢变化而削弱细节，所以边界变柔和。带通去除了平均亮度和许多慢变化，只保留某一尺度的变化；零响应被显示成灰度 128，因此常表现为灰底上的明暗纹理。带阻仅删除一个较窄频段，照片仍保留大部分信息，所以变化可能不强烈。FFT 两张图是频谱柱状图。AM／DSB 两张图的竖条纹来自四像素周期的载波。这些现象分别由算法决定，不应该都用“图像变清晰”解释。</w:t>
      </w:r>
    </w:p>
    <w:bookmarkEnd w:id="37"/>
    <w:bookmarkStart w:id="41" w:name="图像-fft-的上下两幅图怎样对应"/>
    <w:p>
      <w:pPr>
        <w:pStyle w:val="Heading2"/>
      </w:pPr>
      <w:r>
        <w:t xml:space="preserve">4.3　图像 FFT 的上下两幅图怎样对应</w:t>
      </w:r>
    </w:p>
    <w:p>
      <w:pPr>
        <w:pStyle w:val="CaptionedFigure"/>
        <w:keepNext/>
      </w:pPr>
      <w:r>
        <w:drawing>
          <wp:inline>
            <wp:extent cx="5334000" cy="3467228"/>
            <wp:effectExtent b="0" l="0" r="0" t="0"/>
            <wp:docPr descr="固定照片一行的波形与 FFT 对比" title="" id="39" name="Picture"/>
            <a:graphic>
              <a:graphicData uri="http://schemas.openxmlformats.org/drawingml/2006/picture">
                <pic:pic>
                  <pic:nvPicPr>
                    <pic:cNvPr descr="../../ccs_revision/code/simulation_results/image_ff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3　上图为照片第 41 行减去 128 后的灰度；下图为浮点参考及 DIT／DIF 整数模型的频谱。</w:t>
      </w:r>
    </w:p>
    <w:p>
      <w:pPr>
        <w:pStyle w:val="BodyText"/>
        <w:ind w:firstLine="480"/>
      </w:pPr>
      <w:r>
        <w:t xml:space="preserve">上图横轴是像素位置，下图横轴是空间频率。一行中宽广、缓慢的亮暗变化主要反映在低频；很快的交替和细纹反映在较高频。减去固定值 128 并不等于减去该行自身平均值，因此零频处仍可能存在分量。只截取 80 个像素也会带来频谱泄漏，不应把每个小峰都解释成一个真实、独立的周期纹理。</w:t>
      </w:r>
    </w:p>
    <w:bookmarkEnd w:id="41"/>
    <w:bookmarkStart w:id="45" w:name="已知频率的测试怎样证明-fft-有效"/>
    <w:p>
      <w:pPr>
        <w:pStyle w:val="Heading2"/>
      </w:pPr>
      <w:r>
        <w:t xml:space="preserve">4.4　已知频率的测试怎样证明 FFT 有效</w:t>
      </w:r>
    </w:p>
    <w:p>
      <w:pPr>
        <w:pStyle w:val="CaptionedFigure"/>
        <w:keepNext/>
      </w:pPr>
      <w:r>
        <w:drawing>
          <wp:inline>
            <wp:extent cx="5334000" cy="3467228"/>
            <wp:effectExtent b="0" l="0" r="0" t="0"/>
            <wp:docPr descr="四频率测试信号及其 FFT" title="" id="43" name="Picture"/>
            <a:graphic>
              <a:graphicData uri="http://schemas.openxmlformats.org/drawingml/2006/picture">
                <pic:pic>
                  <pic:nvPicPr>
                    <pic:cNvPr descr="../../ccs_revision/code/simulation_results/signal_ff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4　独立的 500 Hz、4 kHz、9 kHz、13 kHz 多音信号及其频谱。</w:t>
      </w:r>
    </w:p>
    <w:p>
      <w:pPr>
        <w:pStyle w:val="BodyText"/>
        <w:ind w:firstLine="480"/>
      </w:pPr>
      <w:r>
        <w:t xml:space="preserve">这四个已知频率都应出现峰值，是比“照片频谱看起来像”更直接的 FFT 验证。这里频率间隔 fs/N=125 Hz，四个测试频率正好落在频点上。该图的 kHz 横轴适用于这个离散时间信号；照片行应优先使用 cycles/pixel 解释。</w:t>
      </w:r>
    </w:p>
    <w:bookmarkEnd w:id="45"/>
    <w:bookmarkStart w:id="49" w:name="am-与-dsb-频谱怎样判断"/>
    <w:p>
      <w:pPr>
        <w:pStyle w:val="Heading2"/>
      </w:pPr>
      <w:r>
        <w:t xml:space="preserve">4.5　AM 与 DSB 频谱怎样判断</w:t>
      </w:r>
    </w:p>
    <w:p>
      <w:pPr>
        <w:pStyle w:val="CaptionedFigure"/>
        <w:keepNext/>
      </w:pPr>
      <w:r>
        <w:drawing>
          <wp:inline>
            <wp:extent cx="5334000" cy="4002420"/>
            <wp:effectExtent b="0" l="0" r="0" t="0"/>
            <wp:docPr descr="AM 与 DSB 的时域和频域结果" title="" id="47" name="Picture"/>
            <a:graphic>
              <a:graphicData uri="http://schemas.openxmlformats.org/drawingml/2006/picture">
                <pic:pic>
                  <pic:nvPicPr>
                    <pic:cNvPr descr="../../ccs_revision/code/simulation_results/modula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5　1 kHz 消息、8 kHz 载波的独立信号调制实验。</w:t>
      </w:r>
    </w:p>
    <w:p>
      <w:pPr>
        <w:pStyle w:val="BodyText"/>
        <w:ind w:firstLine="480"/>
      </w:pPr>
      <w:r>
        <w:t xml:space="preserve">AM 频谱在 8 kHz 有明显载波，两侧 7 kHz、9 kHz 为边带。DSB 取消额外载波项，主要留下两侧边带。数值计算可能留下很小的取整残差；若消息本身有非零平均值，DSB 也可能在载波频率出现分量，所以“抑制载波”不能脱离消息条件解释。</w:t>
      </w:r>
    </w:p>
    <w:bookmarkEnd w:id="49"/>
    <w:bookmarkEnd w:id="50"/>
    <w:bookmarkStart w:id="51" w:name="文件清单与可核查结论"/>
    <w:p>
      <w:pPr>
        <w:pStyle w:val="Heading1"/>
      </w:pPr>
      <w:r>
        <w:t xml:space="preserve">5　文件清单与可核查结论</w:t>
      </w:r>
    </w:p>
    <w:p>
      <w:pPr>
        <w:pStyle w:val="FirstParagraph"/>
        <w:ind w:firstLine="480"/>
      </w:pPr>
      <w:r>
        <w:t xml:space="preserve">simulation_results 中共 41 张 PNG：28 张各组滤波器波特图、7 张按键图、1 张原图，以及 image_results、bode_summary、image_fft、signal_fft、modulation 五张汇总／分析图。simulation.mat 保存主要变量，frame_errors.csv 保存七张图的误差，image_fft.csv 保存 FFT 参考及模型数据，RUN_COMPLETED.txt 记录实际运行环境和关键结果。</w:t>
      </w:r>
    </w:p>
    <w:p>
      <w:pPr>
        <w:pStyle w:val="BodyText"/>
        <w:ind w:firstLine="480"/>
      </w:pPr>
      <w:r>
        <w:t xml:space="preserve">现有服务器检查中，28 组 Q15 系数在规定通阻带检查范围内的最差阻带衰减约为 57.57 dB，最大通带纹波约为 0.01953 dB。这些是数值计算结果；没有测得实验箱端到端耗时，也没有据此声称实时性能。</w:t>
      </w:r>
    </w:p>
    <w:bookmarkEnd w:id="51"/>
    <w:bookmarkStart w:id="52" w:name="可直接使用的答辩口述与追问"/>
    <w:p>
      <w:pPr>
        <w:pStyle w:val="Heading1"/>
      </w:pPr>
      <w:r>
        <w:t xml:space="preserve">6　可直接使用的答辩口述与追问</w:t>
      </w:r>
    </w:p>
    <w:p>
      <w:pPr>
        <w:pStyle w:val="FirstParagraph"/>
        <w:ind w:firstLine="480"/>
      </w:pPr>
      <w:r>
        <w:t xml:space="preserve">口述示例：</w:t>
      </w:r>
      <w:r>
        <w:t xml:space="preserve">“</w:t>
      </w:r>
      <w:r>
        <w:t xml:space="preserve">我的仿真分成滤波器设计、照片运算和标准测试信号三部分。首先在 32 kHz 设计采样率下，用 257 抽头、256 阶的 Kaiser 窗 FIR 生成 28 组 Q15 系数，并与开发板工程使用的系数逐项对照。接着读取同一张 80×80 灰度图，复现三种滤波、两种 FFT 和两种调制的整数处理。波特图解释滤波器本身允许什么频率通过，照片图解释作用于固定照片后的外观。FFT 使用同一行像素做 DIT 和 DIF 对照，标准多音信号则验证频率识别。所有七张照片输出都与同源 C 的服务器执行结果逐像素一致，实际板端运行由 CCS 验证。</w:t>
      </w:r>
      <w:r>
        <w:t xml:space="preserve">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老师可能问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建议回答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为什么选 FIR？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系数对称便于得到线性相位，结构直接，没有 IIR 的反馈稳定性问题；代价是 257 抽头计算量较大。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为什么 32 kHz？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最高设计截止频率 10 kHz，选择 32 kHz 后奈奎斯特频率为 16 kHz，为过渡带留有余量。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为什么仿真图与真实照片长得不一样？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每种模式显示对象不同，FFT 是重绘频谱，调制是把载波乘到灰度行上，不能都当照片增强。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图片一致是否证明定点无误差？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只能证明模型与 C 的整数运算一致；相对浮点参考仍有量化和取整误差。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MATLAB 是否在虚拟机里运行？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不需要。仿真与 CCS 板端流程独立，本机可运行 .m；随附现有图的服务器实际运行环境是 GNU Octave。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这是否是完整的二维图像处理和通信系统？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当前是以图像行样本演示一维 DSP 算法，没有二维 FFT，也没有图像编码、发射、接收和解调链路。</w:t>
            </w:r>
          </w:p>
        </w:tc>
      </w:tr>
    </w:tbl>
    <w:bookmarkEnd w:id="52"/>
    <w:bookmarkEnd w:id="53"/>
    <w:sectPr>
      <w:footerReference w:type="default" r:id="rId9"/>
      <w:pgSz w:w="11906" w:h="16838"/>
      <w:pgMar w:top="1417" w:bottom="1417" w:left="153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80"/>
    </w:pPr>
    <w:rPr>
      <w:rFonts w:ascii="Times New Roman" w:hAnsi="Times New Roman" w:eastAsia="宋体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4" Type="http://schemas.openxmlformats.org/officeDocument/2006/relationships/image" Target="media/rId34.png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2026-10-19T01:57:20Z</dcterms:created>
  <dcterms:modified xsi:type="dcterms:W3CDTF">2026-10-19T01:57:20Z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