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</w:pPr>
      <w:bookmarkStart w:id="0" w:name="OLE_LINK1"/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_Toc22713 </w:instrText>
      </w:r>
      <w:r>
        <w:fldChar w:fldCharType="separate"/>
      </w:r>
      <w:r>
        <w:rPr>
          <w:rFonts w:hint="eastAsia"/>
          <w:lang w:val="en-US" w:eastAsia="zh-CN"/>
        </w:rPr>
        <w:t>第一部分</w:t>
      </w:r>
      <w:r>
        <w:tab/>
      </w:r>
      <w:r>
        <w:fldChar w:fldCharType="begin"/>
      </w:r>
      <w:r>
        <w:instrText xml:space="preserve"> PAGEREF _Toc22713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_Toc7172 </w:instrText>
      </w:r>
      <w:r>
        <w:fldChar w:fldCharType="separate"/>
      </w:r>
      <w:r>
        <w:rPr>
          <w:rFonts w:hint="eastAsia"/>
          <w:lang w:val="en-US" w:eastAsia="zh-CN"/>
        </w:rPr>
        <w:t>源代码</w:t>
      </w:r>
      <w:r>
        <w:tab/>
      </w:r>
      <w:r>
        <w:fldChar w:fldCharType="begin"/>
      </w:r>
      <w:r>
        <w:instrText xml:space="preserve"> PAGEREF _Toc7172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_Toc26876 </w:instrText>
      </w:r>
      <w:r>
        <w:fldChar w:fldCharType="separate"/>
      </w:r>
      <w:r>
        <w:rPr>
          <w:rFonts w:hint="eastAsia"/>
          <w:lang w:val="en-US" w:eastAsia="zh-CN"/>
        </w:rPr>
        <w:t>代码实现思路</w:t>
      </w:r>
      <w:r>
        <w:tab/>
      </w:r>
      <w:r>
        <w:fldChar w:fldCharType="begin"/>
      </w:r>
      <w:r>
        <w:instrText xml:space="preserve"> PAGEREF _Toc26876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_Toc9592 </w:instrText>
      </w:r>
      <w:r>
        <w:fldChar w:fldCharType="separate"/>
      </w:r>
      <w:r>
        <w:rPr>
          <w:rFonts w:hint="eastAsia"/>
          <w:lang w:val="en-US" w:eastAsia="zh-CN"/>
        </w:rPr>
        <w:t>TestRL.py实现截图</w:t>
      </w:r>
      <w:r>
        <w:tab/>
      </w:r>
      <w:r>
        <w:fldChar w:fldCharType="begin"/>
      </w:r>
      <w:r>
        <w:instrText xml:space="preserve"> PAGEREF _Toc9592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_Toc3591 </w:instrText>
      </w:r>
      <w:r>
        <w:fldChar w:fldCharType="separate"/>
      </w:r>
      <w:r>
        <w:rPr>
          <w:rFonts w:hint="eastAsia"/>
          <w:lang w:val="en-US" w:eastAsia="zh-CN"/>
        </w:rPr>
        <w:t>TestMaze.py实现截图</w:t>
      </w:r>
      <w:r>
        <w:tab/>
      </w:r>
      <w:r>
        <w:fldChar w:fldCharType="begin"/>
      </w:r>
      <w:r>
        <w:instrText xml:space="preserve"> PAGEREF _Toc3591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_Toc8641 </w:instrText>
      </w:r>
      <w:r>
        <w:fldChar w:fldCharType="separate"/>
      </w:r>
      <w:r>
        <w:rPr>
          <w:rFonts w:hint="default"/>
          <w:lang w:val="en-US" w:eastAsia="zh-CN"/>
        </w:rPr>
        <w:t>分析生成的Q-learning.jpg的含义和曲线的走势</w:t>
      </w:r>
      <w:r>
        <w:tab/>
      </w:r>
      <w:r>
        <w:fldChar w:fldCharType="begin"/>
      </w:r>
      <w:r>
        <w:instrText xml:space="preserve"> PAGEREF _Toc8641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_Toc18448 </w:instrText>
      </w:r>
      <w:r>
        <w:fldChar w:fldCharType="separate"/>
      </w:r>
      <w:r>
        <w:rPr>
          <w:rFonts w:hint="eastAsia"/>
          <w:lang w:val="en-US" w:eastAsia="zh-CN"/>
        </w:rPr>
        <w:t>第二部分</w:t>
      </w:r>
      <w:r>
        <w:tab/>
      </w:r>
      <w:r>
        <w:fldChar w:fldCharType="begin"/>
      </w:r>
      <w:r>
        <w:instrText xml:space="preserve"> PAGEREF _Toc18448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_Toc5024 </w:instrText>
      </w:r>
      <w:r>
        <w:fldChar w:fldCharType="separate"/>
      </w:r>
      <w:r>
        <w:rPr>
          <w:rFonts w:hint="eastAsia"/>
          <w:lang w:val="en-US" w:eastAsia="zh-CN"/>
        </w:rPr>
        <w:t>Q-learning与sarsa的实现思路和算法分析</w:t>
      </w:r>
      <w:r>
        <w:tab/>
      </w:r>
      <w:r>
        <w:fldChar w:fldCharType="begin"/>
      </w:r>
      <w:r>
        <w:instrText xml:space="preserve"> PAGEREF _Toc5024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_Toc3242 </w:instrText>
      </w:r>
      <w:r>
        <w:fldChar w:fldCharType="separate"/>
      </w:r>
      <w:r>
        <w:rPr>
          <w:rFonts w:hint="eastAsia"/>
          <w:lang w:val="en-US" w:eastAsia="zh-CN"/>
        </w:rPr>
        <w:t>Q-learning补全代码截图</w:t>
      </w:r>
      <w:r>
        <w:tab/>
      </w:r>
      <w:r>
        <w:fldChar w:fldCharType="begin"/>
      </w:r>
      <w:r>
        <w:instrText xml:space="preserve"> PAGEREF _Toc3242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_Toc2249 </w:instrText>
      </w:r>
      <w:r>
        <w:fldChar w:fldCharType="separate"/>
      </w:r>
      <w:r>
        <w:rPr>
          <w:rFonts w:hint="eastAsia"/>
          <w:lang w:val="en-US" w:eastAsia="zh-CN"/>
        </w:rPr>
        <w:t>Q-learning运行截图</w:t>
      </w:r>
      <w:r>
        <w:tab/>
      </w:r>
      <w:r>
        <w:fldChar w:fldCharType="begin"/>
      </w:r>
      <w:r>
        <w:instrText xml:space="preserve"> PAGEREF _Toc2249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_Toc12136 </w:instrText>
      </w:r>
      <w:r>
        <w:fldChar w:fldCharType="separate"/>
      </w:r>
      <w:r>
        <w:rPr>
          <w:rFonts w:hint="eastAsia"/>
          <w:lang w:val="en-US" w:eastAsia="zh-CN"/>
        </w:rPr>
        <w:t>Sarsa补全代码截图</w:t>
      </w:r>
      <w:r>
        <w:tab/>
      </w:r>
      <w:r>
        <w:fldChar w:fldCharType="begin"/>
      </w:r>
      <w:r>
        <w:instrText xml:space="preserve"> PAGEREF _Toc12136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_Toc14475 </w:instrText>
      </w:r>
      <w:r>
        <w:fldChar w:fldCharType="separate"/>
      </w:r>
      <w:r>
        <w:rPr>
          <w:rFonts w:hint="eastAsia"/>
          <w:lang w:val="en-US" w:eastAsia="zh-CN"/>
        </w:rPr>
        <w:t>Sarsa运行截图</w:t>
      </w:r>
      <w:r>
        <w:tab/>
      </w:r>
      <w:r>
        <w:fldChar w:fldCharType="begin"/>
      </w:r>
      <w:r>
        <w:instrText xml:space="preserve"> PAGEREF _Toc14475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_Toc31825 </w:instrText>
      </w:r>
      <w:r>
        <w:fldChar w:fldCharType="separate"/>
      </w:r>
      <w:r>
        <w:rPr>
          <w:rFonts w:hint="eastAsia"/>
          <w:lang w:val="en-US" w:eastAsia="zh-CN"/>
        </w:rPr>
        <w:t>第三部分</w:t>
      </w:r>
      <w:r>
        <w:tab/>
      </w:r>
      <w:r>
        <w:fldChar w:fldCharType="begin"/>
      </w:r>
      <w:r>
        <w:instrText xml:space="preserve"> PAGEREF _Toc31825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_Toc20701 </w:instrText>
      </w:r>
      <w:r>
        <w:fldChar w:fldCharType="separate"/>
      </w:r>
      <w:r>
        <w:rPr>
          <w:rFonts w:hint="eastAsia"/>
          <w:lang w:val="en-US" w:eastAsia="zh-CN"/>
        </w:rPr>
        <w:t>算法分析</w:t>
      </w:r>
      <w:r>
        <w:tab/>
      </w:r>
      <w:r>
        <w:fldChar w:fldCharType="begin"/>
      </w:r>
      <w:r>
        <w:instrText xml:space="preserve"> PAGEREF _Toc20701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_Toc31567 </w:instrText>
      </w:r>
      <w:r>
        <w:fldChar w:fldCharType="separate"/>
      </w:r>
      <w:r>
        <w:rPr>
          <w:rFonts w:hint="eastAsia"/>
          <w:lang w:val="en-US" w:eastAsia="zh-CN"/>
        </w:rPr>
        <w:t>实现思路</w:t>
      </w:r>
      <w:r>
        <w:tab/>
      </w:r>
      <w:r>
        <w:fldChar w:fldCharType="begin"/>
      </w:r>
      <w:r>
        <w:instrText xml:space="preserve"> PAGEREF _Toc31567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_Toc11432 </w:instrText>
      </w:r>
      <w:r>
        <w:fldChar w:fldCharType="separate"/>
      </w:r>
      <w:r>
        <w:rPr>
          <w:rFonts w:hint="eastAsia"/>
          <w:lang w:val="en-US" w:eastAsia="zh-CN"/>
        </w:rPr>
        <w:t>具体代码</w:t>
      </w:r>
      <w:r>
        <w:tab/>
      </w:r>
      <w:r>
        <w:fldChar w:fldCharType="begin"/>
      </w:r>
      <w:r>
        <w:instrText xml:space="preserve"> PAGEREF _Toc11432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_Toc19392 </w:instrText>
      </w:r>
      <w:r>
        <w:fldChar w:fldCharType="separate"/>
      </w:r>
      <w:r>
        <w:rPr>
          <w:rFonts w:hint="eastAsia"/>
          <w:lang w:val="en-US" w:eastAsia="zh-CN"/>
        </w:rPr>
        <w:t>代码运行截图</w:t>
      </w:r>
      <w:r>
        <w:tab/>
      </w:r>
      <w:r>
        <w:fldChar w:fldCharType="begin"/>
      </w:r>
      <w:r>
        <w:instrText xml:space="preserve"> PAGEREF _Toc19392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_Toc17794 </w:instrText>
      </w:r>
      <w:r>
        <w:fldChar w:fldCharType="separate"/>
      </w:r>
      <w:r>
        <w:t>训练过程中奖励的变化图</w:t>
      </w:r>
      <w:r>
        <w:tab/>
      </w:r>
      <w:r>
        <w:fldChar w:fldCharType="begin"/>
      </w:r>
      <w:r>
        <w:instrText xml:space="preserve"> PAGEREF _Toc17794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_Toc16840 </w:instrText>
      </w:r>
      <w:r>
        <w:fldChar w:fldCharType="separate"/>
      </w:r>
      <w:r>
        <w:rPr>
          <w:rFonts w:hint="eastAsia"/>
          <w:lang w:val="en-US" w:eastAsia="zh-CN"/>
        </w:rPr>
        <w:t>第四部分</w:t>
      </w:r>
      <w:r>
        <w:tab/>
      </w:r>
      <w:r>
        <w:fldChar w:fldCharType="begin"/>
      </w:r>
      <w:r>
        <w:instrText xml:space="preserve"> PAGEREF _Toc16840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_Toc1090 </w:instrText>
      </w:r>
      <w:r>
        <w:fldChar w:fldCharType="separate"/>
      </w:r>
      <w:r>
        <w:rPr>
          <w:rFonts w:hint="eastAsia"/>
          <w:lang w:val="en-US" w:eastAsia="zh-CN"/>
        </w:rPr>
        <w:t>代码截图及实现思路</w:t>
      </w:r>
      <w:r>
        <w:tab/>
      </w:r>
      <w:r>
        <w:fldChar w:fldCharType="begin"/>
      </w:r>
      <w:r>
        <w:instrText xml:space="preserve"> PAGEREF _Toc1090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_Toc31523 </w:instrText>
      </w:r>
      <w:r>
        <w:fldChar w:fldCharType="separate"/>
      </w:r>
      <w:r>
        <w:rPr>
          <w:rFonts w:hint="eastAsia"/>
          <w:lang w:val="en-US" w:eastAsia="zh-CN"/>
        </w:rPr>
        <w:t>Q6运行结果图</w:t>
      </w:r>
      <w:r>
        <w:tab/>
      </w:r>
      <w:r>
        <w:fldChar w:fldCharType="begin"/>
      </w:r>
      <w:r>
        <w:instrText xml:space="preserve"> PAGEREF _Toc31523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2713"/>
      <w:r>
        <w:rPr>
          <w:rFonts w:hint="eastAsia"/>
          <w:lang w:val="en-US" w:eastAsia="zh-CN"/>
        </w:rPr>
        <w:t>第一部分</w:t>
      </w:r>
      <w:bookmarkEnd w:id="1"/>
      <w:bookmarkStart w:id="28" w:name="_GoBack"/>
      <w:bookmarkEnd w:id="28"/>
    </w:p>
    <w:bookmarkEnd w:id="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采用Q-learning算法实现与作业2相同的任务。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7172"/>
      <w:r>
        <w:rPr>
          <w:rFonts w:hint="eastAsia"/>
          <w:lang w:val="en-US" w:eastAsia="zh-CN"/>
        </w:rPr>
        <w:t>源代码</w:t>
      </w:r>
      <w:bookmarkEnd w:id="2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shd w:val="clear" w:fill="F8F8F8"/>
        </w:rPr>
        <w:t>qLearning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(self,s0,initialQ,nEpisodes,nSteps,epsilon=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,temperature=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'''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qLearning算法，需要将Epsilon exploration和 Boltzmann exploration 相结合。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以epsilon的概率随机取一个动作，否则采用 Boltzmann exploration取动作。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当epsilon和temperature都为0时，将不进行探索。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Inputs: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s0 -- 初始状态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initialQ -- 初始化Q函数 (|A|x|S| array)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nEpisodes -- 回合（episodes）的数量 (one episode consists of a trajectory of nSteps that starts in s0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nSteps -- 每个回合的步数(steps)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epsilon -- 随机选取一个动作的概率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temperature -- 调节 Boltzmann exploration 的参数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Outputs: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Q -- 最终的 Q函数 (|A|x|S| array)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policy -- 最终的策略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rewardList -- 每个episode的累计奖励（|nEpisodes| array）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'''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nStates=self.mdp.nStates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nActions=self.mdp.nActions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Q=initialQ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rewardList=np.zeros(nEpisodes)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n=np.zeros([nActions,nStates])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episode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range(nEpisodes):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    total_reword=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FFFFF"/>
        </w:rPr>
        <w:t>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    s=s0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8F8F8"/>
        </w:rPr>
        <w:t># 回合初始的地方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step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range(nSteps):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        prob=np.random.uniform()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(prob&lt;epsilon):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FFFFF"/>
        </w:rPr>
        <w:t># 以一定的概率随机探索动作</w:t>
      </w:r>
      <w:r>
        <w:rPr>
          <w:rFonts w:hint="eastAsia" w:ascii="Consolas" w:hAnsi="Consolas" w:eastAsia="宋体" w:cs="Consolas"/>
          <w:i/>
          <w:iCs/>
          <w:caps w:val="0"/>
          <w:color w:val="A0A1A7"/>
          <w:spacing w:val="0"/>
          <w:sz w:val="14"/>
          <w:szCs w:val="14"/>
          <w:shd w:val="clear" w:fill="FFFFFF"/>
          <w:lang w:val="en-US" w:eastAsia="zh-CN"/>
        </w:rPr>
        <w:t xml:space="preserve"> exploration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            action=np.random.choice(nActions)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: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FFFFF"/>
          <w:lang w:val="en-US" w:eastAsia="zh-CN"/>
        </w:rPr>
        <w:t># exploitation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(temperature!=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):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8F8F8"/>
        </w:rPr>
        <w:t># Boltzmann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                action=np.argmax(np.exp(Q[:,s]/temperature))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: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8F8F8"/>
        </w:rPr>
        <w:t># greedy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                action=np.argmax(Q[:,s])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        reward,next_state=self.sampleRewardAndNextState(s,action)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FFFFF"/>
          <w:lang w:val="en-US" w:eastAsia="zh-CN"/>
        </w:rPr>
        <w:t># 根据当前的状态和所选择的动作所采样得到的奖励和下一状态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        n[action][s]+=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FFFFF"/>
        </w:rPr>
        <w:t>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        alpha=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/n[action][s]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8F8F8"/>
        </w:rPr>
        <w:t># learning rate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        Q[action][s]=Q[action][s]+alpha*(reward+self.mdp.discount*np.max(Q[:,next_state])-Q[action][s])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        s=next_state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        total_reword+=reward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    rewardList[episode]=total_reword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       policy=np.argmax(Q,axis=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[Q,policy,rewardList]</w:t>
      </w:r>
    </w:p>
    <w:p>
      <w:pPr>
        <w:rPr>
          <w:rFonts w:hint="default"/>
          <w:b/>
          <w:b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26876"/>
      <w:r>
        <w:rPr>
          <w:rFonts w:hint="eastAsia"/>
          <w:lang w:val="en-US" w:eastAsia="zh-CN"/>
        </w:rPr>
        <w:t>代码实现思路</w:t>
      </w:r>
      <w:bookmarkEnd w:id="3"/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rning是一个基于值的强化学习算法，根据Q函数评估应该选取哪个动作，这个函数决定了处于某一个特定状态（s）以及在该状态下采取特定动作（a）的奖励期望值，所以我们的目的就是最大化Q函数。Q-table用于帮助我们找到每个状态中的最佳动作，通过选择当前状态下所有动作中的最佳动作来使期望奖励达到最大，最后根据Q-table中每一个状态下Q值最大策略的提取出policy。在我们探索环境之前，Q-table初始化为0，但是随着对环境的持续探索，Q给出了越来越好的近似，此时，我们就认为提取到了一个较好的policy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Q-learning算法中，会经历若干次回合，在每一个回合中，每一步都会随机生成一个概率，若概率小于我们设定的epsilon（探索速率），则采用随机探索的方式去选择一个动作，反之，我们将会进行exploitation，选择当前Q-table中在当前状态下使得Q达到最大的动作。然后根据当前状态和所选取的动作进行立即回报和下一状态的采样，最后利用Bellman方程去迭代地更新Q-learning中的Q函数：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lang w:val="en-US" w:eastAsia="zh-CN" w:bidi="ar-SA"/>
          </w:rPr>
          <m:t>Q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(s,a)</m:t>
        </m:r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←Q(s,a)+α[r+γ</m:t>
        </m:r>
        <w:bookmarkStart w:id="4" w:name="OLE_LINK3"/>
        <m:sSub>
          <m:sSub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max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sSup>
              <m:sSupPr>
                <m:ctrl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  <m:t>'</m:t>
                </m:r>
                <m:ctrl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Q(</m:t>
        </m:r>
        <m:sSup>
          <m:sSup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'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,</m:t>
        </m:r>
        <m:sSup>
          <m:sSup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'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)</m:t>
        </m:r>
        <w:bookmarkEnd w:id="4"/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−Q(s,a)]</m:t>
        </m:r>
      </m:oMath>
      <w:r>
        <w:rPr>
          <w:rFonts w:hint="eastAsia" w:hAnsi="Cambria Math" w:cs="Cambria Math"/>
          <w:i w:val="0"/>
          <w:kern w:val="2"/>
          <w:sz w:val="21"/>
          <w:szCs w:val="24"/>
          <w:lang w:val="en-US" w:eastAsia="zh-CN" w:bidi="ar-SA"/>
        </w:rPr>
        <w:t>，其中</w:t>
      </w:r>
      <m:oMath>
        <m:r>
          <m:rPr>
            <m:sty m:val="p"/>
          </m:rPr>
          <w:rPr>
            <w:rFonts w:ascii="Cambria Math" w:hAnsi="Cambria Math" w:cs="Cambria Math"/>
            <w:kern w:val="2"/>
            <w:sz w:val="21"/>
            <w:szCs w:val="24"/>
            <w:lang w:val="en-US" w:bidi="ar-SA"/>
          </w:rPr>
          <m:t>α</m:t>
        </m:r>
      </m:oMath>
      <w:r>
        <w:rPr>
          <w:rFonts w:hint="eastAsia" w:hAnsi="Cambria Math" w:cs="Cambria Math"/>
          <w:i w:val="0"/>
          <w:kern w:val="2"/>
          <w:sz w:val="21"/>
          <w:szCs w:val="24"/>
          <w:lang w:val="en-US" w:eastAsia="zh-CN" w:bidi="ar-SA"/>
        </w:rPr>
        <w:t>为学习率（注意，在本代码中学习率会随着回合和步数的增加逐渐减小），直到所有回合结束后，提取Q-table中的policy。其中，会记录每一个回合中的总回报。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5" w:name="_Toc9592"/>
      <w:r>
        <w:rPr>
          <w:rFonts w:hint="eastAsia"/>
          <w:lang w:val="en-US" w:eastAsia="zh-CN"/>
        </w:rPr>
        <w:t>TestRL.py实现截图</w:t>
      </w:r>
      <w:bookmarkEnd w:id="5"/>
    </w:p>
    <w:p>
      <w:r>
        <w:drawing>
          <wp:inline distT="0" distB="0" distL="114300" distR="114300">
            <wp:extent cx="5269865" cy="11842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bookmarkStart w:id="6" w:name="_Toc3591"/>
      <w:r>
        <w:rPr>
          <w:rFonts w:hint="eastAsia"/>
          <w:lang w:val="en-US" w:eastAsia="zh-CN"/>
        </w:rPr>
        <w:t>TestMaze.py实现截图</w:t>
      </w:r>
      <w:bookmarkEnd w:id="6"/>
    </w:p>
    <w:p>
      <w:r>
        <w:drawing>
          <wp:inline distT="0" distB="0" distL="114300" distR="114300">
            <wp:extent cx="5263515" cy="260032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332865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17625"/>
            <wp:effectExtent l="0" t="0" r="1206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7005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954780"/>
            <wp:effectExtent l="0" t="0" r="10160" b="7620"/>
            <wp:docPr id="6" name="图片 6" descr="TestMa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estMaz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8641"/>
      <w:r>
        <w:rPr>
          <w:rFonts w:hint="default"/>
          <w:lang w:val="en-US" w:eastAsia="zh-CN"/>
        </w:rPr>
        <w:t>分析生成的Q-learning.jpg的含义和曲线的走势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Q-learning.jpg</w:t>
      </w:r>
      <w:r>
        <w:rPr>
          <w:rFonts w:hint="eastAsia"/>
          <w:lang w:val="en-US" w:eastAsia="zh-CN"/>
        </w:rPr>
        <w:t>中横轴表示回合（Episode）次数，纵轴表示对总reward进行整体缩小后的数值，其中不同颜色的线分别表示在不同epsilon（探索速率）下随着回合增加总reward的变化。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</w:t>
      </w:r>
      <w:r>
        <w:rPr>
          <w:rFonts w:hint="default"/>
          <w:lang w:val="en-US" w:eastAsia="zh-CN"/>
        </w:rPr>
        <w:t>Q-learning.jpg</w:t>
      </w:r>
      <w:r>
        <w:rPr>
          <w:rFonts w:hint="eastAsia"/>
          <w:lang w:val="en-US" w:eastAsia="zh-CN"/>
        </w:rPr>
        <w:t>可知，随着epsilon的减小，算法收敛速度缓缓加快，红线（epsilon=0.5）收敛明显慢于其他另外三条线。同时，随着epsilon的减小总reward明显提升，蓝线（epsilon=0.05）和黄线（epsilon=0.1）比较接近，表明总reward将不会随着epsilon的继续减小而提升，即epsilon在0.05到0.1之间为较优的探索速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Epsilon越小，表明更加倾向于exploitation，利用Q-table中的已有的Q值函数进行下一动作的选择。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8" w:name="_Toc18448"/>
      <w:r>
        <w:rPr>
          <w:rFonts w:hint="eastAsia"/>
          <w:lang w:val="en-US" w:eastAsia="zh-CN"/>
        </w:rPr>
        <w:t>第二部分</w:t>
      </w:r>
      <w:bookmarkEnd w:id="8"/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5024"/>
      <w:r>
        <w:rPr>
          <w:rFonts w:hint="eastAsia"/>
          <w:lang w:val="en-US" w:eastAsia="zh-CN"/>
        </w:rPr>
        <w:t>Q-learning与sarsa的实现思路和算法分析</w:t>
      </w:r>
      <w:bookmarkEnd w:id="9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在Q-learning中Q函数的bellman迭代方程为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lang w:val="en-US" w:eastAsia="zh-CN" w:bidi="ar-SA"/>
          </w:rPr>
          <m:t>Q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(s,a)</m:t>
        </m:r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←Q(s,a)+α[r+γ</m:t>
        </m:r>
        <m:sSub>
          <m:sSub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max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sSup>
              <m:sSupPr>
                <m:ctrl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  <m:t>'</m:t>
                </m:r>
                <m:ctrl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Q(</m:t>
        </m:r>
        <m:sSup>
          <m:sSup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'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,</m:t>
        </m:r>
        <m:sSup>
          <m:sSup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'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)−Q(s,a)]</m:t>
        </m:r>
      </m:oMath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；</w:t>
      </w:r>
      <w:r>
        <w:rPr>
          <w:rFonts w:hint="eastAsia"/>
          <w:lang w:val="en-US" w:eastAsia="zh-CN"/>
        </w:rPr>
        <w:t>在sarsa中Q函数的bellman迭代方程为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lang w:val="en-US" w:eastAsia="zh-CN" w:bidi="ar-SA"/>
          </w:rPr>
          <m:t>Q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(s,a)</m:t>
        </m:r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←Q(s,a)+α[r+γQ(</m:t>
        </m:r>
        <m:sSup>
          <m:sSup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'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,</m:t>
        </m:r>
        <m:sSup>
          <m:sSup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'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)−Q(s,a)]</m:t>
        </m:r>
      </m:oMath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，以及还需要在获得新的状态信息后选择出新的动作，其他的与Q-learning一样。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二者的区别在于更新Q-table的时候选择的策略不同，Q-learning是选择下一状态中最优动作来进行Q值的更新，sarsa的选择策略是Q值直接与上一个策略一样。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3242"/>
      <w:r>
        <w:rPr>
          <w:rFonts w:hint="eastAsia"/>
          <w:lang w:val="en-US" w:eastAsia="zh-CN"/>
        </w:rPr>
        <w:t>Q-learning补全代码截图</w:t>
      </w:r>
      <w:bookmarkEnd w:id="10"/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91870"/>
            <wp:effectExtent l="0" t="0" r="1016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89635"/>
            <wp:effectExtent l="0" t="0" r="10795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11" w:name="_Toc2249"/>
      <w:r>
        <w:rPr>
          <w:rFonts w:hint="eastAsia"/>
          <w:lang w:val="en-US" w:eastAsia="zh-CN"/>
        </w:rPr>
        <w:t>Q-learning运行截图</w:t>
      </w:r>
      <w:bookmarkEnd w:id="11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727325"/>
            <wp:effectExtent l="0" t="0" r="3175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12136"/>
      <w:r>
        <w:rPr>
          <w:rFonts w:hint="eastAsia"/>
          <w:lang w:val="en-US" w:eastAsia="zh-CN"/>
        </w:rPr>
        <w:t>Sarsa补全代码截图</w:t>
      </w:r>
      <w:bookmarkEnd w:id="12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87320"/>
            <wp:effectExtent l="0" t="0" r="9525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14475"/>
      <w:r>
        <w:rPr>
          <w:rFonts w:hint="eastAsia"/>
          <w:lang w:val="en-US" w:eastAsia="zh-CN"/>
        </w:rPr>
        <w:t>Sarsa运行截图</w:t>
      </w:r>
      <w:bookmarkEnd w:id="13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695575"/>
            <wp:effectExtent l="0" t="0" r="1206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4" w:name="_Toc31825"/>
      <w:r>
        <w:rPr>
          <w:rFonts w:hint="eastAsia"/>
          <w:lang w:val="en-US" w:eastAsia="zh-CN"/>
        </w:rPr>
        <w:t>第三部分</w:t>
      </w:r>
      <w:bookmarkEnd w:id="14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本次实验选择运行pytorch版本的flappy bird代码。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5" w:name="_Toc20701"/>
      <w:r>
        <w:rPr>
          <w:rFonts w:hint="eastAsia"/>
          <w:lang w:val="en-US" w:eastAsia="zh-CN"/>
        </w:rPr>
        <w:t>算法分析</w:t>
      </w:r>
      <w:bookmarkEnd w:id="15"/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在原始的DQN算法中，使用一个神经网络来逼近Q函数，该网络接受state作为输入，并生成每个动作的Q-value作为输出。然而，在每次更新Q网络参数时，它的目标值是由该网络自身生成的，这导致了在每次参数更新时，Q网络的目标值也会随之改变。这会导致</w:t>
      </w:r>
      <w:r>
        <w:rPr>
          <w:rFonts w:hint="eastAsia"/>
          <w:b/>
          <w:bCs/>
          <w:lang w:val="en-US" w:eastAsia="zh-CN"/>
        </w:rPr>
        <w:t>训练过程中目标值的剧烈波动</w:t>
      </w:r>
      <w:r>
        <w:rPr>
          <w:rFonts w:hint="eastAsia"/>
          <w:lang w:val="en-US" w:eastAsia="zh-CN"/>
        </w:rPr>
        <w:t>，使得网络训练变得不稳定，造成了</w:t>
      </w:r>
      <w:r>
        <w:rPr>
          <w:rFonts w:hint="eastAsia"/>
          <w:b/>
          <w:bCs/>
          <w:lang w:val="en-US" w:eastAsia="zh-CN"/>
        </w:rPr>
        <w:t>DQN 的高估</w:t>
      </w:r>
      <w:r>
        <w:rPr>
          <w:rFonts w:hint="eastAsia"/>
          <w:lang w:val="en-US" w:eastAsia="zh-CN"/>
        </w:rPr>
        <w:t>；同时由于目标值是由同一个网络生成的，这意味着目标值与实际值之间存在高度相关性，这会导致网络在训练过程中</w:t>
      </w:r>
      <w:r>
        <w:rPr>
          <w:rFonts w:hint="eastAsia"/>
          <w:b/>
          <w:bCs/>
          <w:lang w:val="en-US" w:eastAsia="zh-CN"/>
        </w:rPr>
        <w:t>很难收敛到准确的Q值估计</w:t>
      </w:r>
      <w:r>
        <w:rPr>
          <w:rFonts w:hint="eastAsia"/>
          <w:lang w:val="en-US" w:eastAsia="zh-CN"/>
        </w:rPr>
        <w:t>。Target Network是一个与Q网络结构相同的目标网络，它的参数在训练过程中保持不变，不受梯度更新的影响。</w:t>
      </w:r>
      <w:r>
        <w:rPr>
          <w:rFonts w:hint="eastAsia"/>
          <w:b/>
          <w:bCs/>
          <w:lang w:val="en-US" w:eastAsia="zh-CN"/>
        </w:rPr>
        <w:t>通过引入Target Network，DQN算法可以更加稳定地进行训练，并且能够更好地收敛到最优的Q值函数估计，从而提高算法的性能和效果。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31567"/>
      <w:r>
        <w:rPr>
          <w:rFonts w:hint="eastAsia"/>
          <w:lang w:val="en-US" w:eastAsia="zh-CN"/>
        </w:rPr>
        <w:t>实现思路</w:t>
      </w:r>
      <w:bookmarkEnd w:id="16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根据以上的算法分析可知，，</w:t>
      </w:r>
      <w:bookmarkStart w:id="17" w:name="OLE_LINK6"/>
      <w:r>
        <w:rPr>
          <w:rFonts w:hint="eastAsia"/>
          <w:lang w:val="en-US" w:eastAsia="zh-CN"/>
        </w:rPr>
        <w:t>Target Network</w:t>
      </w:r>
      <w:bookmarkEnd w:id="17"/>
      <w:r>
        <w:rPr>
          <w:rFonts w:hint="eastAsia"/>
          <w:lang w:val="en-US" w:eastAsia="zh-CN"/>
        </w:rPr>
        <w:t>的实现思路是定期从主网络复制参数，使其保持与主网络一致，并用于计算目标Q值，从而提高训练的稳定性和收敛性。所以在代码中设置了一个</w:t>
      </w:r>
      <w:r>
        <w:rPr>
          <w:rFonts w:hint="default"/>
          <w:lang w:val="en-US" w:eastAsia="zh-CN"/>
        </w:rPr>
        <w:t>iteration_target</w:t>
      </w:r>
      <w:r>
        <w:rPr>
          <w:rFonts w:hint="eastAsia"/>
          <w:lang w:val="en-US" w:eastAsia="zh-CN"/>
        </w:rPr>
        <w:t>，当网络的训练次数达到其整数倍时，将主网络的参数复制到Target Network中。（如train函数中17行所示）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8" w:name="_Toc11432"/>
      <w:r>
        <w:rPr>
          <w:rFonts w:hint="eastAsia"/>
          <w:lang w:val="en-US" w:eastAsia="zh-CN"/>
        </w:rPr>
        <w:t>具体代码</w:t>
      </w:r>
      <w:bookmarkEnd w:id="18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</w:t>
      </w:r>
      <w:bookmarkStart w:id="19" w:name="OLE_LINK7"/>
      <w:r>
        <w:rPr>
          <w:rFonts w:hint="eastAsia"/>
          <w:lang w:val="en-US" w:eastAsia="zh-CN"/>
        </w:rPr>
        <w:t>Target Network</w:t>
      </w:r>
      <w:bookmarkEnd w:id="19"/>
      <w:r>
        <w:rPr>
          <w:rFonts w:hint="eastAsia"/>
          <w:lang w:val="en-US" w:eastAsia="zh-CN"/>
        </w:rPr>
        <w:t>的DQN代码如下所示（仅修改train函数，并增添了“pre”训练部分。其中“pre”可以用于继续训练以前保存的模型，使得模型可以在训练途中暂停下来。本部分代码只展示dqn.py的修改部分，完整代码可查看源代码文件）：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Main函数中的train和pre功能的实现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mode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'train'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os.path.exists(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'pretrained_model/'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os.mkdir(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'pretrained_model/'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model = NeuralNetwork()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model_target = NeuralNetwork()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cuda_is_available: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# put on GPU if CUDA is available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model,model_target = model.cuda(), model_target.cuda()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model.apply(init_weights)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start = time.time()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train(model, model_target, start)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mode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'pre'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iteration_start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print(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"train from iter:"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 iteration_start)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model = torch.load(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"./pretrained_model/current_model_"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+str(iteration_start)+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".pth"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model_target = NeuralNetwork()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cuda_is_available: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# put on GPU if CUDA is available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model, model_target = model.cuda(), model_target.cuda()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start = time.time()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train(model,model_target,start,iteration_start,iteration_target=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train函数部分，其中修改部分为13、16、17、18、53行，已用红色标识出来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train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(model, model_target, start, iteration_start=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</w:t>
      </w:r>
      <w:bookmarkStart w:id="20" w:name="OLE_LINK5"/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iteration_target</w:t>
      </w:r>
      <w:bookmarkEnd w:id="20"/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optimizer = optim.Adam(model.parameters(), lr=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1e-6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criterion = nn.MSELoss()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game_state = GameState()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replay_memory = []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action = torch.zeros([model.number_of_actions], dtype=torch.float32)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action[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image_data, reward, terminal = game_state.frame_step(action)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image_data = resize_and_bgr2gray(image_data)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image_data = image_to_tensor(image_data)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state = torch.cat((image_data, image_data, image_data, image_data)).unsqueeze(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epsilon = model.initial_epsilon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E54C5E" w:themeColor="accent6"/>
          <w14:textFill>
            <w14:solidFill>
              <w14:schemeClr w14:val="accent6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54C5E" w:themeColor="accent6"/>
          <w:spacing w:val="0"/>
          <w:sz w:val="14"/>
          <w:szCs w:val="14"/>
          <w:bdr w:val="none" w:color="auto" w:sz="0" w:space="0"/>
          <w:shd w:val="clear" w:fill="F8F8F8"/>
          <w14:textFill>
            <w14:solidFill>
              <w14:schemeClr w14:val="accent6"/>
            </w14:solidFill>
          </w14:textFill>
        </w:rPr>
        <w:t>    iteration = iteration_start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epsilon_decrements = np.linspace(model.initial_epsilon, model.final_epsilon, model.number_of_iterations)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iteration &lt; model.number_of_iterations: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E54C5E" w:themeColor="accent6"/>
          <w14:textFill>
            <w14:solidFill>
              <w14:schemeClr w14:val="accent6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E54C5E" w:themeColor="accent6"/>
          <w:spacing w:val="0"/>
          <w:sz w:val="14"/>
          <w:szCs w:val="1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if iteration % iteration_target == 0: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E54C5E" w:themeColor="accent6"/>
          <w14:textFill>
            <w14:solidFill>
              <w14:schemeClr w14:val="accent6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54C5E" w:themeColor="accent6"/>
          <w:spacing w:val="0"/>
          <w:sz w:val="14"/>
          <w:szCs w:val="14"/>
          <w:bdr w:val="none" w:color="auto" w:sz="0" w:space="0"/>
          <w:shd w:val="clear" w:fill="F8F8F8"/>
          <w14:textFill>
            <w14:solidFill>
              <w14:schemeClr w14:val="accent6"/>
            </w14:solidFill>
          </w14:textFill>
        </w:rPr>
        <w:t>            model_target.load_state_dict(model.state_dict())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E54C5E" w:themeColor="accent6"/>
          <w14:textFill>
            <w14:solidFill>
              <w14:schemeClr w14:val="accent6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54C5E" w:themeColor="accent6"/>
          <w:spacing w:val="0"/>
          <w:sz w:val="14"/>
          <w:szCs w:val="14"/>
          <w:bdr w:val="none" w:color="auto" w:sz="0" w:space="0"/>
          <w:shd w:val="clear" w:fill="FFFFFF"/>
          <w14:textFill>
            <w14:solidFill>
              <w14:schemeClr w14:val="accent6"/>
            </w14:solidFill>
          </w14:textFill>
        </w:rPr>
        <w:t>            print("replace target_net's params from origin_net")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output = model(state)[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action = torch.zeros([model.number_of_actions], dtype=torch.float32)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torch.cuda.is_available():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# put on GPU if CUDA is available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action = action.cuda()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random_action = random.random() &lt;= epsilon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random_action: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print(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"Performed random action!"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action_index = [torch.randint(model.number_of_actions, torch.Size([]), dtype=torch.int)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random_action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torch.argmax(output)][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torch.cuda.is_available():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# put on GPU if CUDA is available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action_index = action_index.cuda()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action[action_index]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image_data_1, reward, terminal = game_state.frame_step(action)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image_data_1 = resize_and_bgr2gray(image_data_1)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image_data_1 = image_to_tensor(image_data_1)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state_1 = torch.cat((state.squeeze(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:, :, :], image_data_1)).unsqueeze(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action = action.unsqueeze(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reward = torch.from_numpy(np.array([reward], dtype=np.float32)).unsqueeze(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replay_memory.append((state, action, reward, state_1, terminal))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len(replay_memory) &gt; model.replay_memory_size: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replay_memory.pop(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epsilon = epsilon_decrements[iteration]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minibatch = random.sample(replay_memory, min(len(replay_memory), model.minibatch_size))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# unpack minibatch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state_batch = torch.cat(tuple(d[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minibatch))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action_batch = torch.cat(tuple(d[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minibatch))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reward_batch = torch.cat(tuple(d[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minibatch))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state_1_batch = torch.cat(tuple(d[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minibatch))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torch.cuda.is_available():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# put on GPU if CUDA is available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state_batch = state_batch.cuda()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action_batch = action_batch.cuda()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reward_batch = reward_batch.cuda()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state_1_batch = state_1_batch.cuda()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E54C5E" w:themeColor="accent6"/>
          <w14:textFill>
            <w14:solidFill>
              <w14:schemeClr w14:val="accent6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54C5E" w:themeColor="accent6"/>
          <w:spacing w:val="0"/>
          <w:sz w:val="14"/>
          <w:szCs w:val="14"/>
          <w:bdr w:val="none" w:color="auto" w:sz="0" w:space="0"/>
          <w:shd w:val="clear" w:fill="F8F8F8"/>
          <w14:textFill>
            <w14:solidFill>
              <w14:schemeClr w14:val="accent6"/>
            </w14:solidFill>
          </w14:textFill>
        </w:rPr>
        <w:t>        output_1_batch = model_target(state_1_batch)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y_batch = torch.cat(tuple(reward_batch[i]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minibatch[i][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reward_batch[i] + model.gamma * torch.max(output_1_batch[i])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range(len(minibatch))))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q_value = torch.sum(model(state_batch) * action_batch, dim=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optimizer.zero_grad()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y_batch = y_batch.detach()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loss = criterion(q_value, y_batch)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loss.backward()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optimizer.step()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state = state_1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iteration +=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iteration %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25000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torch.save(model,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"pretrained_model/current_model_"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+ str(iteration)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".pth"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print(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"iteration:"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iteration,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"elapsed time:"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time.time() - start,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"epsilon:"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epsilon,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"action:"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action_index.cpu().detach().numpy(),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"reward:"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 reward.numpy()[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"Q max:"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np.max(output.cpu().detach().numpy()))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19392"/>
      <w:r>
        <w:rPr>
          <w:rFonts w:hint="eastAsia"/>
          <w:lang w:val="en-US" w:eastAsia="zh-CN"/>
        </w:rPr>
        <w:t>代码运行截图</w:t>
      </w:r>
      <w:bookmarkEnd w:id="2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7165" cy="2671445"/>
            <wp:effectExtent l="0" t="0" r="63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  <w:lang w:val="en-US" w:eastAsia="zh-CN"/>
        </w:rPr>
      </w:pPr>
      <w:bookmarkStart w:id="22" w:name="_Toc17794"/>
      <w:r>
        <w:rPr>
          <w:rStyle w:val="13"/>
        </w:rPr>
        <w:t>训练过程中奖励的变化图</w:t>
      </w:r>
      <w:bookmarkEnd w:id="22"/>
      <w:r>
        <w:rPr>
          <w:rFonts w:hint="eastAsia"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  <w:lang w:val="en-US" w:eastAsia="zh-CN"/>
        </w:rPr>
        <w:t>DQN without target-net and DQN with target-net</w:t>
      </w:r>
      <w:r>
        <w:rPr>
          <w:rFonts w:hint="eastAsia"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  <w:lang w:eastAsia="zh-CN"/>
        </w:rPr>
        <w:t>）：</w:t>
      </w:r>
    </w:p>
    <w:p>
      <w:pPr>
        <w:numPr>
          <w:ilvl w:val="0"/>
          <w:numId w:val="0"/>
        </w:numPr>
        <w:rPr>
          <w:rFonts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2396490" cy="1797685"/>
            <wp:effectExtent l="0" t="0" r="3810" b="5715"/>
            <wp:docPr id="7" name="图片 7" descr="1433586359de48e037af4485351b1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33586359de48e037af4485351b16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2423795" cy="1818005"/>
            <wp:effectExtent l="0" t="0" r="1905" b="10795"/>
            <wp:docPr id="18" name="图片 18" descr="dqn_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qn_targe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可以看出，在加入targetnetwork后，迭代至80w次时比没有</w:t>
      </w:r>
      <w:r>
        <w:rPr>
          <w:rFonts w:hint="eastAsia"/>
          <w:lang w:val="en-US" w:eastAsia="zh-CN"/>
        </w:rPr>
        <w:t>Target Network的稳定，迭代至175w次时比没有</w:t>
      </w:r>
      <w:r>
        <w:rPr>
          <w:rFonts w:hint="eastAsia"/>
          <w:lang w:val="en-US" w:eastAsia="zh-CN"/>
        </w:rPr>
        <w:t>Target Network的稳定，但是两者都没有在迭代至200w次时收敛，猜测是训练轮次过少。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23" w:name="_Toc16840"/>
      <w:r>
        <w:rPr>
          <w:rFonts w:hint="eastAsia"/>
          <w:lang w:val="en-US" w:eastAsia="zh-CN"/>
        </w:rPr>
        <w:t>第四部分</w:t>
      </w:r>
      <w:bookmarkEnd w:id="23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本部分从DQN原始论文中获取DQN网络的相关参数，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第一个隐层，卷积</w:t>
      </w:r>
      <w:r>
        <w:rPr>
          <w:rFonts w:hint="eastAsia"/>
          <w:lang w:val="en-US" w:eastAsia="zh-CN"/>
        </w:rPr>
        <w:t>32</w:t>
      </w:r>
      <w:r>
        <w:rPr>
          <w:rFonts w:hint="default"/>
          <w:lang w:val="en-US" w:eastAsia="zh-CN"/>
        </w:rPr>
        <w:t>个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的滤波器，stride=4，</w:t>
      </w:r>
      <w:bookmarkStart w:id="24" w:name="OLE_LINK4"/>
      <w:r>
        <w:rPr>
          <w:rFonts w:hint="default"/>
          <w:lang w:val="en-US" w:eastAsia="zh-CN"/>
        </w:rPr>
        <w:t>使用</w:t>
      </w:r>
      <w:r>
        <w:rPr>
          <w:rFonts w:hint="eastAsia"/>
          <w:lang w:val="en-US" w:eastAsia="zh-CN"/>
        </w:rPr>
        <w:t>ReLU作为激活函数</w:t>
      </w:r>
      <w:bookmarkEnd w:id="24"/>
      <w:r>
        <w:rPr>
          <w:rFonts w:hint="default"/>
          <w:lang w:val="en-US" w:eastAsia="zh-CN"/>
        </w:rPr>
        <w:t>。第二个隐层卷积64个4*4的滤波器，stride=2，使用</w:t>
      </w:r>
      <w:r>
        <w:rPr>
          <w:rFonts w:hint="eastAsia"/>
          <w:lang w:val="en-US" w:eastAsia="zh-CN"/>
        </w:rPr>
        <w:t>ReLU作为激活函数</w:t>
      </w:r>
      <w:r>
        <w:rPr>
          <w:rFonts w:hint="default"/>
          <w:lang w:val="en-US" w:eastAsia="zh-CN"/>
        </w:rPr>
        <w:t>。第三个隐层，</w:t>
      </w:r>
      <w:bookmarkStart w:id="25" w:name="OLE_LINK2"/>
      <w:r>
        <w:rPr>
          <w:rFonts w:hint="default"/>
          <w:lang w:val="en-US" w:eastAsia="zh-CN"/>
        </w:rPr>
        <w:t>卷积64个3*3的滤波器</w:t>
      </w:r>
      <w:bookmarkEnd w:id="25"/>
      <w:r>
        <w:rPr>
          <w:rFonts w:hint="default"/>
          <w:lang w:val="en-US" w:eastAsia="zh-CN"/>
        </w:rPr>
        <w:t>，stride=1，使用</w:t>
      </w:r>
      <w:r>
        <w:rPr>
          <w:rFonts w:hint="eastAsia"/>
          <w:lang w:val="en-US" w:eastAsia="zh-CN"/>
        </w:rPr>
        <w:t>ReLU作为激活函数</w:t>
      </w:r>
      <w:r>
        <w:rPr>
          <w:rFonts w:hint="default"/>
          <w:lang w:val="en-US" w:eastAsia="zh-CN"/>
        </w:rPr>
        <w:t>。最后一个隐层是全连接的，该层由512个ReLU组成。输出层是一个全连接的线性层，只有一个输出。我们在游戏中有效动作只考虑4~18之间的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6" w:name="_Toc1090"/>
      <w:r>
        <w:rPr>
          <w:rFonts w:hint="eastAsia"/>
          <w:lang w:val="en-US" w:eastAsia="zh-CN"/>
        </w:rPr>
        <w:t>代码截图及实现思路</w:t>
      </w:r>
      <w:bookmarkEnd w:id="26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根据以上提到的参数信息，在</w:t>
      </w:r>
      <w:r>
        <w:rPr>
          <w:rFonts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</w:rPr>
        <w:t>initialize_models</w:t>
      </w:r>
      <w:r>
        <w:rPr>
          <w:rFonts w:hint="eastAsia"/>
          <w:lang w:val="en-US" w:eastAsia="zh-CN"/>
        </w:rPr>
        <w:t>函数中建立了以下Q-Network和TargetNetwork：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2126615"/>
            <wp:effectExtent l="0" t="0" r="635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575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根据代码中提到的Q值函数</w:t>
      </w:r>
      <m:oMath>
        <m:sSub>
          <m:sSubPr>
            <m:ctrlPr>
              <w:rPr>
                <w:rFonts w:hint="eastAsia" w:asci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lang w:val="en-US" w:eastAsia="zh-CN"/>
              </w:rPr>
              <m:t>Q</m:t>
            </m:r>
            <m:ctrlPr>
              <w:rPr>
                <w:rFonts w:hint="eastAsia" w:asci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lang w:val="en-US" w:eastAsia="zh-CN"/>
              </w:rPr>
              <m:t>sample</m:t>
            </m:r>
            <m:ctrlPr>
              <w:rPr>
                <w:rFonts w:hint="eastAsia" w:ascii="Cambria Math"/>
                <w:i w:val="0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/>
            <w:lang w:val="en-US" w:eastAsia="zh-CN"/>
          </w:rPr>
          <m:t>(s)=</m:t>
        </m:r>
        <m:r>
          <m:rPr>
            <m:sty m:val="p"/>
          </m:rPr>
          <w:rPr>
            <w:rFonts w:hint="eastAsia" w:ascii="Cambria Math"/>
            <w:lang w:val="en-US" w:eastAsia="zh-CN"/>
          </w:rPr>
          <m:t>r</m:t>
        </m:r>
        <m:r>
          <m:rPr>
            <m:sty m:val="p"/>
          </m:rPr>
          <w:rPr>
            <w:rFonts w:hint="default" w:ascii="Cambria Math"/>
            <w:lang w:val="en-US" w:eastAsia="zh-CN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γ</m:t>
        </m:r>
        <m:r>
          <m:rPr>
            <m:sty m:val="p"/>
          </m:rPr>
          <w:rPr>
            <w:rFonts w:hint="default" w:ascii="Cambria Math" w:hAnsi="Cambria Math"/>
            <w:lang w:val="en-US" w:eastAsia="zh-CN"/>
          </w:rPr>
          <m:t>∗</m:t>
        </m:r>
        <m:sSub>
          <m:sSub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max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sSup>
              <m:sSupPr>
                <m:ctrl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  <m:t>'</m:t>
                </m:r>
                <m:ctrlPr>
                  <w:rPr>
                    <w:rFonts w:hint="default" w:ascii="Cambria Math" w:hAnsi="Cambria Math" w:cs="Cambria Math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cs="Cambria Math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Q</m:t>
            </m:r>
            <m:ctrlPr>
              <w:rPr>
                <w:rFonts w:hint="default" w:ascii="Cambria Math" w:hAnsi="Cambria Math" w:cs="Cambria Math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target</m:t>
            </m:r>
            <m:ctrlPr>
              <w:rPr>
                <w:rFonts w:hint="default" w:ascii="Cambria Math" w:hAnsi="Cambria Math" w:cs="Cambria Math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(</m:t>
        </m:r>
        <m:sSup>
          <m:sSup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'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,</m:t>
        </m:r>
        <m:sSup>
          <m:sSupP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'</m:t>
            </m:r>
            <m:ctrl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)</m:t>
        </m:r>
      </m:oMath>
      <w:r>
        <w:rPr>
          <w:rFonts w:hint="eastAsia"/>
          <w:lang w:val="en-US" w:eastAsia="zh-CN"/>
        </w:rPr>
        <w:t>和loss函数（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lang w:val="en-US" w:eastAsia="zh-CN" w:bidi="ar-SA"/>
          </w:rPr>
          <m:t>loss=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(</m:t>
        </m:r>
        <m:sSub>
          <m:sSubPr>
            <m:ctrlPr>
              <m:rPr/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  <m:t>Q</m:t>
            </m:r>
            <m:ctrlPr>
              <m:rPr/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  <m:t>sample</m:t>
            </m:r>
            <m:ctrlPr>
              <m:rPr/>
              <w:rPr>
                <w:rFonts w:hint="default" w:ascii="Cambria Math" w:hAnsi="Cambria Math" w:cstheme="minorBidi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(s)−Q(s,a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))^2</m:t>
        </m:r>
      </m:oMath>
      <w:r>
        <w:rPr>
          <w:rFonts w:hint="eastAsia"/>
          <w:lang w:val="en-US" w:eastAsia="zh-CN"/>
        </w:rPr>
        <w:t>）的计算公式，建立了以下</w:t>
      </w:r>
      <w:r>
        <w:rPr>
          <w:rFonts w:ascii="Arial" w:hAnsi="Arial" w:eastAsia="宋体" w:cs="Arial"/>
          <w:i w:val="0"/>
          <w:iCs w:val="0"/>
          <w:caps w:val="0"/>
          <w:color w:val="545251"/>
          <w:spacing w:val="0"/>
          <w:sz w:val="16"/>
          <w:szCs w:val="16"/>
          <w:shd w:val="clear" w:fill="FFFFFF"/>
        </w:rPr>
        <w:t>calc_loss</w:t>
      </w:r>
      <w:r>
        <w:rPr>
          <w:rFonts w:hint="eastAsia"/>
          <w:lang w:val="en-US" w:eastAsia="zh-CN"/>
        </w:rPr>
        <w:t>函数：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686560"/>
            <wp:effectExtent l="0" t="0" r="952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31523"/>
      <w:r>
        <w:rPr>
          <w:rFonts w:hint="eastAsia"/>
          <w:lang w:val="en-US" w:eastAsia="zh-CN"/>
        </w:rPr>
        <w:t>Q6运行结果图</w:t>
      </w:r>
      <w:bookmarkEnd w:id="27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48380" cy="2661285"/>
            <wp:effectExtent l="0" t="0" r="7620" b="5715"/>
            <wp:docPr id="17" name="图片 17" descr="s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ore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在q7中，本次实验调用了三个不同的模型参数5score.part1.rar/ 5score.part2.rar/ 5score.part3.rar，每一个模型下分别得到三个视频，比分分别为（冒号右侧为我们训练的agent）：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20:19；17:20；14:20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6:20；18:20,；19:20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20:20；8:20；9:20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根据比值和得分，认为6:20是最好的一次对战。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dvOT1ef757c0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P414BFB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C8B27A"/>
    <w:multiLevelType w:val="multilevel"/>
    <w:tmpl w:val="A9C8B27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FBB6C79"/>
    <w:multiLevelType w:val="multilevel"/>
    <w:tmpl w:val="BFBB6C7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872F438"/>
    <w:multiLevelType w:val="singleLevel"/>
    <w:tmpl w:val="C872F438"/>
    <w:lvl w:ilvl="0" w:tentative="0">
      <w:start w:val="17"/>
      <w:numFmt w:val="upperLetter"/>
      <w:suff w:val="nothing"/>
      <w:lvlText w:val="%1-"/>
      <w:lvlJc w:val="left"/>
    </w:lvl>
  </w:abstractNum>
  <w:abstractNum w:abstractNumId="3">
    <w:nsid w:val="41CB800E"/>
    <w:multiLevelType w:val="multilevel"/>
    <w:tmpl w:val="41CB80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E4NTlmODRmYTdmZmVmODY3OGI5MDNlYmI1ZjM4MjQifQ=="/>
  </w:docVars>
  <w:rsids>
    <w:rsidRoot w:val="00000000"/>
    <w:rsid w:val="01B7629C"/>
    <w:rsid w:val="01FF25AE"/>
    <w:rsid w:val="026B4D3A"/>
    <w:rsid w:val="0571273E"/>
    <w:rsid w:val="05E748B2"/>
    <w:rsid w:val="08747F9F"/>
    <w:rsid w:val="08754626"/>
    <w:rsid w:val="0899487F"/>
    <w:rsid w:val="095549A0"/>
    <w:rsid w:val="09844438"/>
    <w:rsid w:val="09CA7E31"/>
    <w:rsid w:val="0B167DD2"/>
    <w:rsid w:val="0B472137"/>
    <w:rsid w:val="0C1D4621"/>
    <w:rsid w:val="0E374AB4"/>
    <w:rsid w:val="0E5B1037"/>
    <w:rsid w:val="104860A8"/>
    <w:rsid w:val="112F5F6E"/>
    <w:rsid w:val="113D64B6"/>
    <w:rsid w:val="114E0061"/>
    <w:rsid w:val="128D0E5D"/>
    <w:rsid w:val="134C39BF"/>
    <w:rsid w:val="1353077F"/>
    <w:rsid w:val="13B77A3C"/>
    <w:rsid w:val="13BD743A"/>
    <w:rsid w:val="148A023A"/>
    <w:rsid w:val="16C1371A"/>
    <w:rsid w:val="16F931E8"/>
    <w:rsid w:val="194F748E"/>
    <w:rsid w:val="1B3513E8"/>
    <w:rsid w:val="1B6E02AC"/>
    <w:rsid w:val="1BF66A56"/>
    <w:rsid w:val="1D895DA4"/>
    <w:rsid w:val="1DF75C3F"/>
    <w:rsid w:val="1E255C4D"/>
    <w:rsid w:val="1F8B2AE2"/>
    <w:rsid w:val="21562C7C"/>
    <w:rsid w:val="2200181B"/>
    <w:rsid w:val="22B2562C"/>
    <w:rsid w:val="23231435"/>
    <w:rsid w:val="235B5672"/>
    <w:rsid w:val="23AE1CD6"/>
    <w:rsid w:val="24C01030"/>
    <w:rsid w:val="25157E0E"/>
    <w:rsid w:val="2562190C"/>
    <w:rsid w:val="257302A1"/>
    <w:rsid w:val="25BD151C"/>
    <w:rsid w:val="2629095F"/>
    <w:rsid w:val="262E6D82"/>
    <w:rsid w:val="26543C2E"/>
    <w:rsid w:val="2742390B"/>
    <w:rsid w:val="274F505D"/>
    <w:rsid w:val="279B6677"/>
    <w:rsid w:val="283B1374"/>
    <w:rsid w:val="285708FB"/>
    <w:rsid w:val="28BC55CF"/>
    <w:rsid w:val="2A2C38D7"/>
    <w:rsid w:val="2CDC14B3"/>
    <w:rsid w:val="2DFF1305"/>
    <w:rsid w:val="2F511D2B"/>
    <w:rsid w:val="2F60777F"/>
    <w:rsid w:val="30377647"/>
    <w:rsid w:val="3115220C"/>
    <w:rsid w:val="31CF4B8F"/>
    <w:rsid w:val="350E5DAF"/>
    <w:rsid w:val="35AD6EB7"/>
    <w:rsid w:val="36AE6E05"/>
    <w:rsid w:val="36BE787D"/>
    <w:rsid w:val="36ED7254"/>
    <w:rsid w:val="374455F9"/>
    <w:rsid w:val="38A8463E"/>
    <w:rsid w:val="39CC7526"/>
    <w:rsid w:val="39F727BE"/>
    <w:rsid w:val="3B5A363D"/>
    <w:rsid w:val="3B82741E"/>
    <w:rsid w:val="3B93374C"/>
    <w:rsid w:val="3BDD426E"/>
    <w:rsid w:val="3C60554B"/>
    <w:rsid w:val="3D6215E7"/>
    <w:rsid w:val="3E36420B"/>
    <w:rsid w:val="3EBE1AE1"/>
    <w:rsid w:val="40D45990"/>
    <w:rsid w:val="4194717D"/>
    <w:rsid w:val="4226231C"/>
    <w:rsid w:val="43457B8E"/>
    <w:rsid w:val="4507124E"/>
    <w:rsid w:val="45183286"/>
    <w:rsid w:val="45952860"/>
    <w:rsid w:val="45E61087"/>
    <w:rsid w:val="469A6AFE"/>
    <w:rsid w:val="471F398D"/>
    <w:rsid w:val="47472D9F"/>
    <w:rsid w:val="47AB1F8B"/>
    <w:rsid w:val="483C0B1B"/>
    <w:rsid w:val="4A54375D"/>
    <w:rsid w:val="4AA727AE"/>
    <w:rsid w:val="4AB77C70"/>
    <w:rsid w:val="4AC44C42"/>
    <w:rsid w:val="4B6E6C91"/>
    <w:rsid w:val="4D2B3334"/>
    <w:rsid w:val="4D46724C"/>
    <w:rsid w:val="4EB324A4"/>
    <w:rsid w:val="4FE42549"/>
    <w:rsid w:val="505B56C4"/>
    <w:rsid w:val="51BD04BA"/>
    <w:rsid w:val="520B25A1"/>
    <w:rsid w:val="527D444A"/>
    <w:rsid w:val="52FF737F"/>
    <w:rsid w:val="53114AD1"/>
    <w:rsid w:val="534A7235"/>
    <w:rsid w:val="541B4981"/>
    <w:rsid w:val="54973DD2"/>
    <w:rsid w:val="55311100"/>
    <w:rsid w:val="553B5E36"/>
    <w:rsid w:val="56275945"/>
    <w:rsid w:val="567648C5"/>
    <w:rsid w:val="572D536B"/>
    <w:rsid w:val="573B211D"/>
    <w:rsid w:val="586C71A7"/>
    <w:rsid w:val="58AA647C"/>
    <w:rsid w:val="590E4888"/>
    <w:rsid w:val="59FA263D"/>
    <w:rsid w:val="5B182775"/>
    <w:rsid w:val="5BBB7CD0"/>
    <w:rsid w:val="5BCB313F"/>
    <w:rsid w:val="5BD96D67"/>
    <w:rsid w:val="5C0A471F"/>
    <w:rsid w:val="5C18017C"/>
    <w:rsid w:val="5C4A2E02"/>
    <w:rsid w:val="5C7F2302"/>
    <w:rsid w:val="5CA0283D"/>
    <w:rsid w:val="5CB4375A"/>
    <w:rsid w:val="5D356E95"/>
    <w:rsid w:val="5D7B6862"/>
    <w:rsid w:val="5E315255"/>
    <w:rsid w:val="5ED46F49"/>
    <w:rsid w:val="60025DBE"/>
    <w:rsid w:val="60425367"/>
    <w:rsid w:val="6071095D"/>
    <w:rsid w:val="611F3CB8"/>
    <w:rsid w:val="61BD35D1"/>
    <w:rsid w:val="62451060"/>
    <w:rsid w:val="626C652F"/>
    <w:rsid w:val="644E2201"/>
    <w:rsid w:val="64C002CD"/>
    <w:rsid w:val="6588127E"/>
    <w:rsid w:val="66BD361A"/>
    <w:rsid w:val="66F67731"/>
    <w:rsid w:val="6ACD6702"/>
    <w:rsid w:val="6B5532A2"/>
    <w:rsid w:val="6C6B0957"/>
    <w:rsid w:val="6ECD0041"/>
    <w:rsid w:val="704E3F29"/>
    <w:rsid w:val="70E72B9A"/>
    <w:rsid w:val="71182F5F"/>
    <w:rsid w:val="72AF22FD"/>
    <w:rsid w:val="73EC1384"/>
    <w:rsid w:val="74225CD8"/>
    <w:rsid w:val="760975B2"/>
    <w:rsid w:val="76193200"/>
    <w:rsid w:val="78736567"/>
    <w:rsid w:val="789D2806"/>
    <w:rsid w:val="78EE0156"/>
    <w:rsid w:val="79E765F2"/>
    <w:rsid w:val="79F11A9F"/>
    <w:rsid w:val="7AFE3B80"/>
    <w:rsid w:val="7C535C0E"/>
    <w:rsid w:val="7CFB7AD5"/>
    <w:rsid w:val="7F4340EC"/>
    <w:rsid w:val="7F6D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2023-11-16T08:30:00Z</dcterms:created>
  <dc:creator>86185</dc:creator>
  <cp:lastModifiedBy>企业用户_632355568</cp:lastModifiedBy>
  <dcterms:modified xsi:type="dcterms:W3CDTF">2023-11-29T11:09:24Z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0E7F0122DA5F4B69B12AF7AAFC8D226D_12</vt:lpwstr>
  </property>
</Properties>
</file>