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B33" w:rsidRDefault="00CE4B33">
      <w:pPr>
        <w:spacing w:before="312" w:line="480" w:lineRule="exact"/>
        <w:jc w:val="center"/>
        <w:rPr>
          <w:rFonts w:ascii="Times New Roman" w:eastAsia="黑体" w:hAnsi="Times New Roman" w:cs="Times New Roman"/>
          <w:sz w:val="48"/>
          <w:szCs w:val="48"/>
        </w:rPr>
      </w:pPr>
    </w:p>
    <w:p w:rsidR="00CE4B33" w:rsidRDefault="00CE4B33">
      <w:pPr>
        <w:spacing w:before="312" w:line="480" w:lineRule="exact"/>
        <w:jc w:val="center"/>
        <w:rPr>
          <w:rFonts w:ascii="Times New Roman" w:eastAsia="黑体" w:hAnsi="Times New Roman" w:cs="Times New Roman"/>
          <w:sz w:val="48"/>
          <w:szCs w:val="48"/>
        </w:rPr>
      </w:pPr>
    </w:p>
    <w:p w:rsidR="00CE4B33" w:rsidRPr="00DF707B" w:rsidRDefault="00CE4B33">
      <w:pPr>
        <w:spacing w:before="312" w:line="480" w:lineRule="exact"/>
        <w:jc w:val="center"/>
        <w:rPr>
          <w:rFonts w:ascii="宋体" w:cs="Times New Roman"/>
          <w:sz w:val="48"/>
          <w:szCs w:val="48"/>
        </w:rPr>
      </w:pPr>
      <w:r w:rsidRPr="00DF707B">
        <w:rPr>
          <w:rFonts w:ascii="宋体" w:hAnsi="宋体" w:cs="方正大标宋简体" w:hint="eastAsia"/>
          <w:sz w:val="48"/>
          <w:szCs w:val="48"/>
        </w:rPr>
        <w:t>中共济南市委党校中青班</w:t>
      </w:r>
    </w:p>
    <w:p w:rsidR="00CE4B33" w:rsidRPr="00DF707B" w:rsidRDefault="00CE4B33">
      <w:pPr>
        <w:spacing w:before="156" w:line="480" w:lineRule="exact"/>
        <w:jc w:val="center"/>
        <w:rPr>
          <w:rFonts w:ascii="宋体" w:cs="Times New Roman"/>
          <w:sz w:val="48"/>
          <w:szCs w:val="48"/>
        </w:rPr>
      </w:pPr>
      <w:r w:rsidRPr="00DF707B">
        <w:rPr>
          <w:rFonts w:ascii="宋体" w:hAnsi="宋体" w:cs="方正大标宋简体" w:hint="eastAsia"/>
          <w:sz w:val="48"/>
          <w:szCs w:val="48"/>
        </w:rPr>
        <w:t>课题研究开题报告书</w:t>
      </w:r>
    </w:p>
    <w:p w:rsidR="00CE4B33" w:rsidRDefault="00CE4B33">
      <w:pPr>
        <w:spacing w:before="156"/>
        <w:jc w:val="center"/>
        <w:rPr>
          <w:rFonts w:ascii="Times New Roman" w:eastAsia="楷体_GB2312" w:hAnsi="Times New Roman" w:cs="Times New Roman"/>
          <w:sz w:val="32"/>
          <w:szCs w:val="32"/>
        </w:rPr>
      </w:pPr>
    </w:p>
    <w:p w:rsidR="00CE4B33" w:rsidRDefault="00CE4B33">
      <w:pPr>
        <w:spacing w:before="156"/>
        <w:rPr>
          <w:rFonts w:ascii="Times New Roman" w:eastAsia="楷体_GB2312" w:hAnsi="Times New Roman" w:cs="Times New Roman"/>
        </w:rPr>
      </w:pPr>
    </w:p>
    <w:p w:rsidR="00CE4B33" w:rsidRPr="00464575" w:rsidRDefault="00CE4B33" w:rsidP="00AB50CB">
      <w:pPr>
        <w:spacing w:before="156" w:line="620" w:lineRule="exact"/>
        <w:jc w:val="center"/>
        <w:rPr>
          <w:rFonts w:ascii="仿宋_GB2312" w:eastAsia="仿宋_GB2312" w:hAnsi="宋体" w:cs="Times New Roman"/>
          <w:b/>
          <w:sz w:val="30"/>
          <w:szCs w:val="30"/>
          <w:u w:val="single"/>
        </w:rPr>
      </w:pPr>
      <w:r w:rsidRPr="00DF707B">
        <w:rPr>
          <w:rFonts w:ascii="宋体" w:hAnsi="宋体" w:cs="仿宋_GB2312" w:hint="eastAsia"/>
          <w:sz w:val="30"/>
          <w:szCs w:val="30"/>
        </w:rPr>
        <w:t>题</w:t>
      </w:r>
      <w:r w:rsidRPr="00DF707B">
        <w:rPr>
          <w:rFonts w:ascii="宋体" w:hAnsi="宋体" w:cs="Times New Roman"/>
          <w:sz w:val="30"/>
          <w:szCs w:val="30"/>
        </w:rPr>
        <w:t xml:space="preserve">    </w:t>
      </w:r>
      <w:r w:rsidRPr="00DF707B">
        <w:rPr>
          <w:rFonts w:ascii="宋体" w:hAnsi="宋体" w:cs="仿宋_GB2312" w:hint="eastAsia"/>
          <w:sz w:val="30"/>
          <w:szCs w:val="30"/>
        </w:rPr>
        <w:t>目</w:t>
      </w:r>
      <w:r w:rsidRPr="00DF707B">
        <w:rPr>
          <w:rFonts w:ascii="仿宋_GB2312" w:eastAsia="仿宋_GB2312" w:hAnsi="Times New Roman" w:cs="仿宋_GB2312" w:hint="eastAsia"/>
          <w:sz w:val="30"/>
          <w:szCs w:val="30"/>
        </w:rPr>
        <w:t>：</w:t>
      </w:r>
      <w:r w:rsidRPr="00DF707B">
        <w:rPr>
          <w:rFonts w:ascii="仿宋_GB2312" w:eastAsia="仿宋_GB2312" w:hAnsi="Times New Roman" w:cs="Times New Roman"/>
          <w:sz w:val="30"/>
          <w:szCs w:val="30"/>
          <w:u w:val="single"/>
        </w:rPr>
        <w:t xml:space="preserve">  </w:t>
      </w:r>
      <w:r w:rsidRPr="00464575">
        <w:rPr>
          <w:rFonts w:ascii="仿宋_GB2312" w:eastAsia="仿宋_GB2312" w:hAnsi="宋体" w:cs="仿宋_GB2312" w:hint="eastAsia"/>
          <w:b/>
          <w:sz w:val="30"/>
          <w:szCs w:val="30"/>
          <w:u w:val="single"/>
        </w:rPr>
        <w:t>新时代共享发展理念下流动人口</w:t>
      </w:r>
    </w:p>
    <w:p w:rsidR="00CE4B33" w:rsidRPr="00464575" w:rsidRDefault="00CE4B33" w:rsidP="00464575">
      <w:pPr>
        <w:spacing w:before="156" w:line="620" w:lineRule="exact"/>
        <w:ind w:firstLineChars="500" w:firstLine="1506"/>
        <w:jc w:val="center"/>
        <w:rPr>
          <w:rFonts w:ascii="仿宋_GB2312" w:eastAsia="仿宋_GB2312" w:hAnsi="Times New Roman" w:cs="Times New Roman"/>
          <w:b/>
          <w:sz w:val="30"/>
          <w:szCs w:val="30"/>
          <w:u w:val="single"/>
        </w:rPr>
      </w:pPr>
      <w:r w:rsidRPr="00464575">
        <w:rPr>
          <w:rFonts w:ascii="仿宋_GB2312" w:eastAsia="仿宋_GB2312" w:hAnsi="宋体" w:cs="仿宋_GB2312" w:hint="eastAsia"/>
          <w:b/>
          <w:sz w:val="30"/>
          <w:szCs w:val="30"/>
          <w:u w:val="single"/>
        </w:rPr>
        <w:t>基本公共服务均等化问题研究</w:t>
      </w:r>
      <w:r w:rsidRPr="00464575">
        <w:rPr>
          <w:rFonts w:ascii="仿宋_GB2312" w:eastAsia="仿宋_GB2312" w:hAnsi="宋体" w:cs="仿宋_GB2312"/>
          <w:b/>
          <w:sz w:val="30"/>
          <w:szCs w:val="30"/>
          <w:u w:val="single"/>
        </w:rPr>
        <w:t xml:space="preserve">  </w:t>
      </w:r>
    </w:p>
    <w:p w:rsidR="00CE4B33" w:rsidRPr="00DF707B" w:rsidRDefault="00CE4B33" w:rsidP="00464575">
      <w:pPr>
        <w:spacing w:before="468" w:line="620" w:lineRule="exact"/>
        <w:ind w:firstLineChars="350" w:firstLine="1050"/>
        <w:rPr>
          <w:rFonts w:ascii="仿宋_GB2312" w:eastAsia="仿宋_GB2312" w:hAnsi="Times New Roman" w:cs="Times New Roman"/>
          <w:sz w:val="30"/>
          <w:szCs w:val="30"/>
        </w:rPr>
      </w:pPr>
      <w:r w:rsidRPr="00DF707B">
        <w:rPr>
          <w:rFonts w:ascii="宋体" w:hAnsi="宋体" w:cs="仿宋_GB2312" w:hint="eastAsia"/>
          <w:sz w:val="30"/>
          <w:szCs w:val="30"/>
        </w:rPr>
        <w:t>学</w:t>
      </w:r>
      <w:r w:rsidRPr="00DF707B">
        <w:rPr>
          <w:rFonts w:ascii="宋体" w:hAnsi="宋体" w:cs="Times New Roman"/>
          <w:sz w:val="30"/>
          <w:szCs w:val="30"/>
        </w:rPr>
        <w:t xml:space="preserve">    </w:t>
      </w:r>
      <w:r w:rsidRPr="00DF707B">
        <w:rPr>
          <w:rFonts w:ascii="宋体" w:hAnsi="宋体" w:cs="仿宋_GB2312" w:hint="eastAsia"/>
          <w:sz w:val="30"/>
          <w:szCs w:val="30"/>
        </w:rPr>
        <w:t>号</w:t>
      </w:r>
      <w:r w:rsidRPr="00DF707B">
        <w:rPr>
          <w:rFonts w:ascii="仿宋_GB2312" w:eastAsia="仿宋_GB2312" w:hAnsi="Times New Roman" w:cs="仿宋_GB2312" w:hint="eastAsia"/>
          <w:sz w:val="30"/>
          <w:szCs w:val="30"/>
        </w:rPr>
        <w:t>：</w:t>
      </w:r>
      <w:r w:rsidRPr="00DF707B">
        <w:rPr>
          <w:rFonts w:ascii="仿宋_GB2312" w:eastAsia="仿宋_GB2312" w:hAnsi="Times New Roman" w:cs="Times New Roman"/>
          <w:sz w:val="30"/>
          <w:szCs w:val="30"/>
          <w:u w:val="single"/>
        </w:rPr>
        <w:t xml:space="preserve">  </w:t>
      </w:r>
      <w:r w:rsidRPr="00464575">
        <w:rPr>
          <w:rFonts w:ascii="仿宋_GB2312" w:eastAsia="仿宋_GB2312" w:hAnsi="仿宋" w:cs="仿宋"/>
          <w:b/>
          <w:sz w:val="30"/>
          <w:szCs w:val="30"/>
          <w:u w:val="single"/>
        </w:rPr>
        <w:t xml:space="preserve"> </w:t>
      </w:r>
      <w:r w:rsidRPr="00464575">
        <w:rPr>
          <w:rFonts w:ascii="仿宋_GB2312" w:eastAsia="仿宋_GB2312" w:hAnsi="宋体" w:cs="仿宋"/>
          <w:b/>
          <w:sz w:val="30"/>
          <w:szCs w:val="30"/>
          <w:u w:val="single"/>
        </w:rPr>
        <w:t xml:space="preserve">2018090302021 </w:t>
      </w:r>
      <w:r>
        <w:rPr>
          <w:rFonts w:ascii="仿宋_GB2312" w:eastAsia="仿宋_GB2312" w:hAnsi="宋体" w:cs="仿宋"/>
          <w:sz w:val="30"/>
          <w:szCs w:val="30"/>
          <w:u w:val="single"/>
        </w:rPr>
        <w:t xml:space="preserve">              </w:t>
      </w:r>
    </w:p>
    <w:p w:rsidR="00CE4B33" w:rsidRPr="00DF707B" w:rsidRDefault="00CE4B33" w:rsidP="00464575">
      <w:pPr>
        <w:spacing w:before="156" w:line="620" w:lineRule="exact"/>
        <w:ind w:firstLineChars="350" w:firstLine="1050"/>
        <w:rPr>
          <w:rFonts w:ascii="仿宋_GB2312" w:eastAsia="仿宋_GB2312" w:hAnsi="Times New Roman" w:cs="Times New Roman"/>
          <w:sz w:val="30"/>
          <w:szCs w:val="30"/>
        </w:rPr>
      </w:pPr>
      <w:r w:rsidRPr="00DF707B">
        <w:rPr>
          <w:rFonts w:ascii="宋体" w:hAnsi="宋体" w:cs="仿宋_GB2312" w:hint="eastAsia"/>
          <w:sz w:val="30"/>
          <w:szCs w:val="30"/>
        </w:rPr>
        <w:t>姓</w:t>
      </w:r>
      <w:r w:rsidRPr="00DF707B">
        <w:rPr>
          <w:rFonts w:ascii="宋体" w:hAnsi="宋体" w:cs="Times New Roman"/>
          <w:sz w:val="30"/>
          <w:szCs w:val="30"/>
        </w:rPr>
        <w:t xml:space="preserve">    </w:t>
      </w:r>
      <w:r w:rsidRPr="00DF707B">
        <w:rPr>
          <w:rFonts w:ascii="宋体" w:hAnsi="宋体" w:cs="仿宋_GB2312" w:hint="eastAsia"/>
          <w:sz w:val="30"/>
          <w:szCs w:val="30"/>
        </w:rPr>
        <w:t>名</w:t>
      </w:r>
      <w:r w:rsidRPr="00DF707B">
        <w:rPr>
          <w:rFonts w:ascii="仿宋_GB2312" w:eastAsia="仿宋_GB2312" w:hAnsi="Times New Roman" w:cs="仿宋_GB2312" w:hint="eastAsia"/>
          <w:sz w:val="30"/>
          <w:szCs w:val="30"/>
        </w:rPr>
        <w:t>：</w:t>
      </w:r>
      <w:r w:rsidRPr="00DF707B">
        <w:rPr>
          <w:rFonts w:ascii="仿宋_GB2312" w:eastAsia="仿宋_GB2312" w:hAnsi="Times New Roman" w:cs="Times New Roman"/>
          <w:sz w:val="30"/>
          <w:szCs w:val="30"/>
          <w:u w:val="single"/>
        </w:rPr>
        <w:t xml:space="preserve">  </w:t>
      </w:r>
      <w:r w:rsidRPr="00DF707B">
        <w:rPr>
          <w:rFonts w:ascii="仿宋_GB2312" w:eastAsia="仿宋_GB2312" w:hAnsi="仿宋" w:cs="仿宋"/>
          <w:sz w:val="30"/>
          <w:szCs w:val="30"/>
          <w:u w:val="single"/>
        </w:rPr>
        <w:t xml:space="preserve"> </w:t>
      </w:r>
      <w:r w:rsidRPr="00464575">
        <w:rPr>
          <w:rFonts w:ascii="仿宋_GB2312" w:eastAsia="仿宋_GB2312" w:hAnsi="宋体" w:cs="仿宋" w:hint="eastAsia"/>
          <w:b/>
          <w:sz w:val="30"/>
          <w:szCs w:val="30"/>
          <w:u w:val="single"/>
        </w:rPr>
        <w:t>张振民</w:t>
      </w:r>
      <w:r>
        <w:rPr>
          <w:rFonts w:ascii="仿宋_GB2312" w:eastAsia="仿宋_GB2312" w:hAnsi="宋体" w:cs="仿宋"/>
          <w:sz w:val="30"/>
          <w:szCs w:val="30"/>
          <w:u w:val="single"/>
        </w:rPr>
        <w:t xml:space="preserve">                      </w:t>
      </w:r>
      <w:bookmarkStart w:id="0" w:name="_GoBack"/>
      <w:bookmarkEnd w:id="0"/>
    </w:p>
    <w:p w:rsidR="00CE4B33" w:rsidRPr="00DF707B" w:rsidRDefault="00CE4B33" w:rsidP="00464575">
      <w:pPr>
        <w:spacing w:before="156" w:line="620" w:lineRule="exact"/>
        <w:ind w:firstLineChars="350" w:firstLine="1050"/>
        <w:rPr>
          <w:rFonts w:ascii="仿宋_GB2312" w:eastAsia="仿宋_GB2312" w:hAnsi="Times New Roman" w:cs="Times New Roman"/>
          <w:sz w:val="30"/>
          <w:szCs w:val="30"/>
        </w:rPr>
      </w:pPr>
      <w:r w:rsidRPr="00DF707B">
        <w:rPr>
          <w:rFonts w:ascii="宋体" w:hAnsi="宋体" w:cs="仿宋_GB2312" w:hint="eastAsia"/>
          <w:sz w:val="30"/>
          <w:szCs w:val="30"/>
        </w:rPr>
        <w:t>专</w:t>
      </w:r>
      <w:r w:rsidRPr="00DF707B">
        <w:rPr>
          <w:rFonts w:ascii="宋体" w:hAnsi="宋体" w:cs="Times New Roman"/>
          <w:sz w:val="30"/>
          <w:szCs w:val="30"/>
        </w:rPr>
        <w:t xml:space="preserve">    </w:t>
      </w:r>
      <w:r w:rsidRPr="00DF707B">
        <w:rPr>
          <w:rFonts w:ascii="宋体" w:hAnsi="宋体" w:cs="仿宋_GB2312" w:hint="eastAsia"/>
          <w:sz w:val="30"/>
          <w:szCs w:val="30"/>
        </w:rPr>
        <w:t>业</w:t>
      </w:r>
      <w:r w:rsidRPr="00DF707B">
        <w:rPr>
          <w:rFonts w:ascii="仿宋_GB2312" w:eastAsia="仿宋_GB2312" w:hAnsi="Times New Roman" w:cs="仿宋_GB2312" w:hint="eastAsia"/>
          <w:sz w:val="30"/>
          <w:szCs w:val="30"/>
        </w:rPr>
        <w:t>：</w:t>
      </w:r>
      <w:r w:rsidRPr="00DF707B">
        <w:rPr>
          <w:rFonts w:ascii="仿宋_GB2312" w:eastAsia="仿宋_GB2312" w:hAnsi="Times New Roman" w:cs="Times New Roman"/>
          <w:sz w:val="30"/>
          <w:szCs w:val="30"/>
          <w:u w:val="single"/>
        </w:rPr>
        <w:t xml:space="preserve">   </w:t>
      </w:r>
      <w:r w:rsidRPr="00464575">
        <w:rPr>
          <w:rFonts w:ascii="仿宋_GB2312" w:eastAsia="仿宋_GB2312" w:hAnsi="宋体" w:cs="仿宋" w:hint="eastAsia"/>
          <w:b/>
          <w:sz w:val="30"/>
          <w:szCs w:val="30"/>
          <w:u w:val="single"/>
        </w:rPr>
        <w:t>社会治理</w:t>
      </w:r>
      <w:r>
        <w:rPr>
          <w:rFonts w:ascii="仿宋_GB2312" w:eastAsia="仿宋_GB2312" w:hAnsi="宋体" w:cs="仿宋"/>
          <w:sz w:val="30"/>
          <w:szCs w:val="30"/>
          <w:u w:val="single"/>
        </w:rPr>
        <w:t xml:space="preserve">                    </w:t>
      </w:r>
    </w:p>
    <w:p w:rsidR="00CE4B33" w:rsidRDefault="00CE4B33" w:rsidP="00464575">
      <w:pPr>
        <w:spacing w:before="156" w:line="620" w:lineRule="exact"/>
        <w:ind w:firstLineChars="350" w:firstLine="1050"/>
        <w:rPr>
          <w:rFonts w:ascii="Times New Roman" w:hAnsi="Times New Roman" w:cs="Times New Roman"/>
          <w:sz w:val="30"/>
          <w:szCs w:val="30"/>
          <w:u w:val="single"/>
        </w:rPr>
      </w:pPr>
      <w:r w:rsidRPr="00DF707B">
        <w:rPr>
          <w:rFonts w:ascii="宋体" w:hAnsi="宋体" w:cs="仿宋_GB2312" w:hint="eastAsia"/>
          <w:sz w:val="30"/>
          <w:szCs w:val="30"/>
        </w:rPr>
        <w:t>指导教师</w:t>
      </w:r>
      <w:r w:rsidRPr="00DF707B">
        <w:rPr>
          <w:rFonts w:ascii="仿宋_GB2312" w:eastAsia="仿宋_GB2312" w:hAnsi="Times New Roman" w:cs="宋体" w:hint="eastAsia"/>
          <w:sz w:val="30"/>
          <w:szCs w:val="30"/>
        </w:rPr>
        <w:t>：</w:t>
      </w:r>
      <w:r w:rsidRPr="00DF707B">
        <w:rPr>
          <w:rFonts w:ascii="仿宋_GB2312" w:eastAsia="仿宋_GB2312" w:hAnsi="Times New Roman" w:cs="Times New Roman"/>
          <w:sz w:val="30"/>
          <w:szCs w:val="30"/>
          <w:u w:val="single"/>
        </w:rPr>
        <w:t xml:space="preserve">  </w:t>
      </w:r>
      <w:r w:rsidRPr="00464575">
        <w:rPr>
          <w:rFonts w:ascii="仿宋_GB2312" w:eastAsia="仿宋_GB2312" w:hAnsi="Times New Roman" w:cs="Times New Roman"/>
          <w:b/>
          <w:sz w:val="30"/>
          <w:szCs w:val="30"/>
          <w:u w:val="single"/>
        </w:rPr>
        <w:t xml:space="preserve"> </w:t>
      </w:r>
      <w:r w:rsidRPr="00464575">
        <w:rPr>
          <w:rFonts w:ascii="仿宋_GB2312" w:eastAsia="仿宋_GB2312" w:hAnsi="宋体" w:cs="仿宋" w:hint="eastAsia"/>
          <w:b/>
          <w:sz w:val="30"/>
          <w:szCs w:val="30"/>
          <w:u w:val="single"/>
        </w:rPr>
        <w:t>吴</w:t>
      </w:r>
      <w:r w:rsidRPr="00464575">
        <w:rPr>
          <w:rFonts w:ascii="仿宋_GB2312" w:eastAsia="仿宋_GB2312" w:hAnsi="宋体" w:cs="仿宋"/>
          <w:b/>
          <w:sz w:val="30"/>
          <w:szCs w:val="30"/>
          <w:u w:val="single"/>
        </w:rPr>
        <w:t xml:space="preserve">   </w:t>
      </w:r>
      <w:r w:rsidRPr="00464575">
        <w:rPr>
          <w:rFonts w:ascii="仿宋_GB2312" w:eastAsia="仿宋_GB2312" w:hAnsi="宋体" w:cs="仿宋" w:hint="eastAsia"/>
          <w:b/>
          <w:sz w:val="30"/>
          <w:szCs w:val="30"/>
          <w:u w:val="single"/>
        </w:rPr>
        <w:t>春</w:t>
      </w:r>
      <w:r w:rsidRPr="00464575">
        <w:rPr>
          <w:rFonts w:ascii="仿宋_GB2312" w:eastAsia="仿宋_GB2312" w:hAnsi="宋体" w:cs="仿宋"/>
          <w:b/>
          <w:sz w:val="30"/>
          <w:szCs w:val="30"/>
          <w:u w:val="single"/>
        </w:rPr>
        <w:t xml:space="preserve">   </w:t>
      </w:r>
      <w:r>
        <w:rPr>
          <w:rFonts w:ascii="仿宋_GB2312" w:eastAsia="仿宋_GB2312" w:hAnsi="宋体" w:cs="仿宋"/>
          <w:sz w:val="30"/>
          <w:szCs w:val="30"/>
          <w:u w:val="single"/>
        </w:rPr>
        <w:t xml:space="preserve">                  </w:t>
      </w:r>
    </w:p>
    <w:p w:rsidR="00CE4B33" w:rsidRDefault="00CE4B33" w:rsidP="00464575">
      <w:pPr>
        <w:spacing w:before="156" w:line="620" w:lineRule="exact"/>
        <w:ind w:firstLineChars="800" w:firstLine="2400"/>
        <w:jc w:val="center"/>
        <w:rPr>
          <w:rFonts w:ascii="Times New Roman" w:eastAsia="楷体_GB2312" w:hAnsi="Times New Roman" w:cs="Times New Roman"/>
          <w:sz w:val="30"/>
          <w:szCs w:val="30"/>
        </w:rPr>
      </w:pPr>
    </w:p>
    <w:p w:rsidR="00CE4B33" w:rsidRDefault="00CE4B33" w:rsidP="00AB50CB">
      <w:pPr>
        <w:spacing w:before="156" w:line="620" w:lineRule="exact"/>
        <w:jc w:val="center"/>
        <w:rPr>
          <w:rFonts w:ascii="Times New Roman" w:eastAsia="楷体_GB2312" w:hAnsi="Times New Roman" w:cs="Times New Roman"/>
          <w:sz w:val="30"/>
          <w:szCs w:val="30"/>
        </w:rPr>
      </w:pPr>
    </w:p>
    <w:p w:rsidR="00CE4B33" w:rsidRPr="00DF707B" w:rsidRDefault="00CE4B33" w:rsidP="00AB50CB">
      <w:pPr>
        <w:spacing w:before="156"/>
        <w:jc w:val="center"/>
        <w:rPr>
          <w:rFonts w:ascii="宋体" w:cs="Times New Roman"/>
          <w:sz w:val="30"/>
          <w:szCs w:val="30"/>
        </w:rPr>
      </w:pPr>
      <w:r w:rsidRPr="00DF707B">
        <w:rPr>
          <w:rFonts w:ascii="宋体" w:hAnsi="宋体" w:cs="楷体_GB2312" w:hint="eastAsia"/>
          <w:sz w:val="30"/>
          <w:szCs w:val="30"/>
        </w:rPr>
        <w:t>中共济南市委党校</w:t>
      </w:r>
    </w:p>
    <w:p w:rsidR="00CE4B33" w:rsidRPr="00DF707B" w:rsidRDefault="00CE4B33" w:rsidP="00AB50CB">
      <w:pPr>
        <w:spacing w:before="156"/>
        <w:jc w:val="center"/>
        <w:rPr>
          <w:rFonts w:ascii="宋体" w:cs="Times New Roman"/>
          <w:sz w:val="30"/>
          <w:szCs w:val="30"/>
        </w:rPr>
      </w:pPr>
      <w:smartTag w:uri="urn:schemas-microsoft-com:office:smarttags" w:element="chsdate">
        <w:smartTagPr>
          <w:attr w:name="Year" w:val="2018"/>
          <w:attr w:name="Month" w:val="10"/>
          <w:attr w:name="Day" w:val="7"/>
          <w:attr w:name="IsLunarDate" w:val="False"/>
          <w:attr w:name="IsROCDate" w:val="False"/>
        </w:smartTagPr>
        <w:r w:rsidRPr="00DF707B">
          <w:rPr>
            <w:rFonts w:ascii="宋体" w:hAnsi="宋体" w:cs="Times New Roman"/>
            <w:sz w:val="30"/>
            <w:szCs w:val="30"/>
          </w:rPr>
          <w:t>2018</w:t>
        </w:r>
        <w:r w:rsidRPr="00DF707B">
          <w:rPr>
            <w:rFonts w:ascii="宋体" w:hAnsi="宋体" w:cs="楷体_GB2312" w:hint="eastAsia"/>
            <w:sz w:val="30"/>
            <w:szCs w:val="30"/>
          </w:rPr>
          <w:t>年</w:t>
        </w:r>
        <w:r w:rsidRPr="00DF707B">
          <w:rPr>
            <w:rFonts w:ascii="宋体" w:hAnsi="宋体" w:cs="Times New Roman"/>
            <w:sz w:val="30"/>
            <w:szCs w:val="30"/>
          </w:rPr>
          <w:t>10</w:t>
        </w:r>
        <w:r w:rsidRPr="00DF707B">
          <w:rPr>
            <w:rFonts w:ascii="宋体" w:hAnsi="宋体" w:cs="楷体_GB2312" w:hint="eastAsia"/>
            <w:sz w:val="30"/>
            <w:szCs w:val="30"/>
          </w:rPr>
          <w:t>月</w:t>
        </w:r>
        <w:r w:rsidRPr="00DF707B">
          <w:rPr>
            <w:rFonts w:ascii="宋体" w:hAnsi="宋体" w:cs="Times New Roman"/>
            <w:sz w:val="30"/>
            <w:szCs w:val="30"/>
          </w:rPr>
          <w:t>7</w:t>
        </w:r>
        <w:r w:rsidRPr="00DF707B">
          <w:rPr>
            <w:rFonts w:ascii="宋体" w:hAnsi="宋体" w:cs="楷体_GB2312" w:hint="eastAsia"/>
            <w:sz w:val="30"/>
            <w:szCs w:val="30"/>
          </w:rPr>
          <w:t>日</w:t>
        </w:r>
      </w:smartTag>
    </w:p>
    <w:p w:rsidR="00CE4B33" w:rsidRDefault="00CE4B33">
      <w:pPr>
        <w:spacing w:before="156"/>
        <w:rPr>
          <w:rFonts w:ascii="Times New Roman" w:eastAsia="楷体_GB2312" w:hAnsi="Times New Roman" w:cs="Times New Roman"/>
          <w:sz w:val="30"/>
          <w:szCs w:val="30"/>
        </w:rPr>
      </w:pP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79"/>
      </w:tblGrid>
      <w:tr w:rsidR="00CE4B33">
        <w:trPr>
          <w:trHeight w:val="13457"/>
          <w:jc w:val="center"/>
        </w:trPr>
        <w:tc>
          <w:tcPr>
            <w:tcW w:w="9079" w:type="dxa"/>
          </w:tcPr>
          <w:p w:rsidR="00CE4B33" w:rsidRPr="002B32CE" w:rsidRDefault="00CE4B33" w:rsidP="00464575">
            <w:pPr>
              <w:spacing w:before="156" w:line="380" w:lineRule="exact"/>
              <w:ind w:firstLineChars="200" w:firstLine="480"/>
              <w:rPr>
                <w:rFonts w:ascii="宋体" w:cs="Times New Roman"/>
                <w:sz w:val="24"/>
                <w:szCs w:val="24"/>
              </w:rPr>
            </w:pPr>
            <w:r w:rsidRPr="002B32CE">
              <w:rPr>
                <w:rFonts w:ascii="宋体" w:hAnsi="宋体" w:cs="楷体_GB2312" w:hint="eastAsia"/>
                <w:sz w:val="24"/>
                <w:szCs w:val="24"/>
              </w:rPr>
              <w:lastRenderedPageBreak/>
              <w:t>一、选题依据（目的、意义、实践价值、研究现状、资料准备情况）</w:t>
            </w:r>
          </w:p>
          <w:p w:rsidR="00CE4B33" w:rsidRPr="00790257" w:rsidRDefault="00CE4B33" w:rsidP="00464575">
            <w:pPr>
              <w:spacing w:line="380" w:lineRule="exact"/>
              <w:ind w:firstLineChars="200" w:firstLine="480"/>
              <w:rPr>
                <w:rFonts w:ascii="黑体" w:eastAsia="黑体" w:hAnsi="仿宋" w:cs="仿宋"/>
                <w:sz w:val="24"/>
                <w:szCs w:val="24"/>
              </w:rPr>
            </w:pPr>
            <w:r w:rsidRPr="00790257">
              <w:rPr>
                <w:rFonts w:ascii="黑体" w:eastAsia="黑体" w:hAnsi="仿宋" w:cs="仿宋" w:hint="eastAsia"/>
                <w:sz w:val="24"/>
                <w:szCs w:val="24"/>
              </w:rPr>
              <w:t>（一）目的和意义</w:t>
            </w:r>
          </w:p>
          <w:p w:rsidR="00CE4B33" w:rsidRPr="00774FF4" w:rsidRDefault="00CE4B33" w:rsidP="00464575">
            <w:pPr>
              <w:spacing w:line="380" w:lineRule="exact"/>
              <w:ind w:firstLineChars="200" w:firstLine="480"/>
              <w:rPr>
                <w:rFonts w:ascii="仿宋_GB2312" w:eastAsia="仿宋_GB2312" w:hAnsi="仿宋" w:cs="Times New Roman"/>
                <w:color w:val="111111"/>
                <w:sz w:val="24"/>
                <w:szCs w:val="24"/>
              </w:rPr>
            </w:pPr>
            <w:r w:rsidRPr="00774FF4">
              <w:rPr>
                <w:rFonts w:ascii="仿宋_GB2312" w:eastAsia="仿宋_GB2312" w:hAnsi="仿宋" w:cs="仿宋" w:hint="eastAsia"/>
                <w:sz w:val="24"/>
                <w:szCs w:val="24"/>
              </w:rPr>
              <w:t>十九大提出，要加强和创新社会治理，提高保障和改善民生水平，打造共建共治共享的社会治理格局。随着改革、开放和经济社会发展，带来了大规模、高速度、复杂性的社会流动，其中包括人员的流动、资金的流动、物资的流动、信息的流动等等，流动性成为当今社会主要特征之一。当今社会所面临的很多治理问题，都与流动性的不断增加有直接的关系，有效治理流动性成为当前社会治理创新的关键。中国社会流动性增加最直接的表现就是流动人口的快速增加，</w:t>
            </w:r>
            <w:r>
              <w:rPr>
                <w:rFonts w:ascii="仿宋_GB2312" w:eastAsia="仿宋_GB2312" w:hAnsi="仿宋" w:cs="仿宋" w:hint="eastAsia"/>
                <w:sz w:val="24"/>
                <w:szCs w:val="24"/>
              </w:rPr>
              <w:t>新时代做好</w:t>
            </w:r>
            <w:r w:rsidRPr="00774FF4">
              <w:rPr>
                <w:rFonts w:ascii="仿宋_GB2312" w:eastAsia="仿宋_GB2312" w:hAnsi="仿宋" w:cs="仿宋" w:hint="eastAsia"/>
                <w:sz w:val="24"/>
                <w:szCs w:val="24"/>
              </w:rPr>
              <w:t>流动人口</w:t>
            </w:r>
            <w:r>
              <w:rPr>
                <w:rFonts w:ascii="仿宋_GB2312" w:eastAsia="仿宋_GB2312" w:hAnsi="仿宋" w:cs="仿宋" w:hint="eastAsia"/>
                <w:sz w:val="24"/>
                <w:szCs w:val="24"/>
              </w:rPr>
              <w:t>服务管理工作，实现流动人口基本公共服务均等化、共享发展成果是加强社会治理的重要内容，关系到社会的和谐和</w:t>
            </w:r>
            <w:r w:rsidRPr="00774FF4">
              <w:rPr>
                <w:rFonts w:ascii="仿宋_GB2312" w:eastAsia="仿宋_GB2312" w:hAnsi="仿宋" w:cs="仿宋" w:hint="eastAsia"/>
                <w:sz w:val="24"/>
                <w:szCs w:val="24"/>
              </w:rPr>
              <w:t>稳定。本课题力图结合济南市实际，通过研究，分析流动人口基本公共服务均等化现状及存在的问题，探索加强和改进流动人口基本公共服务均等化</w:t>
            </w:r>
            <w:r>
              <w:rPr>
                <w:rFonts w:ascii="仿宋_GB2312" w:eastAsia="仿宋_GB2312" w:hAnsi="仿宋" w:cs="仿宋" w:hint="eastAsia"/>
                <w:sz w:val="24"/>
                <w:szCs w:val="24"/>
              </w:rPr>
              <w:t>、实现共享发展</w:t>
            </w:r>
            <w:r w:rsidRPr="00774FF4">
              <w:rPr>
                <w:rFonts w:ascii="仿宋_GB2312" w:eastAsia="仿宋_GB2312" w:hAnsi="仿宋" w:cs="仿宋" w:hint="eastAsia"/>
                <w:sz w:val="24"/>
                <w:szCs w:val="24"/>
              </w:rPr>
              <w:t>的对策措施，努力为科学决策提供支撑。</w:t>
            </w:r>
          </w:p>
          <w:p w:rsidR="00CE4B33" w:rsidRPr="00790257" w:rsidRDefault="00CE4B33" w:rsidP="00464575">
            <w:pPr>
              <w:spacing w:line="380" w:lineRule="exact"/>
              <w:ind w:firstLineChars="200" w:firstLine="480"/>
              <w:rPr>
                <w:rFonts w:ascii="黑体" w:eastAsia="黑体" w:hAnsi="仿宋" w:cs="仿宋"/>
                <w:sz w:val="24"/>
                <w:szCs w:val="24"/>
              </w:rPr>
            </w:pPr>
            <w:r w:rsidRPr="00790257">
              <w:rPr>
                <w:rFonts w:ascii="黑体" w:eastAsia="黑体" w:hAnsi="仿宋" w:cs="仿宋" w:hint="eastAsia"/>
                <w:sz w:val="24"/>
                <w:szCs w:val="24"/>
              </w:rPr>
              <w:t>（二）实践价值</w:t>
            </w:r>
          </w:p>
          <w:p w:rsidR="00CE4B33" w:rsidRPr="00774FF4" w:rsidRDefault="00CE4B33" w:rsidP="00464575">
            <w:pPr>
              <w:spacing w:line="380" w:lineRule="exact"/>
              <w:ind w:firstLineChars="200" w:firstLine="480"/>
              <w:rPr>
                <w:rFonts w:ascii="仿宋_GB2312" w:eastAsia="仿宋_GB2312" w:hAnsi="仿宋" w:cs="Times New Roman"/>
                <w:color w:val="111111"/>
                <w:sz w:val="24"/>
                <w:szCs w:val="24"/>
              </w:rPr>
            </w:pPr>
            <w:r w:rsidRPr="00774FF4">
              <w:rPr>
                <w:rFonts w:ascii="仿宋_GB2312" w:eastAsia="仿宋_GB2312" w:hAnsi="仿宋" w:cs="仿宋" w:hint="eastAsia"/>
                <w:sz w:val="24"/>
                <w:szCs w:val="24"/>
              </w:rPr>
              <w:t>流动人口基本公共服务均等化是新时代共享发展理念的具体体现，其实质就是如何实现流动人口共享发展的问题。本课题的实践价值在于，坚持问题导向，通过对加强和改进流动人口基本公共服务均等化对策研究，不断提升党和政府决策的科学性、针对性和可操作性，不断完善相关的体制机制和政策制度体系，为实现流动人口共享发展提供坚实的保障，努力推进社会治理创新，促进社会和谐稳定。</w:t>
            </w:r>
          </w:p>
          <w:p w:rsidR="00CE4B33" w:rsidRPr="00790257" w:rsidRDefault="00CE4B33" w:rsidP="00464575">
            <w:pPr>
              <w:spacing w:line="380" w:lineRule="exact"/>
              <w:ind w:firstLineChars="200" w:firstLine="480"/>
              <w:rPr>
                <w:rFonts w:ascii="黑体" w:eastAsia="黑体" w:hAnsi="仿宋" w:cs="仿宋"/>
                <w:color w:val="000000"/>
                <w:sz w:val="24"/>
                <w:szCs w:val="24"/>
              </w:rPr>
            </w:pPr>
            <w:r w:rsidRPr="00790257">
              <w:rPr>
                <w:rFonts w:ascii="黑体" w:eastAsia="黑体" w:hAnsi="仿宋" w:cs="仿宋" w:hint="eastAsia"/>
                <w:sz w:val="24"/>
                <w:szCs w:val="24"/>
              </w:rPr>
              <w:t>（三）</w:t>
            </w:r>
            <w:r w:rsidRPr="00790257">
              <w:rPr>
                <w:rFonts w:ascii="黑体" w:eastAsia="黑体" w:hAnsi="仿宋" w:cs="仿宋" w:hint="eastAsia"/>
                <w:color w:val="000000"/>
                <w:sz w:val="24"/>
                <w:szCs w:val="24"/>
              </w:rPr>
              <w:t>研究现状</w:t>
            </w:r>
          </w:p>
          <w:p w:rsidR="00CE4B33" w:rsidRPr="00774FF4" w:rsidRDefault="00CE4B33" w:rsidP="00464575">
            <w:pPr>
              <w:spacing w:line="380" w:lineRule="exact"/>
              <w:ind w:firstLineChars="200" w:firstLine="480"/>
              <w:rPr>
                <w:rFonts w:ascii="仿宋_GB2312" w:eastAsia="仿宋_GB2312" w:hAnsi="仿宋" w:cs="Times New Roman"/>
                <w:color w:val="111111"/>
                <w:sz w:val="24"/>
                <w:szCs w:val="24"/>
              </w:rPr>
            </w:pPr>
            <w:r w:rsidRPr="00774FF4">
              <w:rPr>
                <w:rFonts w:ascii="仿宋_GB2312" w:eastAsia="仿宋_GB2312" w:hAnsi="仿宋" w:cs="仿宋" w:hint="eastAsia"/>
                <w:color w:val="000000"/>
                <w:sz w:val="24"/>
                <w:szCs w:val="24"/>
              </w:rPr>
              <w:t>随着改革开放的发展，对流动人口基本公共服务均</w:t>
            </w:r>
            <w:r>
              <w:rPr>
                <w:rFonts w:ascii="仿宋_GB2312" w:eastAsia="仿宋_GB2312" w:hAnsi="仿宋" w:cs="仿宋" w:hint="eastAsia"/>
                <w:color w:val="000000"/>
                <w:sz w:val="24"/>
                <w:szCs w:val="24"/>
              </w:rPr>
              <w:t>等化问题研究多年来引起了专家学者、政府部门和社会各届的高度关注</w:t>
            </w:r>
            <w:r w:rsidRPr="00774FF4">
              <w:rPr>
                <w:rFonts w:ascii="仿宋_GB2312" w:eastAsia="仿宋_GB2312" w:hAnsi="仿宋" w:cs="仿宋" w:hint="eastAsia"/>
                <w:color w:val="000000"/>
                <w:sz w:val="24"/>
                <w:szCs w:val="24"/>
              </w:rPr>
              <w:t>。</w:t>
            </w:r>
            <w:r>
              <w:rPr>
                <w:rFonts w:ascii="仿宋_GB2312" w:eastAsia="仿宋_GB2312" w:hAnsi="仿宋" w:cs="仿宋" w:hint="eastAsia"/>
                <w:color w:val="000000"/>
                <w:sz w:val="24"/>
                <w:szCs w:val="24"/>
              </w:rPr>
              <w:t>从国内来看，相关研究主要集中在流动人口一般社会性状描述及其与户籍人口的对比、流动人口管理与服务政策的变迁及背后的利益博弈等方面，并对部分城市和地区流动人口基本公共服务均等化做法的经验和教训进行总结，提出了进一步推进均等化的路径和建议。目前，从加强顶层设计、健全完善长效机制、实现流动人口共享发展的研究还相对欠缺。从国外来看，主要对人口迁移规律、分权与财政均等化、人口流动与公共服务供给相互间的影响及公共物品和社会福利的多元混合供给等方面进行了研究。</w:t>
            </w:r>
          </w:p>
          <w:p w:rsidR="00CE4B33" w:rsidRPr="00790257" w:rsidRDefault="00CE4B33" w:rsidP="00464575">
            <w:pPr>
              <w:spacing w:line="380" w:lineRule="exact"/>
              <w:ind w:firstLineChars="200" w:firstLine="480"/>
              <w:rPr>
                <w:rFonts w:ascii="黑体" w:eastAsia="黑体" w:hAnsi="仿宋" w:cs="仿宋"/>
                <w:sz w:val="24"/>
                <w:szCs w:val="24"/>
              </w:rPr>
            </w:pPr>
            <w:r w:rsidRPr="00790257">
              <w:rPr>
                <w:rFonts w:ascii="黑体" w:eastAsia="黑体" w:hAnsi="仿宋" w:cs="仿宋" w:hint="eastAsia"/>
                <w:sz w:val="24"/>
                <w:szCs w:val="24"/>
              </w:rPr>
              <w:t>（四）资料准备情况</w:t>
            </w:r>
          </w:p>
          <w:p w:rsidR="00CE4B33" w:rsidRDefault="00CE4B33" w:rsidP="00464575">
            <w:pPr>
              <w:spacing w:line="380" w:lineRule="exact"/>
              <w:ind w:firstLineChars="200" w:firstLine="480"/>
              <w:rPr>
                <w:rFonts w:ascii="Times New Roman" w:eastAsia="楷体_GB2312" w:hAnsi="Times New Roman" w:cs="Times New Roman"/>
                <w:sz w:val="24"/>
                <w:szCs w:val="24"/>
              </w:rPr>
            </w:pPr>
            <w:r w:rsidRPr="00774FF4">
              <w:rPr>
                <w:rFonts w:ascii="仿宋_GB2312" w:eastAsia="仿宋_GB2312" w:hAnsi="仿宋" w:cs="仿宋" w:hint="eastAsia"/>
                <w:sz w:val="24"/>
                <w:szCs w:val="24"/>
              </w:rPr>
              <w:t>按照课题研究进度安排和部署，本人在接到课题研究实施计划后，结合工作实际和所学知识，进行了深入的思考，在此基础上，进行了认真的选题。选题基本确定后，搜集、查阅了大量的相关资料，其中包括党的十九大报告、中国流动人口发展报告，与人社局等济南市相关部门也进行了对接，对这一问</w:t>
            </w:r>
            <w:r>
              <w:rPr>
                <w:rFonts w:ascii="仿宋_GB2312" w:eastAsia="仿宋_GB2312" w:hAnsi="仿宋" w:cs="仿宋" w:hint="eastAsia"/>
                <w:sz w:val="24"/>
                <w:szCs w:val="24"/>
              </w:rPr>
              <w:t>题有了进一步的认识和把握。同时，通过在党校的培训学习，进一步提升</w:t>
            </w:r>
            <w:r w:rsidRPr="00774FF4">
              <w:rPr>
                <w:rFonts w:ascii="仿宋_GB2312" w:eastAsia="仿宋_GB2312" w:hAnsi="仿宋" w:cs="仿宋" w:hint="eastAsia"/>
                <w:sz w:val="24"/>
                <w:szCs w:val="24"/>
              </w:rPr>
              <w:t>了理论高度，拓展了研究思路，具备了一定的独立从事研究的能力。下一步，将在导师的指导帮助下，进一步拓宽思路，提高水平，深入调研，深化研究，努力确保课题的质量和水平。</w:t>
            </w:r>
          </w:p>
        </w:tc>
      </w:tr>
      <w:tr w:rsidR="00CE4B33">
        <w:trPr>
          <w:trHeight w:val="13457"/>
          <w:jc w:val="center"/>
        </w:trPr>
        <w:tc>
          <w:tcPr>
            <w:tcW w:w="9079" w:type="dxa"/>
          </w:tcPr>
          <w:p w:rsidR="00CE4B33" w:rsidRPr="002B32CE" w:rsidRDefault="00CE4B33" w:rsidP="00464575">
            <w:pPr>
              <w:numPr>
                <w:ilvl w:val="0"/>
                <w:numId w:val="1"/>
              </w:numPr>
              <w:spacing w:line="400" w:lineRule="exact"/>
              <w:ind w:firstLineChars="200" w:firstLine="480"/>
              <w:rPr>
                <w:rFonts w:ascii="宋体" w:cs="Times New Roman"/>
                <w:sz w:val="24"/>
                <w:szCs w:val="24"/>
              </w:rPr>
            </w:pPr>
            <w:r w:rsidRPr="002B32CE">
              <w:rPr>
                <w:rFonts w:ascii="宋体" w:hAnsi="宋体" w:cs="楷体_GB2312" w:hint="eastAsia"/>
                <w:sz w:val="24"/>
                <w:szCs w:val="24"/>
              </w:rPr>
              <w:lastRenderedPageBreak/>
              <w:t>课题研究报告提纲（基本思路、主要观点、创新点、框架结构书写到二级标题）</w:t>
            </w:r>
          </w:p>
          <w:p w:rsidR="00CE4B33" w:rsidRPr="0022535B" w:rsidRDefault="00CE4B33" w:rsidP="00464575">
            <w:pPr>
              <w:spacing w:line="400" w:lineRule="exact"/>
              <w:ind w:firstLineChars="200" w:firstLine="480"/>
              <w:rPr>
                <w:rFonts w:ascii="黑体" w:eastAsia="黑体" w:hAnsi="仿宋" w:cs="仿宋"/>
                <w:sz w:val="24"/>
                <w:szCs w:val="24"/>
              </w:rPr>
            </w:pPr>
            <w:r w:rsidRPr="0022535B">
              <w:rPr>
                <w:rFonts w:ascii="黑体" w:eastAsia="黑体" w:hAnsi="仿宋" w:cs="仿宋" w:hint="eastAsia"/>
                <w:sz w:val="24"/>
                <w:szCs w:val="24"/>
              </w:rPr>
              <w:t>（一）基本思路</w:t>
            </w:r>
          </w:p>
          <w:p w:rsidR="00CE4B33" w:rsidRDefault="00CE4B33" w:rsidP="00464575">
            <w:pPr>
              <w:spacing w:line="400" w:lineRule="exact"/>
              <w:ind w:firstLineChars="200" w:firstLine="480"/>
              <w:rPr>
                <w:rFonts w:ascii="仿宋_GB2312" w:eastAsia="仿宋_GB2312" w:hAnsi="仿宋" w:cs="仿宋"/>
                <w:sz w:val="24"/>
                <w:szCs w:val="24"/>
              </w:rPr>
            </w:pPr>
            <w:r>
              <w:rPr>
                <w:rFonts w:ascii="仿宋_GB2312" w:eastAsia="仿宋_GB2312" w:hAnsi="仿宋" w:cs="仿宋" w:hint="eastAsia"/>
                <w:sz w:val="24"/>
                <w:szCs w:val="24"/>
              </w:rPr>
              <w:t>本课题坚持以党的十九大共享发展理念为指导，认真调查研究当前流动人口基本公共服务均等化发展现状，找准抓住主要矛盾，深入分析把握存在的现实问题，结合实际，借鉴国际经验，探讨加强和改进流动人口基本公共服务均等化的措施，提出实现共享发展的建设性的对策建议。</w:t>
            </w:r>
          </w:p>
          <w:p w:rsidR="00CE4B33" w:rsidRPr="0022535B" w:rsidRDefault="00CE4B33" w:rsidP="00464575">
            <w:pPr>
              <w:spacing w:line="400" w:lineRule="exact"/>
              <w:ind w:firstLineChars="200" w:firstLine="480"/>
              <w:rPr>
                <w:rFonts w:ascii="黑体" w:eastAsia="黑体" w:hAnsi="仿宋" w:cs="仿宋"/>
                <w:sz w:val="24"/>
                <w:szCs w:val="24"/>
              </w:rPr>
            </w:pPr>
            <w:r w:rsidRPr="0022535B">
              <w:rPr>
                <w:rFonts w:ascii="黑体" w:eastAsia="黑体" w:hAnsi="仿宋" w:cs="仿宋" w:hint="eastAsia"/>
                <w:sz w:val="24"/>
                <w:szCs w:val="24"/>
              </w:rPr>
              <w:t>（二）主要观点</w:t>
            </w:r>
          </w:p>
          <w:p w:rsidR="00CE4B33" w:rsidRDefault="00CE4B33" w:rsidP="00464575">
            <w:pPr>
              <w:spacing w:line="400" w:lineRule="exact"/>
              <w:ind w:firstLineChars="200" w:firstLine="480"/>
              <w:rPr>
                <w:rFonts w:ascii="仿宋_GB2312" w:eastAsia="仿宋_GB2312" w:hAnsi="仿宋" w:cs="仿宋"/>
                <w:sz w:val="24"/>
                <w:szCs w:val="24"/>
              </w:rPr>
            </w:pPr>
            <w:r w:rsidRPr="002B32CE">
              <w:rPr>
                <w:rFonts w:ascii="仿宋_GB2312" w:eastAsia="仿宋_GB2312" w:hAnsi="仿宋" w:cs="仿宋" w:hint="eastAsia"/>
                <w:sz w:val="24"/>
                <w:szCs w:val="24"/>
              </w:rPr>
              <w:t>基本公共服务均等化是共享发展的前提和基础，共享发展是基本公共服务均等化的升华和提升。新时代只有真正实现基本公共服务均等化，才能实现真正意义上的共享发展。实现流动人口共享发展需要政府负责、社会协同，更需要政策支撑、制度保障，关键在于落实。</w:t>
            </w:r>
          </w:p>
          <w:p w:rsidR="00CE4B33" w:rsidRPr="0022535B" w:rsidRDefault="00CE4B33" w:rsidP="00464575">
            <w:pPr>
              <w:spacing w:line="400" w:lineRule="exact"/>
              <w:ind w:firstLineChars="200" w:firstLine="480"/>
              <w:rPr>
                <w:rFonts w:ascii="黑体" w:eastAsia="黑体" w:hAnsi="仿宋" w:cs="仿宋"/>
                <w:sz w:val="24"/>
                <w:szCs w:val="24"/>
              </w:rPr>
            </w:pPr>
            <w:r w:rsidRPr="0022535B">
              <w:rPr>
                <w:rFonts w:ascii="黑体" w:eastAsia="黑体" w:hAnsi="仿宋" w:cs="仿宋" w:hint="eastAsia"/>
                <w:sz w:val="24"/>
                <w:szCs w:val="24"/>
              </w:rPr>
              <w:t>（三）创新点</w:t>
            </w:r>
          </w:p>
          <w:p w:rsidR="00CE4B33" w:rsidRDefault="00CE4B33" w:rsidP="00464575">
            <w:pPr>
              <w:spacing w:line="400" w:lineRule="exact"/>
              <w:ind w:firstLineChars="200" w:firstLine="480"/>
              <w:rPr>
                <w:rFonts w:ascii="仿宋_GB2312" w:eastAsia="仿宋_GB2312" w:hAnsi="仿宋" w:cs="仿宋"/>
                <w:sz w:val="24"/>
                <w:szCs w:val="24"/>
              </w:rPr>
            </w:pPr>
            <w:r w:rsidRPr="002B32CE">
              <w:rPr>
                <w:rFonts w:ascii="仿宋_GB2312" w:eastAsia="仿宋_GB2312" w:hAnsi="仿宋" w:cs="仿宋" w:hint="eastAsia"/>
                <w:sz w:val="24"/>
                <w:szCs w:val="24"/>
              </w:rPr>
              <w:t>找准抓住流动人口基本公共服务均等化进程中体制机制、政策制度、落实执行等层面的现实问题，研究对策，推动实现新时代流动人口共享发展。</w:t>
            </w:r>
          </w:p>
          <w:p w:rsidR="00CE4B33" w:rsidRPr="0022535B" w:rsidRDefault="00CE4B33" w:rsidP="00464575">
            <w:pPr>
              <w:spacing w:line="400" w:lineRule="exact"/>
              <w:ind w:firstLineChars="200" w:firstLine="480"/>
              <w:rPr>
                <w:rFonts w:ascii="黑体" w:eastAsia="黑体" w:hAnsi="仿宋" w:cs="仿宋"/>
                <w:sz w:val="24"/>
                <w:szCs w:val="24"/>
              </w:rPr>
            </w:pPr>
            <w:r w:rsidRPr="0022535B">
              <w:rPr>
                <w:rFonts w:ascii="黑体" w:eastAsia="黑体" w:hAnsi="仿宋" w:cs="仿宋" w:hint="eastAsia"/>
                <w:sz w:val="24"/>
                <w:szCs w:val="24"/>
              </w:rPr>
              <w:t>（四）框架结构</w:t>
            </w:r>
          </w:p>
          <w:p w:rsidR="00CE4B33" w:rsidRDefault="00CE4B33" w:rsidP="00464575">
            <w:pPr>
              <w:spacing w:line="400" w:lineRule="exact"/>
              <w:ind w:firstLineChars="200" w:firstLine="480"/>
              <w:rPr>
                <w:rFonts w:ascii="仿宋_GB2312" w:eastAsia="仿宋_GB2312" w:hAnsi="仿宋" w:cs="仿宋"/>
                <w:sz w:val="24"/>
                <w:szCs w:val="24"/>
              </w:rPr>
            </w:pPr>
            <w:r w:rsidRPr="002B32CE">
              <w:rPr>
                <w:rFonts w:ascii="仿宋_GB2312" w:eastAsia="仿宋_GB2312" w:hAnsi="仿宋" w:cs="仿宋"/>
                <w:sz w:val="24"/>
                <w:szCs w:val="24"/>
              </w:rPr>
              <w:t>1</w:t>
            </w:r>
            <w:r w:rsidRPr="002B32CE">
              <w:rPr>
                <w:rFonts w:ascii="仿宋_GB2312" w:eastAsia="仿宋_GB2312" w:hAnsi="仿宋" w:cs="仿宋" w:hint="eastAsia"/>
                <w:sz w:val="24"/>
                <w:szCs w:val="24"/>
              </w:rPr>
              <w:t>、流动人口基本公共服务均等化现状</w:t>
            </w:r>
          </w:p>
          <w:p w:rsidR="00CE4B33" w:rsidRPr="00423C17" w:rsidRDefault="00CE4B33" w:rsidP="00464575">
            <w:pPr>
              <w:spacing w:line="400" w:lineRule="exact"/>
              <w:ind w:firstLineChars="200" w:firstLine="480"/>
              <w:rPr>
                <w:rFonts w:ascii="仿宋_GB2312" w:eastAsia="仿宋_GB2312" w:hAnsi="仿宋" w:cs="Times New Roman"/>
                <w:sz w:val="24"/>
                <w:szCs w:val="24"/>
              </w:rPr>
            </w:pPr>
            <w:r>
              <w:rPr>
                <w:rFonts w:ascii="仿宋_GB2312" w:eastAsia="仿宋_GB2312" w:hAnsi="仿宋" w:cs="仿宋" w:hint="eastAsia"/>
                <w:sz w:val="24"/>
                <w:szCs w:val="24"/>
              </w:rPr>
              <w:t>（</w:t>
            </w:r>
            <w:r>
              <w:rPr>
                <w:rFonts w:ascii="仿宋_GB2312" w:eastAsia="仿宋_GB2312" w:hAnsi="仿宋" w:cs="仿宋"/>
                <w:sz w:val="24"/>
                <w:szCs w:val="24"/>
              </w:rPr>
              <w:t>1</w:t>
            </w:r>
            <w:r>
              <w:rPr>
                <w:rFonts w:ascii="仿宋_GB2312" w:eastAsia="仿宋_GB2312" w:hAnsi="仿宋" w:cs="仿宋" w:hint="eastAsia"/>
                <w:sz w:val="24"/>
                <w:szCs w:val="24"/>
              </w:rPr>
              <w:t>）</w:t>
            </w:r>
            <w:r w:rsidRPr="002B32CE">
              <w:rPr>
                <w:rFonts w:ascii="仿宋_GB2312" w:eastAsia="仿宋_GB2312" w:hAnsi="仿宋" w:cs="仿宋" w:hint="eastAsia"/>
                <w:sz w:val="24"/>
                <w:szCs w:val="24"/>
              </w:rPr>
              <w:t>流动人口概况</w:t>
            </w:r>
          </w:p>
          <w:p w:rsidR="00CE4B33" w:rsidRDefault="00CE4B33" w:rsidP="0090048B">
            <w:pPr>
              <w:spacing w:line="400" w:lineRule="exact"/>
              <w:ind w:firstLine="480"/>
              <w:rPr>
                <w:rFonts w:ascii="仿宋_GB2312" w:eastAsia="仿宋_GB2312" w:hAnsi="仿宋" w:cs="仿宋"/>
                <w:sz w:val="24"/>
                <w:szCs w:val="24"/>
              </w:rPr>
            </w:pPr>
            <w:r w:rsidRPr="002B32CE">
              <w:rPr>
                <w:rFonts w:ascii="仿宋_GB2312" w:eastAsia="仿宋_GB2312" w:hAnsi="仿宋" w:cs="仿宋" w:hint="eastAsia"/>
                <w:sz w:val="24"/>
                <w:szCs w:val="24"/>
              </w:rPr>
              <w:t>（</w:t>
            </w:r>
            <w:r>
              <w:rPr>
                <w:rFonts w:ascii="仿宋_GB2312" w:eastAsia="仿宋_GB2312" w:hAnsi="仿宋" w:cs="仿宋"/>
                <w:sz w:val="24"/>
                <w:szCs w:val="24"/>
              </w:rPr>
              <w:t>2</w:t>
            </w:r>
            <w:r w:rsidRPr="002B32CE">
              <w:rPr>
                <w:rFonts w:ascii="仿宋_GB2312" w:eastAsia="仿宋_GB2312" w:hAnsi="仿宋" w:cs="仿宋" w:hint="eastAsia"/>
                <w:sz w:val="24"/>
                <w:szCs w:val="24"/>
              </w:rPr>
              <w:t>）流动人口基本公共服务均等化进展情况</w:t>
            </w:r>
          </w:p>
          <w:p w:rsidR="00CE4B33" w:rsidRPr="002B32CE" w:rsidRDefault="00CE4B33" w:rsidP="0090048B">
            <w:pPr>
              <w:spacing w:line="400" w:lineRule="exact"/>
              <w:ind w:firstLine="480"/>
              <w:rPr>
                <w:rFonts w:ascii="仿宋_GB2312" w:eastAsia="仿宋_GB2312" w:hAnsi="仿宋" w:cs="Times New Roman"/>
                <w:sz w:val="24"/>
                <w:szCs w:val="24"/>
              </w:rPr>
            </w:pPr>
            <w:r>
              <w:rPr>
                <w:rFonts w:ascii="仿宋_GB2312" w:eastAsia="仿宋_GB2312" w:hAnsi="仿宋" w:cs="仿宋"/>
                <w:sz w:val="24"/>
                <w:szCs w:val="24"/>
              </w:rPr>
              <w:t>2</w:t>
            </w:r>
            <w:r>
              <w:rPr>
                <w:rFonts w:ascii="仿宋_GB2312" w:eastAsia="仿宋_GB2312" w:hAnsi="仿宋" w:cs="仿宋" w:hint="eastAsia"/>
                <w:sz w:val="24"/>
                <w:szCs w:val="24"/>
              </w:rPr>
              <w:t>、流动人口基本公共服务均等化存在问题及原因分析</w:t>
            </w:r>
          </w:p>
          <w:p w:rsidR="00CE4B33" w:rsidRPr="002B32CE" w:rsidRDefault="00CE4B33" w:rsidP="0090048B">
            <w:pPr>
              <w:spacing w:line="400" w:lineRule="exact"/>
              <w:ind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w:t>
            </w:r>
            <w:r>
              <w:rPr>
                <w:rFonts w:ascii="仿宋_GB2312" w:eastAsia="仿宋_GB2312" w:hAnsi="仿宋" w:cs="仿宋"/>
                <w:sz w:val="24"/>
                <w:szCs w:val="24"/>
              </w:rPr>
              <w:t>1</w:t>
            </w:r>
            <w:r w:rsidRPr="002B32CE">
              <w:rPr>
                <w:rFonts w:ascii="仿宋_GB2312" w:eastAsia="仿宋_GB2312" w:hAnsi="仿宋" w:cs="仿宋" w:hint="eastAsia"/>
                <w:sz w:val="24"/>
                <w:szCs w:val="24"/>
              </w:rPr>
              <w:t>）当前存在问题</w:t>
            </w:r>
          </w:p>
          <w:p w:rsidR="00CE4B33" w:rsidRDefault="00CE4B33" w:rsidP="0090048B">
            <w:pPr>
              <w:spacing w:line="400" w:lineRule="exact"/>
              <w:ind w:firstLine="480"/>
              <w:rPr>
                <w:rFonts w:ascii="仿宋_GB2312" w:eastAsia="仿宋_GB2312" w:hAnsi="仿宋" w:cs="仿宋"/>
                <w:sz w:val="24"/>
                <w:szCs w:val="24"/>
              </w:rPr>
            </w:pPr>
            <w:r w:rsidRPr="002B32CE">
              <w:rPr>
                <w:rFonts w:ascii="仿宋_GB2312" w:eastAsia="仿宋_GB2312" w:hAnsi="仿宋" w:cs="仿宋" w:hint="eastAsia"/>
                <w:sz w:val="24"/>
                <w:szCs w:val="24"/>
              </w:rPr>
              <w:t>（</w:t>
            </w:r>
            <w:r>
              <w:rPr>
                <w:rFonts w:ascii="仿宋_GB2312" w:eastAsia="仿宋_GB2312" w:hAnsi="仿宋" w:cs="仿宋"/>
                <w:sz w:val="24"/>
                <w:szCs w:val="24"/>
              </w:rPr>
              <w:t>2</w:t>
            </w:r>
            <w:r>
              <w:rPr>
                <w:rFonts w:ascii="仿宋_GB2312" w:eastAsia="仿宋_GB2312" w:hAnsi="仿宋" w:cs="仿宋" w:hint="eastAsia"/>
                <w:sz w:val="24"/>
                <w:szCs w:val="24"/>
              </w:rPr>
              <w:t>）原</w:t>
            </w:r>
            <w:r w:rsidRPr="002B32CE">
              <w:rPr>
                <w:rFonts w:ascii="仿宋_GB2312" w:eastAsia="仿宋_GB2312" w:hAnsi="仿宋" w:cs="仿宋" w:hint="eastAsia"/>
                <w:sz w:val="24"/>
                <w:szCs w:val="24"/>
              </w:rPr>
              <w:t>因分析</w:t>
            </w:r>
          </w:p>
          <w:p w:rsidR="00CE4B33" w:rsidRDefault="00CE4B33" w:rsidP="0090048B">
            <w:pPr>
              <w:spacing w:line="400" w:lineRule="exact"/>
              <w:ind w:firstLine="480"/>
              <w:rPr>
                <w:rFonts w:ascii="仿宋_GB2312" w:eastAsia="仿宋_GB2312" w:hAnsi="仿宋" w:cs="仿宋"/>
                <w:sz w:val="24"/>
                <w:szCs w:val="24"/>
              </w:rPr>
            </w:pPr>
            <w:r>
              <w:rPr>
                <w:rFonts w:ascii="仿宋_GB2312" w:eastAsia="仿宋_GB2312" w:hAnsi="仿宋" w:cs="仿宋"/>
                <w:sz w:val="24"/>
                <w:szCs w:val="24"/>
              </w:rPr>
              <w:t>3</w:t>
            </w:r>
            <w:r>
              <w:rPr>
                <w:rFonts w:ascii="仿宋_GB2312" w:eastAsia="仿宋_GB2312" w:hAnsi="仿宋" w:cs="仿宋" w:hint="eastAsia"/>
                <w:sz w:val="24"/>
                <w:szCs w:val="24"/>
              </w:rPr>
              <w:t>、流动人口基本公共服务均等化国际经验及借鉴</w:t>
            </w:r>
          </w:p>
          <w:p w:rsidR="00CE4B33" w:rsidRDefault="00CE4B33" w:rsidP="0090048B">
            <w:pPr>
              <w:spacing w:line="400" w:lineRule="exact"/>
              <w:ind w:firstLine="480"/>
              <w:rPr>
                <w:rFonts w:ascii="仿宋_GB2312" w:eastAsia="仿宋_GB2312" w:hAnsi="仿宋" w:cs="仿宋"/>
                <w:sz w:val="24"/>
                <w:szCs w:val="24"/>
              </w:rPr>
            </w:pPr>
            <w:r>
              <w:rPr>
                <w:rFonts w:ascii="仿宋_GB2312" w:eastAsia="仿宋_GB2312" w:hAnsi="仿宋" w:cs="仿宋" w:hint="eastAsia"/>
                <w:sz w:val="24"/>
                <w:szCs w:val="24"/>
              </w:rPr>
              <w:t>（</w:t>
            </w:r>
            <w:r>
              <w:rPr>
                <w:rFonts w:ascii="仿宋_GB2312" w:eastAsia="仿宋_GB2312" w:hAnsi="仿宋" w:cs="仿宋"/>
                <w:sz w:val="24"/>
                <w:szCs w:val="24"/>
              </w:rPr>
              <w:t>1</w:t>
            </w:r>
            <w:r>
              <w:rPr>
                <w:rFonts w:ascii="仿宋_GB2312" w:eastAsia="仿宋_GB2312" w:hAnsi="仿宋" w:cs="仿宋" w:hint="eastAsia"/>
                <w:sz w:val="24"/>
                <w:szCs w:val="24"/>
              </w:rPr>
              <w:t>）流动人口基本公共服务均等化有关国际经验</w:t>
            </w:r>
          </w:p>
          <w:p w:rsidR="00CE4B33" w:rsidRPr="002B32CE" w:rsidRDefault="00CE4B33" w:rsidP="0090048B">
            <w:pPr>
              <w:spacing w:line="400" w:lineRule="exact"/>
              <w:ind w:firstLine="480"/>
              <w:rPr>
                <w:rFonts w:ascii="仿宋_GB2312" w:eastAsia="仿宋_GB2312" w:hAnsi="仿宋" w:cs="Times New Roman"/>
                <w:sz w:val="24"/>
                <w:szCs w:val="24"/>
              </w:rPr>
            </w:pPr>
            <w:r>
              <w:rPr>
                <w:rFonts w:ascii="仿宋_GB2312" w:eastAsia="仿宋_GB2312" w:hAnsi="仿宋" w:cs="仿宋" w:hint="eastAsia"/>
                <w:sz w:val="24"/>
                <w:szCs w:val="24"/>
              </w:rPr>
              <w:t>（</w:t>
            </w:r>
            <w:r>
              <w:rPr>
                <w:rFonts w:ascii="仿宋_GB2312" w:eastAsia="仿宋_GB2312" w:hAnsi="仿宋" w:cs="仿宋"/>
                <w:sz w:val="24"/>
                <w:szCs w:val="24"/>
              </w:rPr>
              <w:t>2</w:t>
            </w:r>
            <w:r>
              <w:rPr>
                <w:rFonts w:ascii="仿宋_GB2312" w:eastAsia="仿宋_GB2312" w:hAnsi="仿宋" w:cs="仿宋" w:hint="eastAsia"/>
                <w:sz w:val="24"/>
                <w:szCs w:val="24"/>
              </w:rPr>
              <w:t>）借鉴启示</w:t>
            </w:r>
          </w:p>
          <w:p w:rsidR="00CE4B33" w:rsidRPr="002B32CE" w:rsidRDefault="00CE4B33" w:rsidP="0090048B">
            <w:pPr>
              <w:spacing w:line="400" w:lineRule="exact"/>
              <w:ind w:firstLine="480"/>
              <w:rPr>
                <w:rFonts w:ascii="仿宋_GB2312" w:eastAsia="仿宋_GB2312" w:hAnsi="仿宋" w:cs="Times New Roman"/>
                <w:sz w:val="24"/>
                <w:szCs w:val="24"/>
              </w:rPr>
            </w:pPr>
            <w:r w:rsidRPr="002B32CE">
              <w:rPr>
                <w:rFonts w:ascii="仿宋_GB2312" w:eastAsia="仿宋_GB2312" w:hAnsi="仿宋" w:cs="仿宋"/>
                <w:sz w:val="24"/>
                <w:szCs w:val="24"/>
              </w:rPr>
              <w:t>4</w:t>
            </w:r>
            <w:r w:rsidRPr="002B32CE">
              <w:rPr>
                <w:rFonts w:ascii="仿宋_GB2312" w:eastAsia="仿宋_GB2312" w:hAnsi="仿宋" w:cs="仿宋" w:hint="eastAsia"/>
                <w:sz w:val="24"/>
                <w:szCs w:val="24"/>
              </w:rPr>
              <w:t>、实现流动人口共享发展的对策建议</w:t>
            </w:r>
          </w:p>
          <w:p w:rsidR="00CE4B33" w:rsidRPr="002B32CE" w:rsidRDefault="00CE4B33" w:rsidP="0090048B">
            <w:pPr>
              <w:spacing w:line="400" w:lineRule="exact"/>
              <w:ind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w:t>
            </w:r>
            <w:r w:rsidRPr="002B32CE">
              <w:rPr>
                <w:rFonts w:ascii="仿宋_GB2312" w:eastAsia="仿宋_GB2312" w:hAnsi="仿宋" w:cs="仿宋"/>
                <w:sz w:val="24"/>
                <w:szCs w:val="24"/>
              </w:rPr>
              <w:t>1</w:t>
            </w:r>
            <w:r w:rsidRPr="002B32CE">
              <w:rPr>
                <w:rFonts w:ascii="仿宋_GB2312" w:eastAsia="仿宋_GB2312" w:hAnsi="仿宋" w:cs="仿宋" w:hint="eastAsia"/>
                <w:sz w:val="24"/>
                <w:szCs w:val="24"/>
              </w:rPr>
              <w:t>）制订</w:t>
            </w:r>
            <w:r>
              <w:rPr>
                <w:rFonts w:ascii="仿宋_GB2312" w:eastAsia="仿宋_GB2312" w:hAnsi="仿宋" w:cs="仿宋" w:hint="eastAsia"/>
                <w:sz w:val="24"/>
                <w:szCs w:val="24"/>
              </w:rPr>
              <w:t>总体</w:t>
            </w:r>
            <w:r w:rsidRPr="002B32CE">
              <w:rPr>
                <w:rFonts w:ascii="仿宋_GB2312" w:eastAsia="仿宋_GB2312" w:hAnsi="仿宋" w:cs="仿宋" w:hint="eastAsia"/>
                <w:sz w:val="24"/>
                <w:szCs w:val="24"/>
              </w:rPr>
              <w:t>目标规划</w:t>
            </w:r>
          </w:p>
          <w:p w:rsidR="00CE4B33" w:rsidRPr="002B32CE" w:rsidRDefault="00CE4B33" w:rsidP="0090048B">
            <w:pPr>
              <w:spacing w:line="400" w:lineRule="exact"/>
              <w:ind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w:t>
            </w:r>
            <w:r w:rsidRPr="002B32CE">
              <w:rPr>
                <w:rFonts w:ascii="仿宋_GB2312" w:eastAsia="仿宋_GB2312" w:hAnsi="仿宋" w:cs="仿宋"/>
                <w:sz w:val="24"/>
                <w:szCs w:val="24"/>
              </w:rPr>
              <w:t>2</w:t>
            </w:r>
            <w:r w:rsidRPr="002B32CE">
              <w:rPr>
                <w:rFonts w:ascii="仿宋_GB2312" w:eastAsia="仿宋_GB2312" w:hAnsi="仿宋" w:cs="仿宋" w:hint="eastAsia"/>
                <w:sz w:val="24"/>
                <w:szCs w:val="24"/>
              </w:rPr>
              <w:t>）健全</w:t>
            </w:r>
            <w:r>
              <w:rPr>
                <w:rFonts w:ascii="仿宋_GB2312" w:eastAsia="仿宋_GB2312" w:hAnsi="仿宋" w:cs="仿宋" w:hint="eastAsia"/>
                <w:sz w:val="24"/>
                <w:szCs w:val="24"/>
              </w:rPr>
              <w:t>共享</w:t>
            </w:r>
            <w:r w:rsidRPr="002B32CE">
              <w:rPr>
                <w:rFonts w:ascii="仿宋_GB2312" w:eastAsia="仿宋_GB2312" w:hAnsi="仿宋" w:cs="仿宋" w:hint="eastAsia"/>
                <w:sz w:val="24"/>
                <w:szCs w:val="24"/>
              </w:rPr>
              <w:t>体制机制</w:t>
            </w:r>
          </w:p>
          <w:p w:rsidR="00CE4B33" w:rsidRDefault="00CE4B33" w:rsidP="0090048B">
            <w:pPr>
              <w:spacing w:line="400" w:lineRule="exact"/>
              <w:ind w:firstLine="480"/>
              <w:rPr>
                <w:rFonts w:ascii="仿宋_GB2312" w:eastAsia="仿宋_GB2312" w:hAnsi="仿宋" w:cs="仿宋"/>
                <w:sz w:val="24"/>
                <w:szCs w:val="24"/>
              </w:rPr>
            </w:pPr>
            <w:r w:rsidRPr="002B32CE">
              <w:rPr>
                <w:rFonts w:ascii="仿宋_GB2312" w:eastAsia="仿宋_GB2312" w:hAnsi="仿宋" w:cs="仿宋" w:hint="eastAsia"/>
                <w:sz w:val="24"/>
                <w:szCs w:val="24"/>
              </w:rPr>
              <w:t>（</w:t>
            </w:r>
            <w:r w:rsidRPr="002B32CE">
              <w:rPr>
                <w:rFonts w:ascii="仿宋_GB2312" w:eastAsia="仿宋_GB2312" w:hAnsi="仿宋" w:cs="仿宋"/>
                <w:sz w:val="24"/>
                <w:szCs w:val="24"/>
              </w:rPr>
              <w:t>3</w:t>
            </w:r>
            <w:r w:rsidRPr="002B32CE">
              <w:rPr>
                <w:rFonts w:ascii="仿宋_GB2312" w:eastAsia="仿宋_GB2312" w:hAnsi="仿宋" w:cs="仿宋" w:hint="eastAsia"/>
                <w:sz w:val="24"/>
                <w:szCs w:val="24"/>
              </w:rPr>
              <w:t>）完善政策制度</w:t>
            </w:r>
            <w:r>
              <w:rPr>
                <w:rFonts w:ascii="仿宋_GB2312" w:eastAsia="仿宋_GB2312" w:hAnsi="仿宋" w:cs="仿宋" w:hint="eastAsia"/>
                <w:sz w:val="24"/>
                <w:szCs w:val="24"/>
              </w:rPr>
              <w:t>体系</w:t>
            </w:r>
          </w:p>
          <w:p w:rsidR="00CE4B33" w:rsidRPr="002B32CE" w:rsidRDefault="00CE4B33" w:rsidP="0090048B">
            <w:pPr>
              <w:spacing w:line="400" w:lineRule="exact"/>
              <w:ind w:firstLine="480"/>
              <w:rPr>
                <w:rFonts w:ascii="仿宋_GB2312" w:eastAsia="仿宋_GB2312" w:hAnsi="仿宋" w:cs="Times New Roman"/>
                <w:sz w:val="24"/>
                <w:szCs w:val="24"/>
              </w:rPr>
            </w:pPr>
            <w:r>
              <w:rPr>
                <w:rFonts w:ascii="仿宋_GB2312" w:eastAsia="仿宋_GB2312" w:hAnsi="仿宋" w:cs="仿宋" w:hint="eastAsia"/>
                <w:sz w:val="24"/>
                <w:szCs w:val="24"/>
              </w:rPr>
              <w:t>（</w:t>
            </w:r>
            <w:r>
              <w:rPr>
                <w:rFonts w:ascii="仿宋_GB2312" w:eastAsia="仿宋_GB2312" w:hAnsi="仿宋" w:cs="仿宋"/>
                <w:sz w:val="24"/>
                <w:szCs w:val="24"/>
              </w:rPr>
              <w:t>4</w:t>
            </w:r>
            <w:r>
              <w:rPr>
                <w:rFonts w:ascii="仿宋_GB2312" w:eastAsia="仿宋_GB2312" w:hAnsi="仿宋" w:cs="仿宋" w:hint="eastAsia"/>
                <w:sz w:val="24"/>
                <w:szCs w:val="24"/>
              </w:rPr>
              <w:t>）提升服务能力水平</w:t>
            </w:r>
          </w:p>
          <w:p w:rsidR="00CE4B33" w:rsidRPr="002B32CE" w:rsidRDefault="00CE4B33" w:rsidP="0090048B">
            <w:pPr>
              <w:spacing w:line="400" w:lineRule="exact"/>
              <w:ind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w:t>
            </w:r>
            <w:r>
              <w:rPr>
                <w:rFonts w:ascii="仿宋_GB2312" w:eastAsia="仿宋_GB2312" w:hAnsi="仿宋" w:cs="仿宋"/>
                <w:sz w:val="24"/>
                <w:szCs w:val="24"/>
              </w:rPr>
              <w:t>5</w:t>
            </w:r>
            <w:r w:rsidRPr="002B32CE">
              <w:rPr>
                <w:rFonts w:ascii="仿宋_GB2312" w:eastAsia="仿宋_GB2312" w:hAnsi="仿宋" w:cs="仿宋" w:hint="eastAsia"/>
                <w:sz w:val="24"/>
                <w:szCs w:val="24"/>
              </w:rPr>
              <w:t>）强化</w:t>
            </w:r>
            <w:r>
              <w:rPr>
                <w:rFonts w:ascii="仿宋_GB2312" w:eastAsia="仿宋_GB2312" w:hAnsi="仿宋" w:cs="仿宋" w:hint="eastAsia"/>
                <w:sz w:val="24"/>
                <w:szCs w:val="24"/>
              </w:rPr>
              <w:t>措施</w:t>
            </w:r>
            <w:r w:rsidRPr="002B32CE">
              <w:rPr>
                <w:rFonts w:ascii="仿宋_GB2312" w:eastAsia="仿宋_GB2312" w:hAnsi="仿宋" w:cs="仿宋" w:hint="eastAsia"/>
                <w:sz w:val="24"/>
                <w:szCs w:val="24"/>
              </w:rPr>
              <w:t>执行落实</w:t>
            </w:r>
          </w:p>
          <w:p w:rsidR="00CE4B33" w:rsidRPr="00CF0DB0" w:rsidRDefault="00CE4B33" w:rsidP="0090048B">
            <w:pPr>
              <w:spacing w:line="400" w:lineRule="exact"/>
              <w:ind w:firstLine="480"/>
              <w:rPr>
                <w:rFonts w:ascii="仿宋" w:eastAsia="仿宋" w:hAnsi="仿宋" w:cs="Times New Roman"/>
                <w:sz w:val="24"/>
                <w:szCs w:val="24"/>
              </w:rPr>
            </w:pPr>
            <w:r w:rsidRPr="002B32CE">
              <w:rPr>
                <w:rFonts w:ascii="仿宋_GB2312" w:eastAsia="仿宋_GB2312" w:hAnsi="仿宋" w:cs="仿宋" w:hint="eastAsia"/>
                <w:sz w:val="24"/>
                <w:szCs w:val="24"/>
              </w:rPr>
              <w:t>（</w:t>
            </w:r>
            <w:r>
              <w:rPr>
                <w:rFonts w:ascii="仿宋_GB2312" w:eastAsia="仿宋_GB2312" w:hAnsi="仿宋" w:cs="仿宋"/>
                <w:sz w:val="24"/>
                <w:szCs w:val="24"/>
              </w:rPr>
              <w:t>6</w:t>
            </w:r>
            <w:r w:rsidRPr="002B32CE">
              <w:rPr>
                <w:rFonts w:ascii="仿宋_GB2312" w:eastAsia="仿宋_GB2312" w:hAnsi="仿宋" w:cs="仿宋" w:hint="eastAsia"/>
                <w:sz w:val="24"/>
                <w:szCs w:val="24"/>
              </w:rPr>
              <w:t>）营造</w:t>
            </w:r>
            <w:r>
              <w:rPr>
                <w:rFonts w:ascii="仿宋_GB2312" w:eastAsia="仿宋_GB2312" w:hAnsi="仿宋" w:cs="仿宋" w:hint="eastAsia"/>
                <w:sz w:val="24"/>
                <w:szCs w:val="24"/>
              </w:rPr>
              <w:t>浓厚</w:t>
            </w:r>
            <w:r w:rsidRPr="002B32CE">
              <w:rPr>
                <w:rFonts w:ascii="仿宋_GB2312" w:eastAsia="仿宋_GB2312" w:hAnsi="仿宋" w:cs="仿宋" w:hint="eastAsia"/>
                <w:sz w:val="24"/>
                <w:szCs w:val="24"/>
              </w:rPr>
              <w:t>社会氛围</w:t>
            </w:r>
          </w:p>
        </w:tc>
      </w:tr>
    </w:tbl>
    <w:p w:rsidR="00CE4B33" w:rsidRDefault="00CE4B33">
      <w:pPr>
        <w:rPr>
          <w:rFonts w:cs="Times New Roman"/>
        </w:rPr>
      </w:pP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79"/>
      </w:tblGrid>
      <w:tr w:rsidR="00CE4B33">
        <w:trPr>
          <w:trHeight w:val="4484"/>
          <w:jc w:val="center"/>
        </w:trPr>
        <w:tc>
          <w:tcPr>
            <w:tcW w:w="9079" w:type="dxa"/>
          </w:tcPr>
          <w:p w:rsidR="00CE4B33" w:rsidRDefault="00CE4B33" w:rsidP="00464575">
            <w:pPr>
              <w:spacing w:before="156"/>
              <w:ind w:firstLineChars="200" w:firstLine="480"/>
              <w:rPr>
                <w:rFonts w:ascii="宋体" w:cs="Times New Roman"/>
                <w:sz w:val="24"/>
                <w:szCs w:val="24"/>
              </w:rPr>
            </w:pPr>
            <w:r w:rsidRPr="002B32CE">
              <w:rPr>
                <w:rFonts w:ascii="宋体" w:hAnsi="宋体" w:cs="楷体_GB2312" w:hint="eastAsia"/>
                <w:sz w:val="24"/>
                <w:szCs w:val="24"/>
              </w:rPr>
              <w:lastRenderedPageBreak/>
              <w:t>三、课题研究报告写作安排（进程安排、待解决的问题）</w:t>
            </w:r>
          </w:p>
          <w:p w:rsidR="00CE4B33" w:rsidRPr="0022535B" w:rsidRDefault="00CE4B33" w:rsidP="00464575">
            <w:pPr>
              <w:spacing w:before="156"/>
              <w:ind w:firstLineChars="200" w:firstLine="480"/>
              <w:rPr>
                <w:rFonts w:ascii="宋体" w:cs="Times New Roman"/>
                <w:sz w:val="24"/>
                <w:szCs w:val="24"/>
              </w:rPr>
            </w:pPr>
            <w:r w:rsidRPr="002B32CE">
              <w:rPr>
                <w:rFonts w:ascii="仿宋_GB2312" w:eastAsia="仿宋_GB2312" w:hAnsi="仿宋" w:cs="仿宋" w:hint="eastAsia"/>
                <w:sz w:val="24"/>
                <w:szCs w:val="24"/>
              </w:rPr>
              <w:t>（一）</w:t>
            </w:r>
            <w:r w:rsidRPr="002B32CE">
              <w:rPr>
                <w:rFonts w:ascii="仿宋_GB2312" w:eastAsia="仿宋_GB2312" w:hAnsi="仿宋" w:cs="仿宋"/>
                <w:sz w:val="24"/>
                <w:szCs w:val="24"/>
              </w:rPr>
              <w:t>2018</w:t>
            </w:r>
            <w:r w:rsidRPr="002B32CE">
              <w:rPr>
                <w:rFonts w:ascii="仿宋_GB2312" w:eastAsia="仿宋_GB2312" w:hAnsi="仿宋" w:cs="仿宋" w:hint="eastAsia"/>
                <w:sz w:val="24"/>
                <w:szCs w:val="24"/>
              </w:rPr>
              <w:t>年</w:t>
            </w:r>
            <w:r w:rsidRPr="002B32CE">
              <w:rPr>
                <w:rFonts w:ascii="仿宋_GB2312" w:eastAsia="仿宋_GB2312" w:hAnsi="仿宋" w:cs="仿宋"/>
                <w:sz w:val="24"/>
                <w:szCs w:val="24"/>
              </w:rPr>
              <w:t>9</w:t>
            </w:r>
            <w:r w:rsidRPr="002B32CE">
              <w:rPr>
                <w:rFonts w:ascii="仿宋_GB2312" w:eastAsia="仿宋_GB2312" w:hAnsi="仿宋" w:cs="仿宋" w:hint="eastAsia"/>
                <w:sz w:val="24"/>
                <w:szCs w:val="24"/>
              </w:rPr>
              <w:t>月下旬，选择题目，并为选题准备材料。</w:t>
            </w:r>
          </w:p>
          <w:p w:rsidR="00CE4B33" w:rsidRPr="002B32CE" w:rsidRDefault="00CE4B33" w:rsidP="00464575">
            <w:pPr>
              <w:spacing w:line="400" w:lineRule="exact"/>
              <w:ind w:firstLineChars="200"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（二）</w:t>
            </w:r>
            <w:r w:rsidRPr="002B32CE">
              <w:rPr>
                <w:rFonts w:ascii="仿宋_GB2312" w:eastAsia="仿宋_GB2312" w:hAnsi="仿宋" w:cs="仿宋"/>
                <w:sz w:val="24"/>
                <w:szCs w:val="24"/>
              </w:rPr>
              <w:t>2018</w:t>
            </w:r>
            <w:r w:rsidRPr="002B32CE">
              <w:rPr>
                <w:rFonts w:ascii="仿宋_GB2312" w:eastAsia="仿宋_GB2312" w:hAnsi="仿宋" w:cs="仿宋" w:hint="eastAsia"/>
                <w:sz w:val="24"/>
                <w:szCs w:val="24"/>
              </w:rPr>
              <w:t>年</w:t>
            </w:r>
            <w:r w:rsidRPr="002B32CE">
              <w:rPr>
                <w:rFonts w:ascii="仿宋_GB2312" w:eastAsia="仿宋_GB2312" w:hAnsi="仿宋" w:cs="仿宋"/>
                <w:sz w:val="24"/>
                <w:szCs w:val="24"/>
              </w:rPr>
              <w:t>10</w:t>
            </w:r>
            <w:r w:rsidRPr="002B32CE">
              <w:rPr>
                <w:rFonts w:ascii="仿宋_GB2312" w:eastAsia="仿宋_GB2312" w:hAnsi="仿宋" w:cs="仿宋" w:hint="eastAsia"/>
                <w:sz w:val="24"/>
                <w:szCs w:val="24"/>
              </w:rPr>
              <w:t>月，与导师联系，接受导师指导。</w:t>
            </w:r>
          </w:p>
          <w:p w:rsidR="00CE4B33" w:rsidRPr="002B32CE" w:rsidRDefault="00CE4B33" w:rsidP="00464575">
            <w:pPr>
              <w:spacing w:line="400" w:lineRule="exact"/>
              <w:ind w:firstLineChars="200"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（三）</w:t>
            </w:r>
            <w:r w:rsidRPr="002B32CE">
              <w:rPr>
                <w:rFonts w:ascii="仿宋_GB2312" w:eastAsia="仿宋_GB2312" w:hAnsi="仿宋" w:cs="仿宋"/>
                <w:sz w:val="24"/>
                <w:szCs w:val="24"/>
              </w:rPr>
              <w:t>2010</w:t>
            </w:r>
            <w:r w:rsidRPr="002B32CE">
              <w:rPr>
                <w:rFonts w:ascii="仿宋_GB2312" w:eastAsia="仿宋_GB2312" w:hAnsi="仿宋" w:cs="仿宋" w:hint="eastAsia"/>
                <w:sz w:val="24"/>
                <w:szCs w:val="24"/>
              </w:rPr>
              <w:t>年</w:t>
            </w:r>
            <w:r w:rsidRPr="002B32CE">
              <w:rPr>
                <w:rFonts w:ascii="仿宋_GB2312" w:eastAsia="仿宋_GB2312" w:hAnsi="仿宋" w:cs="仿宋"/>
                <w:sz w:val="24"/>
                <w:szCs w:val="24"/>
              </w:rPr>
              <w:t>10</w:t>
            </w:r>
            <w:r w:rsidRPr="002B32CE">
              <w:rPr>
                <w:rFonts w:ascii="仿宋_GB2312" w:eastAsia="仿宋_GB2312" w:hAnsi="仿宋" w:cs="仿宋" w:hint="eastAsia"/>
                <w:sz w:val="24"/>
                <w:szCs w:val="24"/>
              </w:rPr>
              <w:t>月上中旬，收集材料，撰写《开题报告》初稿，提交导师。</w:t>
            </w:r>
          </w:p>
          <w:p w:rsidR="00CE4B33" w:rsidRPr="002B32CE" w:rsidRDefault="00CE4B33" w:rsidP="00464575">
            <w:pPr>
              <w:spacing w:line="400" w:lineRule="exact"/>
              <w:ind w:firstLineChars="200"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（四）</w:t>
            </w:r>
            <w:r w:rsidRPr="002B32CE">
              <w:rPr>
                <w:rFonts w:ascii="仿宋_GB2312" w:eastAsia="仿宋_GB2312" w:hAnsi="仿宋" w:cs="仿宋"/>
                <w:sz w:val="24"/>
                <w:szCs w:val="24"/>
              </w:rPr>
              <w:t>2018</w:t>
            </w:r>
            <w:r w:rsidRPr="002B32CE">
              <w:rPr>
                <w:rFonts w:ascii="仿宋_GB2312" w:eastAsia="仿宋_GB2312" w:hAnsi="仿宋" w:cs="仿宋" w:hint="eastAsia"/>
                <w:sz w:val="24"/>
                <w:szCs w:val="24"/>
              </w:rPr>
              <w:t>年</w:t>
            </w:r>
            <w:r w:rsidRPr="002B32CE">
              <w:rPr>
                <w:rFonts w:ascii="仿宋_GB2312" w:eastAsia="仿宋_GB2312" w:hAnsi="仿宋" w:cs="仿宋"/>
                <w:sz w:val="24"/>
                <w:szCs w:val="24"/>
              </w:rPr>
              <w:t>10</w:t>
            </w:r>
            <w:r w:rsidRPr="002B32CE">
              <w:rPr>
                <w:rFonts w:ascii="仿宋_GB2312" w:eastAsia="仿宋_GB2312" w:hAnsi="仿宋" w:cs="仿宋" w:hint="eastAsia"/>
                <w:sz w:val="24"/>
                <w:szCs w:val="24"/>
              </w:rPr>
              <w:t>月下旬至</w:t>
            </w:r>
            <w:r w:rsidRPr="002B32CE">
              <w:rPr>
                <w:rFonts w:ascii="仿宋_GB2312" w:eastAsia="仿宋_GB2312" w:hAnsi="仿宋" w:cs="仿宋"/>
                <w:sz w:val="24"/>
                <w:szCs w:val="24"/>
              </w:rPr>
              <w:t>11</w:t>
            </w:r>
            <w:r w:rsidRPr="002B32CE">
              <w:rPr>
                <w:rFonts w:ascii="仿宋_GB2312" w:eastAsia="仿宋_GB2312" w:hAnsi="仿宋" w:cs="仿宋" w:hint="eastAsia"/>
                <w:sz w:val="24"/>
                <w:szCs w:val="24"/>
              </w:rPr>
              <w:t>月上旬，根据导师审修意见反复修改《开题报告》，并将完成后的《开题报告》上交待审定。</w:t>
            </w:r>
          </w:p>
          <w:p w:rsidR="00CE4B33" w:rsidRPr="002B32CE" w:rsidRDefault="00CE4B33" w:rsidP="00464575">
            <w:pPr>
              <w:spacing w:line="400" w:lineRule="exact"/>
              <w:ind w:firstLineChars="200"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（五）《开题报告》批准后，</w:t>
            </w:r>
            <w:r w:rsidRPr="002B32CE">
              <w:rPr>
                <w:rFonts w:ascii="仿宋_GB2312" w:eastAsia="仿宋_GB2312" w:hAnsi="仿宋" w:cs="仿宋"/>
                <w:sz w:val="24"/>
                <w:szCs w:val="24"/>
              </w:rPr>
              <w:t>2018</w:t>
            </w:r>
            <w:r w:rsidRPr="002B32CE">
              <w:rPr>
                <w:rFonts w:ascii="仿宋_GB2312" w:eastAsia="仿宋_GB2312" w:hAnsi="仿宋" w:cs="仿宋" w:hint="eastAsia"/>
                <w:sz w:val="24"/>
                <w:szCs w:val="24"/>
              </w:rPr>
              <w:t>年</w:t>
            </w:r>
            <w:r w:rsidRPr="002B32CE">
              <w:rPr>
                <w:rFonts w:ascii="仿宋_GB2312" w:eastAsia="仿宋_GB2312" w:hAnsi="仿宋" w:cs="仿宋"/>
                <w:sz w:val="24"/>
                <w:szCs w:val="24"/>
              </w:rPr>
              <w:t>11</w:t>
            </w:r>
            <w:r w:rsidRPr="002B32CE">
              <w:rPr>
                <w:rFonts w:ascii="仿宋_GB2312" w:eastAsia="仿宋_GB2312" w:hAnsi="仿宋" w:cs="仿宋" w:hint="eastAsia"/>
                <w:sz w:val="24"/>
                <w:szCs w:val="24"/>
              </w:rPr>
              <w:t>月中下旬，向导师汇报论文准备情况，收集详细资料，及时与导师沟通，撰写论文草稿，完成论文初稿。</w:t>
            </w:r>
          </w:p>
          <w:p w:rsidR="00CE4B33" w:rsidRPr="002B32CE" w:rsidRDefault="00CE4B33" w:rsidP="00464575">
            <w:pPr>
              <w:spacing w:line="400" w:lineRule="exact"/>
              <w:ind w:firstLineChars="200" w:firstLine="480"/>
              <w:rPr>
                <w:rFonts w:ascii="仿宋_GB2312" w:eastAsia="仿宋_GB2312" w:hAnsi="仿宋" w:cs="Times New Roman"/>
                <w:sz w:val="24"/>
                <w:szCs w:val="24"/>
              </w:rPr>
            </w:pPr>
            <w:r w:rsidRPr="002B32CE">
              <w:rPr>
                <w:rFonts w:ascii="仿宋_GB2312" w:eastAsia="仿宋_GB2312" w:hAnsi="仿宋" w:cs="仿宋" w:hint="eastAsia"/>
                <w:sz w:val="24"/>
                <w:szCs w:val="24"/>
              </w:rPr>
              <w:t>（六）</w:t>
            </w:r>
            <w:r w:rsidRPr="002B32CE">
              <w:rPr>
                <w:rFonts w:ascii="仿宋_GB2312" w:eastAsia="仿宋_GB2312" w:hAnsi="仿宋" w:cs="仿宋"/>
                <w:sz w:val="24"/>
                <w:szCs w:val="24"/>
              </w:rPr>
              <w:t>2018</w:t>
            </w:r>
            <w:r w:rsidRPr="002B32CE">
              <w:rPr>
                <w:rFonts w:ascii="仿宋_GB2312" w:eastAsia="仿宋_GB2312" w:hAnsi="仿宋" w:cs="仿宋" w:hint="eastAsia"/>
                <w:sz w:val="24"/>
                <w:szCs w:val="24"/>
              </w:rPr>
              <w:t>年</w:t>
            </w:r>
            <w:r w:rsidRPr="002B32CE">
              <w:rPr>
                <w:rFonts w:ascii="仿宋_GB2312" w:eastAsia="仿宋_GB2312" w:hAnsi="仿宋" w:cs="仿宋"/>
                <w:sz w:val="24"/>
                <w:szCs w:val="24"/>
              </w:rPr>
              <w:t>12</w:t>
            </w:r>
            <w:r w:rsidRPr="002B32CE">
              <w:rPr>
                <w:rFonts w:ascii="仿宋_GB2312" w:eastAsia="仿宋_GB2312" w:hAnsi="仿宋" w:cs="仿宋" w:hint="eastAsia"/>
                <w:sz w:val="24"/>
                <w:szCs w:val="24"/>
              </w:rPr>
              <w:t>月上旬，将论文初稿提交导师，接受导师的指导，并按照导师审修意见，多次修改论文，最终完成定稿、打印、装订等工作。</w:t>
            </w:r>
          </w:p>
          <w:p w:rsidR="00CE4B33" w:rsidRDefault="00CE4B33" w:rsidP="00464575">
            <w:pPr>
              <w:spacing w:line="400" w:lineRule="exact"/>
              <w:ind w:firstLineChars="200" w:firstLine="480"/>
              <w:rPr>
                <w:rFonts w:ascii="Times New Roman" w:eastAsia="楷体_GB2312" w:hAnsi="Times New Roman" w:cs="Times New Roman"/>
                <w:sz w:val="24"/>
                <w:szCs w:val="24"/>
              </w:rPr>
            </w:pPr>
            <w:r w:rsidRPr="002B32CE">
              <w:rPr>
                <w:rFonts w:ascii="仿宋_GB2312" w:eastAsia="仿宋_GB2312" w:hAnsi="仿宋" w:cs="仿宋" w:hint="eastAsia"/>
                <w:sz w:val="24"/>
                <w:szCs w:val="24"/>
              </w:rPr>
              <w:t>（七）</w:t>
            </w:r>
            <w:r w:rsidRPr="002B32CE">
              <w:rPr>
                <w:rFonts w:ascii="仿宋_GB2312" w:eastAsia="仿宋_GB2312" w:hAnsi="仿宋" w:cs="仿宋"/>
                <w:sz w:val="24"/>
                <w:szCs w:val="24"/>
              </w:rPr>
              <w:t>2018</w:t>
            </w:r>
            <w:r w:rsidRPr="002B32CE">
              <w:rPr>
                <w:rFonts w:ascii="仿宋_GB2312" w:eastAsia="仿宋_GB2312" w:hAnsi="仿宋" w:cs="仿宋" w:hint="eastAsia"/>
                <w:sz w:val="24"/>
                <w:szCs w:val="24"/>
              </w:rPr>
              <w:t>年</w:t>
            </w:r>
            <w:r w:rsidRPr="002B32CE">
              <w:rPr>
                <w:rFonts w:ascii="仿宋_GB2312" w:eastAsia="仿宋_GB2312" w:hAnsi="仿宋" w:cs="仿宋"/>
                <w:sz w:val="24"/>
                <w:szCs w:val="24"/>
              </w:rPr>
              <w:t>12</w:t>
            </w:r>
            <w:r w:rsidRPr="002B32CE">
              <w:rPr>
                <w:rFonts w:ascii="仿宋_GB2312" w:eastAsia="仿宋_GB2312" w:hAnsi="仿宋" w:cs="仿宋" w:hint="eastAsia"/>
                <w:sz w:val="24"/>
                <w:szCs w:val="24"/>
              </w:rPr>
              <w:t>月中旬，提交论文成品，准备答辩。</w:t>
            </w:r>
          </w:p>
        </w:tc>
      </w:tr>
      <w:tr w:rsidR="00CE4B33">
        <w:trPr>
          <w:trHeight w:val="4484"/>
          <w:jc w:val="center"/>
        </w:trPr>
        <w:tc>
          <w:tcPr>
            <w:tcW w:w="9079" w:type="dxa"/>
          </w:tcPr>
          <w:p w:rsidR="00CE4B33" w:rsidRPr="002B32CE" w:rsidRDefault="00CE4B33" w:rsidP="00464575">
            <w:pPr>
              <w:spacing w:before="156"/>
              <w:ind w:firstLineChars="200" w:firstLine="480"/>
              <w:rPr>
                <w:rFonts w:ascii="宋体" w:cs="Times New Roman"/>
                <w:sz w:val="24"/>
                <w:szCs w:val="24"/>
              </w:rPr>
            </w:pPr>
            <w:r w:rsidRPr="002B32CE">
              <w:rPr>
                <w:rFonts w:ascii="宋体" w:hAnsi="宋体" w:cs="楷体_GB2312" w:hint="eastAsia"/>
                <w:sz w:val="24"/>
                <w:szCs w:val="24"/>
              </w:rPr>
              <w:t>导师意见：</w:t>
            </w: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r w:rsidRPr="002B32CE">
              <w:rPr>
                <w:rFonts w:ascii="宋体" w:hAnsi="宋体" w:cs="Times New Roman"/>
                <w:sz w:val="24"/>
                <w:szCs w:val="24"/>
              </w:rPr>
              <w:t xml:space="preserve">                                                 </w:t>
            </w:r>
            <w:r w:rsidRPr="002B32CE">
              <w:rPr>
                <w:rFonts w:ascii="宋体" w:hAnsi="宋体" w:cs="楷体_GB2312" w:hint="eastAsia"/>
                <w:sz w:val="24"/>
                <w:szCs w:val="24"/>
              </w:rPr>
              <w:t>签名：</w:t>
            </w: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r w:rsidRPr="002B32CE">
              <w:rPr>
                <w:rFonts w:ascii="宋体" w:hAnsi="宋体" w:cs="Times New Roman"/>
                <w:sz w:val="24"/>
                <w:szCs w:val="24"/>
              </w:rPr>
              <w:t xml:space="preserve">                                                 </w:t>
            </w:r>
            <w:r w:rsidRPr="002B32CE">
              <w:rPr>
                <w:rFonts w:ascii="宋体" w:hAnsi="宋体" w:cs="楷体_GB2312" w:hint="eastAsia"/>
                <w:sz w:val="24"/>
                <w:szCs w:val="24"/>
              </w:rPr>
              <w:t>年</w:t>
            </w:r>
            <w:r w:rsidRPr="002B32CE">
              <w:rPr>
                <w:rFonts w:ascii="宋体" w:hAnsi="宋体" w:cs="Times New Roman"/>
                <w:sz w:val="24"/>
                <w:szCs w:val="24"/>
              </w:rPr>
              <w:t xml:space="preserve">    </w:t>
            </w:r>
            <w:r w:rsidRPr="002B32CE">
              <w:rPr>
                <w:rFonts w:ascii="宋体" w:hAnsi="宋体" w:cs="楷体_GB2312" w:hint="eastAsia"/>
                <w:sz w:val="24"/>
                <w:szCs w:val="24"/>
              </w:rPr>
              <w:t>月</w:t>
            </w:r>
            <w:r w:rsidRPr="002B32CE">
              <w:rPr>
                <w:rFonts w:ascii="宋体" w:hAnsi="宋体" w:cs="Times New Roman"/>
                <w:sz w:val="24"/>
                <w:szCs w:val="24"/>
              </w:rPr>
              <w:t xml:space="preserve">   </w:t>
            </w:r>
            <w:r w:rsidRPr="002B32CE">
              <w:rPr>
                <w:rFonts w:ascii="宋体" w:hAnsi="宋体" w:cs="楷体_GB2312" w:hint="eastAsia"/>
                <w:sz w:val="24"/>
                <w:szCs w:val="24"/>
              </w:rPr>
              <w:t>日</w:t>
            </w:r>
          </w:p>
        </w:tc>
      </w:tr>
      <w:tr w:rsidR="00CE4B33">
        <w:trPr>
          <w:trHeight w:val="4484"/>
          <w:jc w:val="center"/>
        </w:trPr>
        <w:tc>
          <w:tcPr>
            <w:tcW w:w="9079" w:type="dxa"/>
          </w:tcPr>
          <w:p w:rsidR="00CE4B33" w:rsidRPr="002B32CE" w:rsidRDefault="00CE4B33" w:rsidP="00464575">
            <w:pPr>
              <w:spacing w:before="156"/>
              <w:ind w:firstLineChars="200" w:firstLine="480"/>
              <w:rPr>
                <w:rFonts w:ascii="宋体" w:cs="Times New Roman"/>
                <w:sz w:val="24"/>
                <w:szCs w:val="24"/>
              </w:rPr>
            </w:pPr>
            <w:r w:rsidRPr="002B32CE">
              <w:rPr>
                <w:rFonts w:ascii="宋体" w:hAnsi="宋体" w:cs="楷体_GB2312" w:hint="eastAsia"/>
                <w:sz w:val="24"/>
                <w:szCs w:val="24"/>
              </w:rPr>
              <w:t>评审专家组意见：</w:t>
            </w: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r w:rsidRPr="002B32CE">
              <w:rPr>
                <w:rFonts w:ascii="宋体" w:hAnsi="宋体" w:cs="Times New Roman"/>
                <w:sz w:val="24"/>
                <w:szCs w:val="24"/>
              </w:rPr>
              <w:t xml:space="preserve">                                                 </w:t>
            </w:r>
            <w:r w:rsidRPr="002B32CE">
              <w:rPr>
                <w:rFonts w:ascii="宋体" w:hAnsi="宋体" w:cs="楷体_GB2312" w:hint="eastAsia"/>
                <w:sz w:val="24"/>
                <w:szCs w:val="24"/>
              </w:rPr>
              <w:t>签名：</w:t>
            </w:r>
          </w:p>
          <w:p w:rsidR="00CE4B33" w:rsidRPr="002B32CE" w:rsidRDefault="00CE4B33" w:rsidP="00464575">
            <w:pPr>
              <w:spacing w:before="156"/>
              <w:ind w:firstLineChars="200" w:firstLine="480"/>
              <w:rPr>
                <w:rFonts w:ascii="宋体" w:cs="Times New Roman"/>
                <w:sz w:val="24"/>
                <w:szCs w:val="24"/>
              </w:rPr>
            </w:pPr>
          </w:p>
          <w:p w:rsidR="00CE4B33" w:rsidRPr="002B32CE" w:rsidRDefault="00CE4B33" w:rsidP="00464575">
            <w:pPr>
              <w:spacing w:before="156"/>
              <w:ind w:firstLineChars="200" w:firstLine="480"/>
              <w:rPr>
                <w:rFonts w:ascii="宋体" w:cs="Times New Roman"/>
                <w:sz w:val="24"/>
                <w:szCs w:val="24"/>
              </w:rPr>
            </w:pPr>
            <w:r w:rsidRPr="002B32CE">
              <w:rPr>
                <w:rFonts w:ascii="宋体" w:hAnsi="宋体" w:cs="Times New Roman"/>
                <w:sz w:val="24"/>
                <w:szCs w:val="24"/>
              </w:rPr>
              <w:t xml:space="preserve">                                                 </w:t>
            </w:r>
            <w:r w:rsidRPr="002B32CE">
              <w:rPr>
                <w:rFonts w:ascii="宋体" w:hAnsi="宋体" w:cs="楷体_GB2312" w:hint="eastAsia"/>
                <w:sz w:val="24"/>
                <w:szCs w:val="24"/>
              </w:rPr>
              <w:t>年</w:t>
            </w:r>
            <w:r w:rsidRPr="002B32CE">
              <w:rPr>
                <w:rFonts w:ascii="宋体" w:hAnsi="宋体" w:cs="Times New Roman"/>
                <w:sz w:val="24"/>
                <w:szCs w:val="24"/>
              </w:rPr>
              <w:t xml:space="preserve">    </w:t>
            </w:r>
            <w:r w:rsidRPr="002B32CE">
              <w:rPr>
                <w:rFonts w:ascii="宋体" w:hAnsi="宋体" w:cs="楷体_GB2312" w:hint="eastAsia"/>
                <w:sz w:val="24"/>
                <w:szCs w:val="24"/>
              </w:rPr>
              <w:t>月</w:t>
            </w:r>
            <w:r w:rsidRPr="002B32CE">
              <w:rPr>
                <w:rFonts w:ascii="宋体" w:hAnsi="宋体" w:cs="Times New Roman"/>
                <w:sz w:val="24"/>
                <w:szCs w:val="24"/>
              </w:rPr>
              <w:t xml:space="preserve">   </w:t>
            </w:r>
            <w:r w:rsidRPr="002B32CE">
              <w:rPr>
                <w:rFonts w:ascii="宋体" w:hAnsi="宋体" w:cs="楷体_GB2312" w:hint="eastAsia"/>
                <w:sz w:val="24"/>
                <w:szCs w:val="24"/>
              </w:rPr>
              <w:t>日</w:t>
            </w:r>
          </w:p>
        </w:tc>
      </w:tr>
    </w:tbl>
    <w:p w:rsidR="00CE4B33" w:rsidRDefault="00CE4B33">
      <w:pPr>
        <w:rPr>
          <w:rFonts w:cs="Times New Roman"/>
        </w:rPr>
      </w:pPr>
    </w:p>
    <w:sectPr w:rsidR="00CE4B33" w:rsidSect="00283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890" w:rsidRDefault="00B63890" w:rsidP="00234041">
      <w:r>
        <w:separator/>
      </w:r>
    </w:p>
  </w:endnote>
  <w:endnote w:type="continuationSeparator" w:id="0">
    <w:p w:rsidR="00B63890" w:rsidRDefault="00B63890" w:rsidP="0023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0000000000000000000"/>
    <w:charset w:val="86"/>
    <w:family w:val="auto"/>
    <w:notTrueType/>
    <w:pitch w:val="default"/>
    <w:sig w:usb0="00000001" w:usb1="080E0000" w:usb2="00000010" w:usb3="00000000" w:csb0="00040000" w:csb1="00000000"/>
  </w:font>
  <w:font w:name="楷体_GB2312">
    <w:altName w:val="楷体"/>
    <w:panose1 w:val="00000000000000000000"/>
    <w:charset w:val="86"/>
    <w:family w:val="modern"/>
    <w:notTrueType/>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890" w:rsidRDefault="00B63890" w:rsidP="00234041">
      <w:r>
        <w:separator/>
      </w:r>
    </w:p>
  </w:footnote>
  <w:footnote w:type="continuationSeparator" w:id="0">
    <w:p w:rsidR="00B63890" w:rsidRDefault="00B63890" w:rsidP="00234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E3552"/>
    <w:multiLevelType w:val="singleLevel"/>
    <w:tmpl w:val="5B8E3552"/>
    <w:lvl w:ilvl="0">
      <w:start w:val="2"/>
      <w:numFmt w:val="chineseCounting"/>
      <w:suff w:val="nothing"/>
      <w:lvlText w:val="%1、"/>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18EE"/>
    <w:rsid w:val="00000F26"/>
    <w:rsid w:val="00066AA1"/>
    <w:rsid w:val="000C2830"/>
    <w:rsid w:val="000C7D70"/>
    <w:rsid w:val="000F7192"/>
    <w:rsid w:val="0011195D"/>
    <w:rsid w:val="001155A4"/>
    <w:rsid w:val="001907B8"/>
    <w:rsid w:val="00192751"/>
    <w:rsid w:val="001D01C8"/>
    <w:rsid w:val="001F1585"/>
    <w:rsid w:val="002178B2"/>
    <w:rsid w:val="0022535B"/>
    <w:rsid w:val="00234041"/>
    <w:rsid w:val="00265583"/>
    <w:rsid w:val="0028375E"/>
    <w:rsid w:val="0029757C"/>
    <w:rsid w:val="002B32CE"/>
    <w:rsid w:val="002B56EA"/>
    <w:rsid w:val="003218EE"/>
    <w:rsid w:val="00354658"/>
    <w:rsid w:val="003A7AB8"/>
    <w:rsid w:val="003E644F"/>
    <w:rsid w:val="004208A4"/>
    <w:rsid w:val="00423C17"/>
    <w:rsid w:val="00464575"/>
    <w:rsid w:val="004C73D2"/>
    <w:rsid w:val="004D74E5"/>
    <w:rsid w:val="004E6184"/>
    <w:rsid w:val="005C7462"/>
    <w:rsid w:val="005D0434"/>
    <w:rsid w:val="006A04F0"/>
    <w:rsid w:val="006A4F19"/>
    <w:rsid w:val="006A7ACF"/>
    <w:rsid w:val="006E09EF"/>
    <w:rsid w:val="006E4238"/>
    <w:rsid w:val="006E588E"/>
    <w:rsid w:val="006E712B"/>
    <w:rsid w:val="0070009B"/>
    <w:rsid w:val="00705BE2"/>
    <w:rsid w:val="0074199D"/>
    <w:rsid w:val="00774FF4"/>
    <w:rsid w:val="00786F83"/>
    <w:rsid w:val="00790257"/>
    <w:rsid w:val="007A2E6C"/>
    <w:rsid w:val="007C0593"/>
    <w:rsid w:val="007F0845"/>
    <w:rsid w:val="00803BE8"/>
    <w:rsid w:val="008064A7"/>
    <w:rsid w:val="008562FD"/>
    <w:rsid w:val="0090048B"/>
    <w:rsid w:val="00934DD2"/>
    <w:rsid w:val="00962017"/>
    <w:rsid w:val="009642F7"/>
    <w:rsid w:val="009E509E"/>
    <w:rsid w:val="00A14B53"/>
    <w:rsid w:val="00A4764D"/>
    <w:rsid w:val="00A60E1C"/>
    <w:rsid w:val="00A72CCC"/>
    <w:rsid w:val="00AB50CB"/>
    <w:rsid w:val="00AC00AD"/>
    <w:rsid w:val="00AD21E2"/>
    <w:rsid w:val="00AD512A"/>
    <w:rsid w:val="00AD7381"/>
    <w:rsid w:val="00AE1172"/>
    <w:rsid w:val="00B16573"/>
    <w:rsid w:val="00B63890"/>
    <w:rsid w:val="00B70B57"/>
    <w:rsid w:val="00BA2034"/>
    <w:rsid w:val="00BF19D8"/>
    <w:rsid w:val="00C90614"/>
    <w:rsid w:val="00C92D0C"/>
    <w:rsid w:val="00CD4538"/>
    <w:rsid w:val="00CE4B33"/>
    <w:rsid w:val="00CF0DB0"/>
    <w:rsid w:val="00D24FCF"/>
    <w:rsid w:val="00D52368"/>
    <w:rsid w:val="00D97599"/>
    <w:rsid w:val="00DA085D"/>
    <w:rsid w:val="00DE5009"/>
    <w:rsid w:val="00DF707B"/>
    <w:rsid w:val="00E27055"/>
    <w:rsid w:val="00EB3FC1"/>
    <w:rsid w:val="00ED01AD"/>
    <w:rsid w:val="00F21C32"/>
    <w:rsid w:val="00F944F3"/>
    <w:rsid w:val="00FF41E7"/>
    <w:rsid w:val="00FF53E1"/>
    <w:rsid w:val="3F6049F2"/>
    <w:rsid w:val="43C316DC"/>
    <w:rsid w:val="7E02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75E"/>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28375E"/>
    <w:pPr>
      <w:tabs>
        <w:tab w:val="center" w:pos="4153"/>
        <w:tab w:val="right" w:pos="8306"/>
      </w:tabs>
      <w:snapToGrid w:val="0"/>
      <w:jc w:val="left"/>
    </w:pPr>
    <w:rPr>
      <w:rFonts w:cs="Times New Roman"/>
      <w:kern w:val="0"/>
      <w:sz w:val="18"/>
      <w:szCs w:val="20"/>
    </w:rPr>
  </w:style>
  <w:style w:type="character" w:customStyle="1" w:styleId="Char">
    <w:name w:val="页脚 Char"/>
    <w:link w:val="a3"/>
    <w:uiPriority w:val="99"/>
    <w:locked/>
    <w:rsid w:val="0028375E"/>
    <w:rPr>
      <w:sz w:val="18"/>
    </w:rPr>
  </w:style>
  <w:style w:type="paragraph" w:styleId="a4">
    <w:name w:val="header"/>
    <w:basedOn w:val="a"/>
    <w:link w:val="Char0"/>
    <w:uiPriority w:val="99"/>
    <w:rsid w:val="0028375E"/>
    <w:pPr>
      <w:pBdr>
        <w:bottom w:val="single" w:sz="6" w:space="1" w:color="auto"/>
      </w:pBdr>
      <w:tabs>
        <w:tab w:val="center" w:pos="4153"/>
        <w:tab w:val="right" w:pos="8306"/>
      </w:tabs>
      <w:snapToGrid w:val="0"/>
      <w:jc w:val="center"/>
    </w:pPr>
    <w:rPr>
      <w:rFonts w:cs="Times New Roman"/>
      <w:kern w:val="0"/>
      <w:sz w:val="18"/>
      <w:szCs w:val="20"/>
    </w:rPr>
  </w:style>
  <w:style w:type="character" w:customStyle="1" w:styleId="Char0">
    <w:name w:val="页眉 Char"/>
    <w:link w:val="a4"/>
    <w:uiPriority w:val="99"/>
    <w:locked/>
    <w:rsid w:val="0028375E"/>
    <w:rPr>
      <w:sz w:val="18"/>
    </w:rPr>
  </w:style>
  <w:style w:type="character" w:styleId="a5">
    <w:name w:val="annotation reference"/>
    <w:uiPriority w:val="99"/>
    <w:semiHidden/>
    <w:rsid w:val="00234041"/>
    <w:rPr>
      <w:rFonts w:cs="Times New Roman"/>
      <w:sz w:val="21"/>
    </w:rPr>
  </w:style>
  <w:style w:type="paragraph" w:styleId="a6">
    <w:name w:val="annotation text"/>
    <w:basedOn w:val="a"/>
    <w:link w:val="Char1"/>
    <w:uiPriority w:val="99"/>
    <w:semiHidden/>
    <w:rsid w:val="00234041"/>
    <w:pPr>
      <w:jc w:val="left"/>
    </w:pPr>
    <w:rPr>
      <w:rFonts w:cs="Times New Roman"/>
      <w:kern w:val="0"/>
      <w:szCs w:val="20"/>
    </w:rPr>
  </w:style>
  <w:style w:type="character" w:customStyle="1" w:styleId="Char1">
    <w:name w:val="批注文字 Char"/>
    <w:link w:val="a6"/>
    <w:uiPriority w:val="99"/>
    <w:semiHidden/>
    <w:locked/>
    <w:rsid w:val="00234041"/>
    <w:rPr>
      <w:sz w:val="21"/>
    </w:rPr>
  </w:style>
  <w:style w:type="paragraph" w:styleId="a7">
    <w:name w:val="annotation subject"/>
    <w:basedOn w:val="a6"/>
    <w:next w:val="a6"/>
    <w:link w:val="Char2"/>
    <w:uiPriority w:val="99"/>
    <w:semiHidden/>
    <w:rsid w:val="00234041"/>
    <w:rPr>
      <w:b/>
    </w:rPr>
  </w:style>
  <w:style w:type="character" w:customStyle="1" w:styleId="Char2">
    <w:name w:val="批注主题 Char"/>
    <w:link w:val="a7"/>
    <w:uiPriority w:val="99"/>
    <w:semiHidden/>
    <w:locked/>
    <w:rsid w:val="00234041"/>
    <w:rPr>
      <w:b/>
      <w:sz w:val="21"/>
    </w:rPr>
  </w:style>
  <w:style w:type="paragraph" w:styleId="a8">
    <w:name w:val="Balloon Text"/>
    <w:basedOn w:val="a"/>
    <w:link w:val="Char3"/>
    <w:uiPriority w:val="99"/>
    <w:semiHidden/>
    <w:rsid w:val="00234041"/>
    <w:rPr>
      <w:rFonts w:cs="Times New Roman"/>
      <w:kern w:val="0"/>
      <w:sz w:val="18"/>
      <w:szCs w:val="20"/>
    </w:rPr>
  </w:style>
  <w:style w:type="character" w:customStyle="1" w:styleId="Char3">
    <w:name w:val="批注框文本 Char"/>
    <w:link w:val="a8"/>
    <w:uiPriority w:val="99"/>
    <w:semiHidden/>
    <w:locked/>
    <w:rsid w:val="00234041"/>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383</Words>
  <Characters>2184</Characters>
  <Application>Microsoft Office Word</Application>
  <DocSecurity>0</DocSecurity>
  <Lines>18</Lines>
  <Paragraphs>5</Paragraphs>
  <ScaleCrop>false</ScaleCrop>
  <Company>Microsoft</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中共济南市委党校中青班</dc:title>
  <dc:subject/>
  <dc:creator>PC</dc:creator>
  <cp:keywords/>
  <dc:description/>
  <cp:lastModifiedBy>Windows 用户</cp:lastModifiedBy>
  <cp:revision>24</cp:revision>
  <dcterms:created xsi:type="dcterms:W3CDTF">2018-10-14T09:42:00Z</dcterms:created>
  <dcterms:modified xsi:type="dcterms:W3CDTF">2018-10-23T00:59:00Z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