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74E188" w14:textId="40341271" w:rsidR="00155778" w:rsidRDefault="003D00E4" w:rsidP="00FC00D1">
      <w:pPr>
        <w:pStyle w:val="1"/>
      </w:pPr>
      <w:r>
        <w:rPr>
          <w:rFonts w:hint="eastAsia"/>
        </w:rPr>
        <w:t>R</w:t>
      </w:r>
      <w:r>
        <w:t>M</w:t>
      </w:r>
      <w:r w:rsidR="00FC00D1" w:rsidRPr="00FC00D1">
        <w:rPr>
          <w:rFonts w:hint="eastAsia"/>
        </w:rPr>
        <w:t>裁判系统库说明</w:t>
      </w:r>
    </w:p>
    <w:p w14:paraId="4D16B035" w14:textId="1B49C348" w:rsidR="00FC00D1" w:rsidRDefault="00FC00D1" w:rsidP="00ED50A4">
      <w:pPr>
        <w:pStyle w:val="a4"/>
        <w:ind w:firstLine="480"/>
      </w:pPr>
      <w:r w:rsidRPr="00FC00D1">
        <w:t>裁判系统的学生接口外发的数据一帧分为</w:t>
      </w:r>
      <w:r w:rsidRPr="00FC00D1">
        <w:t>4</w:t>
      </w:r>
      <w:r w:rsidRPr="00FC00D1">
        <w:t>个部分，分别是帧头数据、命令码</w:t>
      </w:r>
      <w:r w:rsidRPr="00FC00D1">
        <w:t>ID</w:t>
      </w:r>
      <w:r w:rsidRPr="00FC00D1">
        <w:t>、数据、帧尾校验数据。</w:t>
      </w:r>
      <w:r>
        <w:rPr>
          <w:rFonts w:hint="eastAsia"/>
        </w:rPr>
        <w:t>具体可查看《</w:t>
      </w:r>
      <w:r w:rsidRPr="00FC00D1">
        <w:rPr>
          <w:rFonts w:hint="eastAsia"/>
        </w:rPr>
        <w:t>裁判系统串口协议附录</w:t>
      </w:r>
      <w:r>
        <w:rPr>
          <w:rFonts w:hint="eastAsia"/>
        </w:rPr>
        <w:t>》。</w:t>
      </w:r>
    </w:p>
    <w:p w14:paraId="79FC33D7" w14:textId="77777777" w:rsidR="00DA2C96" w:rsidRPr="00ED50A4" w:rsidRDefault="00DA2C96" w:rsidP="00ED50A4">
      <w:pPr>
        <w:pStyle w:val="a4"/>
        <w:ind w:firstLine="480"/>
      </w:pPr>
    </w:p>
    <w:p w14:paraId="1E0D5E91" w14:textId="37CC5B8E" w:rsidR="00FC00D1" w:rsidRPr="00ED50A4" w:rsidRDefault="00ED50A4" w:rsidP="00ED50A4">
      <w:pPr>
        <w:pStyle w:val="2"/>
      </w:pPr>
      <w:r>
        <w:rPr>
          <w:rFonts w:hint="eastAsia"/>
        </w:rPr>
        <w:t>数据发送</w:t>
      </w:r>
    </w:p>
    <w:p w14:paraId="13B67CC6" w14:textId="66C99F05" w:rsidR="00FC00D1" w:rsidRDefault="00FC00D1" w:rsidP="00ED50A4">
      <w:pPr>
        <w:pStyle w:val="a4"/>
        <w:ind w:firstLine="480"/>
      </w:pPr>
      <w:r>
        <w:rPr>
          <w:rFonts w:hint="eastAsia"/>
        </w:rPr>
        <w:t>裁判系统的数据发送功能</w:t>
      </w:r>
      <w:r w:rsidR="00216695">
        <w:rPr>
          <w:rFonts w:hint="eastAsia"/>
        </w:rPr>
        <w:t>可以用于</w:t>
      </w:r>
      <w:r>
        <w:rPr>
          <w:rFonts w:hint="eastAsia"/>
        </w:rPr>
        <w:t>进行机器人</w:t>
      </w:r>
      <w:r w:rsidR="00ED50A4">
        <w:rPr>
          <w:rFonts w:hint="eastAsia"/>
        </w:rPr>
        <w:t>间的数据交互</w:t>
      </w:r>
      <w:r>
        <w:rPr>
          <w:rFonts w:hint="eastAsia"/>
        </w:rPr>
        <w:t>，</w:t>
      </w:r>
      <w:r w:rsidR="00ED50A4">
        <w:rPr>
          <w:rFonts w:hint="eastAsia"/>
        </w:rPr>
        <w:t>如把己方机器人</w:t>
      </w:r>
      <w:r w:rsidR="00ED50A4">
        <w:rPr>
          <w:rFonts w:hint="eastAsia"/>
        </w:rPr>
        <w:t>A</w:t>
      </w:r>
      <w:r w:rsidR="00ED50A4">
        <w:rPr>
          <w:rFonts w:hint="eastAsia"/>
        </w:rPr>
        <w:t>的枪口冷却发送给机器人</w:t>
      </w:r>
      <w:r w:rsidR="00ED50A4">
        <w:rPr>
          <w:rFonts w:hint="eastAsia"/>
        </w:rPr>
        <w:t>B</w:t>
      </w:r>
      <w:r w:rsidR="00ED50A4">
        <w:rPr>
          <w:rFonts w:hint="eastAsia"/>
        </w:rPr>
        <w:t>，不过这个功能目前用不到。现在主要是利用发送功能绘制自定义</w:t>
      </w:r>
      <w:r w:rsidR="00ED50A4">
        <w:rPr>
          <w:rFonts w:hint="eastAsia"/>
        </w:rPr>
        <w:t>U</w:t>
      </w:r>
      <w:r w:rsidR="00ED50A4">
        <w:t>I</w:t>
      </w:r>
      <w:r w:rsidR="00ED50A4">
        <w:rPr>
          <w:rFonts w:hint="eastAsia"/>
        </w:rPr>
        <w:t>界面。即在操作手的屏幕上显示出</w:t>
      </w:r>
      <w:r w:rsidR="00BC1695">
        <w:rPr>
          <w:rFonts w:hint="eastAsia"/>
        </w:rPr>
        <w:t>某些原本客户端没有的数据，比如跟雷达配合，将雷达看到的机器人位置信息，绘制成小地图放在客户端界面上；或者可以绘制出</w:t>
      </w:r>
      <w:r w:rsidR="003D6F2F">
        <w:rPr>
          <w:rFonts w:hint="eastAsia"/>
        </w:rPr>
        <w:t>射击</w:t>
      </w:r>
      <w:r w:rsidR="00BC1695">
        <w:rPr>
          <w:rFonts w:hint="eastAsia"/>
        </w:rPr>
        <w:t>辅助瞄准线，提高远程</w:t>
      </w:r>
      <w:r w:rsidR="004A19B2">
        <w:rPr>
          <w:rFonts w:hint="eastAsia"/>
        </w:rPr>
        <w:t>吊射</w:t>
      </w:r>
      <w:r w:rsidR="00BC1695">
        <w:rPr>
          <w:rFonts w:hint="eastAsia"/>
        </w:rPr>
        <w:t>的命中率；还可以把程序</w:t>
      </w:r>
      <w:r w:rsidR="00225BB7">
        <w:rPr>
          <w:rFonts w:hint="eastAsia"/>
        </w:rPr>
        <w:t>中</w:t>
      </w:r>
      <w:r w:rsidR="00BC1695">
        <w:rPr>
          <w:rFonts w:hint="eastAsia"/>
        </w:rPr>
        <w:t>用到的</w:t>
      </w:r>
      <w:r w:rsidR="00225BB7">
        <w:rPr>
          <w:rFonts w:hint="eastAsia"/>
        </w:rPr>
        <w:t>某些</w:t>
      </w:r>
      <w:r w:rsidR="00BC1695">
        <w:rPr>
          <w:rFonts w:hint="eastAsia"/>
        </w:rPr>
        <w:t>变量值显示在客户端界面上，作为提示信息。</w:t>
      </w:r>
    </w:p>
    <w:p w14:paraId="6B33373E" w14:textId="1418EBA7" w:rsidR="00BC1695" w:rsidRDefault="00BC1695" w:rsidP="00ED50A4">
      <w:pPr>
        <w:pStyle w:val="a4"/>
        <w:ind w:firstLine="480"/>
      </w:pPr>
      <w:r w:rsidRPr="00BC1695">
        <w:t>数据发送部分比较简单，数据打包好后，我们只需要把打包好的数据的数组直接通过串口发送出去即可。不管是使用串口进行普通的移位发送，还是使用</w:t>
      </w:r>
      <w:r w:rsidRPr="00BC1695">
        <w:t>DMA</w:t>
      </w:r>
      <w:r w:rsidRPr="00BC1695">
        <w:t>发送，都可以很容易的实现。</w:t>
      </w:r>
    </w:p>
    <w:p w14:paraId="219EAB7E" w14:textId="168A74A8" w:rsidR="00BC1695" w:rsidRDefault="00BC1695" w:rsidP="00ED50A4">
      <w:pPr>
        <w:pStyle w:val="a4"/>
        <w:ind w:firstLine="480"/>
      </w:pPr>
      <w:r>
        <w:rPr>
          <w:rFonts w:hint="eastAsia"/>
        </w:rPr>
        <w:t>但要注意的一点是，若使用的是</w:t>
      </w:r>
      <w:r>
        <w:t>DMA</w:t>
      </w:r>
      <w:r>
        <w:rPr>
          <w:rFonts w:hint="eastAsia"/>
        </w:rPr>
        <w:t>发送，则相邻两次的数据发送最好间隔</w:t>
      </w:r>
      <w:r w:rsidR="00591161">
        <w:t>10</w:t>
      </w:r>
      <w:r>
        <w:rPr>
          <w:rFonts w:hint="eastAsia"/>
        </w:rPr>
        <w:t>ms</w:t>
      </w:r>
      <w:r>
        <w:rPr>
          <w:rFonts w:hint="eastAsia"/>
        </w:rPr>
        <w:t>甚至更长时间，以保证数据发送完成，否则会出现数据乱码或根本发送不出去的情况。</w:t>
      </w:r>
    </w:p>
    <w:p w14:paraId="6F77B535" w14:textId="77777777" w:rsidR="00DA2C96" w:rsidRPr="00591161" w:rsidRDefault="00DA2C96" w:rsidP="00ED50A4">
      <w:pPr>
        <w:pStyle w:val="a4"/>
        <w:ind w:firstLine="480"/>
      </w:pPr>
    </w:p>
    <w:p w14:paraId="58687570" w14:textId="77777777" w:rsidR="00ED50A4" w:rsidRDefault="00ED50A4" w:rsidP="007D406B">
      <w:pPr>
        <w:pStyle w:val="2"/>
      </w:pPr>
      <w:r>
        <w:rPr>
          <w:rFonts w:hint="eastAsia"/>
        </w:rPr>
        <w:t>数据接收</w:t>
      </w:r>
    </w:p>
    <w:p w14:paraId="4374DC37" w14:textId="5B5DB3D8" w:rsidR="00ED50A4" w:rsidRDefault="00ED50A4" w:rsidP="00ED50A4">
      <w:pPr>
        <w:pStyle w:val="a4"/>
        <w:ind w:firstLine="480"/>
      </w:pPr>
      <w:r>
        <w:rPr>
          <w:rFonts w:hint="eastAsia"/>
        </w:rPr>
        <w:t>数据接收功能可以读取出机器人的底盘功率上限，</w:t>
      </w:r>
      <w:r w:rsidR="00BC1695">
        <w:rPr>
          <w:rFonts w:hint="eastAsia"/>
        </w:rPr>
        <w:t>底盘功率</w:t>
      </w:r>
      <w:r>
        <w:rPr>
          <w:rFonts w:hint="eastAsia"/>
        </w:rPr>
        <w:t>缓存，枪口冷却，</w:t>
      </w:r>
      <w:r w:rsidR="00BC1695">
        <w:rPr>
          <w:rFonts w:hint="eastAsia"/>
        </w:rPr>
        <w:t>敌方机器人血量等信息。</w:t>
      </w:r>
    </w:p>
    <w:p w14:paraId="30199E2E" w14:textId="7520C505" w:rsidR="00BC1695" w:rsidRDefault="00BC1695" w:rsidP="00DA2C96">
      <w:pPr>
        <w:pStyle w:val="a4"/>
        <w:ind w:firstLine="480"/>
      </w:pPr>
      <w:r w:rsidRPr="00BC1695">
        <w:t>裁判系统发送</w:t>
      </w:r>
      <w:r w:rsidR="007E67AD">
        <w:rPr>
          <w:rFonts w:hint="eastAsia"/>
        </w:rPr>
        <w:t>出来</w:t>
      </w:r>
      <w:r w:rsidR="007E67AD" w:rsidRPr="00BC1695">
        <w:t>的</w:t>
      </w:r>
      <w:r w:rsidR="007E67AD">
        <w:rPr>
          <w:rFonts w:hint="eastAsia"/>
        </w:rPr>
        <w:t>帧</w:t>
      </w:r>
      <w:r w:rsidR="007E67AD" w:rsidRPr="00BC1695">
        <w:t>数据</w:t>
      </w:r>
      <w:r w:rsidRPr="00BC1695">
        <w:t>长度是不定的，而且可能会有连续帧或者断帧的情况出现</w:t>
      </w:r>
      <w:r w:rsidR="007C3D0E">
        <w:rPr>
          <w:rFonts w:hint="eastAsia"/>
        </w:rPr>
        <w:t>（即可能会出现</w:t>
      </w:r>
      <w:r w:rsidR="00D23984">
        <w:rPr>
          <w:rFonts w:hint="eastAsia"/>
        </w:rPr>
        <w:t>裁判系统</w:t>
      </w:r>
      <w:r w:rsidR="007C3D0E">
        <w:rPr>
          <w:rFonts w:hint="eastAsia"/>
        </w:rPr>
        <w:t>一次性发送</w:t>
      </w:r>
      <w:r w:rsidR="00A9744D">
        <w:rPr>
          <w:rFonts w:hint="eastAsia"/>
        </w:rPr>
        <w:t>了</w:t>
      </w:r>
      <w:r w:rsidR="007C3D0E">
        <w:rPr>
          <w:rFonts w:hint="eastAsia"/>
        </w:rPr>
        <w:t>很多帧数据的情况）</w:t>
      </w:r>
      <w:r w:rsidRPr="00BC1695">
        <w:t>，这个时候使用接收遥控器数据的方法来接收就会出现问题</w:t>
      </w:r>
      <w:r>
        <w:rPr>
          <w:rFonts w:hint="eastAsia"/>
        </w:rPr>
        <w:t>，</w:t>
      </w:r>
      <w:r w:rsidR="007C3D0E">
        <w:rPr>
          <w:rFonts w:hint="eastAsia"/>
        </w:rPr>
        <w:t>原因是</w:t>
      </w:r>
      <w:r w:rsidR="007C3D0E">
        <w:rPr>
          <w:rFonts w:hint="eastAsia"/>
        </w:rPr>
        <w:t>H</w:t>
      </w:r>
      <w:r w:rsidR="007C3D0E">
        <w:t>AL</w:t>
      </w:r>
      <w:r w:rsidR="007C3D0E">
        <w:rPr>
          <w:rFonts w:hint="eastAsia"/>
        </w:rPr>
        <w:t>库虽然方便，但是运行效率比标准库低很多，查看源码可以知道，进入串口接收</w:t>
      </w:r>
      <w:r w:rsidR="00F275A3">
        <w:rPr>
          <w:rFonts w:hint="eastAsia"/>
        </w:rPr>
        <w:t>完成</w:t>
      </w:r>
      <w:r w:rsidR="007C3D0E">
        <w:rPr>
          <w:rFonts w:hint="eastAsia"/>
        </w:rPr>
        <w:t>中断前进行了多次判断以及标志位的置位复位操作，且还会进入</w:t>
      </w:r>
      <w:r w:rsidR="00F275A3">
        <w:rPr>
          <w:rFonts w:hint="eastAsia"/>
        </w:rPr>
        <w:t>两</w:t>
      </w:r>
      <w:r w:rsidR="007C3D0E">
        <w:rPr>
          <w:rFonts w:hint="eastAsia"/>
        </w:rPr>
        <w:t>次串口接收半完成中断，且</w:t>
      </w:r>
      <w:r w:rsidR="00FD567D">
        <w:rPr>
          <w:rFonts w:hint="eastAsia"/>
        </w:rPr>
        <w:t>在接收到裁判系统数据，成功进入接收完成中断时，要对数据进行处理，处理步骤</w:t>
      </w:r>
      <w:r w:rsidR="007C3D0E">
        <w:rPr>
          <w:rFonts w:hint="eastAsia"/>
        </w:rPr>
        <w:t>也比较复杂（最</w:t>
      </w:r>
      <w:r w:rsidR="008A4A52">
        <w:rPr>
          <w:rFonts w:hint="eastAsia"/>
        </w:rPr>
        <w:t>主</w:t>
      </w:r>
      <w:r w:rsidR="007C3D0E">
        <w:rPr>
          <w:rFonts w:hint="eastAsia"/>
        </w:rPr>
        <w:t>要的是由于裁判系统</w:t>
      </w:r>
      <w:r w:rsidR="00F275A3">
        <w:rPr>
          <w:rFonts w:hint="eastAsia"/>
        </w:rPr>
        <w:t>会发送连续帧</w:t>
      </w:r>
      <w:r w:rsidR="007C3D0E">
        <w:rPr>
          <w:rFonts w:hint="eastAsia"/>
        </w:rPr>
        <w:t>），所以会出现上一次数据还没有处理完，下一次数据又来了，</w:t>
      </w:r>
      <w:r w:rsidR="00F275A3">
        <w:rPr>
          <w:rFonts w:hint="eastAsia"/>
        </w:rPr>
        <w:t>这就会造成数据溢出，</w:t>
      </w:r>
      <w:r>
        <w:rPr>
          <w:rFonts w:hint="eastAsia"/>
        </w:rPr>
        <w:t>使串口进入串口溢出（</w:t>
      </w:r>
      <w:r>
        <w:rPr>
          <w:rFonts w:hint="eastAsia"/>
        </w:rPr>
        <w:t>O</w:t>
      </w:r>
      <w:r>
        <w:t>RE</w:t>
      </w:r>
      <w:r>
        <w:rPr>
          <w:rFonts w:hint="eastAsia"/>
        </w:rPr>
        <w:t>）中断</w:t>
      </w:r>
      <w:r w:rsidR="007C3D0E">
        <w:rPr>
          <w:rFonts w:hint="eastAsia"/>
        </w:rPr>
        <w:t>，这个中断是致命的，一旦进入这个中断，该串口就无法恢复，造成串口假死</w:t>
      </w:r>
      <w:r w:rsidRPr="00BC1695">
        <w:t>。</w:t>
      </w:r>
      <w:r w:rsidR="007C3D0E">
        <w:rPr>
          <w:rFonts w:hint="eastAsia"/>
        </w:rPr>
        <w:t>解决方法有两个，一个是重启</w:t>
      </w:r>
      <w:r w:rsidR="007C3D0E">
        <w:rPr>
          <w:rFonts w:hint="eastAsia"/>
        </w:rPr>
        <w:t>M</w:t>
      </w:r>
      <w:r w:rsidR="007C3D0E">
        <w:t>CU</w:t>
      </w:r>
      <w:r w:rsidR="007C3D0E">
        <w:rPr>
          <w:rFonts w:hint="eastAsia"/>
        </w:rPr>
        <w:t>，这个显然是不现实的</w:t>
      </w:r>
      <w:r w:rsidR="00FD132D">
        <w:rPr>
          <w:rFonts w:hint="eastAsia"/>
        </w:rPr>
        <w:t>；另一个方法是自己编写串口错误</w:t>
      </w:r>
      <w:r w:rsidR="00591161">
        <w:rPr>
          <w:rFonts w:hint="eastAsia"/>
        </w:rPr>
        <w:t>回调函数</w:t>
      </w:r>
      <w:r w:rsidR="00FD132D">
        <w:rPr>
          <w:rFonts w:hint="eastAsia"/>
        </w:rPr>
        <w:t>（</w:t>
      </w:r>
      <w:proofErr w:type="spellStart"/>
      <w:r w:rsidR="00FD132D" w:rsidRPr="00FD132D">
        <w:t>HAL_UART_ErrorCallback</w:t>
      </w:r>
      <w:proofErr w:type="spellEnd"/>
      <w:r w:rsidR="00FD132D">
        <w:rPr>
          <w:rFonts w:hint="eastAsia"/>
        </w:rPr>
        <w:t>），进行</w:t>
      </w:r>
      <w:r w:rsidR="00FD132D">
        <w:rPr>
          <w:rFonts w:hint="eastAsia"/>
        </w:rPr>
        <w:t>O</w:t>
      </w:r>
      <w:r w:rsidR="00FD132D">
        <w:t>RE</w:t>
      </w:r>
      <w:r w:rsidR="00FD132D">
        <w:rPr>
          <w:rFonts w:hint="eastAsia"/>
        </w:rPr>
        <w:t>标志位的清除以及重开串口，</w:t>
      </w:r>
      <w:r w:rsidR="00576FDE">
        <w:rPr>
          <w:rFonts w:hint="eastAsia"/>
        </w:rPr>
        <w:t>这就会出现另外一个问题，就是每当进入了</w:t>
      </w:r>
      <w:r w:rsidR="00576FDE">
        <w:rPr>
          <w:rFonts w:hint="eastAsia"/>
        </w:rPr>
        <w:t>O</w:t>
      </w:r>
      <w:r w:rsidR="00576FDE">
        <w:t>RE</w:t>
      </w:r>
      <w:r w:rsidR="00576FDE">
        <w:rPr>
          <w:rFonts w:hint="eastAsia"/>
        </w:rPr>
        <w:t>中断，就肯定伴随着数据的丢失，而且经过实测，进入</w:t>
      </w:r>
      <w:r w:rsidR="001B0D5B">
        <w:rPr>
          <w:rFonts w:hint="eastAsia"/>
        </w:rPr>
        <w:t>O</w:t>
      </w:r>
      <w:r w:rsidR="001B0D5B">
        <w:t>RE</w:t>
      </w:r>
      <w:r w:rsidR="00576FDE">
        <w:rPr>
          <w:rFonts w:hint="eastAsia"/>
        </w:rPr>
        <w:t>中断的频率非常高，这会导致数据丢失严重，这显然也是不合理的。</w:t>
      </w:r>
    </w:p>
    <w:p w14:paraId="0DACFA3F" w14:textId="27F1B90C" w:rsidR="00576FDE" w:rsidRDefault="00576FDE" w:rsidP="00ED50A4">
      <w:pPr>
        <w:pStyle w:val="a4"/>
        <w:ind w:firstLine="480"/>
      </w:pPr>
      <w:r>
        <w:rPr>
          <w:rFonts w:hint="eastAsia"/>
        </w:rPr>
        <w:t>所以我们考虑了另外一种方法，不使用一般的串口接收中断，而是使用</w:t>
      </w:r>
      <w:r>
        <w:lastRenderedPageBreak/>
        <w:t>DMA</w:t>
      </w:r>
      <w:r>
        <w:rPr>
          <w:rFonts w:hint="eastAsia"/>
        </w:rPr>
        <w:t>双缓存</w:t>
      </w:r>
      <w:r>
        <w:t>+</w:t>
      </w:r>
      <w:r>
        <w:rPr>
          <w:rFonts w:hint="eastAsia"/>
        </w:rPr>
        <w:t>串口空闲中断</w:t>
      </w:r>
      <w:r>
        <w:rPr>
          <w:rFonts w:hint="eastAsia"/>
        </w:rPr>
        <w:t>+</w:t>
      </w:r>
      <w:r>
        <w:t>DMA</w:t>
      </w:r>
      <w:r>
        <w:rPr>
          <w:rFonts w:hint="eastAsia"/>
        </w:rPr>
        <w:t>满中断的形式接收数据。</w:t>
      </w:r>
      <w:r w:rsidR="006B0631">
        <w:rPr>
          <w:rFonts w:hint="eastAsia"/>
        </w:rPr>
        <w:t>虽然有点复杂，但</w:t>
      </w:r>
      <w:r>
        <w:rPr>
          <w:rFonts w:hint="eastAsia"/>
        </w:rPr>
        <w:t>效果非常显著，一帧数据也没丢，且不会卡死。</w:t>
      </w:r>
    </w:p>
    <w:p w14:paraId="2D61EF4A" w14:textId="3141C028" w:rsidR="006B0631" w:rsidRPr="006B0631" w:rsidRDefault="006B0631" w:rsidP="006B0631">
      <w:pPr>
        <w:pStyle w:val="a4"/>
        <w:ind w:firstLine="480"/>
      </w:pPr>
      <w:r w:rsidRPr="006B0631">
        <w:t>首先</w:t>
      </w:r>
      <w:r w:rsidR="007D406B">
        <w:rPr>
          <w:rFonts w:hint="eastAsia"/>
        </w:rPr>
        <w:t>要</w:t>
      </w:r>
      <w:r w:rsidRPr="006B0631">
        <w:t>解决</w:t>
      </w:r>
      <w:r w:rsidR="007D406B">
        <w:rPr>
          <w:rFonts w:hint="eastAsia"/>
        </w:rPr>
        <w:t>的就是</w:t>
      </w:r>
      <w:r w:rsidRPr="006B0631">
        <w:t>不定长数据的问题，因为数据不定长度，所以不能只靠一个固定长度的缓冲和空闲中断来接收数据，缓冲可能</w:t>
      </w:r>
      <w:r w:rsidR="007D406B">
        <w:rPr>
          <w:rFonts w:hint="eastAsia"/>
        </w:rPr>
        <w:t>会</w:t>
      </w:r>
      <w:r w:rsidRPr="006B0631">
        <w:t>有溢出的情况</w:t>
      </w:r>
      <w:r w:rsidR="0061277F">
        <w:rPr>
          <w:rFonts w:hint="eastAsia"/>
        </w:rPr>
        <w:t>（</w:t>
      </w:r>
      <w:r w:rsidR="0099665F">
        <w:rPr>
          <w:rFonts w:hint="eastAsia"/>
        </w:rPr>
        <w:t>这里溢出指的是数组溢出，就是</w:t>
      </w:r>
      <w:r w:rsidR="0061277F">
        <w:rPr>
          <w:rFonts w:hint="eastAsia"/>
        </w:rPr>
        <w:t>说不定某些原因导致了裁判系统一次性发了</w:t>
      </w:r>
      <w:r w:rsidR="0061277F">
        <w:t>20</w:t>
      </w:r>
      <w:r w:rsidR="0061277F">
        <w:rPr>
          <w:rFonts w:hint="eastAsia"/>
        </w:rPr>
        <w:t>帧数据给你，</w:t>
      </w:r>
      <w:r w:rsidR="0099665F">
        <w:rPr>
          <w:rFonts w:hint="eastAsia"/>
        </w:rPr>
        <w:t>而定义的数组长度装不下了，后面的数据就会丢掉</w:t>
      </w:r>
      <w:r w:rsidR="0061277F">
        <w:rPr>
          <w:rFonts w:hint="eastAsia"/>
        </w:rPr>
        <w:t>）</w:t>
      </w:r>
      <w:r w:rsidRPr="006B0631">
        <w:t>，</w:t>
      </w:r>
      <w:r w:rsidR="007D406B">
        <w:rPr>
          <w:rFonts w:hint="eastAsia"/>
        </w:rPr>
        <w:t>这时候就需要用</w:t>
      </w:r>
      <w:r w:rsidR="007D406B">
        <w:rPr>
          <w:rFonts w:hint="eastAsia"/>
        </w:rPr>
        <w:t>D</w:t>
      </w:r>
      <w:r w:rsidR="007D406B">
        <w:t>MA</w:t>
      </w:r>
      <w:r w:rsidR="007D406B">
        <w:rPr>
          <w:rFonts w:hint="eastAsia"/>
        </w:rPr>
        <w:t>满中断进行处理，一方面是</w:t>
      </w:r>
      <w:r w:rsidRPr="006B0631">
        <w:t>单片机的资源有限，也不可能使用</w:t>
      </w:r>
      <w:r w:rsidR="00876AB1">
        <w:rPr>
          <w:rFonts w:hint="eastAsia"/>
        </w:rPr>
        <w:t>非常</w:t>
      </w:r>
      <w:r w:rsidRPr="006B0631">
        <w:t>大的内存空间一次性接收完每次裁判系统发送过来的数据</w:t>
      </w:r>
      <w:r w:rsidR="007D406B">
        <w:rPr>
          <w:rFonts w:hint="eastAsia"/>
        </w:rPr>
        <w:t>，一方面是</w:t>
      </w:r>
      <w:r w:rsidR="00876AB1">
        <w:rPr>
          <w:rFonts w:hint="eastAsia"/>
        </w:rPr>
        <w:t>假如</w:t>
      </w:r>
      <w:r w:rsidR="007D406B">
        <w:rPr>
          <w:rFonts w:hint="eastAsia"/>
        </w:rPr>
        <w:t>真的非常凑巧由于某些意外情况溢出了，也不至于丢失了某段数据</w:t>
      </w:r>
      <w:r w:rsidRPr="006B0631">
        <w:t>。</w:t>
      </w:r>
    </w:p>
    <w:p w14:paraId="2125A5D4" w14:textId="134C2700" w:rsidR="006B0631" w:rsidRPr="006B0631" w:rsidRDefault="006B0631" w:rsidP="006B0631">
      <w:pPr>
        <w:pStyle w:val="a4"/>
        <w:ind w:firstLine="480"/>
      </w:pPr>
      <w:r w:rsidRPr="006B0631">
        <w:t>使用串口空闲中断，加</w:t>
      </w:r>
      <w:r w:rsidRPr="006B0631">
        <w:t>DMA</w:t>
      </w:r>
      <w:r w:rsidRPr="006B0631">
        <w:t>满中断来接收和存储串口数据。下面是两种中断配合使用时的具体情况：</w:t>
      </w:r>
    </w:p>
    <w:p w14:paraId="0242C3C2" w14:textId="45979D0F" w:rsidR="006B0631" w:rsidRPr="006B0631" w:rsidRDefault="007D406B" w:rsidP="007D406B">
      <w:pPr>
        <w:pStyle w:val="a4"/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6B0631" w:rsidRPr="006B0631">
        <w:t>在串口空闲中断时，读取</w:t>
      </w:r>
      <w:r w:rsidR="006B0631" w:rsidRPr="006B0631">
        <w:t>DMA</w:t>
      </w:r>
      <w:r>
        <w:rPr>
          <w:rFonts w:hint="eastAsia"/>
        </w:rPr>
        <w:t>第一个</w:t>
      </w:r>
      <w:r w:rsidR="006B0631" w:rsidRPr="006B0631">
        <w:t>缓冲中的所有数据并储存，然后重启</w:t>
      </w:r>
      <w:r w:rsidR="006B0631" w:rsidRPr="006B0631">
        <w:t>DMA</w:t>
      </w:r>
      <w:r w:rsidR="006B0631" w:rsidRPr="006B0631">
        <w:t>，</w:t>
      </w:r>
      <w:r>
        <w:rPr>
          <w:rFonts w:hint="eastAsia"/>
        </w:rPr>
        <w:t>使用第二个缓冲</w:t>
      </w:r>
      <w:r w:rsidR="006B0631" w:rsidRPr="006B0631">
        <w:t>让</w:t>
      </w:r>
      <w:r w:rsidR="006B0631" w:rsidRPr="006B0631">
        <w:t>DMA</w:t>
      </w:r>
      <w:r w:rsidR="006B0631" w:rsidRPr="006B0631">
        <w:t>重新开始接收数据</w:t>
      </w:r>
      <w:r>
        <w:rPr>
          <w:rFonts w:hint="eastAsia"/>
        </w:rPr>
        <w:t>，同时，在空闲中断中处理第一个缓冲的数据</w:t>
      </w:r>
      <w:r w:rsidR="006B0631" w:rsidRPr="006B0631">
        <w:t>；</w:t>
      </w:r>
    </w:p>
    <w:p w14:paraId="565C954F" w14:textId="49CCD233" w:rsidR="006B0631" w:rsidRDefault="007D406B" w:rsidP="007D406B">
      <w:pPr>
        <w:pStyle w:val="a4"/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6B0631" w:rsidRPr="006B0631">
        <w:t>在</w:t>
      </w:r>
      <w:r w:rsidR="006B0631" w:rsidRPr="006B0631">
        <w:t>DMA</w:t>
      </w:r>
      <w:r w:rsidR="006B0631" w:rsidRPr="006B0631">
        <w:t>满中断时，</w:t>
      </w:r>
      <w:r>
        <w:rPr>
          <w:rFonts w:hint="eastAsia"/>
        </w:rPr>
        <w:t>切换缓冲进行存储</w:t>
      </w:r>
      <w:r w:rsidR="00DA2C96">
        <w:rPr>
          <w:rFonts w:hint="eastAsia"/>
        </w:rPr>
        <w:t>。</w:t>
      </w:r>
    </w:p>
    <w:p w14:paraId="0123201F" w14:textId="3B93F31E" w:rsidR="00DA2C96" w:rsidRDefault="00DA2C96" w:rsidP="007D406B">
      <w:pPr>
        <w:pStyle w:val="a4"/>
        <w:ind w:firstLine="480"/>
      </w:pPr>
    </w:p>
    <w:p w14:paraId="35E2A609" w14:textId="08DE3E79" w:rsidR="00DA2C96" w:rsidRDefault="00DA2C96" w:rsidP="00DA2C96">
      <w:pPr>
        <w:pStyle w:val="2"/>
      </w:pPr>
      <w:r>
        <w:rPr>
          <w:rFonts w:hint="eastAsia"/>
        </w:rPr>
        <w:t>自定义</w:t>
      </w:r>
      <w:r>
        <w:rPr>
          <w:rFonts w:hint="eastAsia"/>
        </w:rPr>
        <w:t>U</w:t>
      </w:r>
      <w:r>
        <w:t>I</w:t>
      </w:r>
      <w:r>
        <w:rPr>
          <w:rFonts w:hint="eastAsia"/>
        </w:rPr>
        <w:t>操作界面</w:t>
      </w:r>
    </w:p>
    <w:p w14:paraId="7F54CCCF" w14:textId="0A09C8AE" w:rsidR="006B0631" w:rsidRDefault="00DA2C96" w:rsidP="00DA2C96">
      <w:pPr>
        <w:pStyle w:val="a4"/>
        <w:ind w:firstLine="480"/>
      </w:pPr>
      <w:r w:rsidRPr="00DA2C96">
        <w:t>根据</w:t>
      </w:r>
      <w:r w:rsidRPr="00DA2C96">
        <w:rPr>
          <w:rFonts w:hint="eastAsia"/>
        </w:rPr>
        <w:t>《裁判系统串口协议附录》</w:t>
      </w:r>
      <w:r w:rsidRPr="00DA2C96">
        <w:t>，发送的帧头需要</w:t>
      </w:r>
      <w:r w:rsidRPr="00DA2C96">
        <w:t>CRC8</w:t>
      </w:r>
      <w:r w:rsidRPr="00DA2C96">
        <w:t>校验，帧尾填整包的</w:t>
      </w:r>
      <w:r w:rsidRPr="00DA2C96">
        <w:t>CRC16</w:t>
      </w:r>
      <w:r w:rsidRPr="00DA2C96">
        <w:t>校验，下面主要说明数据段内容填写。客户端绘图功能容易丢包，添加图形的频率不宜过高，推荐</w:t>
      </w:r>
      <w:r w:rsidRPr="00DA2C96">
        <w:t>2Hz</w:t>
      </w:r>
      <w:r w:rsidR="0065198B">
        <w:rPr>
          <w:rFonts w:hint="eastAsia"/>
        </w:rPr>
        <w:t>，</w:t>
      </w:r>
      <w:r w:rsidRPr="00DA2C96">
        <w:t>客户端按</w:t>
      </w:r>
      <w:r w:rsidRPr="00DA2C96">
        <w:t>P</w:t>
      </w:r>
      <w:r w:rsidRPr="00DA2C96">
        <w:t>键后，可以设置自定义</w:t>
      </w:r>
      <w:r w:rsidRPr="00DA2C96">
        <w:t>UI</w:t>
      </w:r>
      <w:r w:rsidRPr="00DA2C96">
        <w:t>的隐藏和显示功能，避免图形乱码后造成视线遮挡</w:t>
      </w:r>
      <w:r>
        <w:rPr>
          <w:rFonts w:hint="eastAsia"/>
        </w:rPr>
        <w:t>。</w:t>
      </w:r>
    </w:p>
    <w:p w14:paraId="351BB44D" w14:textId="292D0D1B" w:rsidR="00A6176D" w:rsidRDefault="00A6176D" w:rsidP="00DA2C96">
      <w:pPr>
        <w:pStyle w:val="a4"/>
        <w:ind w:firstLine="480"/>
      </w:pPr>
    </w:p>
    <w:p w14:paraId="4E3A0DA0" w14:textId="41DF4341" w:rsidR="00A6176D" w:rsidRDefault="00A6176D" w:rsidP="00A6176D">
      <w:pPr>
        <w:pStyle w:val="a4"/>
        <w:spacing w:line="360" w:lineRule="auto"/>
        <w:ind w:firstLineChars="100" w:firstLine="240"/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帧结构</w:t>
      </w:r>
    </w:p>
    <w:p w14:paraId="0B62D955" w14:textId="13A5958E" w:rsidR="0037651C" w:rsidRDefault="0037651C" w:rsidP="0037651C">
      <w:pPr>
        <w:pStyle w:val="a4"/>
        <w:ind w:firstLine="480"/>
      </w:pPr>
      <w:r>
        <w:rPr>
          <w:rFonts w:hint="eastAsia"/>
        </w:rPr>
        <w:t>帧结构如下图所示：</w:t>
      </w:r>
    </w:p>
    <w:p w14:paraId="236A5426" w14:textId="52672E9B" w:rsidR="008003E3" w:rsidRDefault="0037651C" w:rsidP="0037651C">
      <w:pPr>
        <w:pStyle w:val="a4"/>
        <w:ind w:firstLineChars="0" w:firstLine="0"/>
      </w:pPr>
      <w:r w:rsidRPr="0037651C">
        <w:rPr>
          <w:noProof/>
        </w:rPr>
        <w:drawing>
          <wp:inline distT="0" distB="0" distL="0" distR="0" wp14:anchorId="5E58DB80" wp14:editId="50BDB378">
            <wp:extent cx="5312995" cy="880741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15" t="10887" r="3743" b="9077"/>
                    <a:stretch/>
                  </pic:blipFill>
                  <pic:spPr bwMode="auto">
                    <a:xfrm>
                      <a:off x="0" y="0"/>
                      <a:ext cx="5358289" cy="888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7651C" w14:paraId="3618186F" w14:textId="77777777" w:rsidTr="0037651C">
        <w:tc>
          <w:tcPr>
            <w:tcW w:w="2765" w:type="dxa"/>
            <w:vAlign w:val="center"/>
          </w:tcPr>
          <w:p w14:paraId="7F3269A7" w14:textId="523A06BC" w:rsidR="0037651C" w:rsidRPr="00444CD4" w:rsidRDefault="0037651C" w:rsidP="0037651C">
            <w:pPr>
              <w:pStyle w:val="a4"/>
              <w:ind w:firstLineChars="0" w:firstLine="0"/>
              <w:jc w:val="center"/>
              <w:rPr>
                <w:sz w:val="22"/>
                <w:szCs w:val="22"/>
              </w:rPr>
            </w:pPr>
            <w:r w:rsidRPr="00444CD4">
              <w:rPr>
                <w:rFonts w:hint="eastAsia"/>
                <w:sz w:val="22"/>
                <w:szCs w:val="22"/>
              </w:rPr>
              <w:t>填写实例</w:t>
            </w:r>
          </w:p>
        </w:tc>
        <w:tc>
          <w:tcPr>
            <w:tcW w:w="2765" w:type="dxa"/>
            <w:vAlign w:val="center"/>
          </w:tcPr>
          <w:p w14:paraId="4C0C2068" w14:textId="767FD1B7" w:rsidR="0037651C" w:rsidRPr="00444CD4" w:rsidRDefault="0037651C" w:rsidP="0037651C">
            <w:pPr>
              <w:pStyle w:val="a4"/>
              <w:ind w:firstLineChars="0" w:firstLine="0"/>
              <w:jc w:val="center"/>
              <w:rPr>
                <w:sz w:val="22"/>
                <w:szCs w:val="22"/>
              </w:rPr>
            </w:pPr>
            <w:r w:rsidRPr="00444CD4">
              <w:rPr>
                <w:rFonts w:hint="eastAsia"/>
                <w:sz w:val="22"/>
                <w:szCs w:val="22"/>
              </w:rPr>
              <w:t>红方英雄</w:t>
            </w:r>
          </w:p>
        </w:tc>
        <w:tc>
          <w:tcPr>
            <w:tcW w:w="2766" w:type="dxa"/>
            <w:vAlign w:val="center"/>
          </w:tcPr>
          <w:p w14:paraId="08440FA0" w14:textId="209D51F8" w:rsidR="0037651C" w:rsidRPr="00444CD4" w:rsidRDefault="0037651C" w:rsidP="0037651C">
            <w:pPr>
              <w:pStyle w:val="a4"/>
              <w:ind w:firstLineChars="0" w:firstLine="0"/>
              <w:jc w:val="center"/>
              <w:rPr>
                <w:sz w:val="22"/>
                <w:szCs w:val="22"/>
              </w:rPr>
            </w:pPr>
            <w:r w:rsidRPr="00444CD4">
              <w:rPr>
                <w:rFonts w:hint="eastAsia"/>
                <w:sz w:val="22"/>
                <w:szCs w:val="22"/>
              </w:rPr>
              <w:t>蓝方英雄</w:t>
            </w:r>
          </w:p>
        </w:tc>
      </w:tr>
      <w:tr w:rsidR="0037651C" w14:paraId="7CE92F47" w14:textId="77777777" w:rsidTr="0037651C">
        <w:tc>
          <w:tcPr>
            <w:tcW w:w="2765" w:type="dxa"/>
            <w:vAlign w:val="center"/>
          </w:tcPr>
          <w:p w14:paraId="556E33B6" w14:textId="5A894890" w:rsidR="0037651C" w:rsidRPr="00444CD4" w:rsidRDefault="0037651C" w:rsidP="0037651C">
            <w:pPr>
              <w:pStyle w:val="a4"/>
              <w:ind w:firstLineChars="0" w:firstLine="0"/>
              <w:jc w:val="center"/>
              <w:rPr>
                <w:sz w:val="22"/>
                <w:szCs w:val="22"/>
              </w:rPr>
            </w:pPr>
            <w:r w:rsidRPr="00444CD4">
              <w:rPr>
                <w:rFonts w:hint="eastAsia"/>
                <w:sz w:val="22"/>
                <w:szCs w:val="22"/>
              </w:rPr>
              <w:t>数据段内容</w:t>
            </w:r>
            <w:r w:rsidRPr="00444CD4">
              <w:rPr>
                <w:rFonts w:hint="eastAsia"/>
                <w:sz w:val="22"/>
                <w:szCs w:val="22"/>
              </w:rPr>
              <w:t>I</w:t>
            </w:r>
            <w:r w:rsidRPr="00444CD4">
              <w:rPr>
                <w:sz w:val="22"/>
                <w:szCs w:val="22"/>
              </w:rPr>
              <w:t>D</w:t>
            </w:r>
          </w:p>
        </w:tc>
        <w:tc>
          <w:tcPr>
            <w:tcW w:w="2765" w:type="dxa"/>
            <w:vAlign w:val="center"/>
          </w:tcPr>
          <w:p w14:paraId="7FC2C1B4" w14:textId="4BBCD449" w:rsidR="0037651C" w:rsidRPr="00444CD4" w:rsidRDefault="0037651C" w:rsidP="0037651C">
            <w:pPr>
              <w:pStyle w:val="a4"/>
              <w:ind w:firstLineChars="0" w:firstLine="0"/>
              <w:jc w:val="center"/>
              <w:rPr>
                <w:sz w:val="22"/>
                <w:szCs w:val="22"/>
              </w:rPr>
            </w:pPr>
            <w:r w:rsidRPr="00444CD4">
              <w:rPr>
                <w:rFonts w:hint="eastAsia"/>
                <w:sz w:val="22"/>
                <w:szCs w:val="22"/>
              </w:rPr>
              <w:t>0</w:t>
            </w:r>
            <w:r w:rsidRPr="00444CD4">
              <w:rPr>
                <w:sz w:val="22"/>
                <w:szCs w:val="22"/>
              </w:rPr>
              <w:t>x0101</w:t>
            </w:r>
          </w:p>
        </w:tc>
        <w:tc>
          <w:tcPr>
            <w:tcW w:w="2766" w:type="dxa"/>
            <w:vAlign w:val="center"/>
          </w:tcPr>
          <w:p w14:paraId="6D8E0881" w14:textId="38CA1023" w:rsidR="0037651C" w:rsidRPr="00444CD4" w:rsidRDefault="0037651C" w:rsidP="0037651C">
            <w:pPr>
              <w:pStyle w:val="a4"/>
              <w:ind w:firstLineChars="0" w:firstLine="0"/>
              <w:jc w:val="center"/>
              <w:rPr>
                <w:sz w:val="22"/>
                <w:szCs w:val="22"/>
              </w:rPr>
            </w:pPr>
            <w:r w:rsidRPr="00444CD4">
              <w:rPr>
                <w:rFonts w:hint="eastAsia"/>
                <w:sz w:val="22"/>
                <w:szCs w:val="22"/>
              </w:rPr>
              <w:t>0</w:t>
            </w:r>
            <w:r w:rsidRPr="00444CD4">
              <w:rPr>
                <w:sz w:val="22"/>
                <w:szCs w:val="22"/>
              </w:rPr>
              <w:t>x0101</w:t>
            </w:r>
          </w:p>
        </w:tc>
      </w:tr>
      <w:tr w:rsidR="0037651C" w14:paraId="62E8EEC6" w14:textId="77777777" w:rsidTr="0037651C">
        <w:tc>
          <w:tcPr>
            <w:tcW w:w="2765" w:type="dxa"/>
            <w:vAlign w:val="center"/>
          </w:tcPr>
          <w:p w14:paraId="18C79EB9" w14:textId="3A648E20" w:rsidR="0037651C" w:rsidRPr="00444CD4" w:rsidRDefault="0037651C" w:rsidP="0037651C">
            <w:pPr>
              <w:pStyle w:val="a4"/>
              <w:ind w:firstLineChars="0" w:firstLine="0"/>
              <w:jc w:val="center"/>
              <w:rPr>
                <w:sz w:val="22"/>
                <w:szCs w:val="22"/>
              </w:rPr>
            </w:pPr>
            <w:r w:rsidRPr="00444CD4">
              <w:rPr>
                <w:rFonts w:hint="eastAsia"/>
                <w:sz w:val="22"/>
                <w:szCs w:val="22"/>
              </w:rPr>
              <w:t>发送者</w:t>
            </w:r>
            <w:r w:rsidRPr="00444CD4">
              <w:rPr>
                <w:rFonts w:hint="eastAsia"/>
                <w:sz w:val="22"/>
                <w:szCs w:val="22"/>
              </w:rPr>
              <w:t>I</w:t>
            </w:r>
            <w:r w:rsidRPr="00444CD4">
              <w:rPr>
                <w:sz w:val="22"/>
                <w:szCs w:val="22"/>
              </w:rPr>
              <w:t>D</w:t>
            </w:r>
            <w:r w:rsidRPr="00444CD4">
              <w:rPr>
                <w:rFonts w:hint="eastAsia"/>
                <w:sz w:val="22"/>
                <w:szCs w:val="22"/>
              </w:rPr>
              <w:t>（十进制）</w:t>
            </w:r>
          </w:p>
        </w:tc>
        <w:tc>
          <w:tcPr>
            <w:tcW w:w="2765" w:type="dxa"/>
            <w:vAlign w:val="center"/>
          </w:tcPr>
          <w:p w14:paraId="3D20D049" w14:textId="5D3A0416" w:rsidR="0037651C" w:rsidRPr="00444CD4" w:rsidRDefault="0037651C" w:rsidP="0037651C">
            <w:pPr>
              <w:pStyle w:val="a4"/>
              <w:ind w:firstLineChars="0" w:firstLine="0"/>
              <w:jc w:val="center"/>
              <w:rPr>
                <w:sz w:val="22"/>
                <w:szCs w:val="22"/>
              </w:rPr>
            </w:pPr>
            <w:r w:rsidRPr="00444CD4"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2766" w:type="dxa"/>
            <w:vAlign w:val="center"/>
          </w:tcPr>
          <w:p w14:paraId="2EE35963" w14:textId="74543D8D" w:rsidR="0037651C" w:rsidRPr="00444CD4" w:rsidRDefault="0037651C" w:rsidP="0037651C">
            <w:pPr>
              <w:pStyle w:val="a4"/>
              <w:ind w:firstLineChars="0" w:firstLine="0"/>
              <w:jc w:val="center"/>
              <w:rPr>
                <w:sz w:val="22"/>
                <w:szCs w:val="22"/>
              </w:rPr>
            </w:pPr>
            <w:r w:rsidRPr="00444CD4">
              <w:rPr>
                <w:rFonts w:hint="eastAsia"/>
                <w:sz w:val="22"/>
                <w:szCs w:val="22"/>
              </w:rPr>
              <w:t>1</w:t>
            </w:r>
            <w:r w:rsidRPr="00444CD4">
              <w:rPr>
                <w:sz w:val="22"/>
                <w:szCs w:val="22"/>
              </w:rPr>
              <w:t>01</w:t>
            </w:r>
          </w:p>
        </w:tc>
      </w:tr>
      <w:tr w:rsidR="0037651C" w14:paraId="5588C68B" w14:textId="77777777" w:rsidTr="0037651C">
        <w:tc>
          <w:tcPr>
            <w:tcW w:w="2765" w:type="dxa"/>
            <w:vAlign w:val="center"/>
          </w:tcPr>
          <w:p w14:paraId="1D1D0A88" w14:textId="6F699152" w:rsidR="0037651C" w:rsidRPr="00444CD4" w:rsidRDefault="0037651C" w:rsidP="0037651C">
            <w:pPr>
              <w:pStyle w:val="a4"/>
              <w:ind w:firstLineChars="0" w:firstLine="0"/>
              <w:jc w:val="center"/>
              <w:rPr>
                <w:sz w:val="22"/>
                <w:szCs w:val="22"/>
              </w:rPr>
            </w:pPr>
            <w:r w:rsidRPr="00444CD4">
              <w:rPr>
                <w:rFonts w:hint="eastAsia"/>
                <w:sz w:val="22"/>
                <w:szCs w:val="22"/>
              </w:rPr>
              <w:t>接收者</w:t>
            </w:r>
            <w:r w:rsidRPr="00444CD4">
              <w:rPr>
                <w:rFonts w:hint="eastAsia"/>
                <w:sz w:val="22"/>
                <w:szCs w:val="22"/>
              </w:rPr>
              <w:t>I</w:t>
            </w:r>
            <w:r w:rsidRPr="00444CD4">
              <w:rPr>
                <w:sz w:val="22"/>
                <w:szCs w:val="22"/>
              </w:rPr>
              <w:t>D</w:t>
            </w:r>
            <w:r w:rsidRPr="00444CD4">
              <w:rPr>
                <w:rFonts w:hint="eastAsia"/>
                <w:sz w:val="22"/>
                <w:szCs w:val="22"/>
              </w:rPr>
              <w:t>（</w:t>
            </w:r>
            <w:r w:rsidRPr="00444CD4">
              <w:rPr>
                <w:rFonts w:hint="eastAsia"/>
                <w:sz w:val="22"/>
                <w:szCs w:val="22"/>
              </w:rPr>
              <w:t>1</w:t>
            </w:r>
            <w:r w:rsidRPr="00444CD4">
              <w:rPr>
                <w:sz w:val="22"/>
                <w:szCs w:val="22"/>
              </w:rPr>
              <w:t>6</w:t>
            </w:r>
            <w:r w:rsidRPr="00444CD4">
              <w:rPr>
                <w:rFonts w:hint="eastAsia"/>
                <w:sz w:val="22"/>
                <w:szCs w:val="22"/>
              </w:rPr>
              <w:t>进制）</w:t>
            </w:r>
          </w:p>
        </w:tc>
        <w:tc>
          <w:tcPr>
            <w:tcW w:w="2765" w:type="dxa"/>
            <w:vAlign w:val="center"/>
          </w:tcPr>
          <w:p w14:paraId="7E29CCC2" w14:textId="6A812CD3" w:rsidR="0037651C" w:rsidRPr="00444CD4" w:rsidRDefault="00A6176D" w:rsidP="0037651C">
            <w:pPr>
              <w:pStyle w:val="a4"/>
              <w:ind w:firstLineChars="0" w:firstLine="0"/>
              <w:jc w:val="center"/>
              <w:rPr>
                <w:sz w:val="22"/>
                <w:szCs w:val="22"/>
              </w:rPr>
            </w:pPr>
            <w:r w:rsidRPr="00444CD4">
              <w:rPr>
                <w:rFonts w:hint="eastAsia"/>
                <w:sz w:val="22"/>
                <w:szCs w:val="22"/>
              </w:rPr>
              <w:t>0</w:t>
            </w:r>
            <w:r w:rsidRPr="00444CD4">
              <w:rPr>
                <w:sz w:val="22"/>
                <w:szCs w:val="22"/>
              </w:rPr>
              <w:t>x0101</w:t>
            </w:r>
          </w:p>
        </w:tc>
        <w:tc>
          <w:tcPr>
            <w:tcW w:w="2766" w:type="dxa"/>
            <w:vAlign w:val="center"/>
          </w:tcPr>
          <w:p w14:paraId="24A12803" w14:textId="7AE31156" w:rsidR="0037651C" w:rsidRPr="00444CD4" w:rsidRDefault="00A6176D" w:rsidP="0037651C">
            <w:pPr>
              <w:pStyle w:val="a4"/>
              <w:ind w:firstLineChars="0" w:firstLine="0"/>
              <w:jc w:val="center"/>
              <w:rPr>
                <w:sz w:val="22"/>
                <w:szCs w:val="22"/>
              </w:rPr>
            </w:pPr>
            <w:r w:rsidRPr="00444CD4">
              <w:rPr>
                <w:rFonts w:hint="eastAsia"/>
                <w:sz w:val="22"/>
                <w:szCs w:val="22"/>
              </w:rPr>
              <w:t>0</w:t>
            </w:r>
            <w:r w:rsidRPr="00444CD4">
              <w:rPr>
                <w:sz w:val="22"/>
                <w:szCs w:val="22"/>
              </w:rPr>
              <w:t>x0165</w:t>
            </w:r>
          </w:p>
        </w:tc>
      </w:tr>
    </w:tbl>
    <w:p w14:paraId="5B73D37A" w14:textId="405C8919" w:rsidR="0037651C" w:rsidRDefault="00A6176D" w:rsidP="0037651C">
      <w:pPr>
        <w:pStyle w:val="a4"/>
        <w:ind w:firstLine="480"/>
      </w:pPr>
      <w:r w:rsidRPr="00A6176D">
        <w:t>对于错误的</w:t>
      </w:r>
      <w:r w:rsidRPr="00A6176D">
        <w:t xml:space="preserve"> ID</w:t>
      </w:r>
      <w:r w:rsidRPr="00A6176D">
        <w:t>，客户端将无法接收数据，从而无法完成对应功能。</w:t>
      </w:r>
    </w:p>
    <w:p w14:paraId="39046830" w14:textId="77777777" w:rsidR="00A6176D" w:rsidRDefault="00A6176D" w:rsidP="0037651C">
      <w:pPr>
        <w:pStyle w:val="a4"/>
        <w:ind w:firstLine="480"/>
      </w:pPr>
    </w:p>
    <w:p w14:paraId="557175F8" w14:textId="19FE5D24" w:rsidR="00A6176D" w:rsidRDefault="00A6176D" w:rsidP="00A6176D">
      <w:pPr>
        <w:pStyle w:val="a4"/>
        <w:spacing w:line="360" w:lineRule="auto"/>
        <w:ind w:firstLineChars="100" w:firstLine="240"/>
      </w:pPr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操作说明</w:t>
      </w:r>
    </w:p>
    <w:tbl>
      <w:tblPr>
        <w:tblpPr w:leftFromText="180" w:rightFromText="180" w:vertAnchor="text" w:horzAnchor="margin" w:tblpY="205"/>
        <w:tblW w:w="83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1173"/>
        <w:gridCol w:w="1477"/>
        <w:gridCol w:w="1134"/>
        <w:gridCol w:w="1134"/>
        <w:gridCol w:w="1134"/>
        <w:gridCol w:w="1134"/>
      </w:tblGrid>
      <w:tr w:rsidR="007A0D85" w:rsidRPr="00D54BB6" w14:paraId="26B8B9D6" w14:textId="77777777" w:rsidTr="007A0D85">
        <w:trPr>
          <w:trHeight w:val="846"/>
        </w:trPr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EAAD4" w14:textId="66AA32E5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填写项目</w:t>
            </w:r>
            <w:r w:rsidR="007A0D85">
              <w:rPr>
                <w:rFonts w:ascii="宋体" w:eastAsia="宋体" w:hAnsi="宋体" w:hint="eastAsia"/>
                <w:sz w:val="22"/>
                <w:szCs w:val="24"/>
              </w:rPr>
              <w:t>/</w:t>
            </w:r>
            <w:r w:rsidRPr="00D54BB6">
              <w:rPr>
                <w:rFonts w:ascii="宋体" w:eastAsia="宋体" w:hAnsi="宋体"/>
                <w:sz w:val="22"/>
                <w:szCs w:val="24"/>
              </w:rPr>
              <w:t>操作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C66C6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空操作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F9904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增加操作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DF52F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修改操作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F7E6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删除单个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9F4A4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删除图层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B195D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删除全部</w:t>
            </w:r>
          </w:p>
        </w:tc>
      </w:tr>
      <w:tr w:rsidR="007A0D85" w:rsidRPr="00D54BB6" w14:paraId="5639DFAF" w14:textId="77777777" w:rsidTr="007A0D85">
        <w:trPr>
          <w:trHeight w:val="549"/>
        </w:trPr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E114C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图形名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A602E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空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8C12B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必填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75D39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必填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01BF1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必填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CA3ED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9777E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空</w:t>
            </w:r>
          </w:p>
        </w:tc>
      </w:tr>
      <w:tr w:rsidR="007A0D85" w:rsidRPr="00D54BB6" w14:paraId="3469F73B" w14:textId="77777777" w:rsidTr="007A0D85">
        <w:trPr>
          <w:trHeight w:val="685"/>
        </w:trPr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1E49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lastRenderedPageBreak/>
              <w:t>图层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1849A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空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8D69E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必填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E60F6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必填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970F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必填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1DE2F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必填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592B4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空</w:t>
            </w:r>
          </w:p>
        </w:tc>
      </w:tr>
      <w:tr w:rsidR="007A0D85" w:rsidRPr="00D54BB6" w14:paraId="204780A9" w14:textId="77777777" w:rsidTr="007A0D85">
        <w:trPr>
          <w:trHeight w:val="1833"/>
        </w:trPr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E6561" w14:textId="77777777" w:rsidR="00D54BB6" w:rsidRPr="00D54BB6" w:rsidRDefault="00D54BB6" w:rsidP="00D54BB6">
            <w:pPr>
              <w:jc w:val="center"/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说明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41700" w14:textId="095AD0E7" w:rsidR="00D54BB6" w:rsidRPr="00D54BB6" w:rsidRDefault="00D54BB6" w:rsidP="00EF7C9F">
            <w:pPr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什么都不做，就可以什么都不填</w:t>
            </w:r>
            <w:r w:rsidR="00EF7C9F">
              <w:rPr>
                <w:rFonts w:ascii="宋体" w:eastAsia="宋体" w:hAnsi="宋体" w:hint="eastAsia"/>
                <w:sz w:val="22"/>
                <w:szCs w:val="24"/>
              </w:rPr>
              <w:t>。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32FE6" w14:textId="0335608E" w:rsidR="00D54BB6" w:rsidRPr="00D54BB6" w:rsidRDefault="00D54BB6" w:rsidP="00EF7C9F">
            <w:pPr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同一图层的图形名必须为不同的名字。不同的图层间允许相同的名字</w:t>
            </w:r>
            <w:r w:rsidR="00EF7C9F">
              <w:rPr>
                <w:rFonts w:ascii="宋体" w:eastAsia="宋体" w:hAnsi="宋体" w:hint="eastAsia"/>
                <w:sz w:val="22"/>
                <w:szCs w:val="24"/>
              </w:rPr>
              <w:t>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13650" w14:textId="5B44AB67" w:rsidR="00D54BB6" w:rsidRPr="00D54BB6" w:rsidRDefault="00D54BB6" w:rsidP="00EF7C9F">
            <w:pPr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寻找对应图层内的图形名，并对其修改</w:t>
            </w:r>
            <w:r w:rsidR="00EF7C9F">
              <w:rPr>
                <w:rFonts w:ascii="宋体" w:eastAsia="宋体" w:hAnsi="宋体" w:hint="eastAsia"/>
                <w:sz w:val="22"/>
                <w:szCs w:val="24"/>
              </w:rPr>
              <w:t>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D77E7" w14:textId="77777777" w:rsidR="00D54BB6" w:rsidRPr="00D54BB6" w:rsidRDefault="00D54BB6" w:rsidP="00EF7C9F">
            <w:pPr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删除对应图层的对应的图形名。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DA56C" w14:textId="1A8F8387" w:rsidR="00D54BB6" w:rsidRPr="00D54BB6" w:rsidRDefault="00D54BB6" w:rsidP="00EF7C9F">
            <w:pPr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删除某个图层内的所有图形</w:t>
            </w:r>
            <w:r w:rsidR="00EF7C9F">
              <w:rPr>
                <w:rFonts w:ascii="宋体" w:eastAsia="宋体" w:hAnsi="宋体" w:hint="eastAsia"/>
                <w:sz w:val="22"/>
                <w:szCs w:val="24"/>
              </w:rPr>
              <w:t>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FE52C" w14:textId="67FBD0F8" w:rsidR="00D54BB6" w:rsidRPr="00D54BB6" w:rsidRDefault="00D54BB6" w:rsidP="00EF7C9F">
            <w:pPr>
              <w:rPr>
                <w:rFonts w:ascii="宋体" w:eastAsia="宋体" w:hAnsi="宋体"/>
                <w:sz w:val="22"/>
                <w:szCs w:val="24"/>
              </w:rPr>
            </w:pPr>
            <w:r w:rsidRPr="00D54BB6">
              <w:rPr>
                <w:rFonts w:ascii="宋体" w:eastAsia="宋体" w:hAnsi="宋体"/>
                <w:sz w:val="22"/>
                <w:szCs w:val="24"/>
              </w:rPr>
              <w:t>删除所有图形</w:t>
            </w:r>
            <w:r w:rsidR="00EF7C9F">
              <w:rPr>
                <w:rFonts w:ascii="宋体" w:eastAsia="宋体" w:hAnsi="宋体" w:hint="eastAsia"/>
                <w:sz w:val="22"/>
                <w:szCs w:val="24"/>
              </w:rPr>
              <w:t>。</w:t>
            </w:r>
          </w:p>
        </w:tc>
      </w:tr>
    </w:tbl>
    <w:p w14:paraId="4E47F1AA" w14:textId="0BEBA7DA" w:rsidR="00A6176D" w:rsidRDefault="00A6176D" w:rsidP="00A6176D">
      <w:pPr>
        <w:pStyle w:val="a4"/>
        <w:ind w:firstLine="480"/>
      </w:pPr>
    </w:p>
    <w:p w14:paraId="6A930FD0" w14:textId="4D722329" w:rsidR="003C4F1F" w:rsidRDefault="003C4F1F" w:rsidP="003C4F1F">
      <w:pPr>
        <w:pStyle w:val="a4"/>
        <w:spacing w:line="360" w:lineRule="auto"/>
        <w:ind w:firstLineChars="100" w:firstLine="240"/>
      </w:pPr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图形说明</w:t>
      </w:r>
    </w:p>
    <w:tbl>
      <w:tblPr>
        <w:tblW w:w="83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126"/>
        <w:gridCol w:w="5387"/>
      </w:tblGrid>
      <w:tr w:rsidR="003C4F1F" w:rsidRPr="003C4F1F" w14:paraId="2BF877D2" w14:textId="77777777" w:rsidTr="007A0D8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4F4AC" w14:textId="7B97A98A" w:rsidR="003C4F1F" w:rsidRPr="003C4F1F" w:rsidRDefault="003C4F1F" w:rsidP="00545852">
            <w:pPr>
              <w:jc w:val="center"/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图形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B56FC" w14:textId="044FFCB6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说明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4B5A0" w14:textId="77777777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填写示例</w:t>
            </w:r>
          </w:p>
        </w:tc>
      </w:tr>
      <w:tr w:rsidR="003C4F1F" w:rsidRPr="003C4F1F" w14:paraId="3A2E0AD0" w14:textId="77777777" w:rsidTr="007A0D8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96BB5" w14:textId="283832A2" w:rsidR="003C4F1F" w:rsidRPr="003C4F1F" w:rsidRDefault="003C4F1F" w:rsidP="00545852">
            <w:pPr>
              <w:jc w:val="center"/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空形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5F657" w14:textId="5511EC26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什么图形都没有，类似空集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83D8C" w14:textId="4FA96A62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Graphic_type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= 0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；</w:t>
            </w:r>
          </w:p>
        </w:tc>
      </w:tr>
      <w:tr w:rsidR="003C4F1F" w:rsidRPr="003C4F1F" w14:paraId="00C6AC6A" w14:textId="77777777" w:rsidTr="007A0D8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19712" w14:textId="31631508" w:rsidR="003C4F1F" w:rsidRPr="003C4F1F" w:rsidRDefault="003C4F1F" w:rsidP="00545852">
            <w:pPr>
              <w:jc w:val="center"/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直线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D4849" w14:textId="412AAF2B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起点和终点决定的直线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67A10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Graphic_type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= 1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；</w:t>
            </w:r>
          </w:p>
          <w:p w14:paraId="5AD6CC2F" w14:textId="663F9CE9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Start_x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22"/>
                <w:szCs w:val="24"/>
              </w:rPr>
              <w:t>=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100</w:t>
            </w:r>
          </w:p>
          <w:p w14:paraId="50EE72E8" w14:textId="6EC2C392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Start_y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22"/>
                <w:szCs w:val="24"/>
              </w:rPr>
              <w:t>=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100</w:t>
            </w:r>
          </w:p>
          <w:p w14:paraId="08235171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end_x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22"/>
                <w:szCs w:val="24"/>
              </w:rPr>
              <w:t>=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1000</w:t>
            </w:r>
          </w:p>
          <w:p w14:paraId="57AD55F4" w14:textId="0DB587B1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end _y </w:t>
            </w:r>
            <w:r>
              <w:rPr>
                <w:rFonts w:ascii="Times New Roman" w:eastAsia="宋体" w:hAnsi="Times New Roman" w:hint="eastAsia"/>
                <w:sz w:val="22"/>
                <w:szCs w:val="24"/>
              </w:rPr>
              <w:t>=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1000</w:t>
            </w:r>
          </w:p>
          <w:p w14:paraId="26FADB95" w14:textId="0500D7B4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画一条从</w:t>
            </w:r>
            <w:r w:rsidR="00545852">
              <w:rPr>
                <w:rFonts w:ascii="Times New Roman" w:eastAsia="宋体" w:hAnsi="Times New Roman"/>
                <w:sz w:val="22"/>
                <w:szCs w:val="24"/>
              </w:rPr>
              <w:t xml:space="preserve"> 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(100,100) 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到（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1000,1000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）的直线。</w:t>
            </w:r>
          </w:p>
        </w:tc>
      </w:tr>
      <w:tr w:rsidR="003C4F1F" w:rsidRPr="003C4F1F" w14:paraId="5C7A3CD5" w14:textId="77777777" w:rsidTr="007A0D8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10458" w14:textId="5AAFA43A" w:rsidR="003C4F1F" w:rsidRPr="003C4F1F" w:rsidRDefault="003C4F1F" w:rsidP="00545852">
            <w:pPr>
              <w:jc w:val="center"/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矩形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099C2" w14:textId="77777777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由两点占对角的矩形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B385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Graphic_type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= 2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；</w:t>
            </w:r>
          </w:p>
          <w:p w14:paraId="36EA429B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Start_x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:100</w:t>
            </w:r>
          </w:p>
          <w:p w14:paraId="2C11FEDE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Start_y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:100</w:t>
            </w:r>
          </w:p>
          <w:p w14:paraId="11B507BE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end_x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:1000</w:t>
            </w:r>
          </w:p>
          <w:p w14:paraId="2BB99E02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end _y :1000</w:t>
            </w:r>
          </w:p>
          <w:p w14:paraId="25377B19" w14:textId="74A06245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左下角为</w:t>
            </w:r>
            <w:r w:rsidR="00545852">
              <w:rPr>
                <w:rFonts w:ascii="Times New Roman" w:eastAsia="宋体" w:hAnsi="Times New Roman"/>
                <w:sz w:val="22"/>
                <w:szCs w:val="24"/>
              </w:rPr>
              <w:t xml:space="preserve"> 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(100,100)</w:t>
            </w:r>
            <w:r w:rsidR="00545852">
              <w:rPr>
                <w:rFonts w:ascii="Times New Roman" w:eastAsia="宋体" w:hAnsi="Times New Roman"/>
                <w:sz w:val="22"/>
                <w:szCs w:val="24"/>
              </w:rPr>
              <w:t xml:space="preserve"> 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右上角为（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1000,1000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）的矩形。</w:t>
            </w:r>
          </w:p>
        </w:tc>
      </w:tr>
      <w:tr w:rsidR="003C4F1F" w:rsidRPr="003C4F1F" w14:paraId="119C77C3" w14:textId="77777777" w:rsidTr="007A0D8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8D8C" w14:textId="29E1E8E0" w:rsidR="003C4F1F" w:rsidRPr="003C4F1F" w:rsidRDefault="003C4F1F" w:rsidP="00545852">
            <w:pPr>
              <w:jc w:val="center"/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正圆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F095A" w14:textId="77777777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由圆心和半径决定的圆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167CE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Graphic_type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= 3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；</w:t>
            </w:r>
          </w:p>
          <w:p w14:paraId="537E6496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Start_x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:500</w:t>
            </w:r>
          </w:p>
          <w:p w14:paraId="156E1EF4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Start_y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:500</w:t>
            </w:r>
          </w:p>
          <w:p w14:paraId="2F6D5707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radius :100</w:t>
            </w:r>
          </w:p>
          <w:p w14:paraId="1C26A534" w14:textId="2925FB93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圆心为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(500,500)</w:t>
            </w:r>
            <w:r w:rsidR="00545852">
              <w:rPr>
                <w:rFonts w:ascii="Times New Roman" w:eastAsia="宋体" w:hAnsi="Times New Roman"/>
                <w:sz w:val="22"/>
                <w:szCs w:val="24"/>
              </w:rPr>
              <w:t xml:space="preserve"> 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半径为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100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的圆。</w:t>
            </w:r>
          </w:p>
        </w:tc>
      </w:tr>
      <w:tr w:rsidR="003C4F1F" w:rsidRPr="003C4F1F" w14:paraId="42F845C5" w14:textId="77777777" w:rsidTr="007A0D8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B2C56" w14:textId="41E283AA" w:rsidR="003C4F1F" w:rsidRPr="003C4F1F" w:rsidRDefault="003C4F1F" w:rsidP="00545852">
            <w:pPr>
              <w:jc w:val="center"/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椭圆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0B76F" w14:textId="27989155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由圆心和两个半轴长度的椭圆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41276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Graphic_type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= 4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；</w:t>
            </w:r>
          </w:p>
          <w:p w14:paraId="13E36636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Start_x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:500</w:t>
            </w:r>
          </w:p>
          <w:p w14:paraId="595964DB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Start_y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:500</w:t>
            </w:r>
          </w:p>
          <w:p w14:paraId="4C2C4989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end_x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:100</w:t>
            </w:r>
          </w:p>
          <w:p w14:paraId="5871FA34" w14:textId="77777777" w:rsid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end _y :80</w:t>
            </w:r>
          </w:p>
          <w:p w14:paraId="0919EF26" w14:textId="31306881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圆心为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(500,500)</w:t>
            </w:r>
            <w:r w:rsidR="00545852">
              <w:rPr>
                <w:rFonts w:ascii="Times New Roman" w:eastAsia="宋体" w:hAnsi="Times New Roman"/>
                <w:sz w:val="22"/>
                <w:szCs w:val="24"/>
              </w:rPr>
              <w:t xml:space="preserve"> 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，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x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轴半轴为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100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，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y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轴半轴为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80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的椭圆。</w:t>
            </w:r>
          </w:p>
        </w:tc>
      </w:tr>
      <w:tr w:rsidR="003C4F1F" w:rsidRPr="003C4F1F" w14:paraId="64B09978" w14:textId="77777777" w:rsidTr="007A0D8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6A7E6" w14:textId="19A09E38" w:rsidR="003C4F1F" w:rsidRPr="003C4F1F" w:rsidRDefault="003C4F1F" w:rsidP="00545852">
            <w:pPr>
              <w:jc w:val="center"/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弧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3FAD3" w14:textId="6B502245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由圆心，两半轴以及角度决定的弧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5F36E" w14:textId="77777777" w:rsidR="00545852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Graphic_type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= 5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；</w:t>
            </w:r>
          </w:p>
          <w:p w14:paraId="619A65CE" w14:textId="77777777" w:rsidR="00545852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Start_x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:500</w:t>
            </w:r>
          </w:p>
          <w:p w14:paraId="01E668BD" w14:textId="77777777" w:rsidR="00545852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Start_y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:500</w:t>
            </w:r>
          </w:p>
          <w:p w14:paraId="516C9A4D" w14:textId="77777777" w:rsidR="00545852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end_x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:100</w:t>
            </w:r>
          </w:p>
          <w:p w14:paraId="058EB893" w14:textId="77777777" w:rsidR="00545852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end _y :80</w:t>
            </w:r>
          </w:p>
          <w:p w14:paraId="3ED49872" w14:textId="77777777" w:rsidR="00545852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start_angle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>: 0</w:t>
            </w:r>
          </w:p>
          <w:p w14:paraId="29AD8275" w14:textId="77777777" w:rsidR="00545852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lastRenderedPageBreak/>
              <w:t>end_angle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: 180</w:t>
            </w:r>
          </w:p>
          <w:p w14:paraId="0BCA2315" w14:textId="0C329628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圆心为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(500,500)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，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x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轴半轴为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100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，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y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轴半轴为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80,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从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0°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顺时针画到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180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的椭圆弧。</w:t>
            </w:r>
          </w:p>
        </w:tc>
      </w:tr>
      <w:tr w:rsidR="003C4F1F" w:rsidRPr="003C4F1F" w14:paraId="33DDFADE" w14:textId="77777777" w:rsidTr="007A0D8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C7D50" w14:textId="1BF4CE72" w:rsidR="003C4F1F" w:rsidRPr="003C4F1F" w:rsidRDefault="003C4F1F" w:rsidP="00545852">
            <w:pPr>
              <w:jc w:val="center"/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lastRenderedPageBreak/>
              <w:t>字符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05568" w14:textId="41E226BC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由顶点坐标，字体大小以及字符长度决定的字符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D7B84" w14:textId="77777777" w:rsidR="00545852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Graphic_type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= 6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；</w:t>
            </w:r>
          </w:p>
          <w:p w14:paraId="0769255F" w14:textId="77777777" w:rsidR="00545852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Start_x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:500</w:t>
            </w:r>
          </w:p>
          <w:p w14:paraId="4145EC43" w14:textId="77777777" w:rsidR="00545852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Start_y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:500</w:t>
            </w:r>
          </w:p>
          <w:p w14:paraId="2D955298" w14:textId="77777777" w:rsidR="00545852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radius :30</w:t>
            </w:r>
          </w:p>
          <w:p w14:paraId="3DE23B8F" w14:textId="77777777" w:rsidR="00545852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text_lenght:10</w:t>
            </w:r>
          </w:p>
          <w:p w14:paraId="7BA7F706" w14:textId="6F5B782A" w:rsidR="00545852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text[10]=</w:t>
            </w:r>
            <w:r w:rsidR="00545852">
              <w:rPr>
                <w:rFonts w:ascii="Times New Roman" w:eastAsia="宋体" w:hAnsi="Times New Roman" w:hint="eastAsia"/>
                <w:sz w:val="22"/>
                <w:szCs w:val="24"/>
              </w:rPr>
              <w:t>“</w:t>
            </w: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robomaster</w:t>
            </w:r>
            <w:proofErr w:type="spellEnd"/>
            <w:r w:rsidR="00545852">
              <w:rPr>
                <w:rFonts w:ascii="Times New Roman" w:eastAsia="宋体" w:hAnsi="Times New Roman" w:hint="eastAsia"/>
                <w:sz w:val="22"/>
                <w:szCs w:val="24"/>
              </w:rPr>
              <w:t>”</w:t>
            </w:r>
          </w:p>
          <w:p w14:paraId="64B94D79" w14:textId="4566E920" w:rsidR="003C4F1F" w:rsidRPr="003C4F1F" w:rsidRDefault="003C4F1F" w:rsidP="003C4F1F">
            <w:pPr>
              <w:rPr>
                <w:rFonts w:ascii="Times New Roman" w:eastAsia="宋体" w:hAnsi="Times New Roman"/>
                <w:sz w:val="22"/>
                <w:szCs w:val="24"/>
              </w:rPr>
            </w:pPr>
            <w:r w:rsidRPr="003C4F1F">
              <w:rPr>
                <w:rFonts w:ascii="Times New Roman" w:eastAsia="宋体" w:hAnsi="Times New Roman"/>
                <w:sz w:val="22"/>
                <w:szCs w:val="24"/>
              </w:rPr>
              <w:t>左顶点为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 xml:space="preserve"> (500,500)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，字体大小为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30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，长度为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10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的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“</w:t>
            </w:r>
            <w:proofErr w:type="spellStart"/>
            <w:r w:rsidRPr="003C4F1F">
              <w:rPr>
                <w:rFonts w:ascii="Times New Roman" w:eastAsia="宋体" w:hAnsi="Times New Roman"/>
                <w:sz w:val="22"/>
                <w:szCs w:val="24"/>
              </w:rPr>
              <w:t>robomaster</w:t>
            </w:r>
            <w:proofErr w:type="spellEnd"/>
            <w:r w:rsidRPr="003C4F1F">
              <w:rPr>
                <w:rFonts w:ascii="Times New Roman" w:eastAsia="宋体" w:hAnsi="Times New Roman"/>
                <w:sz w:val="22"/>
                <w:szCs w:val="24"/>
              </w:rPr>
              <w:t>”</w:t>
            </w:r>
            <w:r w:rsidRPr="003C4F1F">
              <w:rPr>
                <w:rFonts w:ascii="Times New Roman" w:eastAsia="宋体" w:hAnsi="Times New Roman"/>
                <w:sz w:val="22"/>
                <w:szCs w:val="24"/>
              </w:rPr>
              <w:t>字符</w:t>
            </w:r>
          </w:p>
        </w:tc>
      </w:tr>
    </w:tbl>
    <w:p w14:paraId="2EBBB489" w14:textId="089D15D8" w:rsidR="003C4F1F" w:rsidRDefault="003C4F1F" w:rsidP="003C4F1F">
      <w:pPr>
        <w:pStyle w:val="a4"/>
        <w:ind w:firstLine="480"/>
      </w:pPr>
    </w:p>
    <w:p w14:paraId="0D5BAEC0" w14:textId="7EC1742A" w:rsidR="00A16283" w:rsidRDefault="00A16283" w:rsidP="00A16283">
      <w:pPr>
        <w:pStyle w:val="a4"/>
        <w:spacing w:line="360" w:lineRule="auto"/>
        <w:ind w:firstLineChars="100" w:firstLine="240"/>
      </w:pPr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图层说明</w:t>
      </w:r>
    </w:p>
    <w:p w14:paraId="5E926019" w14:textId="34648098" w:rsidR="00A16283" w:rsidRDefault="00A16283" w:rsidP="00A16283">
      <w:pPr>
        <w:pStyle w:val="a4"/>
        <w:ind w:firstLine="480"/>
      </w:pPr>
      <w:r w:rsidRPr="00A16283">
        <w:t>图层数为</w:t>
      </w:r>
      <w:r w:rsidRPr="00A16283">
        <w:t>0-9</w:t>
      </w:r>
      <w:r w:rsidRPr="00A16283">
        <w:t>，总</w:t>
      </w:r>
      <w:r w:rsidRPr="00A16283">
        <w:t>10</w:t>
      </w:r>
      <w:r w:rsidRPr="00A16283">
        <w:t>个图层，图层间的图形会相互覆盖，数目大的会覆盖数目小的图形。同时在删除图层命令中是删除对应图层数的图形</w:t>
      </w:r>
      <w:r>
        <w:rPr>
          <w:rFonts w:hint="eastAsia"/>
        </w:rPr>
        <w:t>，</w:t>
      </w:r>
      <w:r w:rsidRPr="00A16283">
        <w:t>同一图内</w:t>
      </w:r>
      <w:r>
        <w:rPr>
          <w:rFonts w:hint="eastAsia"/>
        </w:rPr>
        <w:t>，</w:t>
      </w:r>
      <w:r w:rsidRPr="00A16283">
        <w:t>后绘制的图形覆盖之前绘制的图形。</w:t>
      </w:r>
    </w:p>
    <w:p w14:paraId="1E64E143" w14:textId="1F22974A" w:rsidR="00A16283" w:rsidRDefault="00A16283" w:rsidP="00A16283">
      <w:pPr>
        <w:pStyle w:val="a4"/>
        <w:ind w:firstLine="480"/>
      </w:pPr>
    </w:p>
    <w:p w14:paraId="0D12C475" w14:textId="40B88ED1" w:rsidR="00A16283" w:rsidRDefault="00A16283" w:rsidP="00A16283">
      <w:pPr>
        <w:pStyle w:val="a4"/>
        <w:spacing w:line="360" w:lineRule="auto"/>
        <w:ind w:firstLineChars="100" w:firstLine="240"/>
      </w:pPr>
      <w:r>
        <w:rPr>
          <w:rFonts w:hint="eastAsia"/>
        </w:rPr>
        <w:t>3</w:t>
      </w:r>
      <w:r>
        <w:t xml:space="preserve">.5 </w:t>
      </w:r>
      <w:r>
        <w:rPr>
          <w:rFonts w:hint="eastAsia"/>
        </w:rPr>
        <w:t>线宽说明</w:t>
      </w:r>
    </w:p>
    <w:p w14:paraId="034BBDDF" w14:textId="0BA4D7A4" w:rsidR="004F744B" w:rsidRDefault="004F744B" w:rsidP="004F744B">
      <w:pPr>
        <w:pStyle w:val="a4"/>
        <w:ind w:firstLine="480"/>
      </w:pPr>
      <w:r w:rsidRPr="004F744B">
        <w:rPr>
          <w:rFonts w:hint="eastAsia"/>
        </w:rPr>
        <w:t>线宽指线条的宽度。对于直线，矩形，指直线的宽度；对于圆，椭圆，弧等，为曲线的宽度；对于字符，为笔画的宽度。注意线宽不能填</w:t>
      </w:r>
      <w:r w:rsidRPr="004F744B">
        <w:t>0</w:t>
      </w:r>
      <w:r w:rsidRPr="004F744B">
        <w:rPr>
          <w:rFonts w:hint="eastAsia"/>
        </w:rPr>
        <w:t>，否则是显示不出来</w:t>
      </w:r>
      <w:r>
        <w:rPr>
          <w:rFonts w:hint="eastAsia"/>
        </w:rPr>
        <w:t>；</w:t>
      </w:r>
      <w:r w:rsidRPr="004F744B">
        <w:rPr>
          <w:rFonts w:hint="eastAsia"/>
        </w:rPr>
        <w:t>另外对于字符图形，由于字符大小不大，而线宽过大，会导致字符笔画粗大，导致辨识不清，故而推荐</w:t>
      </w:r>
      <w:r>
        <w:rPr>
          <w:rFonts w:hint="eastAsia"/>
        </w:rPr>
        <w:t>大小：线宽</w:t>
      </w:r>
      <w:r>
        <w:rPr>
          <w:rFonts w:hint="eastAsia"/>
        </w:rPr>
        <w:t>=</w:t>
      </w:r>
      <w:r w:rsidRPr="004F744B">
        <w:t>10:1</w:t>
      </w:r>
      <w:r>
        <w:rPr>
          <w:rFonts w:hint="eastAsia"/>
        </w:rPr>
        <w:t>，一般大小为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即可</w:t>
      </w:r>
      <w:r w:rsidRPr="004F744B">
        <w:rPr>
          <w:rFonts w:hint="eastAsia"/>
        </w:rPr>
        <w:t>。</w:t>
      </w:r>
    </w:p>
    <w:p w14:paraId="7169B8CF" w14:textId="77777777" w:rsidR="004F744B" w:rsidRPr="004F744B" w:rsidRDefault="004F744B" w:rsidP="004F744B">
      <w:pPr>
        <w:pStyle w:val="a4"/>
        <w:ind w:firstLine="480"/>
      </w:pPr>
    </w:p>
    <w:p w14:paraId="0EB6AF2E" w14:textId="0BBFD49A" w:rsidR="00A16283" w:rsidRDefault="00A16283" w:rsidP="00A16283">
      <w:pPr>
        <w:pStyle w:val="a4"/>
        <w:spacing w:line="360" w:lineRule="auto"/>
        <w:ind w:firstLineChars="100" w:firstLine="240"/>
      </w:pPr>
      <w:r>
        <w:rPr>
          <w:rFonts w:hint="eastAsia"/>
        </w:rPr>
        <w:t>3</w:t>
      </w:r>
      <w:r>
        <w:t xml:space="preserve">.6 </w:t>
      </w:r>
      <w:r>
        <w:rPr>
          <w:rFonts w:hint="eastAsia"/>
        </w:rPr>
        <w:t>坐标说明</w:t>
      </w:r>
    </w:p>
    <w:p w14:paraId="594BE173" w14:textId="520CFE27" w:rsidR="004F744B" w:rsidRDefault="004F744B" w:rsidP="004F744B">
      <w:pPr>
        <w:pStyle w:val="a4"/>
        <w:ind w:firstLine="480"/>
      </w:pPr>
      <w:r>
        <w:rPr>
          <w:rFonts w:hint="eastAsia"/>
        </w:rPr>
        <w:t>起点坐标与终点坐标与屏幕分辨率有关，若屏幕分辨率为</w:t>
      </w:r>
      <w:r>
        <w:rPr>
          <w:rFonts w:hint="eastAsia"/>
        </w:rPr>
        <w:t>1</w:t>
      </w:r>
      <w:r>
        <w:t>920*1080</w:t>
      </w:r>
      <w:r>
        <w:rPr>
          <w:rFonts w:hint="eastAsia"/>
        </w:rPr>
        <w:t>，则中点坐标为</w:t>
      </w:r>
      <w:r>
        <w:rPr>
          <w:rFonts w:hint="eastAsia"/>
        </w:rPr>
        <w:t>8</w:t>
      </w:r>
      <w:r>
        <w:t>60*540</w:t>
      </w:r>
      <w:r>
        <w:rPr>
          <w:rFonts w:hint="eastAsia"/>
        </w:rPr>
        <w:t>。</w:t>
      </w:r>
    </w:p>
    <w:p w14:paraId="26947B72" w14:textId="77777777" w:rsidR="004F744B" w:rsidRDefault="004F744B" w:rsidP="004F744B">
      <w:pPr>
        <w:pStyle w:val="a4"/>
        <w:ind w:firstLine="480"/>
      </w:pPr>
    </w:p>
    <w:p w14:paraId="61B7D3E0" w14:textId="4F36B56A" w:rsidR="004F744B" w:rsidRDefault="004F744B" w:rsidP="004F744B">
      <w:pPr>
        <w:pStyle w:val="a4"/>
        <w:spacing w:line="360" w:lineRule="auto"/>
        <w:ind w:firstLineChars="100" w:firstLine="240"/>
      </w:pPr>
      <w:r>
        <w:rPr>
          <w:rFonts w:hint="eastAsia"/>
        </w:rPr>
        <w:t>3</w:t>
      </w:r>
      <w:r>
        <w:t xml:space="preserve">.7 </w:t>
      </w:r>
      <w:r>
        <w:rPr>
          <w:rFonts w:hint="eastAsia"/>
        </w:rPr>
        <w:t>显示范围说明</w:t>
      </w:r>
    </w:p>
    <w:p w14:paraId="00DA8DE9" w14:textId="6C489089" w:rsidR="004F744B" w:rsidRDefault="004F744B" w:rsidP="004F744B">
      <w:pPr>
        <w:pStyle w:val="a4"/>
        <w:ind w:firstLine="480"/>
      </w:pPr>
      <w:r>
        <w:rPr>
          <w:rFonts w:hint="eastAsia"/>
        </w:rPr>
        <w:t>绘制的图案或字符不能覆盖客户端自带的图案，故某些位置不能绘制图案，就算是绘制了也不能在客户端上显示，可绘制范围为下图中蓝色</w:t>
      </w:r>
      <w:r w:rsidR="006B31EC">
        <w:rPr>
          <w:rFonts w:hint="eastAsia"/>
        </w:rPr>
        <w:t>区域</w:t>
      </w:r>
      <w:r>
        <w:rPr>
          <w:rFonts w:hint="eastAsia"/>
        </w:rPr>
        <w:t>。</w:t>
      </w:r>
    </w:p>
    <w:p w14:paraId="1226B841" w14:textId="398D0984" w:rsidR="004F744B" w:rsidRDefault="004F744B" w:rsidP="00920756">
      <w:pPr>
        <w:pStyle w:val="a4"/>
        <w:ind w:firstLineChars="0" w:firstLine="0"/>
        <w:jc w:val="center"/>
      </w:pPr>
      <w:r>
        <w:rPr>
          <w:noProof/>
        </w:rPr>
        <w:drawing>
          <wp:inline distT="0" distB="0" distL="0" distR="0" wp14:anchorId="2E155AD2" wp14:editId="090B421A">
            <wp:extent cx="4305868" cy="242643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533" cy="248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E2A3" w14:textId="77777777" w:rsidR="00E20EEE" w:rsidRDefault="00E20EEE" w:rsidP="00E20EEE">
      <w:pPr>
        <w:pStyle w:val="2"/>
      </w:pPr>
      <w:r>
        <w:rPr>
          <w:rFonts w:hint="eastAsia"/>
        </w:rPr>
        <w:lastRenderedPageBreak/>
        <w:t>库使用说明</w:t>
      </w:r>
    </w:p>
    <w:p w14:paraId="73987C8D" w14:textId="77777777" w:rsidR="00E20EEE" w:rsidRDefault="00E20EEE" w:rsidP="00E20EEE">
      <w:pPr>
        <w:pStyle w:val="a4"/>
        <w:ind w:firstLine="480"/>
      </w:pPr>
      <w:r>
        <w:rPr>
          <w:rFonts w:hint="eastAsia"/>
        </w:rPr>
        <w:t>把库加入到工程后，在“</w:t>
      </w:r>
      <w:r>
        <w:t>stm32f4xx_it.c</w:t>
      </w:r>
      <w:r>
        <w:rPr>
          <w:rFonts w:hint="eastAsia"/>
        </w:rPr>
        <w:t>”中连接裁判系统的串口中断加入“</w:t>
      </w:r>
      <w:proofErr w:type="spellStart"/>
      <w:r>
        <w:t>CP_System_IRQHandler</w:t>
      </w:r>
      <w:proofErr w:type="spellEnd"/>
      <w:r>
        <w:t>()</w:t>
      </w:r>
      <w:r>
        <w:rPr>
          <w:rFonts w:hint="eastAsia"/>
        </w:rPr>
        <w:t>”函数并</w:t>
      </w:r>
      <w:r>
        <w:t>#include</w:t>
      </w:r>
      <w:r>
        <w:rPr>
          <w:rFonts w:hint="eastAsia"/>
        </w:rPr>
        <w:t>裁判系统头文件，如下图所示。第二个入参可以在该文件上面位置找到。</w:t>
      </w:r>
    </w:p>
    <w:p w14:paraId="3BEF184C" w14:textId="04429F3E" w:rsidR="00E20EEE" w:rsidRDefault="00E20EEE" w:rsidP="00E20EEE">
      <w:pPr>
        <w:pStyle w:val="a4"/>
        <w:ind w:firstLineChars="0" w:firstLine="0"/>
        <w:jc w:val="center"/>
      </w:pPr>
      <w:r>
        <w:rPr>
          <w:noProof/>
        </w:rPr>
        <w:drawing>
          <wp:inline distT="0" distB="0" distL="0" distR="0" wp14:anchorId="32D98396" wp14:editId="523632AB">
            <wp:extent cx="2783840" cy="13239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E7C3" w14:textId="557FF0A4" w:rsidR="00E20EEE" w:rsidRPr="00E20EEE" w:rsidRDefault="00E20EEE" w:rsidP="00E20EEE">
      <w:pPr>
        <w:pStyle w:val="a4"/>
        <w:ind w:firstLine="480"/>
      </w:pPr>
      <w:r>
        <w:rPr>
          <w:rFonts w:hint="eastAsia"/>
        </w:rPr>
        <w:t>然后在</w:t>
      </w:r>
      <w:r>
        <w:t>main.cpp</w:t>
      </w:r>
      <w:r>
        <w:rPr>
          <w:rFonts w:hint="eastAsia"/>
        </w:rPr>
        <w:t>中编写串口接收回调函数，在中断中调用</w:t>
      </w:r>
      <w:r>
        <w:t>DMA</w:t>
      </w:r>
      <w:r>
        <w:rPr>
          <w:rFonts w:hint="eastAsia"/>
        </w:rPr>
        <w:t>满中断数据处理</w:t>
      </w:r>
      <w:proofErr w:type="spellStart"/>
      <w:r>
        <w:t>CP_System_DMACplt_DataDeal</w:t>
      </w:r>
      <w:proofErr w:type="spellEnd"/>
      <w:r>
        <w:rPr>
          <w:rFonts w:hint="eastAsia"/>
        </w:rPr>
        <w:t>函数。</w:t>
      </w:r>
    </w:p>
    <w:sectPr w:rsidR="00E20EEE" w:rsidRPr="00E20E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666449"/>
    <w:multiLevelType w:val="multilevel"/>
    <w:tmpl w:val="441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E07AA"/>
    <w:multiLevelType w:val="multilevel"/>
    <w:tmpl w:val="EE6644B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2、"/>
      <w:lvlJc w:val="left"/>
      <w:pPr>
        <w:ind w:left="992" w:hanging="992"/>
      </w:pPr>
      <w:rPr>
        <w:rFonts w:ascii="Times New Roman" w:eastAsia="宋体" w:hAnsi="Times New Roman" w:hint="default"/>
        <w:b w:val="0"/>
        <w:i w:val="0"/>
        <w:sz w:val="28"/>
      </w:rPr>
    </w:lvl>
    <w:lvl w:ilvl="2">
      <w:start w:val="1"/>
      <w:numFmt w:val="decimal"/>
      <w:pStyle w:val="3"/>
      <w:suff w:val="space"/>
      <w:lvlText w:val="%1.%2"/>
      <w:lvlJc w:val="left"/>
      <w:pPr>
        <w:ind w:left="1418" w:hanging="567"/>
      </w:pPr>
      <w:rPr>
        <w:rFonts w:ascii="Times New Roman" w:eastAsia="宋体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41"/>
    <w:rsid w:val="00000A17"/>
    <w:rsid w:val="00155778"/>
    <w:rsid w:val="001B0D5B"/>
    <w:rsid w:val="00216695"/>
    <w:rsid w:val="00225BB7"/>
    <w:rsid w:val="002618C3"/>
    <w:rsid w:val="002E5D56"/>
    <w:rsid w:val="0030680E"/>
    <w:rsid w:val="0037651C"/>
    <w:rsid w:val="003C4F1F"/>
    <w:rsid w:val="003D00E4"/>
    <w:rsid w:val="003D6F2F"/>
    <w:rsid w:val="00444CD4"/>
    <w:rsid w:val="004772C5"/>
    <w:rsid w:val="004A19B2"/>
    <w:rsid w:val="004F744B"/>
    <w:rsid w:val="0052319F"/>
    <w:rsid w:val="00545852"/>
    <w:rsid w:val="00547CF3"/>
    <w:rsid w:val="00576FDE"/>
    <w:rsid w:val="00591161"/>
    <w:rsid w:val="0061277F"/>
    <w:rsid w:val="0065198B"/>
    <w:rsid w:val="006B0631"/>
    <w:rsid w:val="006B31EC"/>
    <w:rsid w:val="00747991"/>
    <w:rsid w:val="00761552"/>
    <w:rsid w:val="007A0D85"/>
    <w:rsid w:val="007C3D0E"/>
    <w:rsid w:val="007D406B"/>
    <w:rsid w:val="007E67AD"/>
    <w:rsid w:val="007F6CC0"/>
    <w:rsid w:val="008003E3"/>
    <w:rsid w:val="00876AB1"/>
    <w:rsid w:val="00886E93"/>
    <w:rsid w:val="008A4A52"/>
    <w:rsid w:val="00920756"/>
    <w:rsid w:val="0099665F"/>
    <w:rsid w:val="009A5E5E"/>
    <w:rsid w:val="009F05E4"/>
    <w:rsid w:val="00A16283"/>
    <w:rsid w:val="00A17492"/>
    <w:rsid w:val="00A4620B"/>
    <w:rsid w:val="00A6176D"/>
    <w:rsid w:val="00A7006F"/>
    <w:rsid w:val="00A9744D"/>
    <w:rsid w:val="00B80E7B"/>
    <w:rsid w:val="00BC1695"/>
    <w:rsid w:val="00C860CE"/>
    <w:rsid w:val="00D23984"/>
    <w:rsid w:val="00D54BB6"/>
    <w:rsid w:val="00DA2C96"/>
    <w:rsid w:val="00E20EEE"/>
    <w:rsid w:val="00E408AF"/>
    <w:rsid w:val="00EB2D04"/>
    <w:rsid w:val="00EC302C"/>
    <w:rsid w:val="00ED50A4"/>
    <w:rsid w:val="00EF7C9F"/>
    <w:rsid w:val="00F12098"/>
    <w:rsid w:val="00F275A3"/>
    <w:rsid w:val="00FC00D1"/>
    <w:rsid w:val="00FC2341"/>
    <w:rsid w:val="00FC486D"/>
    <w:rsid w:val="00FD132D"/>
    <w:rsid w:val="00FD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77134"/>
  <w15:chartTrackingRefBased/>
  <w15:docId w15:val="{A535EFAF-DE1C-4A1E-AD7B-11EE6D84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00D1"/>
    <w:pPr>
      <w:keepNext/>
      <w:keepLines/>
      <w:spacing w:before="340" w:after="330" w:line="578" w:lineRule="auto"/>
      <w:jc w:val="center"/>
      <w:outlineLvl w:val="0"/>
    </w:pPr>
    <w:rPr>
      <w:rFonts w:ascii="Times New Roman" w:eastAsia="宋体" w:hAnsi="Times New Roman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D50A4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="宋体" w:hAnsi="Times New Roman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D406B"/>
    <w:pPr>
      <w:keepNext/>
      <w:keepLines/>
      <w:numPr>
        <w:ilvl w:val="2"/>
        <w:numId w:val="1"/>
      </w:numPr>
      <w:spacing w:before="60" w:after="20"/>
      <w:outlineLvl w:val="2"/>
    </w:pPr>
    <w:rPr>
      <w:rFonts w:ascii="Times New Roman" w:eastAsia="宋体" w:hAnsi="Times New Roman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00D1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ED50A4"/>
    <w:rPr>
      <w:rFonts w:ascii="Times New Roman" w:eastAsia="宋体" w:hAnsi="Times New Roman" w:cstheme="majorBidi"/>
      <w:bCs/>
      <w:sz w:val="28"/>
      <w:szCs w:val="32"/>
    </w:rPr>
  </w:style>
  <w:style w:type="paragraph" w:styleId="a3">
    <w:name w:val="List Paragraph"/>
    <w:basedOn w:val="a"/>
    <w:uiPriority w:val="34"/>
    <w:qFormat/>
    <w:rsid w:val="00ED50A4"/>
    <w:pPr>
      <w:ind w:firstLineChars="200" w:firstLine="420"/>
    </w:pPr>
  </w:style>
  <w:style w:type="paragraph" w:customStyle="1" w:styleId="a4">
    <w:name w:val="自定义正文"/>
    <w:basedOn w:val="a"/>
    <w:link w:val="a5"/>
    <w:qFormat/>
    <w:rsid w:val="00ED50A4"/>
    <w:pPr>
      <w:ind w:firstLineChars="200" w:firstLine="200"/>
      <w:jc w:val="left"/>
    </w:pPr>
    <w:rPr>
      <w:rFonts w:ascii="Times New Roman" w:eastAsia="宋体" w:hAnsi="Times New Roman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D406B"/>
    <w:rPr>
      <w:rFonts w:ascii="Times New Roman" w:eastAsia="宋体" w:hAnsi="Times New Roman"/>
      <w:bCs/>
      <w:sz w:val="24"/>
      <w:szCs w:val="32"/>
    </w:rPr>
  </w:style>
  <w:style w:type="character" w:customStyle="1" w:styleId="a5">
    <w:name w:val="自定义正文 字符"/>
    <w:basedOn w:val="a0"/>
    <w:link w:val="a4"/>
    <w:rsid w:val="00ED50A4"/>
    <w:rPr>
      <w:rFonts w:ascii="Times New Roman" w:eastAsia="宋体" w:hAnsi="Times New Roman"/>
      <w:sz w:val="24"/>
      <w:szCs w:val="24"/>
    </w:rPr>
  </w:style>
  <w:style w:type="table" w:styleId="a6">
    <w:name w:val="Table Grid"/>
    <w:basedOn w:val="a1"/>
    <w:uiPriority w:val="39"/>
    <w:rsid w:val="008003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5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伍 于智</dc:creator>
  <cp:keywords/>
  <dc:description/>
  <cp:lastModifiedBy>伍 于智</cp:lastModifiedBy>
  <cp:revision>41</cp:revision>
  <dcterms:created xsi:type="dcterms:W3CDTF">2020-12-08T08:53:00Z</dcterms:created>
  <dcterms:modified xsi:type="dcterms:W3CDTF">2020-12-10T05:15:00Z</dcterms:modified>
</cp:coreProperties>
</file>