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F84" w14:textId="6ABC7A72" w:rsidR="0070210B" w:rsidRDefault="0070210B">
      <w:pPr>
        <w:jc w:val="center"/>
        <w:rPr>
          <w:rFonts w:ascii="STXingkai" w:eastAsia="STXingkai"/>
          <w:sz w:val="96"/>
          <w:szCs w:val="72"/>
        </w:rPr>
      </w:pPr>
    </w:p>
    <w:p w14:paraId="4CB5AE62" w14:textId="77777777" w:rsidR="0070210B" w:rsidRDefault="00757AA6">
      <w:pPr>
        <w:jc w:val="center"/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70EFC0DD" w14:textId="77777777" w:rsidR="0070210B" w:rsidRDefault="0070210B"/>
    <w:p w14:paraId="38C6C144" w14:textId="77777777" w:rsidR="0070210B" w:rsidRDefault="0070210B"/>
    <w:p w14:paraId="3BF12598" w14:textId="77777777" w:rsidR="0070210B" w:rsidRDefault="0070210B"/>
    <w:p w14:paraId="2D3C1488" w14:textId="77777777" w:rsidR="0070210B" w:rsidRDefault="00757AA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4EC76DA" w14:textId="77777777" w:rsidR="0070210B" w:rsidRDefault="0070210B">
      <w:pPr>
        <w:jc w:val="center"/>
        <w:rPr>
          <w:sz w:val="52"/>
          <w:szCs w:val="52"/>
        </w:rPr>
      </w:pPr>
    </w:p>
    <w:p w14:paraId="2E98740B" w14:textId="77777777" w:rsidR="0070210B" w:rsidRDefault="00C7786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</w:t>
      </w:r>
      <w:r w:rsidR="00757AA6"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 w:rsidR="00757AA6"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 w:rsidR="00757AA6">
        <w:rPr>
          <w:rFonts w:ascii="宋体" w:eastAsia="宋体" w:hAnsi="宋体" w:cs="宋体" w:hint="eastAsia"/>
          <w:sz w:val="36"/>
          <w:szCs w:val="36"/>
        </w:rPr>
        <w:t>学期</w:t>
      </w:r>
    </w:p>
    <w:p w14:paraId="29A8A4BC" w14:textId="77777777" w:rsidR="0070210B" w:rsidRDefault="0070210B">
      <w:pPr>
        <w:jc w:val="center"/>
        <w:rPr>
          <w:sz w:val="32"/>
          <w:szCs w:val="32"/>
        </w:rPr>
      </w:pPr>
    </w:p>
    <w:p w14:paraId="45C498DD" w14:textId="77777777" w:rsidR="0070210B" w:rsidRDefault="0070210B">
      <w:pPr>
        <w:jc w:val="center"/>
        <w:rPr>
          <w:sz w:val="32"/>
          <w:szCs w:val="32"/>
        </w:rPr>
      </w:pPr>
    </w:p>
    <w:p w14:paraId="22292496" w14:textId="48D0C822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1F6D6137" w14:textId="77777777" w:rsidR="00C77860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C77860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 w:rsidR="00C77860">
        <w:rPr>
          <w:rFonts w:ascii="宋体" w:eastAsia="宋体" w:hAnsi="宋体" w:cs="宋体" w:hint="eastAsia"/>
          <w:sz w:val="36"/>
          <w:szCs w:val="36"/>
        </w:rPr>
        <w:t>专业：软件工程</w:t>
      </w:r>
    </w:p>
    <w:p w14:paraId="423742D6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C77860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C77860">
        <w:rPr>
          <w:rFonts w:ascii="宋体" w:eastAsia="宋体" w:hAnsi="宋体" w:cs="宋体" w:hint="eastAsia"/>
          <w:sz w:val="36"/>
          <w:szCs w:val="36"/>
        </w:rPr>
        <w:t>1902</w:t>
      </w:r>
    </w:p>
    <w:p w14:paraId="5D0BECFF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C77860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3110</w:t>
      </w:r>
      <w:r w:rsidR="00C77860">
        <w:rPr>
          <w:rFonts w:ascii="宋体" w:eastAsia="宋体" w:hAnsi="宋体" w:cs="宋体" w:hint="eastAsia"/>
          <w:sz w:val="36"/>
          <w:szCs w:val="36"/>
        </w:rPr>
        <w:t>1351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C77860">
        <w:rPr>
          <w:rFonts w:ascii="宋体" w:eastAsia="宋体" w:hAnsi="宋体" w:cs="宋体" w:hint="eastAsia"/>
          <w:sz w:val="36"/>
          <w:szCs w:val="36"/>
        </w:rPr>
        <w:t>周</w:t>
      </w:r>
      <w:proofErr w:type="gramStart"/>
      <w:r w:rsidR="00C77860">
        <w:rPr>
          <w:rFonts w:ascii="宋体" w:eastAsia="宋体" w:hAnsi="宋体" w:cs="宋体" w:hint="eastAsia"/>
          <w:sz w:val="36"/>
          <w:szCs w:val="36"/>
        </w:rPr>
        <w:t>研</w:t>
      </w:r>
      <w:proofErr w:type="gramEnd"/>
    </w:p>
    <w:p w14:paraId="2D8FEA00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7021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70210B" w14:paraId="1DCACBD6" w14:textId="77777777">
        <w:trPr>
          <w:trHeight w:val="1712"/>
        </w:trPr>
        <w:tc>
          <w:tcPr>
            <w:tcW w:w="9975" w:type="dxa"/>
          </w:tcPr>
          <w:p w14:paraId="0510C30B" w14:textId="77777777" w:rsidR="0070210B" w:rsidRDefault="00757AA6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F172395" w14:textId="7D6A9AA6" w:rsidR="0070210B" w:rsidRDefault="00757AA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</w:t>
            </w:r>
            <w:r w:rsidR="00C77860">
              <w:rPr>
                <w:rFonts w:ascii="宋体" w:eastAsia="宋体" w:hAnsi="宋体" w:cs="宋体" w:hint="eastAsia"/>
                <w:sz w:val="24"/>
              </w:rPr>
              <w:t>BS-222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</w:t>
            </w:r>
            <w:r w:rsidR="00C77860"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042035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042035"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5BCF9DF" w14:textId="77777777" w:rsidR="0070210B" w:rsidRDefault="00757AA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C77860">
              <w:rPr>
                <w:rFonts w:ascii="宋体" w:eastAsia="宋体" w:hAnsi="宋体" w:cs="宋体" w:hint="eastAsia"/>
                <w:sz w:val="24"/>
              </w:rPr>
              <w:t>周</w:t>
            </w:r>
            <w:proofErr w:type="gramStart"/>
            <w:r w:rsidR="00C77860">
              <w:rPr>
                <w:rFonts w:ascii="宋体" w:eastAsia="宋体" w:hAnsi="宋体" w:cs="宋体" w:hint="eastAsia"/>
                <w:sz w:val="24"/>
              </w:rPr>
              <w:t>研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C77860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</w:t>
            </w:r>
            <w:r w:rsidR="00C77860"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C77860">
              <w:rPr>
                <w:rFonts w:ascii="宋体" w:eastAsia="宋体" w:hAnsi="宋体" w:cs="宋体" w:hint="eastAsia"/>
                <w:sz w:val="24"/>
              </w:rPr>
              <w:t>201931101351</w:t>
            </w:r>
          </w:p>
        </w:tc>
      </w:tr>
      <w:tr w:rsidR="0070210B" w14:paraId="32DFB0CC" w14:textId="77777777">
        <w:trPr>
          <w:trHeight w:val="471"/>
        </w:trPr>
        <w:tc>
          <w:tcPr>
            <w:tcW w:w="9975" w:type="dxa"/>
          </w:tcPr>
          <w:p w14:paraId="07FA92D5" w14:textId="26D5B603" w:rsidR="0070210B" w:rsidRDefault="00757AA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实验项目名称：SE实践  </w:t>
            </w:r>
            <w:r w:rsidR="00042035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70210B" w14:paraId="560B055C" w14:textId="77777777">
        <w:trPr>
          <w:trHeight w:val="10810"/>
        </w:trPr>
        <w:tc>
          <w:tcPr>
            <w:tcW w:w="9975" w:type="dxa"/>
          </w:tcPr>
          <w:p w14:paraId="4A8E5D86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72D4CD2" w14:textId="77777777" w:rsidR="00042035" w:rsidRPr="00042035" w:rsidRDefault="00042035" w:rsidP="00042035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在实验二的基础上继续：</w:t>
            </w:r>
          </w:p>
          <w:p w14:paraId="6FE8D7B9" w14:textId="77777777" w:rsidR="00042035" w:rsidRPr="00042035" w:rsidRDefault="00042035" w:rsidP="00042035">
            <w:pPr>
              <w:pStyle w:val="ab"/>
              <w:spacing w:line="360" w:lineRule="auto"/>
              <w:ind w:leftChars="200" w:left="420"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 w14:paraId="52A8C054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2、可以输出指定省的信息</w:t>
            </w:r>
          </w:p>
          <w:p w14:paraId="2EE7348D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具体示例：</w:t>
            </w:r>
          </w:p>
          <w:p w14:paraId="76D7DD7C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/>
                <w:sz w:val="24"/>
                <w:szCs w:val="24"/>
              </w:rPr>
              <w:t>&gt;</w:t>
            </w:r>
            <w:proofErr w:type="spellStart"/>
            <w:r w:rsidRPr="00042035">
              <w:rPr>
                <w:rFonts w:ascii="宋体" w:eastAsia="宋体" w:hAnsi="宋体" w:cs="宋体"/>
                <w:sz w:val="24"/>
                <w:szCs w:val="24"/>
              </w:rPr>
              <w:t>yq</w:t>
            </w:r>
            <w:proofErr w:type="spellEnd"/>
            <w:r w:rsidRPr="00042035">
              <w:rPr>
                <w:rFonts w:ascii="宋体" w:eastAsia="宋体" w:hAnsi="宋体" w:cs="宋体"/>
                <w:sz w:val="24"/>
                <w:szCs w:val="24"/>
              </w:rPr>
              <w:t xml:space="preserve"> yq_in_03.txt yq_out_03.txt</w:t>
            </w:r>
          </w:p>
          <w:p w14:paraId="5258DD33" w14:textId="77777777" w:rsidR="00042035" w:rsidRPr="00042035" w:rsidRDefault="00042035" w:rsidP="00042035">
            <w:pPr>
              <w:pStyle w:val="ab"/>
              <w:spacing w:line="360" w:lineRule="auto"/>
              <w:ind w:leftChars="200" w:left="420"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 w14:paraId="362AD0CF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  <w:proofErr w:type="spellStart"/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yq_in_03.txt yq_out_03.txt 浙江省</w:t>
            </w:r>
          </w:p>
          <w:p w14:paraId="1DBB5E16" w14:textId="77777777" w:rsid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//输出文件中仅包括浙江省的信息</w:t>
            </w:r>
          </w:p>
          <w:p w14:paraId="53417A01" w14:textId="47122251" w:rsidR="0070210B" w:rsidRPr="00042035" w:rsidRDefault="00757AA6" w:rsidP="0004203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42035"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11F24851" w14:textId="46C451C8" w:rsidR="0070210B" w:rsidRDefault="00757AA6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 w:rsidR="009D6B34" w:rsidRPr="009D6B34">
              <w:rPr>
                <w:rFonts w:asciiTheme="minorEastAsia" w:hAnsiTheme="minorEastAsia"/>
                <w:sz w:val="24"/>
                <w:szCs w:val="24"/>
              </w:rPr>
              <w:t>IntelliJ IDEA 2021.1.2 x64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6CCF7A3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044E222" w14:textId="6C9608D8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1.配置实验环境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2DADBF92" w14:textId="731B70B8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D270E8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1C9ABB6D" w14:textId="39C2AA62" w:rsidR="0070210B" w:rsidRPr="00D270E8" w:rsidRDefault="00757AA6" w:rsidP="00D270E8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内存8G。</w:t>
            </w:r>
          </w:p>
          <w:p w14:paraId="77150BED" w14:textId="76BD014F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D270E8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9D6B34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="009D6B34">
              <w:rPr>
                <w:rFonts w:ascii="宋体" w:eastAsia="宋体" w:hAnsi="宋体" w:cs="宋体"/>
                <w:sz w:val="24"/>
                <w:szCs w:val="24"/>
              </w:rPr>
              <w:t>DE</w:t>
            </w:r>
          </w:p>
          <w:p w14:paraId="6C81F7E4" w14:textId="3B637630" w:rsidR="0070210B" w:rsidRDefault="009D6B34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9D6B34">
              <w:rPr>
                <w:rFonts w:asciiTheme="minorEastAsia" w:hAnsiTheme="minorEastAsia"/>
                <w:sz w:val="24"/>
                <w:szCs w:val="24"/>
              </w:rPr>
              <w:t>IntelliJ IDEA 2021.1.2 x64</w:t>
            </w:r>
          </w:p>
          <w:p w14:paraId="71B9EF1E" w14:textId="6E73E93B" w:rsidR="009D6B34" w:rsidRDefault="009D6B34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D6B34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6FC7664E" wp14:editId="4FACB180">
                  <wp:extent cx="769687" cy="91447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FD174" w14:textId="2A5DD3E0" w:rsidR="00C63E22" w:rsidRDefault="00757AA6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 w:rsidR="003935B5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9D6B34">
              <w:rPr>
                <w:rFonts w:ascii="宋体" w:eastAsia="宋体" w:hAnsi="宋体" w:cs="宋体" w:hint="eastAsia"/>
                <w:sz w:val="24"/>
                <w:szCs w:val="24"/>
              </w:rPr>
              <w:t>解决思路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3877AA7B" w14:textId="708FEC9E" w:rsidR="00042035" w:rsidRDefault="00042035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使用Scanner在命令行输入参数，按空格分割确定参数个数，根据不同参数选择处理方法，其余思路同实验二。</w:t>
            </w:r>
          </w:p>
          <w:p w14:paraId="07981F94" w14:textId="5C755020" w:rsidR="00497441" w:rsidRDefault="00497441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源代码：</w:t>
            </w:r>
          </w:p>
          <w:p w14:paraId="665F05A9" w14:textId="77777777" w:rsidR="00CA11D3" w:rsidRDefault="00CA11D3" w:rsidP="00CA11D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java.io.*;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按顺序输入参数，使用空格分隔（输入文件名 输出文件名 指定省（可选））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parameter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按顺序输入参数，使用空格分隔（输入文件名 输出文件名 指定省（可选））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parameter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分割参数存入参数数组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parameters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DFCED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s+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文件输入流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+parameters[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]));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文件放在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src</w:t>
            </w:r>
            <w:proofErr w:type="spellEnd"/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文件夹下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reader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文件输出流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+parameters[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]));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文件输出在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src</w:t>
            </w:r>
            <w:proofErr w:type="spellEnd"/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文件夹下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writer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(fop,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读取文件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reader.ready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reader.read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存进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String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数组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str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String[] str1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DFCED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s+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str1.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两个参数的处理方法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province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;i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strlength;i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].equals(province))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province = 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].equals(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待明确地区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三个参数的处理方法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parameterLength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province = parameters[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;i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strlength;i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].equals(province))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(!flag)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flag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].equals(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待明确地区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(str1[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writer.close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关闭写入流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同时会把缓冲区内容写入文件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fop.close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  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关闭输出流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释放系统资源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reader.close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关闭读取流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fip.close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          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关闭输入流</w:t>
            </w:r>
            <w:r>
              <w:rPr>
                <w:rFonts w:ascii="Courier New" w:hAnsi="Courier New" w:cs="Courier New"/>
                <w:i/>
                <w:iCs/>
                <w:color w:val="2BD71D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t>释放系统资源</w:t>
            </w:r>
            <w:r>
              <w:rPr>
                <w:rFonts w:cs="Courier New" w:hint="eastAsia"/>
                <w:i/>
                <w:iCs/>
                <w:color w:val="2BD71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34C2C0CD" w14:textId="078D4F8D" w:rsidR="00497441" w:rsidRDefault="00497441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497441">
              <w:rPr>
                <w:rFonts w:ascii="宋体" w:eastAsia="宋体" w:hAnsi="宋体" w:cs="宋体"/>
                <w:sz w:val="24"/>
                <w:szCs w:val="24"/>
              </w:rPr>
              <w:lastRenderedPageBreak/>
              <w:t>4.</w:t>
            </w:r>
            <w:r w:rsidRPr="00497441">
              <w:rPr>
                <w:rFonts w:ascii="宋体" w:eastAsia="宋体" w:hAnsi="宋体" w:cs="宋体" w:hint="eastAsia"/>
                <w:sz w:val="24"/>
                <w:szCs w:val="24"/>
              </w:rPr>
              <w:t>结果测试：</w:t>
            </w:r>
          </w:p>
          <w:p w14:paraId="7B435E3A" w14:textId="1323A59C" w:rsidR="00533809" w:rsidRDefault="00533809" w:rsidP="00533809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1"/>
              </w:rPr>
            </w:pPr>
            <w:r w:rsidRPr="00533809">
              <w:rPr>
                <w:rFonts w:ascii="宋体" w:eastAsia="宋体" w:hAnsi="宋体" w:cs="宋体"/>
                <w:szCs w:val="21"/>
              </w:rPr>
              <w:drawing>
                <wp:inline distT="0" distB="0" distL="0" distR="0" wp14:anchorId="5994FE8D" wp14:editId="43F65FDB">
                  <wp:extent cx="6196965" cy="11868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18AFF" w14:textId="5DC83F54" w:rsidR="00533809" w:rsidRDefault="00533809" w:rsidP="00533809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1"/>
              </w:rPr>
            </w:pPr>
            <w:r w:rsidRPr="00533809"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ascii="宋体" w:eastAsia="宋体" w:hAnsi="宋体" w:cs="宋体" w:hint="eastAsia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szCs w:val="21"/>
              </w:rPr>
              <w:t>测试处理指定文件</w:t>
            </w:r>
          </w:p>
          <w:p w14:paraId="6632737F" w14:textId="49FD917B" w:rsidR="00533809" w:rsidRDefault="00533809" w:rsidP="00533809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1"/>
              </w:rPr>
            </w:pPr>
            <w:r w:rsidRPr="00533809">
              <w:rPr>
                <w:rFonts w:ascii="宋体" w:eastAsia="宋体" w:hAnsi="宋体" w:cs="宋体"/>
                <w:szCs w:val="21"/>
              </w:rPr>
              <w:drawing>
                <wp:inline distT="0" distB="0" distL="0" distR="0" wp14:anchorId="1FC2EEEE" wp14:editId="4F15B759">
                  <wp:extent cx="3497580" cy="5233642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390" cy="523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CE25E" w14:textId="3213FAF8" w:rsidR="00533809" w:rsidRPr="00533809" w:rsidRDefault="00533809" w:rsidP="00533809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 w:hint="eastAsia"/>
                <w:szCs w:val="21"/>
              </w:rPr>
            </w:pPr>
            <w:r w:rsidRPr="00533809">
              <w:rPr>
                <w:rFonts w:ascii="宋体" w:eastAsia="宋体" w:hAnsi="宋体" w:cs="宋体" w:hint="eastAsia"/>
                <w:szCs w:val="21"/>
              </w:rPr>
              <w:t>图</w:t>
            </w:r>
            <w:r>
              <w:rPr>
                <w:rFonts w:ascii="宋体" w:eastAsia="宋体" w:hAnsi="宋体" w:cs="宋体" w:hint="eastAsia"/>
                <w:szCs w:val="21"/>
              </w:rPr>
              <w:t>1-</w:t>
            </w:r>
            <w:r>
              <w:rPr>
                <w:rFonts w:ascii="宋体" w:eastAsia="宋体" w:hAnsi="宋体" w:cs="宋体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szCs w:val="21"/>
              </w:rPr>
              <w:t>处理指定文件</w:t>
            </w:r>
            <w:r>
              <w:rPr>
                <w:rFonts w:ascii="宋体" w:eastAsia="宋体" w:hAnsi="宋体" w:cs="宋体" w:hint="eastAsia"/>
                <w:szCs w:val="21"/>
              </w:rPr>
              <w:t>结果</w:t>
            </w:r>
          </w:p>
          <w:p w14:paraId="45D91C5A" w14:textId="02105163" w:rsidR="00497441" w:rsidRDefault="00533809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533809">
              <w:rPr>
                <w:rFonts w:ascii="宋体" w:eastAsia="宋体" w:hAnsi="宋体" w:cs="宋体"/>
              </w:rPr>
              <w:drawing>
                <wp:inline distT="0" distB="0" distL="0" distR="0" wp14:anchorId="470EF218" wp14:editId="236A663A">
                  <wp:extent cx="6196965" cy="11531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96362" w14:textId="63B3E60C" w:rsidR="00497441" w:rsidRDefault="00497441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图</w:t>
            </w:r>
            <w:r w:rsidR="00533809">
              <w:rPr>
                <w:rFonts w:ascii="宋体" w:eastAsia="宋体" w:hAnsi="宋体" w:cs="宋体"/>
              </w:rPr>
              <w:t>2</w:t>
            </w:r>
            <w:r w:rsidR="00533809">
              <w:rPr>
                <w:rFonts w:ascii="宋体" w:eastAsia="宋体" w:hAnsi="宋体" w:cs="宋体" w:hint="eastAsia"/>
              </w:rPr>
              <w:t>-</w:t>
            </w:r>
            <w:r w:rsidR="00533809"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533809">
              <w:rPr>
                <w:rFonts w:ascii="宋体" w:eastAsia="宋体" w:hAnsi="宋体" w:cs="宋体" w:hint="eastAsia"/>
              </w:rPr>
              <w:t>测试</w:t>
            </w:r>
            <w:r w:rsidR="00533809" w:rsidRPr="00533809">
              <w:rPr>
                <w:rFonts w:ascii="宋体" w:eastAsia="宋体" w:hAnsi="宋体" w:cs="宋体" w:hint="eastAsia"/>
              </w:rPr>
              <w:t>输出指定省的信息</w:t>
            </w:r>
          </w:p>
          <w:p w14:paraId="71E1A2E9" w14:textId="69C5B057" w:rsidR="00497441" w:rsidRPr="00533809" w:rsidRDefault="00533809" w:rsidP="00497441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 w:rsidRPr="00533809">
              <w:rPr>
                <w:rFonts w:ascii="宋体" w:eastAsia="宋体" w:hAnsi="宋体" w:cs="宋体"/>
              </w:rPr>
              <w:drawing>
                <wp:inline distT="0" distB="0" distL="0" distR="0" wp14:anchorId="600AEBCB" wp14:editId="36497986">
                  <wp:extent cx="4312920" cy="337644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757" cy="337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E0A51" w14:textId="0212692D" w:rsidR="00497441" w:rsidRPr="00533809" w:rsidRDefault="00497441" w:rsidP="00533809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图</w:t>
            </w:r>
            <w:r w:rsidR="00533809">
              <w:rPr>
                <w:rFonts w:ascii="宋体" w:eastAsia="宋体" w:hAnsi="宋体" w:cs="宋体"/>
              </w:rPr>
              <w:t>2</w:t>
            </w:r>
            <w:r w:rsidR="00533809">
              <w:rPr>
                <w:rFonts w:ascii="宋体" w:eastAsia="宋体" w:hAnsi="宋体" w:cs="宋体" w:hint="eastAsia"/>
              </w:rPr>
              <w:t>-</w:t>
            </w:r>
            <w:r w:rsidR="00533809">
              <w:rPr>
                <w:rFonts w:ascii="宋体" w:eastAsia="宋体" w:hAnsi="宋体" w:cs="宋体"/>
              </w:rPr>
              <w:t>2</w:t>
            </w:r>
            <w:r w:rsidR="00533809" w:rsidRPr="00533809">
              <w:rPr>
                <w:rFonts w:ascii="宋体" w:eastAsia="宋体" w:hAnsi="宋体" w:cs="宋体" w:hint="eastAsia"/>
              </w:rPr>
              <w:t>输出指定省的信息</w:t>
            </w:r>
          </w:p>
          <w:p w14:paraId="2293D7DD" w14:textId="6E15FF2A" w:rsidR="00606996" w:rsidRDefault="0060699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.</w:t>
            </w:r>
            <w:r>
              <w:rPr>
                <w:rFonts w:ascii="宋体" w:eastAsia="宋体" w:hAnsi="宋体" w:cs="宋体" w:hint="eastAsia"/>
              </w:rPr>
              <w:t>git链接：</w:t>
            </w:r>
          </w:p>
          <w:p w14:paraId="5CEADA27" w14:textId="54B6B205" w:rsidR="00606996" w:rsidRDefault="00606996" w:rsidP="00606996">
            <w:pPr>
              <w:pStyle w:val="ab"/>
              <w:spacing w:line="360" w:lineRule="auto"/>
              <w:ind w:firstLineChars="0" w:firstLine="0"/>
              <w:rPr>
                <w:rStyle w:val="ad"/>
              </w:rPr>
            </w:pPr>
            <w:r>
              <w:rPr>
                <w:rStyle w:val="aa"/>
                <w:rFonts w:ascii="宋体" w:eastAsia="宋体" w:hAnsi="宋体" w:cs="宋体" w:hint="eastAsia"/>
                <w:b w:val="0"/>
                <w:bCs/>
                <w:szCs w:val="24"/>
                <w:shd w:val="clear" w:color="auto" w:fill="FFFFFF"/>
              </w:rPr>
              <w:t>附上</w:t>
            </w:r>
            <w:r>
              <w:rPr>
                <w:rFonts w:hint="eastAsia"/>
              </w:rPr>
              <w:t>我本人</w:t>
            </w:r>
            <w:r>
              <w:rPr>
                <w:rFonts w:ascii="宋体" w:eastAsia="宋体" w:hAnsi="宋体" w:cs="宋体" w:hint="eastAsia"/>
              </w:rPr>
              <w:t>的Git链接：</w:t>
            </w:r>
            <w:r w:rsidR="007C4E1E">
              <w:fldChar w:fldCharType="begin"/>
            </w:r>
            <w:r w:rsidR="007C4E1E">
              <w:instrText xml:space="preserve"> HYPERLINK "https://github.com/zy-abdl/learngit" </w:instrText>
            </w:r>
            <w:r w:rsidR="007C4E1E">
              <w:fldChar w:fldCharType="separate"/>
            </w:r>
            <w:r w:rsidRPr="006817F3">
              <w:rPr>
                <w:rStyle w:val="ad"/>
              </w:rPr>
              <w:t>https://github.com/zy-abdl/learngit</w:t>
            </w:r>
            <w:r w:rsidR="007C4E1E">
              <w:rPr>
                <w:rStyle w:val="ad"/>
              </w:rPr>
              <w:fldChar w:fldCharType="end"/>
            </w:r>
          </w:p>
          <w:p w14:paraId="7FD8594E" w14:textId="3CD0A718" w:rsidR="00606996" w:rsidRPr="00606996" w:rsidRDefault="00606996" w:rsidP="00606996">
            <w:pPr>
              <w:pStyle w:val="ab"/>
              <w:spacing w:line="360" w:lineRule="auto"/>
              <w:ind w:firstLineChars="0" w:firstLine="0"/>
              <w:rPr>
                <w:rStyle w:val="aa"/>
                <w:b w:val="0"/>
                <w:szCs w:val="24"/>
                <w:shd w:val="clear" w:color="auto" w:fill="FFFFFF"/>
              </w:rPr>
            </w:pPr>
            <w:r w:rsidRPr="00606996">
              <w:rPr>
                <w:rStyle w:val="aa"/>
                <w:rFonts w:ascii="宋体" w:eastAsia="宋体" w:hAnsi="宋体" w:cs="宋体" w:hint="eastAsia"/>
                <w:b w:val="0"/>
                <w:szCs w:val="24"/>
                <w:shd w:val="clear" w:color="auto" w:fill="FFFFFF"/>
              </w:rPr>
              <w:t>源代码见</w:t>
            </w:r>
            <w:r w:rsidRPr="00606996">
              <w:rPr>
                <w:rStyle w:val="aa"/>
                <w:rFonts w:ascii="宋体" w:eastAsia="宋体" w:hAnsi="宋体" w:cs="宋体"/>
                <w:b w:val="0"/>
                <w:szCs w:val="24"/>
                <w:shd w:val="clear" w:color="auto" w:fill="FFFFFF"/>
              </w:rPr>
              <w:t>master分支下</w:t>
            </w:r>
            <w:r w:rsidRPr="00606996">
              <w:rPr>
                <w:rStyle w:val="aa"/>
                <w:rFonts w:ascii="宋体" w:eastAsia="宋体" w:hAnsi="宋体" w:cs="宋体" w:hint="eastAsia"/>
                <w:b w:val="0"/>
                <w:szCs w:val="24"/>
                <w:shd w:val="clear" w:color="auto" w:fill="FFFFFF"/>
              </w:rPr>
              <w:t>实验</w:t>
            </w:r>
            <w:r w:rsidR="00143A91">
              <w:rPr>
                <w:rStyle w:val="aa"/>
                <w:rFonts w:ascii="宋体" w:eastAsia="宋体" w:hAnsi="宋体" w:cs="宋体" w:hint="eastAsia"/>
                <w:b w:val="0"/>
                <w:szCs w:val="24"/>
                <w:shd w:val="clear" w:color="auto" w:fill="FFFFFF"/>
              </w:rPr>
              <w:t>3</w:t>
            </w:r>
            <w:r w:rsidRPr="00606996">
              <w:rPr>
                <w:rStyle w:val="aa"/>
                <w:rFonts w:ascii="宋体" w:eastAsia="宋体" w:hAnsi="宋体" w:cs="宋体" w:hint="eastAsia"/>
                <w:b w:val="0"/>
                <w:szCs w:val="24"/>
                <w:shd w:val="clear" w:color="auto" w:fill="FFFFFF"/>
              </w:rPr>
              <w:t>/</w:t>
            </w:r>
            <w:proofErr w:type="spellStart"/>
            <w:r w:rsidRPr="00606996">
              <w:rPr>
                <w:rStyle w:val="aa"/>
                <w:rFonts w:ascii="宋体" w:eastAsia="宋体" w:hAnsi="宋体" w:cs="宋体"/>
                <w:b w:val="0"/>
                <w:szCs w:val="24"/>
                <w:shd w:val="clear" w:color="auto" w:fill="FFFFFF"/>
              </w:rPr>
              <w:t>src</w:t>
            </w:r>
            <w:proofErr w:type="spellEnd"/>
            <w:r w:rsidRPr="00606996">
              <w:rPr>
                <w:rStyle w:val="aa"/>
                <w:rFonts w:ascii="宋体" w:eastAsia="宋体" w:hAnsi="宋体" w:cs="宋体"/>
                <w:b w:val="0"/>
                <w:szCs w:val="24"/>
                <w:shd w:val="clear" w:color="auto" w:fill="FFFFFF"/>
              </w:rPr>
              <w:t>文件夹中</w:t>
            </w:r>
          </w:p>
          <w:p w14:paraId="42223DA0" w14:textId="78D5CBAC" w:rsidR="00606996" w:rsidRPr="00606996" w:rsidRDefault="00757AA6" w:rsidP="00606996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7097D8B" w14:textId="044676E4" w:rsidR="00606996" w:rsidRDefault="0060699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本节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课</w:t>
            </w:r>
            <w:r w:rsidR="00143A91">
              <w:rPr>
                <w:rFonts w:ascii="宋体" w:eastAsia="宋体" w:hAnsi="宋体" w:cs="宋体" w:hint="eastAsia"/>
                <w:sz w:val="24"/>
                <w:szCs w:val="24"/>
              </w:rPr>
              <w:t>继续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复习了Java中I</w:t>
            </w: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流的部分知识，对于筛选数据进行了练习。</w:t>
            </w:r>
          </w:p>
          <w:p w14:paraId="1E4BBE54" w14:textId="5D783E05" w:rsidR="00143A91" w:rsidRPr="00606996" w:rsidRDefault="00143A91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练习了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>
              <w:rPr>
                <w:rFonts w:ascii="宋体" w:eastAsia="宋体" w:hAnsi="宋体" w:cs="宋体"/>
                <w:sz w:val="24"/>
                <w:szCs w:val="24"/>
              </w:rPr>
              <w:t>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网站的使用</w:t>
            </w:r>
          </w:p>
          <w:p w14:paraId="28C7A2E8" w14:textId="513F6A6C" w:rsidR="0070210B" w:rsidRPr="00497441" w:rsidRDefault="00757AA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DC157AE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4D66EE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72A58F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2462469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7EF923A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C9C337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52F078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FDFFD1E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EFE335B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904DA2A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324842" w14:textId="77777777" w:rsidR="0070210B" w:rsidRDefault="0070210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FD97E26" w14:textId="77777777" w:rsidR="0070210B" w:rsidRDefault="00757AA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70210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A2E5" w14:textId="77777777" w:rsidR="007C4E1E" w:rsidRDefault="007C4E1E" w:rsidP="00606996">
      <w:r>
        <w:separator/>
      </w:r>
    </w:p>
  </w:endnote>
  <w:endnote w:type="continuationSeparator" w:id="0">
    <w:p w14:paraId="3B1ECD30" w14:textId="77777777" w:rsidR="007C4E1E" w:rsidRDefault="007C4E1E" w:rsidP="0060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D938" w14:textId="77777777" w:rsidR="007C4E1E" w:rsidRDefault="007C4E1E" w:rsidP="00606996">
      <w:r>
        <w:separator/>
      </w:r>
    </w:p>
  </w:footnote>
  <w:footnote w:type="continuationSeparator" w:id="0">
    <w:p w14:paraId="124B0E5B" w14:textId="77777777" w:rsidR="007C4E1E" w:rsidRDefault="007C4E1E" w:rsidP="00606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4011"/>
    <w:rsid w:val="00041997"/>
    <w:rsid w:val="00042035"/>
    <w:rsid w:val="00061E5C"/>
    <w:rsid w:val="00091917"/>
    <w:rsid w:val="00094938"/>
    <w:rsid w:val="000F0565"/>
    <w:rsid w:val="001150D6"/>
    <w:rsid w:val="00143A91"/>
    <w:rsid w:val="00231ECE"/>
    <w:rsid w:val="00244C31"/>
    <w:rsid w:val="00250EA4"/>
    <w:rsid w:val="00294593"/>
    <w:rsid w:val="002D2DF5"/>
    <w:rsid w:val="00343C00"/>
    <w:rsid w:val="0034580D"/>
    <w:rsid w:val="003935B5"/>
    <w:rsid w:val="003D2EFB"/>
    <w:rsid w:val="003F44F5"/>
    <w:rsid w:val="0043549B"/>
    <w:rsid w:val="00497441"/>
    <w:rsid w:val="004A27FE"/>
    <w:rsid w:val="004B68D7"/>
    <w:rsid w:val="004C5F0A"/>
    <w:rsid w:val="005318FA"/>
    <w:rsid w:val="00533809"/>
    <w:rsid w:val="006003B7"/>
    <w:rsid w:val="0060423E"/>
    <w:rsid w:val="00606996"/>
    <w:rsid w:val="00692E23"/>
    <w:rsid w:val="0070210B"/>
    <w:rsid w:val="00757AA6"/>
    <w:rsid w:val="00786F7C"/>
    <w:rsid w:val="00787AA0"/>
    <w:rsid w:val="007A0A38"/>
    <w:rsid w:val="007B1F75"/>
    <w:rsid w:val="007C4E1E"/>
    <w:rsid w:val="007E4898"/>
    <w:rsid w:val="007E7765"/>
    <w:rsid w:val="0084432F"/>
    <w:rsid w:val="00864149"/>
    <w:rsid w:val="00920E1A"/>
    <w:rsid w:val="00930816"/>
    <w:rsid w:val="00992007"/>
    <w:rsid w:val="0099615E"/>
    <w:rsid w:val="009B636E"/>
    <w:rsid w:val="009D6B34"/>
    <w:rsid w:val="00A35F16"/>
    <w:rsid w:val="00A54D1D"/>
    <w:rsid w:val="00A574D9"/>
    <w:rsid w:val="00A805F5"/>
    <w:rsid w:val="00B0640C"/>
    <w:rsid w:val="00B3456A"/>
    <w:rsid w:val="00B71E5D"/>
    <w:rsid w:val="00B8085E"/>
    <w:rsid w:val="00BA2339"/>
    <w:rsid w:val="00BB5C8C"/>
    <w:rsid w:val="00C63E22"/>
    <w:rsid w:val="00C77860"/>
    <w:rsid w:val="00C96068"/>
    <w:rsid w:val="00CA11D3"/>
    <w:rsid w:val="00CE61A6"/>
    <w:rsid w:val="00D07EEB"/>
    <w:rsid w:val="00D270E8"/>
    <w:rsid w:val="00D37BDF"/>
    <w:rsid w:val="00D46891"/>
    <w:rsid w:val="00D84134"/>
    <w:rsid w:val="00D942C3"/>
    <w:rsid w:val="00DB24A0"/>
    <w:rsid w:val="00DD3F1D"/>
    <w:rsid w:val="00DF1338"/>
    <w:rsid w:val="00E106CD"/>
    <w:rsid w:val="00E2108F"/>
    <w:rsid w:val="00E2167A"/>
    <w:rsid w:val="00E602E1"/>
    <w:rsid w:val="00E736A3"/>
    <w:rsid w:val="00F54AA2"/>
    <w:rsid w:val="00F57A89"/>
    <w:rsid w:val="00F76B1B"/>
    <w:rsid w:val="00FA14B5"/>
    <w:rsid w:val="00FB7CA8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8D90E"/>
  <w15:docId w15:val="{D2EBBDB7-09A0-456E-B524-6BFD2A4F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STZhongsong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STZhongsong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C77860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343C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4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1E8424-80D1-4BAD-9583-BD4A4EDA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研</cp:lastModifiedBy>
  <cp:revision>18</cp:revision>
  <dcterms:created xsi:type="dcterms:W3CDTF">2018-09-17T06:20:00Z</dcterms:created>
  <dcterms:modified xsi:type="dcterms:W3CDTF">2021-10-13T07:02:00Z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