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</w:t>
      </w:r>
      <w:r w:rsidR="00831B55">
        <w:t>9</w:t>
      </w:r>
      <w:r>
        <w:rPr>
          <w:rFonts w:hint="eastAsia"/>
        </w:rPr>
        <w:t>章</w:t>
      </w:r>
    </w:p>
    <w:p w:rsidR="00483F72" w:rsidRDefault="00267A6B" w:rsidP="0064147D">
      <w:pPr>
        <w:pStyle w:val="2"/>
        <w:spacing w:after="156"/>
      </w:pPr>
      <w:r>
        <w:rPr>
          <w:rFonts w:hint="eastAsia"/>
        </w:rPr>
        <w:t>前言</w:t>
      </w:r>
    </w:p>
    <w:p w:rsidR="00063422" w:rsidRPr="00063422" w:rsidRDefault="00063422" w:rsidP="00063422">
      <w:pPr>
        <w:spacing w:after="156"/>
        <w:ind w:left="105" w:firstLine="420"/>
        <w:rPr>
          <w:rStyle w:val="a3"/>
        </w:rPr>
      </w:pPr>
      <w:r w:rsidRPr="00063422">
        <w:rPr>
          <w:rStyle w:val="a3"/>
          <w:rFonts w:hint="eastAsia"/>
        </w:rPr>
        <w:t>耶稣说完了这些话，就离开加利利</w:t>
      </w:r>
      <w:r w:rsidR="00483DF3" w:rsidRPr="00483DF3">
        <w:rPr>
          <w:rStyle w:val="a3"/>
          <w:rFonts w:hint="eastAsia"/>
          <w:color w:val="FF0000"/>
          <w:vertAlign w:val="superscript"/>
        </w:rPr>
        <w:t>1</w:t>
      </w:r>
      <w:r w:rsidRPr="00063422">
        <w:rPr>
          <w:rStyle w:val="a3"/>
          <w:rFonts w:hint="eastAsia"/>
        </w:rPr>
        <w:t>，来到犹太</w:t>
      </w:r>
      <w:r w:rsidR="00483DF3" w:rsidRPr="00483DF3">
        <w:rPr>
          <w:rStyle w:val="a3"/>
          <w:rFonts w:hint="eastAsia"/>
          <w:color w:val="FF0000"/>
          <w:vertAlign w:val="superscript"/>
        </w:rPr>
        <w:t>2</w:t>
      </w:r>
      <w:r w:rsidRPr="00063422">
        <w:rPr>
          <w:rStyle w:val="a3"/>
          <w:rFonts w:hint="eastAsia"/>
        </w:rPr>
        <w:t>的境界约旦河外</w:t>
      </w:r>
      <w:r w:rsidR="00483DF3" w:rsidRPr="00483DF3">
        <w:rPr>
          <w:rStyle w:val="a3"/>
          <w:rFonts w:hint="eastAsia"/>
          <w:color w:val="FF0000"/>
          <w:vertAlign w:val="superscript"/>
        </w:rPr>
        <w:t>3</w:t>
      </w:r>
      <w:r w:rsidRPr="00063422">
        <w:rPr>
          <w:rStyle w:val="a3"/>
          <w:rFonts w:hint="eastAsia"/>
        </w:rPr>
        <w:t>。</w:t>
      </w:r>
    </w:p>
    <w:p w:rsidR="00483DF3" w:rsidRDefault="00483DF3" w:rsidP="00063422">
      <w:pPr>
        <w:spacing w:after="156"/>
        <w:rPr>
          <w:smallCaps/>
        </w:rPr>
      </w:pPr>
      <w:r>
        <w:tab/>
      </w:r>
      <w:r>
        <w:rPr>
          <w:rFonts w:hint="eastAsia"/>
        </w:rPr>
        <w:t>作者在第一节中包括了三个地名。可以看得出地点是这节经文的重点。也就是说作者希望读者留意这些地点的变化。这几个地名连接起来就像是一个路标，指出了耶稣前进的方向。类似的写作手法还出现在</w:t>
      </w:r>
      <w:r w:rsidRPr="00483DF3">
        <w:t>马太福音 4:12-13</w:t>
      </w:r>
      <w:r>
        <w:rPr>
          <w:rFonts w:hint="eastAsia"/>
        </w:rPr>
        <w:t>：</w:t>
      </w:r>
      <w:r w:rsidRPr="00EA2A57">
        <w:rPr>
          <w:rStyle w:val="a3"/>
          <w:rFonts w:hint="eastAsia"/>
        </w:rPr>
        <w:t>耶稣听见约翰下了监，就退到加利利去；后又离开拿撒勒，往迦百农去，就住在那里。</w:t>
      </w:r>
      <w:r>
        <w:rPr>
          <w:rFonts w:hint="eastAsia"/>
        </w:rPr>
        <w:t>这段经文出现在马太福音的开头</w:t>
      </w:r>
      <w:r w:rsidR="00EA2A57">
        <w:rPr>
          <w:rFonts w:hint="eastAsia"/>
        </w:rPr>
        <w:t>部分</w:t>
      </w:r>
      <w:r>
        <w:rPr>
          <w:rFonts w:hint="eastAsia"/>
        </w:rPr>
        <w:t>。这个路标看起来是</w:t>
      </w:r>
      <w:r w:rsidR="00EA2A57">
        <w:rPr>
          <w:rFonts w:hint="eastAsia"/>
        </w:rPr>
        <w:t>离开犹太境界指向加利利地区中的</w:t>
      </w:r>
      <w:r w:rsidR="00EA2A57" w:rsidRPr="00EA2A57">
        <w:rPr>
          <w:rFonts w:hint="eastAsia"/>
          <w:smallCaps/>
        </w:rPr>
        <w:t>迦百农</w:t>
      </w:r>
      <w:r w:rsidR="00EA2A57">
        <w:rPr>
          <w:rFonts w:hint="eastAsia"/>
          <w:smallCaps/>
        </w:rPr>
        <w:t>。刚好和19章的路标方向相反。也可以说马太福音中耶稣的服事第一阶段是在</w:t>
      </w:r>
      <w:r w:rsidR="00EA2A57">
        <w:rPr>
          <w:rFonts w:hint="eastAsia"/>
        </w:rPr>
        <w:t>加利利地区中的</w:t>
      </w:r>
      <w:r w:rsidR="00EA2A57" w:rsidRPr="00EA2A57">
        <w:rPr>
          <w:rFonts w:hint="eastAsia"/>
          <w:smallCaps/>
        </w:rPr>
        <w:t>迦百农</w:t>
      </w:r>
      <w:r w:rsidR="00EA2A57">
        <w:rPr>
          <w:rFonts w:hint="eastAsia"/>
          <w:smallCaps/>
        </w:rPr>
        <w:t>；而第二阶段的重点是在犹太的耶路撒冷。</w:t>
      </w:r>
    </w:p>
    <w:p w:rsidR="005416D4" w:rsidRDefault="005416D4" w:rsidP="00063422">
      <w:pPr>
        <w:spacing w:after="156"/>
      </w:pPr>
      <w:r>
        <w:rPr>
          <w:smallCaps/>
        </w:rPr>
        <w:tab/>
      </w:r>
      <w:r>
        <w:rPr>
          <w:rFonts w:hint="eastAsia"/>
          <w:smallCaps/>
        </w:rPr>
        <w:t>这个路标也是1</w:t>
      </w:r>
      <w:r>
        <w:rPr>
          <w:rFonts w:hint="eastAsia"/>
        </w:rPr>
        <w:t>9章至23章的分段标记。作者从19章开始到23章（第五段讲论前）用地名的切换带领读者发现耶稣前进的方向</w:t>
      </w:r>
      <w:r w:rsidR="00095DF6">
        <w:rPr>
          <w:rFonts w:hint="eastAsia"/>
        </w:rPr>
        <w:t>。我们把这些地名的经节摘录出来</w:t>
      </w:r>
      <w:r w:rsidR="005E7C88">
        <w:rPr>
          <w:rFonts w:hint="eastAsia"/>
        </w:rPr>
        <w:t>。通过标记，我们把这些内容划分为三个阶段：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阶段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标题</w:t>
            </w: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标注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第一阶段</w:t>
            </w:r>
            <w:r w:rsidR="001C16D8">
              <w:rPr>
                <w:rFonts w:hint="eastAsia"/>
              </w:rPr>
              <w:t xml:space="preserve"> 19:</w:t>
            </w:r>
            <w:r w:rsidR="001C16D8">
              <w:t>1-20:16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</w:pPr>
            <w:r>
              <w:t>19</w:t>
            </w:r>
            <w:r>
              <w:rPr>
                <w:rFonts w:hint="eastAsia"/>
              </w:rPr>
              <w:t>:</w:t>
            </w:r>
            <w:r>
              <w:t xml:space="preserve">1 </w:t>
            </w:r>
            <w:r>
              <w:rPr>
                <w:rFonts w:hint="eastAsia"/>
              </w:rPr>
              <w:t>耶稣来到约旦河外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第二阶段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20:17-21:9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3248" w:type="dxa"/>
            <w:vAlign w:val="center"/>
          </w:tcPr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20:</w:t>
            </w:r>
            <w:r>
              <w:t xml:space="preserve">17 </w:t>
            </w:r>
            <w:r>
              <w:rPr>
                <w:rFonts w:hint="eastAsia"/>
              </w:rPr>
              <w:t>耶稣上耶路撒冷</w:t>
            </w:r>
          </w:p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20</w:t>
            </w:r>
            <w:r>
              <w:t xml:space="preserve">:29 </w:t>
            </w:r>
            <w:r>
              <w:rPr>
                <w:rFonts w:hint="eastAsia"/>
              </w:rPr>
              <w:t>他们出耶利哥</w:t>
            </w:r>
          </w:p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2</w:t>
            </w:r>
            <w:r>
              <w:t xml:space="preserve">1:1 </w:t>
            </w:r>
            <w:r>
              <w:rPr>
                <w:rFonts w:hint="eastAsia"/>
              </w:rPr>
              <w:t>耶稣将近耶路撒冷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第三阶段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21:10-23:39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3248" w:type="dxa"/>
            <w:vAlign w:val="center"/>
          </w:tcPr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21</w:t>
            </w:r>
            <w:r>
              <w:t xml:space="preserve">:10 </w:t>
            </w:r>
            <w:r>
              <w:rPr>
                <w:rFonts w:hint="eastAsia"/>
              </w:rPr>
              <w:t>耶稣进了耶路撒冷</w:t>
            </w:r>
          </w:p>
          <w:p w:rsidR="005E7C88" w:rsidRDefault="005E7C88" w:rsidP="005E7C88">
            <w:pPr>
              <w:spacing w:after="156"/>
            </w:pPr>
            <w:r>
              <w:t xml:space="preserve">21:12 </w:t>
            </w:r>
            <w:r>
              <w:rPr>
                <w:rFonts w:hint="eastAsia"/>
              </w:rPr>
              <w:t>耶稣进了神的殿</w:t>
            </w:r>
          </w:p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</w:t>
            </w:r>
            <w:r>
              <w:t xml:space="preserve">1:18 </w:t>
            </w:r>
            <w:r>
              <w:rPr>
                <w:rFonts w:hint="eastAsia"/>
              </w:rPr>
              <w:t>回城的时候</w:t>
            </w:r>
          </w:p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2</w:t>
            </w:r>
            <w:r>
              <w:t xml:space="preserve">1:23 </w:t>
            </w:r>
            <w:r>
              <w:rPr>
                <w:rFonts w:hint="eastAsia"/>
              </w:rPr>
              <w:t>耶稣进了殿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结束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耶稣的讲论</w:t>
            </w: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24:</w:t>
            </w:r>
            <w:r>
              <w:t xml:space="preserve">1 </w:t>
            </w:r>
            <w:r>
              <w:rPr>
                <w:rFonts w:hint="eastAsia"/>
              </w:rPr>
              <w:t>耶稣出了圣殿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</w:pPr>
          </w:p>
        </w:tc>
      </w:tr>
    </w:tbl>
    <w:p w:rsidR="005416D4" w:rsidRDefault="005416D4" w:rsidP="00063422">
      <w:pPr>
        <w:spacing w:after="156"/>
        <w:rPr>
          <w:smallCaps/>
        </w:rPr>
      </w:pPr>
    </w:p>
    <w:p w:rsidR="00EA2A57" w:rsidRDefault="005E7C88" w:rsidP="00C67E06">
      <w:pPr>
        <w:spacing w:after="156"/>
        <w:ind w:firstLine="420"/>
      </w:pPr>
      <w:r>
        <w:rPr>
          <w:rFonts w:hint="eastAsia"/>
        </w:rPr>
        <w:t>这样，</w:t>
      </w:r>
      <w:r w:rsidR="00EA2A57">
        <w:rPr>
          <w:rFonts w:hint="eastAsia"/>
        </w:rPr>
        <w:t>我们</w:t>
      </w:r>
      <w:r>
        <w:rPr>
          <w:rFonts w:hint="eastAsia"/>
        </w:rPr>
        <w:t>就</w:t>
      </w:r>
      <w:r w:rsidR="00EA2A57">
        <w:rPr>
          <w:rFonts w:hint="eastAsia"/>
        </w:rPr>
        <w:t>把19章-23章看作一个整体。</w:t>
      </w:r>
      <w:r>
        <w:rPr>
          <w:rFonts w:hint="eastAsia"/>
        </w:rPr>
        <w:t>在接下来讨论每章以及每个事件（讲论）的时候，需要知道这些事件（讲论）是在这个整体结构中的。也就是说事件（讲论）的理解方向是要符合这个整体的方向。</w:t>
      </w:r>
    </w:p>
    <w:p w:rsidR="00C67E06" w:rsidRDefault="00C67E06" w:rsidP="001C16D8">
      <w:pPr>
        <w:pStyle w:val="3"/>
        <w:spacing w:after="156"/>
      </w:pPr>
      <w:r>
        <w:rPr>
          <w:rFonts w:hint="eastAsia"/>
        </w:rPr>
        <w:t>19章的分段</w:t>
      </w:r>
    </w:p>
    <w:p w:rsidR="001C16D8" w:rsidRDefault="001C16D8" w:rsidP="001C16D8">
      <w:pPr>
        <w:spacing w:after="156"/>
      </w:pPr>
      <w:r>
        <w:tab/>
      </w:r>
      <w:r>
        <w:rPr>
          <w:rFonts w:hint="eastAsia"/>
        </w:rPr>
        <w:t>从19章开始，作者连续记载了一些</w:t>
      </w:r>
      <w:r w:rsidR="00D66EB8">
        <w:rPr>
          <w:rFonts w:hint="eastAsia"/>
        </w:rPr>
        <w:t>事件以及耶稣的讲论。由于考虑耶稣讲论的连续性，可能把20章1-16节划入19章是相对比较合理的。在这样的基础上观察19章（新的19章），发现最后一段耶稣的讲论（19</w:t>
      </w:r>
      <w:r w:rsidR="00D66EB8">
        <w:t>:28-20:16</w:t>
      </w:r>
      <w:r w:rsidR="00D66EB8">
        <w:rPr>
          <w:rFonts w:hint="eastAsia"/>
        </w:rPr>
        <w:t>）占了非常大的篇幅。</w:t>
      </w:r>
      <w:r w:rsidR="00CF552C">
        <w:rPr>
          <w:rFonts w:hint="eastAsia"/>
        </w:rPr>
        <w:t>也许这段讲论是作者要读者关注的重点，也就是说前面的若干个事件都是在为最后这段讲论做铺垫，或者说前面若干个事件是指向最后这段讲论的。</w:t>
      </w:r>
    </w:p>
    <w:p w:rsidR="00C3251C" w:rsidRDefault="00C3251C" w:rsidP="001C16D8">
      <w:pPr>
        <w:spacing w:after="156"/>
      </w:pPr>
      <w:r>
        <w:lastRenderedPageBreak/>
        <w:tab/>
      </w:r>
      <w:r>
        <w:rPr>
          <w:rFonts w:hint="eastAsia"/>
        </w:rPr>
        <w:t>这段讲论是由彼得的一个提问引发的（19：27）。</w:t>
      </w:r>
      <w:r w:rsidR="00D260C7">
        <w:rPr>
          <w:rFonts w:hint="eastAsia"/>
        </w:rPr>
        <w:t>【</w:t>
      </w:r>
      <w:r>
        <w:rPr>
          <w:rFonts w:hint="eastAsia"/>
        </w:rPr>
        <w:t>某人提出一个问题，引发耶稣的讲论</w:t>
      </w:r>
      <w:r w:rsidR="00D260C7">
        <w:rPr>
          <w:rFonts w:hint="eastAsia"/>
        </w:rPr>
        <w:t>】——</w:t>
      </w:r>
      <w:r>
        <w:rPr>
          <w:rFonts w:hint="eastAsia"/>
        </w:rPr>
        <w:t>这样的模式在19章中出现了若干次。或许可以使用这样的“标记”，给19章划分为几个段落</w:t>
      </w:r>
      <w:r w:rsidR="00E36C75"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3510"/>
      </w:tblGrid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</w:pPr>
            <w:r>
              <w:rPr>
                <w:rFonts w:hint="eastAsia"/>
              </w:rPr>
              <w:t>段落</w:t>
            </w:r>
          </w:p>
        </w:tc>
        <w:tc>
          <w:tcPr>
            <w:tcW w:w="4394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标记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联系</w:t>
            </w:r>
          </w:p>
        </w:tc>
      </w:tr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</w:pPr>
            <w:r>
              <w:rPr>
                <w:rFonts w:hint="eastAsia"/>
              </w:rPr>
              <w:t xml:space="preserve">第一段 </w:t>
            </w:r>
            <w:r>
              <w:t>19:3</w:t>
            </w:r>
          </w:p>
        </w:tc>
        <w:tc>
          <w:tcPr>
            <w:tcW w:w="4394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法利赛人问，耶稣答，我告诉</w:t>
            </w:r>
            <w:r w:rsidR="00AB7FE9">
              <w:rPr>
                <w:rFonts w:hint="eastAsia"/>
              </w:rPr>
              <w:t>你们</w:t>
            </w:r>
            <w:r>
              <w:rPr>
                <w:rFonts w:hint="eastAsia"/>
              </w:rPr>
              <w:t>：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人关注律法，神关注接待，天国</w:t>
            </w:r>
          </w:p>
        </w:tc>
      </w:tr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</w:pPr>
            <w:r>
              <w:rPr>
                <w:rFonts w:hint="eastAsia"/>
              </w:rPr>
              <w:t>第二段 19:</w:t>
            </w:r>
            <w:r>
              <w:t>16</w:t>
            </w:r>
          </w:p>
        </w:tc>
        <w:tc>
          <w:tcPr>
            <w:tcW w:w="4394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青年财主问，耶稣答，我实在告诉</w:t>
            </w:r>
            <w:r w:rsidR="00AB7FE9">
              <w:rPr>
                <w:rFonts w:hint="eastAsia"/>
              </w:rPr>
              <w:t>你们</w:t>
            </w:r>
            <w:r>
              <w:rPr>
                <w:rFonts w:hint="eastAsia"/>
              </w:rPr>
              <w:t>：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人关注永生，神关注接待，天国</w:t>
            </w:r>
          </w:p>
        </w:tc>
      </w:tr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</w:pPr>
            <w:r>
              <w:rPr>
                <w:rFonts w:hint="eastAsia"/>
              </w:rPr>
              <w:t>第三段 19:</w:t>
            </w:r>
            <w:r>
              <w:t>27</w:t>
            </w:r>
          </w:p>
        </w:tc>
        <w:tc>
          <w:tcPr>
            <w:tcW w:w="4394" w:type="dxa"/>
          </w:tcPr>
          <w:p w:rsidR="00E36C75" w:rsidRDefault="00AA2D42" w:rsidP="001C16D8">
            <w:pPr>
              <w:spacing w:after="156"/>
            </w:pPr>
            <w:r>
              <w:rPr>
                <w:rFonts w:hint="eastAsia"/>
              </w:rPr>
              <w:t>西门</w:t>
            </w:r>
            <w:r w:rsidR="00624030">
              <w:rPr>
                <w:rFonts w:hint="eastAsia"/>
              </w:rPr>
              <w:t>彼得问，耶稣答，我实在告诉</w:t>
            </w:r>
            <w:r w:rsidR="00AB7FE9">
              <w:rPr>
                <w:rFonts w:hint="eastAsia"/>
              </w:rPr>
              <w:t>你们</w:t>
            </w:r>
            <w:r w:rsidR="00624030">
              <w:rPr>
                <w:rFonts w:hint="eastAsia"/>
              </w:rPr>
              <w:t>：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人关注得到，神关注接待，天国</w:t>
            </w:r>
          </w:p>
        </w:tc>
      </w:tr>
    </w:tbl>
    <w:p w:rsidR="00755753" w:rsidRDefault="002354CF" w:rsidP="001C16D8">
      <w:pPr>
        <w:spacing w:after="156"/>
      </w:pPr>
      <w:r>
        <w:tab/>
      </w:r>
      <w:r w:rsidR="00755753">
        <w:rPr>
          <w:rFonts w:hint="eastAsia"/>
        </w:rPr>
        <w:t>按照前面章节的阅读，我们可以推断，按照马太的写作风格，这三个段落应该存在着某种联系，而且这样的联系让这三段呈现出一种进展的结构。所以我们用这样的思路，尝试先写一些联系在上面的表格中。通过逐段阅读后，再回来调整。</w:t>
      </w:r>
    </w:p>
    <w:p w:rsidR="00802871" w:rsidRDefault="00802871" w:rsidP="00802871">
      <w:pPr>
        <w:pStyle w:val="3"/>
        <w:spacing w:after="156"/>
      </w:pPr>
      <w:r>
        <w:rPr>
          <w:rFonts w:hint="eastAsia"/>
        </w:rPr>
        <w:t>被忽视的第2节</w:t>
      </w:r>
    </w:p>
    <w:p w:rsidR="00A44DCB" w:rsidRPr="00A44DCB" w:rsidRDefault="00A44DCB" w:rsidP="00A44DCB">
      <w:pPr>
        <w:spacing w:after="156"/>
      </w:pPr>
      <w:r>
        <w:tab/>
      </w:r>
      <w:r w:rsidRPr="002354CF">
        <w:rPr>
          <w:rStyle w:val="a3"/>
          <w:rFonts w:hint="eastAsia"/>
        </w:rPr>
        <w:t>有许多人跟着</w:t>
      </w:r>
      <w:r w:rsidRPr="00734A28">
        <w:rPr>
          <w:rStyle w:val="a3"/>
          <w:rFonts w:hint="eastAsia"/>
          <w:color w:val="FF0000"/>
          <w:vertAlign w:val="superscript"/>
        </w:rPr>
        <w:t>1</w:t>
      </w:r>
      <w:r w:rsidRPr="002354CF">
        <w:rPr>
          <w:rStyle w:val="a3"/>
          <w:rFonts w:hint="eastAsia"/>
        </w:rPr>
        <w:t>他，他就在那里把他们的病人治好</w:t>
      </w:r>
      <w:r w:rsidRPr="00734A28">
        <w:rPr>
          <w:rStyle w:val="a3"/>
          <w:rFonts w:hint="eastAsia"/>
          <w:color w:val="FF0000"/>
          <w:vertAlign w:val="superscript"/>
        </w:rPr>
        <w:t>2</w:t>
      </w:r>
      <w:r w:rsidRPr="002354CF">
        <w:rPr>
          <w:rStyle w:val="a3"/>
          <w:rFonts w:hint="eastAsia"/>
        </w:rPr>
        <w:t>了。</w:t>
      </w:r>
    </w:p>
    <w:p w:rsidR="00734A28" w:rsidRDefault="00802871" w:rsidP="001C16D8">
      <w:pPr>
        <w:spacing w:after="156"/>
      </w:pPr>
      <w:r>
        <w:tab/>
      </w:r>
      <w:r>
        <w:rPr>
          <w:rFonts w:hint="eastAsia"/>
        </w:rPr>
        <w:t>做完这样的分段后，第2节经文首先凸显出来了。这节经文看起来稀松平常，他既不属于后面的问答，也不属于前面的地理位置标记。但是，作者既然把它放在这里，可见这节经文应该是后面三段经文的引子。也就是说，作者是相当重视这节经文，很可能他用这节经文指出了后面三段的阅读方向。</w:t>
      </w:r>
      <w:r w:rsidR="00C25F0F">
        <w:rPr>
          <w:rFonts w:hint="eastAsia"/>
        </w:rPr>
        <w:t>用这样的思路读第2节，</w:t>
      </w:r>
      <w:r w:rsidR="00A44DCB">
        <w:rPr>
          <w:rFonts w:hint="eastAsia"/>
        </w:rPr>
        <w:t>就会发现作者用了两个动词来表达他的观点。</w:t>
      </w:r>
    </w:p>
    <w:p w:rsidR="00A44DCB" w:rsidRDefault="00A44DCB" w:rsidP="008E3DB3">
      <w:pPr>
        <w:pStyle w:val="6"/>
        <w:spacing w:after="156"/>
      </w:pPr>
      <w:r>
        <w:rPr>
          <w:rFonts w:hint="eastAsia"/>
        </w:rPr>
        <w:t>跟着</w:t>
      </w:r>
    </w:p>
    <w:p w:rsidR="00A44DCB" w:rsidRPr="00734A28" w:rsidRDefault="00A44DCB" w:rsidP="008E3DB3">
      <w:pPr>
        <w:pStyle w:val="6"/>
        <w:spacing w:after="156"/>
      </w:pPr>
      <w:r>
        <w:rPr>
          <w:rFonts w:hint="eastAsia"/>
        </w:rPr>
        <w:t>治好</w:t>
      </w:r>
    </w:p>
    <w:p w:rsidR="00E36C75" w:rsidRDefault="00E36C75" w:rsidP="00755753">
      <w:pPr>
        <w:spacing w:after="156"/>
        <w:ind w:firstLine="420"/>
      </w:pPr>
    </w:p>
    <w:p w:rsidR="002354CF" w:rsidRDefault="00C16E4F" w:rsidP="00C16E4F">
      <w:pPr>
        <w:spacing w:after="156"/>
        <w:ind w:firstLine="420"/>
      </w:pPr>
      <w:r>
        <w:rPr>
          <w:rFonts w:hint="eastAsia"/>
        </w:rPr>
        <w:t>在接下的三个段落中，我们尝试用这两个角度把这三段串联起来。</w:t>
      </w:r>
      <w:r w:rsidR="002C70B0">
        <w:rPr>
          <w:rFonts w:hint="eastAsia"/>
        </w:rPr>
        <w:t>再多看一些，或许20</w:t>
      </w:r>
      <w:r w:rsidR="002C70B0">
        <w:t>:17-21:9</w:t>
      </w:r>
      <w:r w:rsidR="002C70B0">
        <w:rPr>
          <w:rFonts w:hint="eastAsia"/>
        </w:rPr>
        <w:t>节的这个段落也可以用这两个词来概括，甚至是第三阶段好像也是可以的。</w:t>
      </w:r>
      <w:r w:rsidR="00A805E6">
        <w:rPr>
          <w:rFonts w:hint="eastAsia"/>
        </w:rPr>
        <w:t>（不是很有把握，需要读到第三阶段的时候，在来讨论。假如成立的话，拿第1，2节就是整个19-23章的开头。）</w:t>
      </w:r>
    </w:p>
    <w:p w:rsidR="00FB7559" w:rsidRDefault="00FB7559" w:rsidP="00FB7559">
      <w:pPr>
        <w:pStyle w:val="3"/>
        <w:spacing w:after="156"/>
        <w:rPr>
          <w:rFonts w:hint="eastAsia"/>
        </w:rPr>
      </w:pPr>
      <w:r>
        <w:rPr>
          <w:rFonts w:hint="eastAsia"/>
        </w:rPr>
        <w:t>第2节的反转</w:t>
      </w:r>
    </w:p>
    <w:p w:rsidR="006B7D23" w:rsidRPr="006B7D23" w:rsidRDefault="004A01E4" w:rsidP="00FB7559">
      <w:pPr>
        <w:spacing w:after="156"/>
        <w:ind w:firstLine="420"/>
        <w:rPr>
          <w:rFonts w:hint="eastAsia"/>
        </w:rPr>
      </w:pPr>
      <w:r>
        <w:rPr>
          <w:rFonts w:hint="eastAsia"/>
        </w:rPr>
        <w:t>当我们读到19:</w:t>
      </w:r>
      <w:r>
        <w:t>15</w:t>
      </w:r>
      <w:r>
        <w:rPr>
          <w:rFonts w:hint="eastAsia"/>
        </w:rPr>
        <w:t>节的时候，</w:t>
      </w:r>
      <w:r w:rsidR="006B7D23">
        <w:rPr>
          <w:rFonts w:hint="eastAsia"/>
        </w:rPr>
        <w:t>以上的观点可能不成立</w:t>
      </w:r>
      <w:r>
        <w:rPr>
          <w:rFonts w:hint="eastAsia"/>
        </w:rPr>
        <w:t>。</w:t>
      </w:r>
      <w:r w:rsidR="006B7D23">
        <w:rPr>
          <w:rFonts w:hint="eastAsia"/>
        </w:rPr>
        <w:t>在19:</w:t>
      </w:r>
      <w:r w:rsidR="006B7D23">
        <w:t>15</w:t>
      </w:r>
      <w:r>
        <w:rPr>
          <w:rFonts w:hint="eastAsia"/>
        </w:rPr>
        <w:t>中</w:t>
      </w:r>
      <w:r w:rsidR="006B7D23">
        <w:rPr>
          <w:rFonts w:hint="eastAsia"/>
        </w:rPr>
        <w:t>写到耶稣给他们按手，就离开那地方去了。这样的叙事描写有可能是和</w:t>
      </w:r>
      <w:r w:rsidR="006B7D23">
        <w:t>19:2</w:t>
      </w:r>
      <w:r w:rsidR="006B7D23">
        <w:rPr>
          <w:rFonts w:hint="eastAsia"/>
        </w:rPr>
        <w:t>节的呼应。也就是说19:</w:t>
      </w:r>
      <w:r w:rsidR="006B7D23">
        <w:t>2</w:t>
      </w:r>
      <w:r w:rsidR="006B7D23">
        <w:rPr>
          <w:rFonts w:hint="eastAsia"/>
        </w:rPr>
        <w:t>节-19:</w:t>
      </w:r>
      <w:r w:rsidR="006B7D23">
        <w:t>15</w:t>
      </w:r>
      <w:r w:rsidR="006B7D23">
        <w:rPr>
          <w:rFonts w:hint="eastAsia"/>
        </w:rPr>
        <w:t>节是一个段落。在这个段落中有两个部分：外因+门徒。用这样的观点来</w:t>
      </w:r>
      <w:r w:rsidR="006B7D23">
        <w:rPr>
          <w:rFonts w:hint="eastAsia"/>
        </w:rPr>
        <w:t>可能就可以把</w:t>
      </w:r>
      <w:r w:rsidR="006B7D23">
        <w:rPr>
          <w:rFonts w:hint="eastAsia"/>
        </w:rPr>
        <w:t>1</w:t>
      </w:r>
      <w:r w:rsidR="006B7D23">
        <w:t>9:16-20:16</w:t>
      </w:r>
      <w:r w:rsidR="006B7D23">
        <w:rPr>
          <w:rFonts w:hint="eastAsia"/>
        </w:rPr>
        <w:t>看作一大段。这段也有两个部分：外因+门徒。</w:t>
      </w:r>
    </w:p>
    <w:p w:rsidR="002354CF" w:rsidRDefault="002354CF" w:rsidP="001C16D8">
      <w:pPr>
        <w:spacing w:after="156"/>
      </w:pPr>
    </w:p>
    <w:p w:rsidR="00EC7B0D" w:rsidRDefault="00EC7B0D" w:rsidP="001C16D8">
      <w:pPr>
        <w:spacing w:after="156"/>
      </w:pPr>
    </w:p>
    <w:p w:rsidR="002354CF" w:rsidRDefault="002354CF" w:rsidP="002354CF">
      <w:pPr>
        <w:widowControl/>
        <w:spacing w:afterLines="0" w:after="0"/>
        <w:jc w:val="left"/>
      </w:pPr>
      <w:r>
        <w:br w:type="page"/>
      </w:r>
    </w:p>
    <w:p w:rsidR="00600289" w:rsidRDefault="00600289" w:rsidP="00600289">
      <w:pPr>
        <w:pStyle w:val="3"/>
        <w:spacing w:after="156"/>
      </w:pPr>
      <w:r>
        <w:rPr>
          <w:rFonts w:hint="eastAsia"/>
        </w:rPr>
        <w:lastRenderedPageBreak/>
        <w:t>分段后的19章</w:t>
      </w:r>
      <w:r w:rsidR="00230F75">
        <w:t>—</w:t>
      </w:r>
      <w:r w:rsidR="00230F75">
        <w:rPr>
          <w:rFonts w:hint="eastAsia"/>
        </w:rPr>
        <w:t>版本1</w:t>
      </w:r>
      <w:bookmarkStart w:id="0" w:name="_GoBack"/>
      <w:bookmarkEnd w:id="0"/>
    </w:p>
    <w:p w:rsidR="002354CF" w:rsidRPr="002354CF" w:rsidRDefault="002354CF" w:rsidP="002354CF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91008" behindDoc="0" locked="0" layoutInCell="0" allowOverlap="1" wp14:anchorId="0964B3E0" wp14:editId="775558E3">
                <wp:simplePos x="0" y="0"/>
                <wp:positionH relativeFrom="margin">
                  <wp:posOffset>5154930</wp:posOffset>
                </wp:positionH>
                <wp:positionV relativeFrom="paragraph">
                  <wp:posOffset>3175</wp:posOffset>
                </wp:positionV>
                <wp:extent cx="1351915" cy="8429625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84296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354CF" w:rsidRDefault="002354CF" w:rsidP="002354C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64B3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5.9pt;margin-top:.25pt;width:106.45pt;height:663.75pt;z-index:251691008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" o:allowincell="f" filled="f" stroked="f">
                <v:textbox>
                  <w:txbxContent>
                    <w:p w:rsidR="002354CF" w:rsidRDefault="002354CF" w:rsidP="002354CF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1645">
        <w:rPr>
          <w:rStyle w:val="a3"/>
          <w:rFonts w:hint="eastAsia"/>
        </w:rPr>
        <w:t>若</w:t>
      </w:r>
      <w:r w:rsidRPr="002354CF">
        <w:rPr>
          <w:rStyle w:val="a3"/>
          <w:rFonts w:hint="eastAsia"/>
        </w:rPr>
        <w:t>耶稣说完了这些话，就离开加利利，来到犹太的境界约旦河外。有许多人跟着他，他就在那里把他们的病人治好了。</w:t>
      </w:r>
    </w:p>
    <w:p w:rsidR="002354CF" w:rsidRPr="002354CF" w:rsidRDefault="002354CF" w:rsidP="002354CF">
      <w:pPr>
        <w:spacing w:after="156"/>
        <w:ind w:firstLine="420"/>
        <w:rPr>
          <w:rStyle w:val="a3"/>
        </w:rPr>
      </w:pPr>
      <w:r w:rsidRPr="002354CF">
        <w:rPr>
          <w:rStyle w:val="a3"/>
          <w:rFonts w:hint="eastAsia"/>
        </w:rPr>
        <w:t>有法利赛人来试探耶稣，说：“人无论什么缘故都可以休妻吗？”耶稣回答说：“那起初造人的，是造男造女，并且说：‘因此，人要离开父母，与妻子连合，二人成为一体。’这经你们没有念过吗？既然如此，夫妻不再是两个人，乃是一体的了。所以，　神配合的，人不可分开。”法利赛人说：“这样，摩西为什么吩咐给妻子休书，就可以休她呢？”耶稣说：“摩西因为你们的心硬，所以许你们休妻，但起初并不是这样。</w:t>
      </w:r>
      <w:r w:rsidRPr="00024FFB">
        <w:rPr>
          <w:rStyle w:val="a3"/>
          <w:rFonts w:hint="eastAsia"/>
          <w:color w:val="FF0000"/>
        </w:rPr>
        <w:t>我告诉你们</w:t>
      </w:r>
      <w:r w:rsidRPr="002354CF">
        <w:rPr>
          <w:rStyle w:val="a3"/>
          <w:rFonts w:hint="eastAsia"/>
        </w:rPr>
        <w:t>，凡休妻另娶的，若不是为淫乱的缘故，就是犯奸淫了；有人娶那被休的妇人，也是犯奸淫了。”门徒对耶稣说：“人和妻子既是这样，倒不如不娶。”耶稣说：“这话不是人都能领受的，惟独赐给谁，谁才能领受。因为有生来是阉人，也有被人阉的，并有为天国的缘故自阉的。这话谁能领受就可以领受。”那时，有人带着小孩子来见耶稣，要耶稣给他们按手祷告，门徒就责备那些人。耶稣说：“让小孩子到我这里来，不要禁止他们；因为在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的，正是这样的人。”耶稣给他们按手，就离开那地方去了。</w:t>
      </w:r>
    </w:p>
    <w:p w:rsidR="00481058" w:rsidRDefault="002354CF" w:rsidP="002354CF">
      <w:pPr>
        <w:spacing w:after="156"/>
        <w:ind w:firstLine="420"/>
        <w:rPr>
          <w:rStyle w:val="a3"/>
        </w:rPr>
      </w:pPr>
      <w:r w:rsidRPr="002354CF">
        <w:rPr>
          <w:rStyle w:val="a3"/>
          <w:rFonts w:hint="eastAsia"/>
        </w:rPr>
        <w:t>有一个人来见耶稣，说：“夫子（有古卷：良善的夫子），我该做什么善事才能得永生？”耶稣对他说：“你为什么以善事问我呢？只有一位是善的（有古卷：你为什么称我是良善的？除了　神以外，没有一个良善的）。你若要进入永生，就当遵守诫命。”他说：“什么诫命？”耶稣说：“就是不可杀人；不可奸淫；不可偷盗；不可作假见证；当孝敬父母；又当爱人如己。”那少年人说：“这一切我都遵守了，还缺少什么呢？”耶稣说：“你若愿意作完全人，可去变卖你所有的，分给穷人，就必有财宝在天上；你还要来跟从我。”那少年人听见这话，就忧忧愁愁地走了，因为他的产业很多。耶稣对门徒说：“</w:t>
      </w:r>
      <w:r w:rsidRPr="00024FFB">
        <w:rPr>
          <w:rStyle w:val="a3"/>
          <w:rFonts w:hint="eastAsia"/>
          <w:color w:val="FF0000"/>
        </w:rPr>
        <w:t>我实在告诉你们</w:t>
      </w:r>
      <w:r w:rsidRPr="002354CF">
        <w:rPr>
          <w:rStyle w:val="a3"/>
          <w:rFonts w:hint="eastAsia"/>
        </w:rPr>
        <w:t>，财主进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是难的。我又告诉你们，骆驼穿过针的眼，比财主进　神的国还容易呢！”门徒听见这话，就希奇得很，说：“这样谁能得救呢？”耶稣看着他们，说：“在人这是不能的，在　神凡事都能。”</w:t>
      </w:r>
    </w:p>
    <w:p w:rsidR="002354CF" w:rsidRPr="002354CF" w:rsidRDefault="002354CF" w:rsidP="002354CF">
      <w:pPr>
        <w:spacing w:after="156"/>
        <w:ind w:firstLine="420"/>
        <w:rPr>
          <w:rStyle w:val="a3"/>
        </w:rPr>
      </w:pPr>
      <w:r w:rsidRPr="002354CF">
        <w:rPr>
          <w:rStyle w:val="a3"/>
          <w:rFonts w:hint="eastAsia"/>
        </w:rPr>
        <w:t>彼得就对他说：“看哪，我们已经撇下所有的跟从你，将来我们要得什么呢？”耶稣说：“</w:t>
      </w:r>
      <w:r w:rsidRPr="00024FFB">
        <w:rPr>
          <w:rStyle w:val="a3"/>
          <w:rFonts w:hint="eastAsia"/>
          <w:color w:val="FF0000"/>
        </w:rPr>
        <w:t>我实在告诉你们</w:t>
      </w:r>
      <w:r w:rsidRPr="002354CF">
        <w:rPr>
          <w:rStyle w:val="a3"/>
          <w:rFonts w:hint="eastAsia"/>
        </w:rPr>
        <w:t>，你们这跟从我的人，到复兴的时候，人子坐在他荣耀的宝座上，你们也要坐在十二个宝座上，审判以色列十二个支派。凡为我的名撇下房屋，或是弟兄、姐妹、父亲、母亲、（有古卷加：妻子、）儿女、田地的，必要得着百倍，并且承受永生。然而，有许多在前的，将要在后；在后的，将要在前。因为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好像家主清早去雇人进他的葡萄园做工，和工人讲定一天一钱银子，就打发他们进葡萄园去。约在巳初出去，看见市上还有闲站的人，就对他们说：‘你们也进葡萄园去，所当给的，我必给你们。’他们也进去了。约在午正和申初又出去，也是这样行。约在酉初出去，看见还有人站在那里，就问他们说：‘你们为什么整天在这里闲站呢？’他们说：‘因为没有人雇我们。’他说：‘你们也进葡萄园去。’到了晚上，园主对管事的说：‘叫工人都来，给他们工钱，从后来的起，到先来的为止。约在酉初雇的人来了，各人得了一钱银子。及至那先雇的来了，他们以为必要多得；谁知也是各得一钱。他们得了，就埋怨家主说：‘我们整天劳苦受热，那后来的只做了一小时，你竟叫他们和我们一样吗？’家主回答其中的一人说：‘朋友，我不亏负你，你与我讲定的不是一钱银子吗？拿你的走吧！我给那后来的和给你一样，这是我愿意的。我的东西难道不可随我的意思用吗？因为我作好人，你就红了眼吗？’这样，那在后的，将要在前；在前的，将要在后了。（有古卷加：因为被召的人多，选上的人少。）”</w:t>
      </w:r>
    </w:p>
    <w:p w:rsidR="00483DF3" w:rsidRPr="00063422" w:rsidRDefault="00483DF3" w:rsidP="00063422">
      <w:pPr>
        <w:spacing w:after="156"/>
      </w:pPr>
    </w:p>
    <w:p w:rsidR="00D81577" w:rsidRDefault="00063422" w:rsidP="00D81577">
      <w:pPr>
        <w:pStyle w:val="2"/>
        <w:spacing w:after="156"/>
      </w:pPr>
      <w:r>
        <w:rPr>
          <w:rFonts w:hint="eastAsia"/>
        </w:rPr>
        <w:lastRenderedPageBreak/>
        <w:t>法利赛人</w:t>
      </w:r>
      <w:r w:rsidR="0064147D">
        <w:rPr>
          <w:rFonts w:hint="eastAsia"/>
        </w:rPr>
        <w:t>跟，耶稣治</w:t>
      </w:r>
    </w:p>
    <w:p w:rsidR="002C70B0" w:rsidRPr="002C70B0" w:rsidRDefault="002C70B0" w:rsidP="002C70B0">
      <w:pPr>
        <w:spacing w:after="156"/>
      </w:pPr>
    </w:p>
    <w:p w:rsidR="0064147D" w:rsidRDefault="0064147D" w:rsidP="0064147D">
      <w:pPr>
        <w:pStyle w:val="2"/>
        <w:spacing w:after="156"/>
      </w:pPr>
      <w:r>
        <w:rPr>
          <w:rFonts w:hint="eastAsia"/>
        </w:rPr>
        <w:t>青年财主跟，耶稣治</w:t>
      </w:r>
    </w:p>
    <w:p w:rsidR="002C70B0" w:rsidRPr="002C70B0" w:rsidRDefault="002C70B0" w:rsidP="002C70B0">
      <w:pPr>
        <w:spacing w:after="156"/>
      </w:pPr>
    </w:p>
    <w:p w:rsidR="0064147D" w:rsidRDefault="0064147D" w:rsidP="0064147D">
      <w:pPr>
        <w:pStyle w:val="2"/>
        <w:spacing w:after="156"/>
      </w:pPr>
      <w:r>
        <w:rPr>
          <w:rFonts w:hint="eastAsia"/>
        </w:rPr>
        <w:t>西门彼得跟、耶稣治</w:t>
      </w:r>
    </w:p>
    <w:p w:rsidR="002C70B0" w:rsidRPr="002C70B0" w:rsidRDefault="002C70B0" w:rsidP="002C70B0">
      <w:pPr>
        <w:spacing w:after="156"/>
      </w:pPr>
    </w:p>
    <w:sectPr w:rsidR="002C70B0" w:rsidRPr="002C70B0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648" w:rsidRDefault="00606648" w:rsidP="0022575C">
      <w:pPr>
        <w:spacing w:after="120"/>
      </w:pPr>
      <w:r>
        <w:separator/>
      </w:r>
    </w:p>
  </w:endnote>
  <w:endnote w:type="continuationSeparator" w:id="0">
    <w:p w:rsidR="00606648" w:rsidRDefault="00606648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648" w:rsidRDefault="00606648" w:rsidP="0022575C">
      <w:pPr>
        <w:spacing w:after="120"/>
      </w:pPr>
      <w:r>
        <w:separator/>
      </w:r>
    </w:p>
  </w:footnote>
  <w:footnote w:type="continuationSeparator" w:id="0">
    <w:p w:rsidR="00606648" w:rsidRDefault="00606648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2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24FFB"/>
    <w:rsid w:val="00032B19"/>
    <w:rsid w:val="000408A6"/>
    <w:rsid w:val="000570D0"/>
    <w:rsid w:val="00062375"/>
    <w:rsid w:val="00063422"/>
    <w:rsid w:val="000636FF"/>
    <w:rsid w:val="00063885"/>
    <w:rsid w:val="000643B3"/>
    <w:rsid w:val="000764D7"/>
    <w:rsid w:val="00084334"/>
    <w:rsid w:val="00086772"/>
    <w:rsid w:val="000942B5"/>
    <w:rsid w:val="00095DF6"/>
    <w:rsid w:val="00096E4B"/>
    <w:rsid w:val="000A2AC7"/>
    <w:rsid w:val="000B0F15"/>
    <w:rsid w:val="000B2ECE"/>
    <w:rsid w:val="000B77BE"/>
    <w:rsid w:val="000C587D"/>
    <w:rsid w:val="000D2FC8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C16D8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67A6B"/>
    <w:rsid w:val="00271254"/>
    <w:rsid w:val="00274F80"/>
    <w:rsid w:val="0028447C"/>
    <w:rsid w:val="00284D50"/>
    <w:rsid w:val="002A4148"/>
    <w:rsid w:val="002B1936"/>
    <w:rsid w:val="002B2718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416D4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E7604"/>
    <w:rsid w:val="005E7C88"/>
    <w:rsid w:val="005F7F07"/>
    <w:rsid w:val="00600289"/>
    <w:rsid w:val="00605F6C"/>
    <w:rsid w:val="00606648"/>
    <w:rsid w:val="00611FE9"/>
    <w:rsid w:val="00620C28"/>
    <w:rsid w:val="0062313D"/>
    <w:rsid w:val="00624030"/>
    <w:rsid w:val="006356AA"/>
    <w:rsid w:val="0064147D"/>
    <w:rsid w:val="00643379"/>
    <w:rsid w:val="006478AD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258D1"/>
    <w:rsid w:val="00734A28"/>
    <w:rsid w:val="00734D99"/>
    <w:rsid w:val="00745D57"/>
    <w:rsid w:val="00755753"/>
    <w:rsid w:val="00785B0C"/>
    <w:rsid w:val="0079100D"/>
    <w:rsid w:val="007A5148"/>
    <w:rsid w:val="007D2061"/>
    <w:rsid w:val="007D36E5"/>
    <w:rsid w:val="007E28F8"/>
    <w:rsid w:val="007E41EB"/>
    <w:rsid w:val="007E5B61"/>
    <w:rsid w:val="00802871"/>
    <w:rsid w:val="008045BA"/>
    <w:rsid w:val="00805660"/>
    <w:rsid w:val="008068C3"/>
    <w:rsid w:val="00831B55"/>
    <w:rsid w:val="00836390"/>
    <w:rsid w:val="0083741F"/>
    <w:rsid w:val="0083776F"/>
    <w:rsid w:val="00840011"/>
    <w:rsid w:val="00847CB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E3DB3"/>
    <w:rsid w:val="008F2D45"/>
    <w:rsid w:val="00900650"/>
    <w:rsid w:val="00901F52"/>
    <w:rsid w:val="009060C9"/>
    <w:rsid w:val="00917618"/>
    <w:rsid w:val="00920E85"/>
    <w:rsid w:val="009229A6"/>
    <w:rsid w:val="00924F6B"/>
    <w:rsid w:val="0092516A"/>
    <w:rsid w:val="00935705"/>
    <w:rsid w:val="00942939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44DCB"/>
    <w:rsid w:val="00A53221"/>
    <w:rsid w:val="00A56283"/>
    <w:rsid w:val="00A62CF6"/>
    <w:rsid w:val="00A7179A"/>
    <w:rsid w:val="00A805E6"/>
    <w:rsid w:val="00A85AA5"/>
    <w:rsid w:val="00A9289E"/>
    <w:rsid w:val="00AA02D3"/>
    <w:rsid w:val="00AA2D42"/>
    <w:rsid w:val="00AA37C3"/>
    <w:rsid w:val="00AA4726"/>
    <w:rsid w:val="00AA6D64"/>
    <w:rsid w:val="00AB3E5A"/>
    <w:rsid w:val="00AB72C6"/>
    <w:rsid w:val="00AB7FE9"/>
    <w:rsid w:val="00AC7B1D"/>
    <w:rsid w:val="00AD04DF"/>
    <w:rsid w:val="00AD1645"/>
    <w:rsid w:val="00AF3BE8"/>
    <w:rsid w:val="00B16F69"/>
    <w:rsid w:val="00B26BD9"/>
    <w:rsid w:val="00B278B0"/>
    <w:rsid w:val="00B32A82"/>
    <w:rsid w:val="00B42BD8"/>
    <w:rsid w:val="00B52A38"/>
    <w:rsid w:val="00B55E14"/>
    <w:rsid w:val="00B6775F"/>
    <w:rsid w:val="00B85F07"/>
    <w:rsid w:val="00B93432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5EF8"/>
    <w:rsid w:val="00C66D79"/>
    <w:rsid w:val="00C67E06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52C"/>
    <w:rsid w:val="00CF5A48"/>
    <w:rsid w:val="00CF5D92"/>
    <w:rsid w:val="00CF743D"/>
    <w:rsid w:val="00CF7E53"/>
    <w:rsid w:val="00D02789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76A0"/>
    <w:rsid w:val="00D92565"/>
    <w:rsid w:val="00DB7D07"/>
    <w:rsid w:val="00DE0CA4"/>
    <w:rsid w:val="00DF19AB"/>
    <w:rsid w:val="00DF4010"/>
    <w:rsid w:val="00DF6A0F"/>
    <w:rsid w:val="00E03B8A"/>
    <w:rsid w:val="00E10640"/>
    <w:rsid w:val="00E3121A"/>
    <w:rsid w:val="00E36C75"/>
    <w:rsid w:val="00E438A8"/>
    <w:rsid w:val="00E479C0"/>
    <w:rsid w:val="00E5463D"/>
    <w:rsid w:val="00E86EF2"/>
    <w:rsid w:val="00EA22BC"/>
    <w:rsid w:val="00EA2A57"/>
    <w:rsid w:val="00EB567E"/>
    <w:rsid w:val="00EC388B"/>
    <w:rsid w:val="00EC38F4"/>
    <w:rsid w:val="00EC450C"/>
    <w:rsid w:val="00EC7A8A"/>
    <w:rsid w:val="00EC7B0D"/>
    <w:rsid w:val="00ED5D26"/>
    <w:rsid w:val="00EE00C8"/>
    <w:rsid w:val="00EE1B89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5569"/>
    <w:rsid w:val="00FA7BFF"/>
    <w:rsid w:val="00FB72E7"/>
    <w:rsid w:val="00FB7559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8EA9B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333</cp:revision>
  <dcterms:created xsi:type="dcterms:W3CDTF">2019-10-10T01:30:00Z</dcterms:created>
  <dcterms:modified xsi:type="dcterms:W3CDTF">2019-11-19T00:13:00Z</dcterms:modified>
</cp:coreProperties>
</file>