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数字时钟自动校准系统--专利申请建议书"/>
    <w:p>
      <w:pPr>
        <w:pStyle w:val="Heading1"/>
      </w:pPr>
      <w:r>
        <w:rPr>
          <w:rFonts w:hint="eastAsia"/>
        </w:rPr>
        <w:t xml:space="preserve">数字时钟自动校准系统</w:t>
      </w:r>
      <w:r>
        <w:t xml:space="preserve"> — </w:t>
      </w:r>
      <w:r>
        <w:rPr>
          <w:rFonts w:hint="eastAsia"/>
        </w:rPr>
        <w:t xml:space="preserve">专利申请建议书</w:t>
      </w:r>
    </w:p>
    <w:p>
      <w:pPr>
        <w:pStyle w:val="FirstParagraph"/>
      </w:pPr>
      <w:r>
        <w:rPr>
          <w:rFonts w:hint="eastAsia"/>
          <w:b/>
          <w:bCs/>
        </w:rPr>
        <w:t xml:space="preserve">项目名称</w:t>
      </w:r>
      <w:r>
        <w:rPr>
          <w:rFonts w:hint="eastAsia"/>
        </w:rPr>
        <w:t xml:space="preserve">：数字时钟自动校准系统（DC_Calibration）</w:t>
      </w:r>
      <w:r>
        <w:t xml:space="preserve"> </w:t>
      </w:r>
      <w:r>
        <w:rPr>
          <w:rFonts w:hint="eastAsia"/>
          <w:b/>
          <w:bCs/>
        </w:rPr>
        <w:t xml:space="preserve">编制人</w:t>
      </w:r>
      <w:r>
        <w:rPr>
          <w:rFonts w:hint="eastAsia"/>
        </w:rPr>
        <w:t xml:space="preserve">：张宇（贵州省计量测试院</w:t>
      </w:r>
      <w:r>
        <w:t xml:space="preserve"> </w:t>
      </w:r>
      <w:r>
        <w:rPr>
          <w:rFonts w:hint="eastAsia"/>
        </w:rPr>
        <w:t xml:space="preserve">科研开发部）</w:t>
      </w:r>
      <w:r>
        <w:t xml:space="preserve"> </w:t>
      </w:r>
      <w:r>
        <w:rPr>
          <w:rFonts w:hint="eastAsia"/>
          <w:b/>
          <w:bCs/>
        </w:rPr>
        <w:t xml:space="preserve">日期</w:t>
      </w:r>
      <w:r>
        <w:rPr>
          <w:rFonts w:hint="eastAsia"/>
        </w:rPr>
        <w:t xml:space="preserve">：2026年7月15日</w:t>
      </w:r>
      <w:r>
        <w:t xml:space="preserve"> </w:t>
      </w:r>
      <w:r>
        <w:rPr>
          <w:rFonts w:hint="eastAsia"/>
          <w:b/>
          <w:bCs/>
        </w:rPr>
        <w:t xml:space="preserve">检索工具</w:t>
      </w:r>
      <w:r>
        <w:rPr>
          <w:rFonts w:hint="eastAsia"/>
        </w:rPr>
        <w:t xml:space="preserve">：中国专利数据库、Google</w:t>
      </w:r>
      <w:r>
        <w:t xml:space="preserve"> </w:t>
      </w:r>
      <w:r>
        <w:rPr>
          <w:rFonts w:hint="eastAsia"/>
        </w:rPr>
        <w:t xml:space="preserve">Patents、USPTO、佰腾网</w:t>
      </w:r>
    </w:p>
    <w:p>
      <w:r>
        <w:pict>
          <v:rect style="width:0;height:1.5pt" o:hralign="center" o:hrstd="t" o:hr="t"/>
        </w:pict>
      </w:r>
    </w:p>
    <w:bookmarkStart w:id="9" w:name="目录"/>
    <w:p>
      <w:pPr>
        <w:pStyle w:val="Heading2"/>
      </w:pPr>
      <w:r>
        <w:rPr>
          <w:rFonts w:hint="eastAsia"/>
        </w:rPr>
        <w:t xml:space="preserve">目录</w:t>
      </w:r>
    </w:p>
    <w:p>
      <w:pPr>
        <w:pStyle w:val="Compact"/>
        <w:numPr>
          <w:ilvl w:val="0"/>
          <w:numId w:val="1001"/>
        </w:numPr>
      </w:pPr>
      <w:hyperlink w:anchor="X23c47c4c29e3dc545bbbebe77a1559305216202">
        <w:r>
          <w:rPr>
            <w:rStyle w:val="Hyperlink"/>
            <w:rFonts w:hint="eastAsia"/>
          </w:rPr>
          <w:t xml:space="preserve">专利检索结果</w:t>
        </w:r>
      </w:hyperlink>
    </w:p>
    <w:p>
      <w:pPr>
        <w:pStyle w:val="Compact"/>
        <w:numPr>
          <w:ilvl w:val="0"/>
          <w:numId w:val="1001"/>
        </w:numPr>
      </w:pPr>
      <w:hyperlink w:anchor="Xfe07d29a78be557f5518b0fc81251285510ad04">
        <w:r>
          <w:rPr>
            <w:rStyle w:val="Hyperlink"/>
            <w:rFonts w:hint="eastAsia"/>
          </w:rPr>
          <w:t xml:space="preserve">新颖性与创造性论证</w:t>
        </w:r>
      </w:hyperlink>
    </w:p>
    <w:p>
      <w:pPr>
        <w:pStyle w:val="Compact"/>
        <w:numPr>
          <w:ilvl w:val="0"/>
          <w:numId w:val="1001"/>
        </w:numPr>
      </w:pPr>
      <w:hyperlink w:anchor="X637e4cc9bd0ba7da1addc0de815565771dd7e89">
        <w:r>
          <w:rPr>
            <w:rStyle w:val="Hyperlink"/>
            <w:rFonts w:hint="eastAsia"/>
          </w:rPr>
          <w:t xml:space="preserve">专利拆分方案</w:t>
        </w:r>
      </w:hyperlink>
    </w:p>
    <w:p>
      <w:pPr>
        <w:pStyle w:val="Compact"/>
        <w:numPr>
          <w:ilvl w:val="0"/>
          <w:numId w:val="1001"/>
        </w:numPr>
      </w:pPr>
      <w:hyperlink w:anchor="Xc78aeb5b900185ee39e35a8f3c95c47e7548918">
        <w:r>
          <w:rPr>
            <w:rStyle w:val="Hyperlink"/>
            <w:rFonts w:hint="eastAsia"/>
          </w:rPr>
          <w:t xml:space="preserve">技术交底书</w:t>
        </w:r>
        <w:r>
          <w:rPr>
            <w:rStyle w:val="Hyperlink"/>
          </w:rPr>
          <w:t xml:space="preserve"> —— </w:t>
        </w:r>
        <w:r>
          <w:rPr>
            <w:rStyle w:val="Hyperlink"/>
            <w:rFonts w:hint="eastAsia"/>
          </w:rPr>
          <w:t xml:space="preserve">核心专利</w:t>
        </w:r>
      </w:hyperlink>
    </w:p>
    <w:p>
      <w:pPr>
        <w:pStyle w:val="Compact"/>
        <w:numPr>
          <w:ilvl w:val="0"/>
          <w:numId w:val="1001"/>
        </w:numPr>
      </w:pPr>
      <w:hyperlink w:anchor="Xa42274a4dfb46fbad6c23adc94b1a91b09b4721">
        <w:r>
          <w:rPr>
            <w:rStyle w:val="Hyperlink"/>
            <w:rFonts w:hint="eastAsia"/>
          </w:rPr>
          <w:t xml:space="preserve">权利要求建议</w:t>
        </w:r>
      </w:hyperlink>
    </w:p>
    <w:p>
      <w:pPr>
        <w:pStyle w:val="Compact"/>
        <w:numPr>
          <w:ilvl w:val="0"/>
          <w:numId w:val="1001"/>
        </w:numPr>
      </w:pPr>
      <w:hyperlink w:anchor="Xdbbe5a88ecaf10f1f9199e182f958a639bb56a1">
        <w:r>
          <w:rPr>
            <w:rStyle w:val="Hyperlink"/>
            <w:rFonts w:hint="eastAsia"/>
          </w:rPr>
          <w:t xml:space="preserve">申请策略建议</w:t>
        </w:r>
      </w:hyperlink>
    </w:p>
    <w:p>
      <w:r>
        <w:pict>
          <v:rect style="width:0;height:1.5pt" o:hralign="center" o:hrstd="t" o:hr="t"/>
        </w:pict>
      </w:r>
    </w:p>
    <w:bookmarkEnd w:id="9"/>
    <w:bookmarkStart w:id="19" w:name="X23c47c4c29e3dc545bbbebe77a1559305216202"/>
    <w:p>
      <w:pPr>
        <w:pStyle w:val="Heading2"/>
      </w:pPr>
      <w:r>
        <w:t xml:space="preserve">1. </w:t>
      </w:r>
      <w:r>
        <w:rPr>
          <w:rFonts w:hint="eastAsia"/>
        </w:rPr>
        <w:t xml:space="preserve">专利检索结果</w:t>
      </w:r>
    </w:p>
    <w:bookmarkStart w:id="10" w:name="X853cab6e180d91dd61d8e734c8389275739a0a3"/>
    <w:p>
      <w:pPr>
        <w:pStyle w:val="Heading3"/>
      </w:pPr>
      <w:r>
        <w:t xml:space="preserve">1.1 </w:t>
      </w:r>
      <w:r>
        <w:rPr>
          <w:rFonts w:hint="eastAsia"/>
        </w:rPr>
        <w:t xml:space="preserve">检索策略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检索维度</w:t>
            </w:r>
          </w:p>
        </w:tc>
        <w:tc>
          <w:tcPr/>
          <w:p>
            <w:pPr>
              <w:pStyle w:val="Compact"/>
            </w:pPr>
            <w:r>
              <w:rPr>
                <w:rFonts w:hint="eastAsia"/>
              </w:rPr>
              <w:t xml:space="preserve">中文检索词</w:t>
            </w:r>
          </w:p>
        </w:tc>
        <w:tc>
          <w:tcPr/>
          <w:p>
            <w:pPr>
              <w:pStyle w:val="Compact"/>
            </w:pPr>
            <w:r>
              <w:rPr>
                <w:rFonts w:hint="eastAsia"/>
              </w:rPr>
              <w:t xml:space="preserve">英文检索词</w:t>
            </w:r>
          </w:p>
        </w:tc>
      </w:tr>
      <w:tr>
        <w:tc>
          <w:tcPr/>
          <w:p>
            <w:pPr>
              <w:pStyle w:val="Compact"/>
            </w:pPr>
            <w:r>
              <w:rPr>
                <w:rFonts w:hint="eastAsia"/>
              </w:rPr>
              <w:t xml:space="preserve">数字时钟识别</w:t>
            </w:r>
          </w:p>
        </w:tc>
        <w:tc>
          <w:tcPr/>
          <w:p>
            <w:pPr>
              <w:pStyle w:val="Compact"/>
            </w:pPr>
            <w:r>
              <w:rPr>
                <w:rFonts w:hint="eastAsia"/>
              </w:rPr>
              <w:t xml:space="preserve">数字时钟</w:t>
            </w:r>
            <w:r>
              <w:t xml:space="preserve"> </w:t>
            </w:r>
            <w:r>
              <w:rPr>
                <w:rFonts w:hint="eastAsia"/>
              </w:rPr>
              <w:t xml:space="preserve">校准</w:t>
            </w:r>
            <w:r>
              <w:t xml:space="preserve"> </w:t>
            </w:r>
            <w:r>
              <w:rPr>
                <w:rFonts w:hint="eastAsia"/>
              </w:rPr>
              <w:t xml:space="preserve">视频</w:t>
            </w:r>
            <w:r>
              <w:t xml:space="preserve"> </w:t>
            </w:r>
            <w:r>
              <w:rPr>
                <w:rFonts w:hint="eastAsia"/>
              </w:rPr>
              <w:t xml:space="preserve">图像识别</w:t>
            </w:r>
            <w:r>
              <w:t xml:space="preserve"> </w:t>
            </w:r>
            <w:r>
              <w:rPr>
                <w:rFonts w:hint="eastAsia"/>
              </w:rPr>
              <w:t xml:space="preserve">跳变帧</w:t>
            </w:r>
          </w:p>
        </w:tc>
        <w:tc>
          <w:tcPr/>
          <w:p>
            <w:pPr>
              <w:pStyle w:val="Compact"/>
            </w:pPr>
            <w:r>
              <w:t xml:space="preserve">digital clock calibration video recognition jump frame</w:t>
            </w:r>
          </w:p>
        </w:tc>
      </w:tr>
      <w:tr>
        <w:tc>
          <w:tcPr/>
          <w:p>
            <w:pPr>
              <w:pStyle w:val="Compact"/>
            </w:pPr>
            <w:r>
              <w:rPr>
                <w:rFonts w:hint="eastAsia"/>
              </w:rPr>
              <w:t xml:space="preserve">跳变检测</w:t>
            </w:r>
          </w:p>
        </w:tc>
        <w:tc>
          <w:tcPr/>
          <w:p>
            <w:pPr>
              <w:pStyle w:val="Compact"/>
            </w:pPr>
            <w:r>
              <w:rPr>
                <w:rFonts w:hint="eastAsia"/>
              </w:rPr>
              <w:t xml:space="preserve">帧差</w:t>
            </w:r>
            <w:r>
              <w:t xml:space="preserve"> </w:t>
            </w:r>
            <w:r>
              <w:rPr>
                <w:rFonts w:hint="eastAsia"/>
              </w:rPr>
              <w:t xml:space="preserve">跳变</w:t>
            </w:r>
            <w:r>
              <w:t xml:space="preserve"> </w:t>
            </w:r>
            <w:r>
              <w:rPr>
                <w:rFonts w:hint="eastAsia"/>
              </w:rPr>
              <w:t xml:space="preserve">检测</w:t>
            </w:r>
            <w:r>
              <w:t xml:space="preserve"> </w:t>
            </w:r>
            <w:r>
              <w:rPr>
                <w:rFonts w:hint="eastAsia"/>
              </w:rPr>
              <w:t xml:space="preserve">进位</w:t>
            </w:r>
            <w:r>
              <w:t xml:space="preserve"> </w:t>
            </w:r>
            <w:r>
              <w:rPr>
                <w:rFonts w:hint="eastAsia"/>
              </w:rPr>
              <w:t xml:space="preserve">数码管</w:t>
            </w:r>
          </w:p>
        </w:tc>
        <w:tc>
          <w:tcPr/>
          <w:p>
            <w:pPr>
              <w:pStyle w:val="Compact"/>
            </w:pPr>
            <w:r>
              <w:t xml:space="preserve">frame difference jump detection transition frame</w:t>
            </w:r>
          </w:p>
        </w:tc>
      </w:tr>
      <w:tr>
        <w:tc>
          <w:tcPr/>
          <w:p>
            <w:pPr>
              <w:pStyle w:val="Compact"/>
            </w:pPr>
            <w:r>
              <w:rPr>
                <w:rFonts w:hint="eastAsia"/>
              </w:rPr>
              <w:t xml:space="preserve">数码管OCR</w:t>
            </w:r>
          </w:p>
        </w:tc>
        <w:tc>
          <w:tcPr/>
          <w:p>
            <w:pPr>
              <w:pStyle w:val="Compact"/>
            </w:pPr>
            <w:r>
              <w:rPr>
                <w:rFonts w:hint="eastAsia"/>
              </w:rPr>
              <w:t xml:space="preserve">七段</w:t>
            </w:r>
            <w:r>
              <w:t xml:space="preserve"> </w:t>
            </w:r>
            <w:r>
              <w:rPr>
                <w:rFonts w:hint="eastAsia"/>
              </w:rPr>
              <w:t xml:space="preserve">数码管</w:t>
            </w:r>
            <w:r>
              <w:t xml:space="preserve"> OCR </w:t>
            </w:r>
            <w:r>
              <w:rPr>
                <w:rFonts w:hint="eastAsia"/>
              </w:rPr>
              <w:t xml:space="preserve">图像识别</w:t>
            </w:r>
          </w:p>
        </w:tc>
        <w:tc>
          <w:tcPr/>
          <w:p>
            <w:pPr>
              <w:pStyle w:val="Compact"/>
            </w:pPr>
            <w:r>
              <w:t xml:space="preserve">seven segment display OCR recognition</w:t>
            </w:r>
          </w:p>
        </w:tc>
      </w:tr>
      <w:tr>
        <w:tc>
          <w:tcPr/>
          <w:p>
            <w:pPr>
              <w:pStyle w:val="Compact"/>
            </w:pPr>
            <w:r>
              <w:rPr>
                <w:rFonts w:hint="eastAsia"/>
              </w:rPr>
              <w:t xml:space="preserve">颜色掩码</w:t>
            </w:r>
          </w:p>
        </w:tc>
        <w:tc>
          <w:tcPr/>
          <w:p>
            <w:pPr>
              <w:pStyle w:val="Compact"/>
            </w:pPr>
            <w:r>
              <w:rPr>
                <w:rFonts w:hint="eastAsia"/>
              </w:rPr>
              <w:t xml:space="preserve">颜色</w:t>
            </w:r>
            <w:r>
              <w:t xml:space="preserve"> </w:t>
            </w:r>
            <w:r>
              <w:rPr>
                <w:rFonts w:hint="eastAsia"/>
              </w:rPr>
              <w:t xml:space="preserve">掩码</w:t>
            </w:r>
            <w:r>
              <w:t xml:space="preserve"> </w:t>
            </w:r>
            <w:r>
              <w:rPr>
                <w:rFonts w:hint="eastAsia"/>
              </w:rPr>
              <w:t xml:space="preserve">区域</w:t>
            </w:r>
            <w:r>
              <w:t xml:space="preserve"> </w:t>
            </w:r>
            <w:r>
              <w:rPr>
                <w:rFonts w:hint="eastAsia"/>
              </w:rPr>
              <w:t xml:space="preserve">检测</w:t>
            </w:r>
            <w:r>
              <w:t xml:space="preserve"> LED</w:t>
            </w:r>
          </w:p>
        </w:tc>
        <w:tc>
          <w:tcPr/>
          <w:p>
            <w:pPr>
              <w:pStyle w:val="Compact"/>
            </w:pPr>
            <w:r>
              <w:t xml:space="preserve">color mask LED region detection</w:t>
            </w:r>
          </w:p>
        </w:tc>
      </w:tr>
      <w:tr>
        <w:tc>
          <w:tcPr/>
          <w:p>
            <w:pPr>
              <w:pStyle w:val="Compact"/>
            </w:pPr>
            <w:r>
              <w:rPr>
                <w:rFonts w:hint="eastAsia"/>
              </w:rPr>
              <w:t xml:space="preserve">自适应阈值</w:t>
            </w:r>
          </w:p>
        </w:tc>
        <w:tc>
          <w:tcPr/>
          <w:p>
            <w:pPr>
              <w:pStyle w:val="Compact"/>
            </w:pPr>
            <w:r>
              <w:rPr>
                <w:rFonts w:hint="eastAsia"/>
              </w:rPr>
              <w:t xml:space="preserve">自适应</w:t>
            </w:r>
            <w:r>
              <w:t xml:space="preserve"> </w:t>
            </w:r>
            <w:r>
              <w:rPr>
                <w:rFonts w:hint="eastAsia"/>
              </w:rPr>
              <w:t xml:space="preserve">阈值</w:t>
            </w:r>
            <w:r>
              <w:t xml:space="preserve"> </w:t>
            </w:r>
            <w:r>
              <w:rPr>
                <w:rFonts w:hint="eastAsia"/>
              </w:rPr>
              <w:t xml:space="preserve">百分位</w:t>
            </w:r>
            <w:r>
              <w:t xml:space="preserve"> P50 P95</w:t>
            </w:r>
          </w:p>
        </w:tc>
        <w:tc>
          <w:tcPr/>
          <w:p>
            <w:pPr>
              <w:pStyle w:val="Compact"/>
            </w:pPr>
            <w:r>
              <w:t xml:space="preserve">adaptive threshold percentile P95</w:t>
            </w:r>
          </w:p>
        </w:tc>
      </w:tr>
    </w:tbl>
    <w:bookmarkEnd w:id="10"/>
    <w:bookmarkStart w:id="17" w:name="Xd5347619aaf3ab2333021f06fece3537295d197"/>
    <w:p>
      <w:pPr>
        <w:pStyle w:val="Heading3"/>
      </w:pPr>
      <w:r>
        <w:t xml:space="preserve">1.2 </w:t>
      </w:r>
      <w:r>
        <w:rPr>
          <w:rFonts w:hint="eastAsia"/>
        </w:rPr>
        <w:t xml:space="preserve">检索到的主要相关专利</w:t>
      </w:r>
    </w:p>
    <w:bookmarkStart w:id="11" w:name="专利1cn103065152b--一种视频中数字时钟的识别方法最相关"/>
    <w:p>
      <w:pPr>
        <w:pStyle w:val="Heading4"/>
      </w:pPr>
      <w:r>
        <w:rPr>
          <w:rFonts w:hint="eastAsia"/>
        </w:rPr>
        <w:t xml:space="preserve">专利1：CN103065152B</w:t>
      </w:r>
      <w:r>
        <w:t xml:space="preserve"> —— </w:t>
      </w:r>
      <w:r>
        <w:rPr>
          <w:rFonts w:hint="eastAsia"/>
        </w:rPr>
        <w:t xml:space="preserve">一种视频中数字时钟的识别方法（最相关）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专利权人</w:t>
            </w:r>
          </w:p>
        </w:tc>
        <w:tc>
          <w:tcPr/>
          <w:p>
            <w:pPr>
              <w:pStyle w:val="Compact"/>
            </w:pPr>
            <w:r>
              <w:rPr>
                <w:rFonts w:hint="eastAsia"/>
              </w:rPr>
              <w:t xml:space="preserve">华中师范大学</w:t>
            </w:r>
          </w:p>
        </w:tc>
      </w:tr>
      <w:tr>
        <w:tc>
          <w:tcPr/>
          <w:p>
            <w:pPr>
              <w:pStyle w:val="Compact"/>
            </w:pPr>
            <w:r>
              <w:rPr>
                <w:rFonts w:hint="eastAsia"/>
                <w:b/>
                <w:bCs/>
              </w:rPr>
              <w:t xml:space="preserve">发明人</w:t>
            </w:r>
          </w:p>
        </w:tc>
        <w:tc>
          <w:tcPr/>
          <w:p>
            <w:pPr>
              <w:pStyle w:val="Compact"/>
            </w:pPr>
            <w:r>
              <w:rPr>
                <w:rFonts w:hint="eastAsia"/>
              </w:rPr>
              <w:t xml:space="preserve">余新国</w:t>
            </w:r>
          </w:p>
        </w:tc>
      </w:tr>
      <w:tr>
        <w:tc>
          <w:tcPr/>
          <w:p>
            <w:pPr>
              <w:pStyle w:val="Compact"/>
            </w:pPr>
            <w:r>
              <w:rPr>
                <w:rFonts w:hint="eastAsia"/>
                <w:b/>
                <w:bCs/>
              </w:rPr>
              <w:t xml:space="preserve">申请日</w:t>
            </w:r>
          </w:p>
        </w:tc>
        <w:tc>
          <w:tcPr/>
          <w:p>
            <w:pPr>
              <w:pStyle w:val="Compact"/>
            </w:pPr>
            <w:r>
              <w:rPr>
                <w:rFonts w:hint="eastAsia"/>
              </w:rPr>
              <w:t xml:space="preserve">2012年12月10日</w:t>
            </w:r>
          </w:p>
        </w:tc>
      </w:tr>
      <w:tr>
        <w:tc>
          <w:tcPr/>
          <w:p>
            <w:pPr>
              <w:pStyle w:val="Compact"/>
            </w:pPr>
            <w:r>
              <w:rPr>
                <w:rFonts w:hint="eastAsia"/>
                <w:b/>
                <w:bCs/>
              </w:rPr>
              <w:t xml:space="preserve">授权日</w:t>
            </w:r>
          </w:p>
        </w:tc>
        <w:tc>
          <w:tcPr/>
          <w:p>
            <w:pPr>
              <w:pStyle w:val="Compact"/>
            </w:pPr>
            <w:r>
              <w:rPr>
                <w:rFonts w:hint="eastAsia"/>
              </w:rPr>
              <w:t xml:space="preserve">2015年11月18日</w:t>
            </w:r>
          </w:p>
        </w:tc>
      </w:tr>
      <w:tr>
        <w:tc>
          <w:tcPr/>
          <w:p>
            <w:pPr>
              <w:pStyle w:val="Compact"/>
            </w:pPr>
            <w:r>
              <w:rPr>
                <w:rFonts w:hint="eastAsia"/>
                <w:b/>
                <w:bCs/>
              </w:rPr>
              <w:t xml:space="preserve">法律状态</w:t>
            </w:r>
          </w:p>
        </w:tc>
        <w:tc>
          <w:tcPr/>
          <w:p>
            <w:pPr>
              <w:pStyle w:val="Compact"/>
            </w:pPr>
            <w:r>
              <w:rPr>
                <w:rFonts w:hint="eastAsia"/>
              </w:rPr>
              <w:t xml:space="preserve">已授权，有效</w:t>
            </w:r>
          </w:p>
        </w:tc>
      </w:tr>
      <w:tr>
        <w:tc>
          <w:tcPr/>
          <w:p>
            <w:pPr>
              <w:pStyle w:val="Compact"/>
            </w:pPr>
            <w:r>
              <w:rPr>
                <w:rFonts w:hint="eastAsia"/>
                <w:b/>
                <w:bCs/>
              </w:rPr>
              <w:t xml:space="preserve">IPC分类</w:t>
            </w:r>
          </w:p>
        </w:tc>
        <w:tc>
          <w:tcPr/>
          <w:p>
            <w:pPr>
              <w:pStyle w:val="Compact"/>
            </w:pPr>
            <w:r>
              <w:t xml:space="preserve">G06K 9/62; G06K 9/00</w:t>
            </w:r>
          </w:p>
        </w:tc>
      </w:tr>
    </w:tbl>
    <w:p>
      <w:pPr>
        <w:pStyle w:val="BodyText"/>
      </w:pPr>
      <w:r>
        <w:rPr>
          <w:rFonts w:hint="eastAsia"/>
          <w:b/>
          <w:bCs/>
        </w:rPr>
        <w:t xml:space="preserve">核心技术方案</w:t>
      </w:r>
      <w:r>
        <w:rPr>
          <w:rFonts w:hint="eastAsia"/>
        </w:rPr>
        <w:t xml:space="preserve">：</w:t>
      </w:r>
    </w:p>
    <w:p>
      <w:pPr>
        <w:pStyle w:val="Compact"/>
        <w:numPr>
          <w:ilvl w:val="0"/>
          <w:numId w:val="1002"/>
        </w:numPr>
      </w:pPr>
      <w:r>
        <w:rPr>
          <w:rFonts w:hint="eastAsia"/>
        </w:rPr>
        <w:t xml:space="preserve">利用秒位数字周期性变化规律（每R帧变化一次），通过像素灰度值在前后R帧内的稳定性变化搜索"潜在转换像素点"</w:t>
      </w:r>
    </w:p>
    <w:p>
      <w:pPr>
        <w:pStyle w:val="Compact"/>
        <w:numPr>
          <w:ilvl w:val="0"/>
          <w:numId w:val="1002"/>
        </w:numPr>
      </w:pPr>
      <w:r>
        <w:rPr>
          <w:rFonts w:hint="eastAsia"/>
        </w:rPr>
        <w:t xml:space="preserve">定义评估函数S(i)在10×R帧范围内搜索秒位转换帧（峰值处）</w:t>
      </w:r>
    </w:p>
    <w:p>
      <w:pPr>
        <w:pStyle w:val="Compact"/>
        <w:numPr>
          <w:ilvl w:val="0"/>
          <w:numId w:val="1002"/>
        </w:numPr>
      </w:pPr>
      <w:r>
        <w:rPr>
          <w:rFonts w:hint="eastAsia"/>
        </w:rPr>
        <w:t xml:space="preserve">利用Q(p)函数统计像素在多个秒周期内的变化一致性，聚类确定秒位数字粗选区域</w:t>
      </w:r>
    </w:p>
    <w:p>
      <w:pPr>
        <w:pStyle w:val="Compact"/>
        <w:numPr>
          <w:ilvl w:val="0"/>
          <w:numId w:val="1002"/>
        </w:numPr>
      </w:pPr>
      <w:r>
        <w:rPr>
          <w:rFonts w:hint="eastAsia"/>
        </w:rPr>
        <w:t xml:space="preserve">通过高斯混合模型（GMM）确定数字颜色和背景颜色，Hough-like方法建模四个数字区域位置关系</w:t>
      </w:r>
    </w:p>
    <w:p>
      <w:pPr>
        <w:pStyle w:val="Compact"/>
        <w:numPr>
          <w:ilvl w:val="0"/>
          <w:numId w:val="1002"/>
        </w:numPr>
      </w:pPr>
      <w:r>
        <w:rPr>
          <w:rFonts w:hint="eastAsia"/>
        </w:rPr>
        <w:t xml:space="preserve">数字序列模板匹配（0~9的11帧序列模板内积匹配）</w:t>
      </w:r>
    </w:p>
    <w:p>
      <w:pPr>
        <w:pStyle w:val="Compact"/>
        <w:numPr>
          <w:ilvl w:val="0"/>
          <w:numId w:val="1002"/>
        </w:numPr>
      </w:pPr>
      <w:r>
        <w:rPr>
          <w:rFonts w:hint="eastAsia"/>
        </w:rPr>
        <w:t xml:space="preserve">实时训练分类器（Bayes/BP/SVM）识别分钟</w:t>
      </w:r>
    </w:p>
    <w:p>
      <w:pPr>
        <w:pStyle w:val="FirstParagraph"/>
      </w:pPr>
      <w:r>
        <w:rPr>
          <w:rFonts w:hint="eastAsia"/>
          <w:b/>
          <w:bCs/>
        </w:rPr>
        <w:t xml:space="preserve">与本发明的主要区别</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CN103065152B</w:t>
            </w:r>
          </w:p>
        </w:tc>
        <w:tc>
          <w:tcPr/>
          <w:p>
            <w:pPr>
              <w:pStyle w:val="Compact"/>
            </w:pPr>
            <w:r>
              <w:rPr>
                <w:rFonts w:hint="eastAsia"/>
              </w:rPr>
              <w:t xml:space="preserve">本发明（DC_Calibration）</w:t>
            </w:r>
          </w:p>
        </w:tc>
      </w:tr>
      <w:tr>
        <w:tc>
          <w:tcPr/>
          <w:p>
            <w:pPr>
              <w:pStyle w:val="Compact"/>
            </w:pPr>
            <w:r>
              <w:rPr>
                <w:rFonts w:hint="eastAsia"/>
              </w:rPr>
              <w:t xml:space="preserve">跳变检测方式</w:t>
            </w:r>
          </w:p>
        </w:tc>
        <w:tc>
          <w:tcPr/>
          <w:p>
            <w:pPr>
              <w:pStyle w:val="Compact"/>
            </w:pPr>
            <w:r>
              <w:rPr>
                <w:rFonts w:hint="eastAsia"/>
              </w:rPr>
              <w:t xml:space="preserve">灰度像素周期性变化一致性</w:t>
            </w:r>
          </w:p>
        </w:tc>
        <w:tc>
          <w:tcPr/>
          <w:p>
            <w:pPr>
              <w:pStyle w:val="Compact"/>
            </w:pPr>
            <w:r>
              <w:rPr>
                <w:rFonts w:hint="eastAsia"/>
                <w:b/>
                <w:bCs/>
              </w:rPr>
              <w:t xml:space="preserve">颜色掩码法（绿LED）+</w:t>
            </w:r>
            <w:r>
              <w:rPr>
                <w:b/>
                <w:bCs/>
              </w:rPr>
              <w:t xml:space="preserve"> </w:t>
            </w:r>
            <w:r>
              <w:rPr>
                <w:rFonts w:hint="eastAsia"/>
                <w:b/>
                <w:bCs/>
              </w:rPr>
              <w:t xml:space="preserve">亮度比法（红LED）</w:t>
            </w:r>
            <w:r>
              <w:t xml:space="preserve"> </w:t>
            </w:r>
            <w:r>
              <w:rPr>
                <w:rFonts w:hint="eastAsia"/>
              </w:rPr>
              <w:t xml:space="preserve">双模分流</w:t>
            </w:r>
          </w:p>
        </w:tc>
      </w:tr>
      <w:tr>
        <w:tc>
          <w:tcPr/>
          <w:p>
            <w:pPr>
              <w:pStyle w:val="Compact"/>
            </w:pPr>
            <w:r>
              <w:rPr>
                <w:rFonts w:hint="eastAsia"/>
              </w:rPr>
              <w:t xml:space="preserve">颜色信息利用</w:t>
            </w:r>
          </w:p>
        </w:tc>
        <w:tc>
          <w:tcPr/>
          <w:p>
            <w:pPr>
              <w:pStyle w:val="Compact"/>
            </w:pPr>
            <w:r>
              <w:rPr>
                <w:rFonts w:hint="eastAsia"/>
              </w:rPr>
              <w:t xml:space="preserve">GMM统计颜色，仅用于区域精确定位</w:t>
            </w:r>
          </w:p>
        </w:tc>
        <w:tc>
          <w:tcPr/>
          <w:p>
            <w:pPr>
              <w:pStyle w:val="Compact"/>
            </w:pPr>
            <w:r>
              <w:rPr>
                <w:rFonts w:hint="eastAsia"/>
                <w:b/>
                <w:bCs/>
              </w:rPr>
              <w:t xml:space="preserve">颜色通道比值</w:t>
            </w:r>
            <w:r>
              <w:rPr>
                <w:rFonts w:hint="eastAsia"/>
              </w:rPr>
              <w:t xml:space="preserve">直接用于跳变检测，主动检测LED颜色选择策略</w:t>
            </w:r>
          </w:p>
        </w:tc>
      </w:tr>
      <w:tr>
        <w:tc>
          <w:tcPr/>
          <w:p>
            <w:pPr>
              <w:pStyle w:val="Compact"/>
            </w:pPr>
            <w:r>
              <w:rPr>
                <w:rFonts w:hint="eastAsia"/>
              </w:rPr>
              <w:t xml:space="preserve">阈值设定</w:t>
            </w:r>
          </w:p>
        </w:tc>
        <w:tc>
          <w:tcPr/>
          <w:p>
            <w:pPr>
              <w:pStyle w:val="Compact"/>
            </w:pPr>
            <w:r>
              <w:rPr>
                <w:rFonts w:hint="eastAsia"/>
              </w:rPr>
              <w:t xml:space="preserve">固定阈值β₁~β₅</w:t>
            </w:r>
          </w:p>
        </w:tc>
        <w:tc>
          <w:tcPr/>
          <w:p>
            <w:pPr>
              <w:pStyle w:val="Compact"/>
            </w:pPr>
            <w:r>
              <w:rPr>
                <w:rFonts w:hint="eastAsia"/>
                <w:b/>
                <w:bCs/>
              </w:rPr>
              <w:t xml:space="preserve">全自适应百分位阈值体系</w:t>
            </w:r>
            <w:r>
              <w:rPr>
                <w:rFonts w:hint="eastAsia"/>
              </w:rPr>
              <w:t xml:space="preserve">（P50/P95/P98/P99</w:t>
            </w:r>
            <w:r>
              <w:t xml:space="preserve"> + </w:t>
            </w:r>
            <w:r>
              <w:rPr>
                <w:rFonts w:hint="eastAsia"/>
              </w:rPr>
              <w:t xml:space="preserve">全局CV修正）</w:t>
            </w:r>
          </w:p>
        </w:tc>
      </w:tr>
      <w:tr>
        <w:tc>
          <w:tcPr/>
          <w:p>
            <w:pPr>
              <w:pStyle w:val="Compact"/>
            </w:pPr>
            <w:r>
              <w:rPr>
                <w:rFonts w:hint="eastAsia"/>
              </w:rPr>
              <w:t xml:space="preserve">假阳性过滤</w:t>
            </w:r>
          </w:p>
        </w:tc>
        <w:tc>
          <w:tcPr/>
          <w:p>
            <w:pPr>
              <w:pStyle w:val="Compact"/>
            </w:pPr>
            <w:r>
              <w:rPr>
                <w:rFonts w:hint="eastAsia"/>
              </w:rPr>
              <w:t xml:space="preserve">无专门机制</w:t>
            </w:r>
          </w:p>
        </w:tc>
        <w:tc>
          <w:tcPr/>
          <w:p>
            <w:pPr>
              <w:pStyle w:val="Compact"/>
            </w:pPr>
            <w:r>
              <w:rPr>
                <w:rFonts w:hint="eastAsia"/>
                <w:b/>
                <w:bCs/>
              </w:rPr>
              <w:t xml:space="preserve">跳前跳后双CV稳定性验证</w:t>
            </w:r>
          </w:p>
        </w:tc>
      </w:tr>
      <w:tr>
        <w:tc>
          <w:tcPr/>
          <w:p>
            <w:pPr>
              <w:pStyle w:val="Compact"/>
            </w:pPr>
            <w:r>
              <w:rPr>
                <w:rFonts w:hint="eastAsia"/>
              </w:rPr>
              <w:t xml:space="preserve">末位定位</w:t>
            </w:r>
          </w:p>
        </w:tc>
        <w:tc>
          <w:tcPr/>
          <w:p>
            <w:pPr>
              <w:pStyle w:val="Compact"/>
            </w:pPr>
            <w:r>
              <w:rPr>
                <w:rFonts w:hint="eastAsia"/>
              </w:rPr>
              <w:t xml:space="preserve">像素变化一致性聚类</w:t>
            </w:r>
          </w:p>
        </w:tc>
        <w:tc>
          <w:tcPr/>
          <w:p>
            <w:pPr>
              <w:pStyle w:val="Compact"/>
            </w:pPr>
            <w:r>
              <w:rPr>
                <w:rFonts w:hint="eastAsia"/>
                <w:b/>
                <w:bCs/>
              </w:rPr>
              <w:t xml:space="preserve">自适应二值化+轮廓检测+行间隙分离</w:t>
            </w:r>
          </w:p>
        </w:tc>
      </w:tr>
      <w:tr>
        <w:tc>
          <w:tcPr/>
          <w:p>
            <w:pPr>
              <w:pStyle w:val="Compact"/>
            </w:pPr>
            <w:r>
              <w:t xml:space="preserve">OCR</w:t>
            </w:r>
          </w:p>
        </w:tc>
        <w:tc>
          <w:tcPr/>
          <w:p>
            <w:pPr>
              <w:pStyle w:val="Compact"/>
            </w:pPr>
            <w:r>
              <w:rPr>
                <w:rFonts w:hint="eastAsia"/>
              </w:rPr>
              <w:t xml:space="preserve">数字序列模板</w:t>
            </w:r>
            <w:r>
              <w:t xml:space="preserve"> + </w:t>
            </w:r>
            <w:r>
              <w:rPr>
                <w:rFonts w:hint="eastAsia"/>
              </w:rPr>
              <w:t xml:space="preserve">实时训练分类器</w:t>
            </w:r>
          </w:p>
        </w:tc>
        <w:tc>
          <w:tcPr/>
          <w:p>
            <w:pPr>
              <w:pStyle w:val="Compact"/>
            </w:pPr>
            <w:r>
              <w:rPr>
                <w:rFonts w:hint="eastAsia"/>
                <w:b/>
                <w:bCs/>
              </w:rPr>
              <w:t xml:space="preserve">EasyOCR+七段规则法+自学习模板</w:t>
            </w:r>
            <w:r>
              <w:t xml:space="preserve"> </w:t>
            </w:r>
            <w:r>
              <w:rPr>
                <w:rFonts w:hint="eastAsia"/>
              </w:rPr>
              <w:t xml:space="preserve">三层回退</w:t>
            </w:r>
            <w:r>
              <w:t xml:space="preserve"> +</w:t>
            </w:r>
            <w:r>
              <w:t xml:space="preserve"> </w:t>
            </w:r>
            <w:r>
              <w:rPr>
                <w:rFonts w:hint="eastAsia"/>
                <w:b/>
                <w:bCs/>
              </w:rPr>
              <w:t xml:space="preserve">互相纠错</w:t>
            </w:r>
          </w:p>
        </w:tc>
      </w:tr>
      <w:tr>
        <w:tc>
          <w:tcPr/>
          <w:p>
            <w:pPr>
              <w:pStyle w:val="Compact"/>
            </w:pPr>
            <w:r>
              <w:rPr>
                <w:rFonts w:hint="eastAsia"/>
              </w:rPr>
              <w:t xml:space="preserve">光源适应性</w:t>
            </w:r>
          </w:p>
        </w:tc>
        <w:tc>
          <w:tcPr/>
          <w:p>
            <w:pPr>
              <w:pStyle w:val="Compact"/>
            </w:pPr>
            <w:r>
              <w:rPr>
                <w:rFonts w:hint="eastAsia"/>
              </w:rPr>
              <w:t xml:space="preserve">单一方法</w:t>
            </w:r>
          </w:p>
        </w:tc>
        <w:tc>
          <w:tcPr/>
          <w:p>
            <w:pPr>
              <w:pStyle w:val="Compact"/>
            </w:pPr>
            <w:r>
              <w:rPr>
                <w:rFonts w:hint="eastAsia"/>
              </w:rPr>
              <w:t xml:space="preserve">分流策略：绿LED用颜色法/红LED用亮度比法</w:t>
            </w:r>
          </w:p>
        </w:tc>
      </w:tr>
    </w:tbl>
    <w:p>
      <w:r>
        <w:pict>
          <v:rect style="width:0;height:1.5pt" o:hralign="center" o:hrstd="t" o:hr="t"/>
        </w:pict>
      </w:r>
    </w:p>
    <w:bookmarkEnd w:id="11"/>
    <w:bookmarkStart w:id="12" w:name="专利2cn122159991a--一种时间校准方法和相关装置2026年新公开"/>
    <w:p>
      <w:pPr>
        <w:pStyle w:val="Heading4"/>
      </w:pPr>
      <w:r>
        <w:rPr>
          <w:rFonts w:hint="eastAsia"/>
        </w:rPr>
        <w:t xml:space="preserve">专利2：CN122159991A</w:t>
      </w:r>
      <w:r>
        <w:t xml:space="preserve"> —— </w:t>
      </w:r>
      <w:r>
        <w:rPr>
          <w:rFonts w:hint="eastAsia"/>
        </w:rPr>
        <w:t xml:space="preserve">一种时间校准方法和相关装置（2026年新公开）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专利权人</w:t>
            </w:r>
          </w:p>
        </w:tc>
        <w:tc>
          <w:tcPr/>
          <w:p>
            <w:pPr>
              <w:pStyle w:val="Compact"/>
            </w:pPr>
            <w:r>
              <w:rPr>
                <w:rFonts w:hint="eastAsia"/>
              </w:rPr>
              <w:t xml:space="preserve">浙江大华技术股份有限公司</w:t>
            </w:r>
          </w:p>
        </w:tc>
      </w:tr>
      <w:tr>
        <w:tc>
          <w:tcPr/>
          <w:p>
            <w:pPr>
              <w:pStyle w:val="Compact"/>
            </w:pPr>
            <w:r>
              <w:rPr>
                <w:rFonts w:hint="eastAsia"/>
                <w:b/>
                <w:bCs/>
              </w:rPr>
              <w:t xml:space="preserve">发明人</w:t>
            </w:r>
          </w:p>
        </w:tc>
        <w:tc>
          <w:tcPr/>
          <w:p>
            <w:pPr>
              <w:pStyle w:val="Compact"/>
            </w:pPr>
            <w:r>
              <w:rPr>
                <w:rFonts w:hint="eastAsia"/>
              </w:rPr>
              <w:t xml:space="preserve">张超</w:t>
            </w:r>
          </w:p>
        </w:tc>
      </w:tr>
      <w:tr>
        <w:tc>
          <w:tcPr/>
          <w:p>
            <w:pPr>
              <w:pStyle w:val="Compact"/>
            </w:pPr>
            <w:r>
              <w:rPr>
                <w:rFonts w:hint="eastAsia"/>
                <w:b/>
                <w:bCs/>
              </w:rPr>
              <w:t xml:space="preserve">申请日</w:t>
            </w:r>
          </w:p>
        </w:tc>
        <w:tc>
          <w:tcPr/>
          <w:p>
            <w:pPr>
              <w:pStyle w:val="Compact"/>
            </w:pPr>
            <w:r>
              <w:rPr>
                <w:rFonts w:hint="eastAsia"/>
              </w:rPr>
              <w:t xml:space="preserve">2026年1月20日</w:t>
            </w:r>
          </w:p>
        </w:tc>
      </w:tr>
      <w:tr>
        <w:tc>
          <w:tcPr/>
          <w:p>
            <w:pPr>
              <w:pStyle w:val="Compact"/>
            </w:pPr>
            <w:r>
              <w:rPr>
                <w:rFonts w:hint="eastAsia"/>
                <w:b/>
                <w:bCs/>
              </w:rPr>
              <w:t xml:space="preserve">公开日</w:t>
            </w:r>
          </w:p>
        </w:tc>
        <w:tc>
          <w:tcPr/>
          <w:p>
            <w:pPr>
              <w:pStyle w:val="Compact"/>
            </w:pPr>
            <w:r>
              <w:rPr>
                <w:rFonts w:hint="eastAsia"/>
              </w:rPr>
              <w:t xml:space="preserve">2026年6月5日</w:t>
            </w:r>
          </w:p>
        </w:tc>
      </w:tr>
      <w:tr>
        <w:tc>
          <w:tcPr/>
          <w:p>
            <w:pPr>
              <w:pStyle w:val="Compact"/>
            </w:pPr>
            <w:r>
              <w:rPr>
                <w:rFonts w:hint="eastAsia"/>
                <w:b/>
                <w:bCs/>
              </w:rPr>
              <w:t xml:space="preserve">IPC分类</w:t>
            </w:r>
          </w:p>
        </w:tc>
        <w:tc>
          <w:tcPr/>
          <w:p>
            <w:pPr>
              <w:pStyle w:val="Compact"/>
            </w:pPr>
            <w:r>
              <w:t xml:space="preserve">H04J3/06</w:t>
            </w:r>
          </w:p>
        </w:tc>
      </w:tr>
    </w:tbl>
    <w:p>
      <w:pPr>
        <w:pStyle w:val="BodyText"/>
      </w:pPr>
      <w:r>
        <w:rPr>
          <w:rFonts w:hint="eastAsia"/>
          <w:b/>
          <w:bCs/>
        </w:rPr>
        <w:t xml:space="preserve">核心技术方案</w:t>
      </w:r>
      <w:r>
        <w:rPr>
          <w:rFonts w:hint="eastAsia"/>
        </w:rPr>
        <w:t xml:space="preserve">：</w:t>
      </w:r>
    </w:p>
    <w:p>
      <w:pPr>
        <w:pStyle w:val="Compact"/>
        <w:numPr>
          <w:ilvl w:val="0"/>
          <w:numId w:val="1003"/>
        </w:numPr>
      </w:pPr>
      <w:r>
        <w:rPr>
          <w:rFonts w:hint="eastAsia"/>
        </w:rPr>
        <w:t xml:space="preserve">从校时服务器获取参考时间，对设备进行预校准得到初始时间</w:t>
      </w:r>
    </w:p>
    <w:p>
      <w:pPr>
        <w:pStyle w:val="Compact"/>
        <w:numPr>
          <w:ilvl w:val="0"/>
          <w:numId w:val="1003"/>
        </w:numPr>
      </w:pPr>
      <w:r>
        <w:rPr>
          <w:rFonts w:hint="eastAsia"/>
        </w:rPr>
        <w:t xml:space="preserve">拍摄预校准后的视频帧，识别参考时间和初始时间各自的"秒级元素切换"对应的视频帧</w:t>
      </w:r>
    </w:p>
    <w:p>
      <w:pPr>
        <w:pStyle w:val="Compact"/>
        <w:numPr>
          <w:ilvl w:val="0"/>
          <w:numId w:val="1003"/>
        </w:numPr>
      </w:pPr>
      <w:r>
        <w:rPr>
          <w:rFonts w:hint="eastAsia"/>
        </w:rPr>
        <w:t xml:space="preserve">基于帧数差确定实际时间差</w:t>
      </w:r>
    </w:p>
    <w:p>
      <w:pPr>
        <w:pStyle w:val="Compact"/>
        <w:numPr>
          <w:ilvl w:val="0"/>
          <w:numId w:val="1003"/>
        </w:numPr>
      </w:pPr>
      <w:r>
        <w:rPr>
          <w:rFonts w:hint="eastAsia"/>
        </w:rPr>
        <w:t xml:space="preserve">根据时间差匹配目标校准策略</w:t>
      </w:r>
    </w:p>
    <w:p>
      <w:pPr>
        <w:pStyle w:val="FirstParagraph"/>
      </w:pPr>
      <w:r>
        <w:rPr>
          <w:rFonts w:hint="eastAsia"/>
          <w:b/>
          <w:bCs/>
        </w:rPr>
        <w:t xml:space="preserve">与本发明的主要区别</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CN122159991A</w:t>
            </w:r>
          </w:p>
        </w:tc>
        <w:tc>
          <w:tcPr/>
          <w:p>
            <w:pPr>
              <w:pStyle w:val="Compact"/>
            </w:pPr>
            <w:r>
              <w:rPr>
                <w:rFonts w:hint="eastAsia"/>
              </w:rPr>
              <w:t xml:space="preserve">本发明</w:t>
            </w:r>
          </w:p>
        </w:tc>
      </w:tr>
      <w:tr>
        <w:tc>
          <w:tcPr/>
          <w:p>
            <w:pPr>
              <w:pStyle w:val="Compact"/>
            </w:pPr>
            <w:r>
              <w:rPr>
                <w:rFonts w:hint="eastAsia"/>
              </w:rPr>
              <w:t xml:space="preserve">网络依赖</w:t>
            </w:r>
          </w:p>
        </w:tc>
        <w:tc>
          <w:tcPr/>
          <w:p>
            <w:pPr>
              <w:pStyle w:val="Compact"/>
            </w:pPr>
            <w:r>
              <w:rPr>
                <w:rFonts w:hint="eastAsia"/>
                <w:b/>
                <w:bCs/>
              </w:rPr>
              <w:t xml:space="preserve">依赖校时服务器</w:t>
            </w:r>
            <w:r>
              <w:rPr>
                <w:rFonts w:hint="eastAsia"/>
              </w:rPr>
              <w:t xml:space="preserve">获取参考时间</w:t>
            </w:r>
          </w:p>
        </w:tc>
        <w:tc>
          <w:tcPr/>
          <w:p>
            <w:pPr>
              <w:pStyle w:val="Compact"/>
            </w:pPr>
            <w:r>
              <w:rPr>
                <w:rFonts w:hint="eastAsia"/>
                <w:b/>
                <w:bCs/>
              </w:rPr>
              <w:t xml:space="preserve">完全离线</w:t>
            </w:r>
            <w:r>
              <w:rPr>
                <w:rFonts w:hint="eastAsia"/>
              </w:rPr>
              <w:t xml:space="preserve">，标准时钟与被校时钟同框拍摄</w:t>
            </w:r>
          </w:p>
        </w:tc>
      </w:tr>
      <w:tr>
        <w:tc>
          <w:tcPr/>
          <w:p>
            <w:pPr>
              <w:pStyle w:val="Compact"/>
            </w:pPr>
            <w:r>
              <w:rPr>
                <w:rFonts w:hint="eastAsia"/>
              </w:rPr>
              <w:t xml:space="preserve">校准对象</w:t>
            </w:r>
          </w:p>
        </w:tc>
        <w:tc>
          <w:tcPr/>
          <w:p>
            <w:pPr>
              <w:pStyle w:val="Compact"/>
            </w:pPr>
            <w:r>
              <w:rPr>
                <w:rFonts w:hint="eastAsia"/>
              </w:rPr>
              <w:t xml:space="preserve">监控摄像头、NVR等设备的时间戳</w:t>
            </w:r>
          </w:p>
        </w:tc>
        <w:tc>
          <w:tcPr/>
          <w:p>
            <w:pPr>
              <w:pStyle w:val="Compact"/>
            </w:pPr>
            <w:r>
              <w:rPr>
                <w:rFonts w:hint="eastAsia"/>
              </w:rPr>
              <w:t xml:space="preserve">LED/LCD数字时钟的显示时间</w:t>
            </w:r>
          </w:p>
        </w:tc>
      </w:tr>
      <w:tr>
        <w:tc>
          <w:tcPr/>
          <w:p>
            <w:pPr>
              <w:pStyle w:val="Compact"/>
            </w:pPr>
            <w:r>
              <w:rPr>
                <w:rFonts w:hint="eastAsia"/>
              </w:rPr>
              <w:t xml:space="preserve">跳变检测</w:t>
            </w:r>
          </w:p>
        </w:tc>
        <w:tc>
          <w:tcPr/>
          <w:p>
            <w:pPr>
              <w:pStyle w:val="Compact"/>
            </w:pPr>
            <w:r>
              <w:rPr>
                <w:rFonts w:hint="eastAsia"/>
              </w:rPr>
              <w:t xml:space="preserve">未公开具体算法细节（仅提到"秒级元素切换"）</w:t>
            </w:r>
          </w:p>
        </w:tc>
        <w:tc>
          <w:tcPr/>
          <w:p>
            <w:pPr>
              <w:pStyle w:val="Compact"/>
            </w:pPr>
            <w:r>
              <w:rPr>
                <w:rFonts w:hint="eastAsia"/>
              </w:rPr>
              <w:t xml:space="preserve">颜色掩码法+亮度比法的完整技术方案</w:t>
            </w:r>
          </w:p>
        </w:tc>
      </w:tr>
      <w:tr>
        <w:tc>
          <w:tcPr/>
          <w:p>
            <w:pPr>
              <w:pStyle w:val="Compact"/>
            </w:pPr>
            <w:r>
              <w:rPr>
                <w:rFonts w:hint="eastAsia"/>
              </w:rPr>
              <w:t xml:space="preserve">校准策略</w:t>
            </w:r>
          </w:p>
        </w:tc>
        <w:tc>
          <w:tcPr/>
          <w:p>
            <w:pPr>
              <w:pStyle w:val="Compact"/>
            </w:pPr>
            <w:r>
              <w:rPr>
                <w:rFonts w:hint="eastAsia"/>
              </w:rPr>
              <w:t xml:space="preserve">基于偏差大小的多策略匹配</w:t>
            </w:r>
          </w:p>
        </w:tc>
        <w:tc>
          <w:tcPr/>
          <w:p>
            <w:pPr>
              <w:pStyle w:val="Compact"/>
            </w:pPr>
            <w:r>
              <w:rPr>
                <w:rFonts w:hint="eastAsia"/>
              </w:rPr>
              <w:t xml:space="preserve">直接计算时间偏差，无需策略匹配</w:t>
            </w:r>
          </w:p>
        </w:tc>
      </w:tr>
      <w:tr>
        <w:tc>
          <w:tcPr/>
          <w:p>
            <w:pPr>
              <w:pStyle w:val="Compact"/>
            </w:pPr>
            <w:r>
              <w:rPr>
                <w:rFonts w:hint="eastAsia"/>
              </w:rPr>
              <w:t xml:space="preserve">稳定性验证</w:t>
            </w:r>
          </w:p>
        </w:tc>
        <w:tc>
          <w:tcPr/>
          <w:p>
            <w:pPr>
              <w:pStyle w:val="Compact"/>
            </w:pPr>
            <w:r>
              <w:rPr>
                <w:rFonts w:hint="eastAsia"/>
              </w:rPr>
              <w:t xml:space="preserve">未提及</w:t>
            </w:r>
          </w:p>
        </w:tc>
        <w:tc>
          <w:tcPr/>
          <w:p>
            <w:pPr>
              <w:pStyle w:val="Compact"/>
            </w:pPr>
            <w:r>
              <w:rPr>
                <w:rFonts w:hint="eastAsia"/>
              </w:rPr>
              <w:t xml:space="preserve">跳前跳后CV验证</w:t>
            </w:r>
          </w:p>
        </w:tc>
      </w:tr>
      <w:tr>
        <w:tc>
          <w:tcPr/>
          <w:p>
            <w:pPr>
              <w:pStyle w:val="Compact"/>
            </w:pPr>
            <w:r>
              <w:rPr>
                <w:rFonts w:hint="eastAsia"/>
              </w:rPr>
              <w:t xml:space="preserve">颜色分流</w:t>
            </w:r>
          </w:p>
        </w:tc>
        <w:tc>
          <w:tcPr/>
          <w:p>
            <w:pPr>
              <w:pStyle w:val="Compact"/>
            </w:pPr>
            <w:r>
              <w:rPr>
                <w:rFonts w:hint="eastAsia"/>
              </w:rPr>
              <w:t xml:space="preserve">无</w:t>
            </w:r>
          </w:p>
        </w:tc>
        <w:tc>
          <w:tcPr/>
          <w:p>
            <w:pPr>
              <w:pStyle w:val="Compact"/>
            </w:pPr>
            <w:r>
              <w:rPr>
                <w:rFonts w:hint="eastAsia"/>
              </w:rPr>
              <w:t xml:space="preserve">红/绿LED分流策略</w:t>
            </w:r>
          </w:p>
        </w:tc>
      </w:tr>
    </w:tbl>
    <w:p>
      <w:r>
        <w:pict>
          <v:rect style="width:0;height:1.5pt" o:hralign="center" o:hrstd="t" o:hr="t"/>
        </w:pict>
      </w:r>
    </w:p>
    <w:bookmarkEnd w:id="12"/>
    <w:bookmarkStart w:id="13" w:name="Xcf8f90cabe60453f08f89b5e336db1a69f1924c"/>
    <w:p>
      <w:pPr>
        <w:pStyle w:val="Heading4"/>
      </w:pPr>
      <w:r>
        <w:rPr>
          <w:rFonts w:hint="eastAsia"/>
        </w:rPr>
        <w:t xml:space="preserve">专利3：US</w:t>
      </w:r>
      <w:r>
        <w:t xml:space="preserve"> 10,957,360 B1 —— Using OCR to Synchronize Recorded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专利权人</w:t>
            </w:r>
          </w:p>
        </w:tc>
        <w:tc>
          <w:tcPr/>
          <w:p>
            <w:pPr>
              <w:pStyle w:val="Compact"/>
            </w:pPr>
            <w:r>
              <w:t xml:space="preserve">ObjectVideo Labs, LLC</w:t>
            </w:r>
          </w:p>
        </w:tc>
      </w:tr>
      <w:tr>
        <w:tc>
          <w:tcPr/>
          <w:p>
            <w:pPr>
              <w:pStyle w:val="Compact"/>
            </w:pPr>
            <w:r>
              <w:rPr>
                <w:rFonts w:hint="eastAsia"/>
                <w:b/>
                <w:bCs/>
              </w:rPr>
              <w:t xml:space="preserve">授权日</w:t>
            </w:r>
          </w:p>
        </w:tc>
        <w:tc>
          <w:tcPr/>
          <w:p>
            <w:pPr>
              <w:pStyle w:val="Compact"/>
            </w:pPr>
            <w:r>
              <w:rPr>
                <w:rFonts w:hint="eastAsia"/>
              </w:rPr>
              <w:t xml:space="preserve">2021年3月23日</w:t>
            </w:r>
          </w:p>
        </w:tc>
      </w:tr>
    </w:tbl>
    <w:p>
      <w:pPr>
        <w:pStyle w:val="BodyText"/>
      </w:pPr>
      <w:r>
        <w:rPr>
          <w:rFonts w:hint="eastAsia"/>
          <w:b/>
          <w:bCs/>
        </w:rPr>
        <w:t xml:space="preserve">核心方案</w:t>
      </w:r>
      <w:r>
        <w:rPr>
          <w:rFonts w:hint="eastAsia"/>
        </w:rPr>
        <w:t xml:space="preserve">：利用OCR识别视频帧中嵌入的时间戳，通过比对OCR识别的时间戳差异进行帧配对和帧同步。依赖NTP服务器作为同步时钟源。</w:t>
      </w:r>
    </w:p>
    <w:p>
      <w:pPr>
        <w:pStyle w:val="BodyText"/>
      </w:pPr>
      <w:r>
        <w:rPr>
          <w:rFonts w:hint="eastAsia"/>
          <w:b/>
          <w:bCs/>
        </w:rPr>
        <w:t xml:space="preserve">与本发明的主要区别</w:t>
      </w:r>
      <w:r>
        <w:rPr>
          <w:rFonts w:hint="eastAsia"/>
        </w:rPr>
        <w:t xml:space="preserve">：依赖网络NTP时钟源；不涉及跳变帧检测；不对LED数码管进行领域专用处理。</w:t>
      </w:r>
    </w:p>
    <w:p>
      <w:r>
        <w:pict>
          <v:rect style="width:0;height:1.5pt" o:hralign="center" o:hrstd="t" o:hr="t"/>
        </w:pict>
      </w:r>
    </w:p>
    <w:bookmarkEnd w:id="13"/>
    <w:bookmarkStart w:id="14" w:name="Xcc1ab9356553ab99a7e5f646015403531fd4c89"/>
    <w:p>
      <w:pPr>
        <w:pStyle w:val="Heading4"/>
      </w:pPr>
      <w:r>
        <w:rPr>
          <w:rFonts w:hint="eastAsia"/>
        </w:rPr>
        <w:t xml:space="preserve">专利4：CN116170104A</w:t>
      </w:r>
      <w:r>
        <w:t xml:space="preserve"> —— </w:t>
      </w:r>
      <w:r>
        <w:rPr>
          <w:rFonts w:hint="eastAsia"/>
        </w:rPr>
        <w:t xml:space="preserve">实时检测和校准视频及图像采集设备时间异常的系统和方法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发明人</w:t>
            </w:r>
          </w:p>
        </w:tc>
        <w:tc>
          <w:tcPr/>
          <w:p>
            <w:pPr>
              <w:pStyle w:val="Compact"/>
            </w:pPr>
            <w:r>
              <w:rPr>
                <w:rFonts w:hint="eastAsia"/>
              </w:rPr>
              <w:t xml:space="preserve">邵帅、王晓波</w:t>
            </w:r>
          </w:p>
        </w:tc>
      </w:tr>
      <w:tr>
        <w:tc>
          <w:tcPr/>
          <w:p>
            <w:pPr>
              <w:pStyle w:val="Compact"/>
            </w:pPr>
            <w:r>
              <w:rPr>
                <w:rFonts w:hint="eastAsia"/>
                <w:b/>
                <w:bCs/>
              </w:rPr>
              <w:t xml:space="preserve">公开日</w:t>
            </w:r>
          </w:p>
        </w:tc>
        <w:tc>
          <w:tcPr/>
          <w:p>
            <w:pPr>
              <w:pStyle w:val="Compact"/>
            </w:pPr>
            <w:r>
              <w:rPr>
                <w:rFonts w:hint="eastAsia"/>
              </w:rPr>
              <w:t xml:space="preserve">2023年5月26日</w:t>
            </w:r>
          </w:p>
        </w:tc>
      </w:tr>
    </w:tbl>
    <w:p>
      <w:pPr>
        <w:pStyle w:val="BodyText"/>
      </w:pPr>
      <w:r>
        <w:rPr>
          <w:rFonts w:hint="eastAsia"/>
          <w:b/>
          <w:bCs/>
        </w:rPr>
        <w:t xml:space="preserve">核心方案</w:t>
      </w:r>
      <w:r>
        <w:rPr>
          <w:rFonts w:hint="eastAsia"/>
        </w:rPr>
        <w:t xml:space="preserve">：通过网络报文检测（GA/T</w:t>
      </w:r>
      <w:r>
        <w:t xml:space="preserve"> 1400, GB/T </w:t>
      </w:r>
      <w:r>
        <w:rPr>
          <w:rFonts w:hint="eastAsia"/>
        </w:rPr>
        <w:t xml:space="preserve">28181协议）获取设备时间信息，同时利用OCR提取图像中的时间水印，双源比对进行时间异常检测。</w:t>
      </w:r>
    </w:p>
    <w:p>
      <w:pPr>
        <w:pStyle w:val="BodyText"/>
      </w:pPr>
      <w:r>
        <w:rPr>
          <w:rFonts w:hint="eastAsia"/>
          <w:b/>
          <w:bCs/>
        </w:rPr>
        <w:t xml:space="preserve">与本发明的主要区别</w:t>
      </w:r>
      <w:r>
        <w:rPr>
          <w:rFonts w:hint="eastAsia"/>
        </w:rPr>
        <w:t xml:space="preserve">：依赖网络协议数据提取设备时间，不能用于无网络的现场计量检定场景；不涉及跳变帧检测和LED颜色分析。</w:t>
      </w:r>
    </w:p>
    <w:p>
      <w:r>
        <w:pict>
          <v:rect style="width:0;height:1.5pt" o:hralign="center" o:hrstd="t" o:hr="t"/>
        </w:pict>
      </w:r>
    </w:p>
    <w:bookmarkEnd w:id="14"/>
    <w:bookmarkStart w:id="15" w:name="专利5cn106682665a--七段数码管数字识别方法"/>
    <w:p>
      <w:pPr>
        <w:pStyle w:val="Heading4"/>
      </w:pPr>
      <w:r>
        <w:rPr>
          <w:rFonts w:hint="eastAsia"/>
        </w:rPr>
        <w:t xml:space="preserve">专利5：CN106682665A</w:t>
      </w:r>
      <w:r>
        <w:t xml:space="preserve"> —— </w:t>
      </w:r>
      <w:r>
        <w:rPr>
          <w:rFonts w:hint="eastAsia"/>
        </w:rPr>
        <w:t xml:space="preserve">七段数码管数字识别方法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公开日</w:t>
            </w:r>
          </w:p>
        </w:tc>
        <w:tc>
          <w:tcPr/>
          <w:p>
            <w:pPr>
              <w:pStyle w:val="Compact"/>
            </w:pPr>
            <w:r>
              <w:rPr>
                <w:rFonts w:hint="eastAsia"/>
              </w:rPr>
              <w:t xml:space="preserve">2017年5月17日</w:t>
            </w:r>
          </w:p>
        </w:tc>
      </w:tr>
    </w:tbl>
    <w:p>
      <w:pPr>
        <w:pStyle w:val="BodyText"/>
      </w:pPr>
      <w:r>
        <w:rPr>
          <w:rFonts w:hint="eastAsia"/>
          <w:b/>
          <w:bCs/>
        </w:rPr>
        <w:t xml:space="preserve">核心方案</w:t>
      </w:r>
      <w:r>
        <w:rPr>
          <w:rFonts w:hint="eastAsia"/>
        </w:rPr>
        <w:t xml:space="preserve">：利用孔洞计数法分类数码管数字（2孔→8,</w:t>
      </w:r>
      <w:r>
        <w:t xml:space="preserve"> </w:t>
      </w:r>
      <w:r>
        <w:rPr>
          <w:rFonts w:hint="eastAsia"/>
        </w:rPr>
        <w:t xml:space="preserve">1孔→0/6/9,</w:t>
      </w:r>
      <w:r>
        <w:t xml:space="preserve"> </w:t>
      </w:r>
      <w:r>
        <w:rPr>
          <w:rFonts w:hint="eastAsia"/>
        </w:rPr>
        <w:t xml:space="preserve">0孔→1/2/3/4/5/7），再通过辅助识别线细分。</w:t>
      </w:r>
    </w:p>
    <w:p>
      <w:pPr>
        <w:pStyle w:val="BodyText"/>
      </w:pPr>
      <w:r>
        <w:rPr>
          <w:rFonts w:hint="eastAsia"/>
          <w:b/>
          <w:bCs/>
        </w:rPr>
        <w:t xml:space="preserve">与本发明的主要区别</w:t>
      </w:r>
      <w:r>
        <w:rPr>
          <w:rFonts w:hint="eastAsia"/>
        </w:rPr>
        <w:t xml:space="preserve">：仅针对静态单帧图像的数字识别，不涉及视频帧间跳变检测、颜色掩码、稳定性验证等技术。</w:t>
      </w:r>
    </w:p>
    <w:p>
      <w:r>
        <w:pict>
          <v:rect style="width:0;height:1.5pt" o:hralign="center" o:hrstd="t" o:hr="t"/>
        </w:pict>
      </w:r>
    </w:p>
    <w:bookmarkEnd w:id="15"/>
    <w:bookmarkStart w:id="16" w:name="专利6cn114519694a--基于深度学习的七段数码管液晶显示屏识别方法"/>
    <w:p>
      <w:pPr>
        <w:pStyle w:val="Heading4"/>
      </w:pPr>
      <w:r>
        <w:rPr>
          <w:rFonts w:hint="eastAsia"/>
        </w:rPr>
        <w:t xml:space="preserve">专利6：CN114519694A</w:t>
      </w:r>
      <w:r>
        <w:t xml:space="preserve"> —— </w:t>
      </w:r>
      <w:r>
        <w:rPr>
          <w:rFonts w:hint="eastAsia"/>
        </w:rPr>
        <w:t xml:space="preserve">基于深度学习的七段数码管液晶显示屏识别方法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专利权人</w:t>
            </w:r>
          </w:p>
        </w:tc>
        <w:tc>
          <w:tcPr/>
          <w:p>
            <w:pPr>
              <w:pStyle w:val="Compact"/>
            </w:pPr>
            <w:r>
              <w:rPr>
                <w:rFonts w:hint="eastAsia"/>
              </w:rPr>
              <w:t xml:space="preserve">河南大学</w:t>
            </w:r>
          </w:p>
        </w:tc>
      </w:tr>
      <w:tr>
        <w:tc>
          <w:tcPr/>
          <w:p>
            <w:pPr>
              <w:pStyle w:val="Compact"/>
            </w:pPr>
            <w:r>
              <w:rPr>
                <w:rFonts w:hint="eastAsia"/>
                <w:b/>
                <w:bCs/>
              </w:rPr>
              <w:t xml:space="preserve">申请日</w:t>
            </w:r>
          </w:p>
        </w:tc>
        <w:tc>
          <w:tcPr/>
          <w:p>
            <w:pPr>
              <w:pStyle w:val="Compact"/>
            </w:pPr>
            <w:r>
              <w:rPr>
                <w:rFonts w:hint="eastAsia"/>
              </w:rPr>
              <w:t xml:space="preserve">2022年2月21日</w:t>
            </w:r>
          </w:p>
        </w:tc>
      </w:tr>
    </w:tbl>
    <w:p>
      <w:pPr>
        <w:pStyle w:val="BodyText"/>
      </w:pPr>
      <w:r>
        <w:rPr>
          <w:rFonts w:hint="eastAsia"/>
          <w:b/>
          <w:bCs/>
        </w:rPr>
        <w:t xml:space="preserve">核心方案</w:t>
      </w:r>
      <w:r>
        <w:rPr>
          <w:rFonts w:hint="eastAsia"/>
        </w:rPr>
        <w:t xml:space="preserve">：YOLOv3定位数码管区域</w:t>
      </w:r>
      <w:r>
        <w:t xml:space="preserve"> + </w:t>
      </w:r>
      <w:r>
        <w:rPr>
          <w:rFonts w:hint="eastAsia"/>
        </w:rPr>
        <w:t xml:space="preserve">穿线法（threading</w:t>
      </w:r>
      <w:r>
        <w:t xml:space="preserve"> </w:t>
      </w:r>
      <w:r>
        <w:rPr>
          <w:rFonts w:hint="eastAsia"/>
        </w:rPr>
        <w:t xml:space="preserve">method）识别七段各段的亮/灭状态。</w:t>
      </w:r>
    </w:p>
    <w:p>
      <w:pPr>
        <w:pStyle w:val="BodyText"/>
      </w:pPr>
      <w:r>
        <w:rPr>
          <w:rFonts w:hint="eastAsia"/>
          <w:b/>
          <w:bCs/>
        </w:rPr>
        <w:t xml:space="preserve">与本发明的主要区别</w:t>
      </w:r>
      <w:r>
        <w:rPr>
          <w:rFonts w:hint="eastAsia"/>
        </w:rPr>
        <w:t xml:space="preserve">：仅针对单帧图像，不涉及跳变帧检测和视频时序分析。</w:t>
      </w:r>
    </w:p>
    <w:p>
      <w:r>
        <w:pict>
          <v:rect style="width:0;height:1.5pt" o:hralign="center" o:hrstd="t" o:hr="t"/>
        </w:pict>
      </w:r>
    </w:p>
    <w:bookmarkEnd w:id="16"/>
    <w:bookmarkEnd w:id="17"/>
    <w:bookmarkStart w:id="18" w:name="Xcf74815ab594e06e61c246266b9457a6ac2f815"/>
    <w:p>
      <w:pPr>
        <w:pStyle w:val="Heading3"/>
      </w:pPr>
      <w:r>
        <w:t xml:space="preserve">1.3 </w:t>
      </w:r>
      <w:r>
        <w:rPr>
          <w:rFonts w:hint="eastAsia"/>
        </w:rPr>
        <w:t xml:space="preserve">现有专利技术总结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技术方向</w:t>
            </w:r>
          </w:p>
        </w:tc>
        <w:tc>
          <w:tcPr/>
          <w:p>
            <w:pPr>
              <w:pStyle w:val="Compact"/>
            </w:pPr>
            <w:r>
              <w:rPr>
                <w:rFonts w:hint="eastAsia"/>
              </w:rPr>
              <w:t xml:space="preserve">现有技术</w:t>
            </w:r>
          </w:p>
        </w:tc>
        <w:tc>
          <w:tcPr/>
          <w:p>
            <w:pPr>
              <w:pStyle w:val="Compact"/>
            </w:pPr>
            <w:r>
              <w:rPr>
                <w:rFonts w:hint="eastAsia"/>
              </w:rPr>
              <w:t xml:space="preserve">覆盖情况</w:t>
            </w:r>
          </w:p>
        </w:tc>
      </w:tr>
      <w:tr>
        <w:tc>
          <w:tcPr/>
          <w:p>
            <w:pPr>
              <w:pStyle w:val="Compact"/>
            </w:pPr>
            <w:r>
              <w:rPr>
                <w:rFonts w:hint="eastAsia"/>
              </w:rPr>
              <w:t xml:space="preserve">视频中数字时钟跳变帧检测</w:t>
            </w:r>
          </w:p>
        </w:tc>
        <w:tc>
          <w:tcPr/>
          <w:p>
            <w:pPr>
              <w:pStyle w:val="Compact"/>
            </w:pPr>
            <w:r>
              <w:rPr>
                <w:rFonts w:hint="eastAsia"/>
              </w:rPr>
              <w:t xml:space="preserve">CN103065152B（灰度周期性变化）</w:t>
            </w:r>
          </w:p>
        </w:tc>
        <w:tc>
          <w:tcPr/>
          <w:p>
            <w:pPr>
              <w:pStyle w:val="Compact"/>
            </w:pPr>
            <w:r>
              <w:rPr>
                <w:rFonts w:hint="eastAsia"/>
                <w:b/>
                <w:bCs/>
              </w:rPr>
              <w:t xml:space="preserve">有覆盖，但方法完全不同</w:t>
            </w:r>
          </w:p>
        </w:tc>
      </w:tr>
      <w:tr>
        <w:tc>
          <w:tcPr/>
          <w:p>
            <w:pPr>
              <w:pStyle w:val="Compact"/>
            </w:pPr>
            <w:r>
              <w:rPr>
                <w:rFonts w:hint="eastAsia"/>
              </w:rPr>
              <w:t xml:space="preserve">时间校准/同步</w:t>
            </w:r>
          </w:p>
        </w:tc>
        <w:tc>
          <w:tcPr/>
          <w:p>
            <w:pPr>
              <w:pStyle w:val="Compact"/>
            </w:pPr>
            <w:r>
              <w:t xml:space="preserve">CN122159991A、CN116170104A、US10957360</w:t>
            </w:r>
          </w:p>
        </w:tc>
        <w:tc>
          <w:tcPr/>
          <w:p>
            <w:pPr>
              <w:pStyle w:val="Compact"/>
            </w:pPr>
            <w:r>
              <w:rPr>
                <w:rFonts w:hint="eastAsia"/>
                <w:b/>
                <w:bCs/>
              </w:rPr>
              <w:t xml:space="preserve">有覆盖，但均依赖网络/NTP</w:t>
            </w:r>
          </w:p>
        </w:tc>
      </w:tr>
      <w:tr>
        <w:tc>
          <w:tcPr/>
          <w:p>
            <w:pPr>
              <w:pStyle w:val="Compact"/>
            </w:pPr>
            <w:r>
              <w:rPr>
                <w:rFonts w:hint="eastAsia"/>
              </w:rPr>
              <w:t xml:space="preserve">七段数码管OCR</w:t>
            </w:r>
          </w:p>
        </w:tc>
        <w:tc>
          <w:tcPr/>
          <w:p>
            <w:pPr>
              <w:pStyle w:val="Compact"/>
            </w:pPr>
            <w:r>
              <w:t xml:space="preserve">CN106682665A、CN114519694A、CN113159027B</w:t>
            </w:r>
          </w:p>
        </w:tc>
        <w:tc>
          <w:tcPr/>
          <w:p>
            <w:pPr>
              <w:pStyle w:val="Compact"/>
            </w:pPr>
            <w:r>
              <w:rPr>
                <w:rFonts w:hint="eastAsia"/>
                <w:b/>
                <w:bCs/>
              </w:rPr>
              <w:t xml:space="preserve">有覆盖，但仅限于静态识别</w:t>
            </w:r>
          </w:p>
        </w:tc>
      </w:tr>
      <w:tr>
        <w:tc>
          <w:tcPr/>
          <w:p>
            <w:pPr>
              <w:pStyle w:val="Compact"/>
            </w:pPr>
            <w:r>
              <w:rPr>
                <w:rFonts w:hint="eastAsia"/>
              </w:rPr>
              <w:t xml:space="preserve">颜色掩码+LED检测策略分流</w:t>
            </w:r>
          </w:p>
        </w:tc>
        <w:tc>
          <w:tcPr/>
          <w:p>
            <w:pPr>
              <w:pStyle w:val="Compact"/>
            </w:pPr>
            <w:r>
              <w:rPr>
                <w:rFonts w:hint="eastAsia"/>
                <w:b/>
                <w:bCs/>
              </w:rPr>
              <w:t xml:space="preserve">无</w:t>
            </w:r>
          </w:p>
        </w:tc>
        <w:tc>
          <w:tcPr/>
          <w:p>
            <w:pPr>
              <w:pStyle w:val="Compact"/>
            </w:pPr>
            <w:r>
              <w:rPr>
                <w:rFonts w:hint="eastAsia"/>
                <w:b/>
                <w:bCs/>
              </w:rPr>
              <w:t xml:space="preserve">技术空白</w:t>
            </w:r>
          </w:p>
        </w:tc>
      </w:tr>
      <w:tr>
        <w:tc>
          <w:tcPr/>
          <w:p>
            <w:pPr>
              <w:pStyle w:val="Compact"/>
            </w:pPr>
            <w:r>
              <w:rPr>
                <w:rFonts w:hint="eastAsia"/>
              </w:rPr>
              <w:t xml:space="preserve">跳前跳后CV稳定性验证</w:t>
            </w:r>
          </w:p>
        </w:tc>
        <w:tc>
          <w:tcPr/>
          <w:p>
            <w:pPr>
              <w:pStyle w:val="Compact"/>
            </w:pPr>
            <w:r>
              <w:rPr>
                <w:rFonts w:hint="eastAsia"/>
                <w:b/>
                <w:bCs/>
              </w:rPr>
              <w:t xml:space="preserve">无</w:t>
            </w:r>
          </w:p>
        </w:tc>
        <w:tc>
          <w:tcPr/>
          <w:p>
            <w:pPr>
              <w:pStyle w:val="Compact"/>
            </w:pPr>
            <w:r>
              <w:rPr>
                <w:rFonts w:hint="eastAsia"/>
                <w:b/>
                <w:bCs/>
              </w:rPr>
              <w:t xml:space="preserve">技术空白</w:t>
            </w:r>
          </w:p>
        </w:tc>
      </w:tr>
      <w:tr>
        <w:tc>
          <w:tcPr/>
          <w:p>
            <w:pPr>
              <w:pStyle w:val="Compact"/>
            </w:pPr>
            <w:r>
              <w:rPr>
                <w:rFonts w:hint="eastAsia"/>
              </w:rPr>
              <w:t xml:space="preserve">双时钟OCR互相纠错（离线）</w:t>
            </w:r>
          </w:p>
        </w:tc>
        <w:tc>
          <w:tcPr/>
          <w:p>
            <w:pPr>
              <w:pStyle w:val="Compact"/>
            </w:pPr>
            <w:r>
              <w:rPr>
                <w:rFonts w:hint="eastAsia"/>
                <w:b/>
                <w:bCs/>
              </w:rPr>
              <w:t xml:space="preserve">无</w:t>
            </w:r>
          </w:p>
        </w:tc>
        <w:tc>
          <w:tcPr/>
          <w:p>
            <w:pPr>
              <w:pStyle w:val="Compact"/>
            </w:pPr>
            <w:r>
              <w:rPr>
                <w:rFonts w:hint="eastAsia"/>
                <w:b/>
                <w:bCs/>
              </w:rPr>
              <w:t xml:space="preserve">技术空白</w:t>
            </w:r>
          </w:p>
        </w:tc>
      </w:tr>
      <w:tr>
        <w:tc>
          <w:tcPr/>
          <w:p>
            <w:pPr>
              <w:pStyle w:val="Compact"/>
            </w:pPr>
            <w:r>
              <w:rPr>
                <w:rFonts w:hint="eastAsia"/>
              </w:rPr>
              <w:t xml:space="preserve">全自适应百分位阈值体系</w:t>
            </w:r>
          </w:p>
        </w:tc>
        <w:tc>
          <w:tcPr/>
          <w:p>
            <w:pPr>
              <w:pStyle w:val="Compact"/>
            </w:pPr>
            <w:r>
              <w:rPr>
                <w:rFonts w:hint="eastAsia"/>
              </w:rPr>
              <w:t xml:space="preserve">CN101582160A（通用前景检测）</w:t>
            </w:r>
          </w:p>
        </w:tc>
        <w:tc>
          <w:tcPr/>
          <w:p>
            <w:pPr>
              <w:pStyle w:val="Compact"/>
            </w:pPr>
            <w:r>
              <w:rPr>
                <w:rFonts w:hint="eastAsia"/>
                <w:b/>
                <w:bCs/>
              </w:rPr>
              <w:t xml:space="preserve">方法已知，但未在时钟校准中应用</w:t>
            </w:r>
          </w:p>
        </w:tc>
      </w:tr>
    </w:tbl>
    <w:p>
      <w:r>
        <w:pict>
          <v:rect style="width:0;height:1.5pt" o:hralign="center" o:hrstd="t" o:hr="t"/>
        </w:pict>
      </w:r>
    </w:p>
    <w:bookmarkEnd w:id="18"/>
    <w:bookmarkEnd w:id="19"/>
    <w:bookmarkStart w:id="29" w:name="Xfe07d29a78be557f5518b0fc81251285510ad04"/>
    <w:p>
      <w:pPr>
        <w:pStyle w:val="Heading2"/>
      </w:pPr>
      <w:r>
        <w:t xml:space="preserve">2. </w:t>
      </w:r>
      <w:r>
        <w:rPr>
          <w:rFonts w:hint="eastAsia"/>
        </w:rPr>
        <w:t xml:space="preserve">新颖性与创造性论证</w:t>
      </w:r>
    </w:p>
    <w:bookmarkStart w:id="25" w:name="X17d6149b6807403d862b731e06cce27aa416ecf"/>
    <w:p>
      <w:pPr>
        <w:pStyle w:val="Heading3"/>
      </w:pPr>
      <w:r>
        <w:t xml:space="preserve">2.1 </w:t>
      </w:r>
      <w:r>
        <w:rPr>
          <w:rFonts w:hint="eastAsia"/>
        </w:rPr>
        <w:t xml:space="preserve">新颖性分析（Novelty）</w:t>
      </w:r>
    </w:p>
    <w:p>
      <w:pPr>
        <w:pStyle w:val="FirstParagraph"/>
      </w:pPr>
      <w:r>
        <w:rPr>
          <w:rFonts w:hint="eastAsia"/>
        </w:rPr>
        <w:t xml:space="preserve">根据《专利法》第二十二条第二款，新颖性要求"不属于现有技术"。逐一分析如下：</w:t>
      </w:r>
    </w:p>
    <w:bookmarkStart w:id="20" w:name="创新点a颜色掩码跳变检测法--led颜色分流策略"/>
    <w:p>
      <w:pPr>
        <w:pStyle w:val="Heading4"/>
      </w:pPr>
      <w:r>
        <w:rPr>
          <w:rFonts w:hint="eastAsia"/>
        </w:rPr>
        <w:t xml:space="preserve">创新点A：颜色掩码跳变检测法</w:t>
      </w:r>
      <w:r>
        <w:t xml:space="preserve"> + </w:t>
      </w:r>
      <w:r>
        <w:rPr>
          <w:rFonts w:hint="eastAsia"/>
        </w:rPr>
        <w:t xml:space="preserve">LED颜色分流策略</w:t>
      </w:r>
    </w:p>
    <w:p>
      <w:pPr>
        <w:pStyle w:val="FirstParagraph"/>
      </w:pPr>
      <w:r>
        <w:rPr>
          <w:rFonts w:hint="eastAsia"/>
          <w:b/>
          <w:bCs/>
        </w:rPr>
        <w:t xml:space="preserve">现有技术</w:t>
      </w:r>
      <w:r>
        <w:rPr>
          <w:rFonts w:hint="eastAsia"/>
        </w:rPr>
        <w:t xml:space="preserve">：CN103065152B</w:t>
      </w:r>
      <w:r>
        <w:t xml:space="preserve"> </w:t>
      </w:r>
      <w:r>
        <w:rPr>
          <w:rFonts w:hint="eastAsia"/>
        </w:rPr>
        <w:t xml:space="preserve">使用灰度像素在前后R帧内的稳定性变化来检测跳变帧，属于灰度域的周期性分析，不使用颜色通道信息进行跳变检测。</w:t>
      </w:r>
    </w:p>
    <w:p>
      <w:pPr>
        <w:pStyle w:val="BodyText"/>
      </w:pPr>
      <w:r>
        <w:rPr>
          <w:rFonts w:hint="eastAsia"/>
          <w:b/>
          <w:bCs/>
        </w:rPr>
        <w:t xml:space="preserve">本发明的区别</w:t>
      </w:r>
      <w:r>
        <w:rPr>
          <w:rFonts w:hint="eastAsia"/>
        </w:rPr>
        <w:t xml:space="preserve">：</w:t>
      </w:r>
    </w:p>
    <w:p>
      <w:pPr>
        <w:pStyle w:val="Compact"/>
        <w:numPr>
          <w:ilvl w:val="0"/>
          <w:numId w:val="1004"/>
        </w:numPr>
      </w:pPr>
      <w:r>
        <w:rPr>
          <w:rFonts w:hint="eastAsia"/>
        </w:rPr>
        <w:t xml:space="preserve">采用颜色通道比值（G</w:t>
      </w:r>
      <w:r>
        <w:t xml:space="preserve"> &gt; R×1.5, G &gt; </w:t>
      </w:r>
      <w:r>
        <w:rPr>
          <w:rFonts w:hint="eastAsia"/>
        </w:rPr>
        <w:t xml:space="preserve">B×1.5）构建颜色掩码，利用LED发光的光谱特性直接提取显示段像素</w:t>
      </w:r>
    </w:p>
    <w:p>
      <w:pPr>
        <w:pStyle w:val="Compact"/>
        <w:numPr>
          <w:ilvl w:val="0"/>
          <w:numId w:val="1004"/>
        </w:numPr>
      </w:pPr>
      <w:r>
        <w:rPr>
          <w:rFonts w:hint="eastAsia"/>
        </w:rPr>
        <w:t xml:space="preserve">自动检测LED颜色，按颜色分流到不同检测策略：绿LED用颜色像素计数变化率法，红LED用亮度比法</w:t>
      </w:r>
    </w:p>
    <w:p>
      <w:pPr>
        <w:pStyle w:val="Compact"/>
        <w:numPr>
          <w:ilvl w:val="0"/>
          <w:numId w:val="1004"/>
        </w:numPr>
      </w:pPr>
      <w:r>
        <w:rPr>
          <w:rFonts w:hint="eastAsia"/>
        </w:rPr>
        <w:t xml:space="preserve">颜色像素计数变化率</w:t>
      </w:r>
      <w:r>
        <w:t xml:space="preserve"> = |cnt[i] - cnt[i-1]| / </w:t>
      </w:r>
      <w:r>
        <w:rPr>
          <w:rFonts w:hint="eastAsia"/>
        </w:rPr>
        <w:t xml:space="preserve">cnt[i-1]，聚焦于LED段亮灭导致的颜色像素数突变</w:t>
      </w:r>
    </w:p>
    <w:p>
      <w:pPr>
        <w:pStyle w:val="FirstParagraph"/>
      </w:pPr>
      <w:r>
        <w:rPr>
          <w:rFonts w:hint="eastAsia"/>
          <w:b/>
          <w:bCs/>
        </w:rPr>
        <w:t xml:space="preserve">结论</w:t>
      </w:r>
      <w:r>
        <w:rPr>
          <w:rFonts w:hint="eastAsia"/>
        </w:rPr>
        <w:t xml:space="preserve">：颜色掩码跳变检测法</w:t>
      </w:r>
      <w:r>
        <w:t xml:space="preserve"> + </w:t>
      </w:r>
      <w:r>
        <w:rPr>
          <w:rFonts w:hint="eastAsia"/>
        </w:rPr>
        <w:t xml:space="preserve">LED颜色分流策略在现有专利中未见公开，</w:t>
      </w:r>
      <w:r>
        <w:rPr>
          <w:rFonts w:hint="eastAsia"/>
          <w:b/>
          <w:bCs/>
        </w:rPr>
        <w:t xml:space="preserve">具备新颖性</w:t>
      </w:r>
      <w:r>
        <w:t xml:space="preserve">。</w:t>
      </w:r>
    </w:p>
    <w:bookmarkEnd w:id="20"/>
    <w:bookmarkStart w:id="21" w:name="创新点b跳前跳后双稳定性验证"/>
    <w:p>
      <w:pPr>
        <w:pStyle w:val="Heading4"/>
      </w:pPr>
      <w:r>
        <w:rPr>
          <w:rFonts w:hint="eastAsia"/>
        </w:rPr>
        <w:t xml:space="preserve">创新点B：跳前跳后双稳定性验证</w:t>
      </w:r>
    </w:p>
    <w:p>
      <w:pPr>
        <w:pStyle w:val="FirstParagraph"/>
      </w:pPr>
      <w:r>
        <w:rPr>
          <w:rFonts w:hint="eastAsia"/>
          <w:b/>
          <w:bCs/>
        </w:rPr>
        <w:t xml:space="preserve">现有技术</w:t>
      </w:r>
      <w:r>
        <w:rPr>
          <w:rFonts w:hint="eastAsia"/>
        </w:rPr>
        <w:t xml:space="preserve">：CN103065152B</w:t>
      </w:r>
      <w:r>
        <w:t xml:space="preserve"> </w:t>
      </w:r>
      <w:r>
        <w:rPr>
          <w:rFonts w:hint="eastAsia"/>
        </w:rPr>
        <w:t xml:space="preserve">无专门的假阳性过滤机制；通用帧差法仅用固定阈值过滤。</w:t>
      </w:r>
    </w:p>
    <w:p>
      <w:pPr>
        <w:pStyle w:val="BodyText"/>
      </w:pPr>
      <w:r>
        <w:rPr>
          <w:rFonts w:hint="eastAsia"/>
          <w:b/>
          <w:bCs/>
        </w:rPr>
        <w:t xml:space="preserve">本发明的区别</w:t>
      </w:r>
      <w:r>
        <w:rPr>
          <w:rFonts w:hint="eastAsia"/>
        </w:rPr>
        <w:t xml:space="preserve">：</w:t>
      </w:r>
    </w:p>
    <w:p>
      <w:pPr>
        <w:pStyle w:val="Compact"/>
        <w:numPr>
          <w:ilvl w:val="0"/>
          <w:numId w:val="1005"/>
        </w:numPr>
      </w:pPr>
      <w:r>
        <w:rPr>
          <w:rFonts w:hint="eastAsia"/>
        </w:rPr>
        <w:t xml:space="preserve">利用真跳变的核心物理特征：跳变后数字进入稳定显示状态，亮度变异系数（CV）明显下降</w:t>
      </w:r>
    </w:p>
    <w:p>
      <w:pPr>
        <w:pStyle w:val="Compact"/>
        <w:numPr>
          <w:ilvl w:val="0"/>
          <w:numId w:val="1005"/>
        </w:numPr>
      </w:pPr>
      <w:r>
        <w:rPr>
          <w:rFonts w:hint="eastAsia"/>
        </w:rPr>
        <w:t xml:space="preserve">三条件联合判定：post_cv</w:t>
      </w:r>
      <w:r>
        <w:t xml:space="preserve"> &lt; </w:t>
      </w:r>
      <w:r>
        <w:rPr>
          <w:rFonts w:hint="eastAsia"/>
        </w:rPr>
        <w:t xml:space="preserve">global_cv（比全局更稳定）、post_cv</w:t>
      </w:r>
      <w:r>
        <w:t xml:space="preserve"> &lt; pre_cv × </w:t>
      </w:r>
      <w:r>
        <w:rPr>
          <w:rFonts w:hint="eastAsia"/>
        </w:rPr>
        <w:t xml:space="preserve">0.5（比跳前显著稳定）、亮度变化</w:t>
      </w:r>
      <w:r>
        <w:t xml:space="preserve"> &gt; 0.3%</w:t>
      </w:r>
    </w:p>
    <w:p>
      <w:pPr>
        <w:pStyle w:val="Compact"/>
        <w:numPr>
          <w:ilvl w:val="0"/>
          <w:numId w:val="1005"/>
        </w:numPr>
      </w:pPr>
      <w:r>
        <w:rPr>
          <w:rFonts w:hint="eastAsia"/>
        </w:rPr>
        <w:t xml:space="preserve">有效区分真跳变和相机自动曝光引起的亮度突变</w:t>
      </w:r>
    </w:p>
    <w:p>
      <w:pPr>
        <w:pStyle w:val="FirstParagraph"/>
      </w:pPr>
      <w:r>
        <w:rPr>
          <w:rFonts w:hint="eastAsia"/>
          <w:b/>
          <w:bCs/>
        </w:rPr>
        <w:t xml:space="preserve">结论</w:t>
      </w:r>
      <w:r>
        <w:rPr>
          <w:rFonts w:hint="eastAsia"/>
        </w:rPr>
        <w:t xml:space="preserve">：跳前跳后CV稳定性验证法在现有专利中未见公开，</w:t>
      </w:r>
      <w:r>
        <w:rPr>
          <w:rFonts w:hint="eastAsia"/>
          <w:b/>
          <w:bCs/>
        </w:rPr>
        <w:t xml:space="preserve">具备新颖性</w:t>
      </w:r>
      <w:r>
        <w:t xml:space="preserve">。</w:t>
      </w:r>
    </w:p>
    <w:bookmarkEnd w:id="21"/>
    <w:bookmarkStart w:id="22" w:name="创新点c双时钟ocr互相纠错完全离线"/>
    <w:p>
      <w:pPr>
        <w:pStyle w:val="Heading4"/>
      </w:pPr>
      <w:r>
        <w:rPr>
          <w:rFonts w:hint="eastAsia"/>
        </w:rPr>
        <w:t xml:space="preserve">创新点C：双时钟OCR互相纠错（完全离线）</w:t>
      </w:r>
    </w:p>
    <w:p>
      <w:pPr>
        <w:pStyle w:val="FirstParagraph"/>
      </w:pPr>
      <w:r>
        <w:rPr>
          <w:rFonts w:hint="eastAsia"/>
          <w:b/>
          <w:bCs/>
        </w:rPr>
        <w:t xml:space="preserve">现有技术</w:t>
      </w:r>
      <w:r>
        <w:rPr>
          <w:rFonts w:hint="eastAsia"/>
        </w:rPr>
        <w:t xml:space="preserve">：CN116170104A</w:t>
      </w:r>
      <w:r>
        <w:t xml:space="preserve"> </w:t>
      </w:r>
      <w:r>
        <w:rPr>
          <w:rFonts w:hint="eastAsia"/>
        </w:rPr>
        <w:t xml:space="preserve">和</w:t>
      </w:r>
      <w:r>
        <w:t xml:space="preserve"> US 10,957,360 </w:t>
      </w:r>
      <w:r>
        <w:rPr>
          <w:rFonts w:hint="eastAsia"/>
        </w:rPr>
        <w:t xml:space="preserve">均依赖网络/NTP获取参考时间，非完全离线。CN103065152B</w:t>
      </w:r>
      <w:r>
        <w:t xml:space="preserve"> </w:t>
      </w:r>
      <w:r>
        <w:rPr>
          <w:rFonts w:hint="eastAsia"/>
        </w:rPr>
        <w:t xml:space="preserve">仅识别单一时钟。</w:t>
      </w:r>
    </w:p>
    <w:p>
      <w:pPr>
        <w:pStyle w:val="BodyText"/>
      </w:pPr>
      <w:r>
        <w:rPr>
          <w:rFonts w:hint="eastAsia"/>
          <w:b/>
          <w:bCs/>
        </w:rPr>
        <w:t xml:space="preserve">本发明的区别</w:t>
      </w:r>
      <w:r>
        <w:rPr>
          <w:rFonts w:hint="eastAsia"/>
        </w:rPr>
        <w:t xml:space="preserve">：</w:t>
      </w:r>
    </w:p>
    <w:p>
      <w:pPr>
        <w:pStyle w:val="Compact"/>
        <w:numPr>
          <w:ilvl w:val="0"/>
          <w:numId w:val="1006"/>
        </w:numPr>
      </w:pPr>
      <w:r>
        <w:rPr>
          <w:rFonts w:hint="eastAsia"/>
        </w:rPr>
        <w:t xml:space="preserve">完全离线，利用同框拍摄的两个时钟之间的时间关系（小时值相同或差±1）进行互相纠错</w:t>
      </w:r>
    </w:p>
    <w:p>
      <w:pPr>
        <w:pStyle w:val="Compact"/>
        <w:numPr>
          <w:ilvl w:val="0"/>
          <w:numId w:val="1006"/>
        </w:numPr>
      </w:pPr>
      <w:r>
        <w:rPr>
          <w:rFonts w:hint="eastAsia"/>
        </w:rPr>
        <w:t xml:space="preserve">领域专用OCR混淆字符映射表（'/'→'1',</w:t>
      </w:r>
      <w:r>
        <w:t xml:space="preserve"> '2826'→'2026', </w:t>
      </w:r>
      <w:r>
        <w:rPr>
          <w:rFonts w:hint="eastAsia"/>
        </w:rPr>
        <w:t xml:space="preserve">'80'→'00'等）</w:t>
      </w:r>
    </w:p>
    <w:p>
      <w:pPr>
        <w:pStyle w:val="Compact"/>
        <w:numPr>
          <w:ilvl w:val="0"/>
          <w:numId w:val="1006"/>
        </w:numPr>
      </w:pPr>
      <w:r>
        <w:rPr>
          <w:rFonts w:hint="eastAsia"/>
        </w:rPr>
        <w:t xml:space="preserve">无需任何外部网络/服务器，适用于计量检定现场</w:t>
      </w:r>
    </w:p>
    <w:p>
      <w:pPr>
        <w:pStyle w:val="FirstParagraph"/>
      </w:pPr>
      <w:r>
        <w:rPr>
          <w:rFonts w:hint="eastAsia"/>
          <w:b/>
          <w:bCs/>
        </w:rPr>
        <w:t xml:space="preserve">结论</w:t>
      </w:r>
      <w:r>
        <w:rPr>
          <w:rFonts w:hint="eastAsia"/>
        </w:rPr>
        <w:t xml:space="preserve">：完全离线的双时钟OCR互相纠错在现有专利中未见公开，</w:t>
      </w:r>
      <w:r>
        <w:rPr>
          <w:rFonts w:hint="eastAsia"/>
          <w:b/>
          <w:bCs/>
        </w:rPr>
        <w:t xml:space="preserve">具备新颖性</w:t>
      </w:r>
      <w:r>
        <w:t xml:space="preserve">。</w:t>
      </w:r>
    </w:p>
    <w:bookmarkEnd w:id="22"/>
    <w:bookmarkStart w:id="23" w:name="创新点d全自适应百分位阈值体系用于时钟校准"/>
    <w:p>
      <w:pPr>
        <w:pStyle w:val="Heading4"/>
      </w:pPr>
      <w:r>
        <w:rPr>
          <w:rFonts w:hint="eastAsia"/>
        </w:rPr>
        <w:t xml:space="preserve">创新点D：全自适应百分位阈值体系（用于时钟校准）</w:t>
      </w:r>
    </w:p>
    <w:p>
      <w:pPr>
        <w:pStyle w:val="FirstParagraph"/>
      </w:pPr>
      <w:r>
        <w:rPr>
          <w:rFonts w:hint="eastAsia"/>
          <w:b/>
          <w:bCs/>
        </w:rPr>
        <w:t xml:space="preserve">现有技术</w:t>
      </w:r>
      <w:r>
        <w:rPr>
          <w:rFonts w:hint="eastAsia"/>
        </w:rPr>
        <w:t xml:space="preserve">：CN101582160A</w:t>
      </w:r>
      <w:r>
        <w:t xml:space="preserve"> </w:t>
      </w:r>
      <w:r>
        <w:rPr>
          <w:rFonts w:hint="eastAsia"/>
        </w:rPr>
        <w:t xml:space="preserve">在通用前景检测中使用百分比曲线+斜率跳变选阈值，但未应用于数字时钟校准领域。</w:t>
      </w:r>
    </w:p>
    <w:p>
      <w:pPr>
        <w:pStyle w:val="BodyText"/>
      </w:pPr>
      <w:r>
        <w:rPr>
          <w:rFonts w:hint="eastAsia"/>
          <w:b/>
          <w:bCs/>
        </w:rPr>
        <w:t xml:space="preserve">本发明的区别</w:t>
      </w:r>
      <w:r>
        <w:rPr>
          <w:rFonts w:hint="eastAsia"/>
        </w:rPr>
        <w:t xml:space="preserve">：</w:t>
      </w:r>
    </w:p>
    <w:p>
      <w:pPr>
        <w:pStyle w:val="Compact"/>
        <w:numPr>
          <w:ilvl w:val="0"/>
          <w:numId w:val="1007"/>
        </w:numPr>
      </w:pPr>
      <w:r>
        <w:rPr>
          <w:rFonts w:hint="eastAsia"/>
        </w:rPr>
        <w:t xml:space="preserve">将百分位自适应阈值</w:t>
      </w:r>
      <w:r>
        <w:rPr>
          <w:rFonts w:hint="eastAsia"/>
          <w:b/>
          <w:bCs/>
        </w:rPr>
        <w:t xml:space="preserve">专门设计</w:t>
      </w:r>
      <w:r>
        <w:rPr>
          <w:rFonts w:hint="eastAsia"/>
        </w:rPr>
        <w:t xml:space="preserve">用于时钟跳变帧检测场景</w:t>
      </w:r>
    </w:p>
    <w:p>
      <w:pPr>
        <w:pStyle w:val="Compact"/>
        <w:numPr>
          <w:ilvl w:val="0"/>
          <w:numId w:val="1007"/>
        </w:numPr>
      </w:pPr>
      <w:r>
        <w:rPr>
          <w:rFonts w:hint="eastAsia"/>
        </w:rPr>
        <w:t xml:space="preserve">多层阈值体系：P50+(P95-P50)×multiplier（颜色法）、P99×0.6或P95×0.9自动选择（亮度比法）</w:t>
      </w:r>
    </w:p>
    <w:p>
      <w:pPr>
        <w:pStyle w:val="Compact"/>
        <w:numPr>
          <w:ilvl w:val="0"/>
          <w:numId w:val="1007"/>
        </w:numPr>
      </w:pPr>
      <w:r>
        <w:rPr>
          <w:rFonts w:hint="eastAsia"/>
        </w:rPr>
        <w:t xml:space="preserve">全局CV动态修正（CV&lt;0.005→阈值×1.5,</w:t>
      </w:r>
      <w:r>
        <w:t xml:space="preserve"> </w:t>
      </w:r>
      <w:r>
        <w:rPr>
          <w:rFonts w:hint="eastAsia"/>
        </w:rPr>
        <w:t xml:space="preserve">CV&lt;0.01→阈值×1.2）</w:t>
      </w:r>
    </w:p>
    <w:p>
      <w:pPr>
        <w:pStyle w:val="Compact"/>
        <w:numPr>
          <w:ilvl w:val="0"/>
          <w:numId w:val="1007"/>
        </w:numPr>
      </w:pPr>
      <w:r>
        <w:rPr>
          <w:rFonts w:hint="eastAsia"/>
        </w:rPr>
        <w:t xml:space="preserve">降阈值回退机制（降低50%继续搜索）</w:t>
      </w:r>
    </w:p>
    <w:p>
      <w:pPr>
        <w:pStyle w:val="FirstParagraph"/>
      </w:pPr>
      <w:r>
        <w:rPr>
          <w:rFonts w:hint="eastAsia"/>
          <w:b/>
          <w:bCs/>
        </w:rPr>
        <w:t xml:space="preserve">结论</w:t>
      </w:r>
      <w:r>
        <w:rPr>
          <w:rFonts w:hint="eastAsia"/>
        </w:rPr>
        <w:t xml:space="preserve">：全自适应百分位阈值体系虽基于已知的统计方法，但其</w:t>
      </w:r>
      <w:r>
        <w:rPr>
          <w:rFonts w:hint="eastAsia"/>
          <w:b/>
          <w:bCs/>
        </w:rPr>
        <w:t xml:space="preserve">在数字时钟跳变帧检测这一特定领域的应用</w:t>
      </w:r>
      <w:r>
        <w:rPr>
          <w:rFonts w:hint="eastAsia"/>
        </w:rPr>
        <w:t xml:space="preserve">以及与颜色掩码法/亮度比法的深度耦合设计，在现有专利中未见公开，</w:t>
      </w:r>
      <w:r>
        <w:rPr>
          <w:rFonts w:hint="eastAsia"/>
          <w:b/>
          <w:bCs/>
        </w:rPr>
        <w:t xml:space="preserve">具备新颖性</w:t>
      </w:r>
      <w:r>
        <w:t xml:space="preserve">。</w:t>
      </w:r>
    </w:p>
    <w:bookmarkEnd w:id="23"/>
    <w:bookmarkStart w:id="24" w:name="创新点e精确末位数字定位自适应二值化轮廓行间隙"/>
    <w:p>
      <w:pPr>
        <w:pStyle w:val="Heading4"/>
      </w:pPr>
      <w:r>
        <w:rPr>
          <w:rFonts w:hint="eastAsia"/>
        </w:rPr>
        <w:t xml:space="preserve">创新点E：精确末位数字定位（自适应二值化+轮廓+行间隙）</w:t>
      </w:r>
    </w:p>
    <w:p>
      <w:pPr>
        <w:pStyle w:val="FirstParagraph"/>
      </w:pPr>
      <w:r>
        <w:rPr>
          <w:rFonts w:hint="eastAsia"/>
          <w:b/>
          <w:bCs/>
        </w:rPr>
        <w:t xml:space="preserve">现有技术</w:t>
      </w:r>
      <w:r>
        <w:rPr>
          <w:rFonts w:hint="eastAsia"/>
        </w:rPr>
        <w:t xml:space="preserve">：CN103065152B</w:t>
      </w:r>
      <w:r>
        <w:t xml:space="preserve"> </w:t>
      </w:r>
      <w:r>
        <w:rPr>
          <w:rFonts w:hint="eastAsia"/>
        </w:rPr>
        <w:t xml:space="preserve">通过像素变化一致性聚类定位数字区域。</w:t>
      </w:r>
    </w:p>
    <w:p>
      <w:pPr>
        <w:pStyle w:val="BodyText"/>
      </w:pPr>
      <w:r>
        <w:rPr>
          <w:rFonts w:hint="eastAsia"/>
          <w:b/>
          <w:bCs/>
        </w:rPr>
        <w:t xml:space="preserve">本发明的区别</w:t>
      </w:r>
      <w:r>
        <w:rPr>
          <w:rFonts w:hint="eastAsia"/>
        </w:rPr>
        <w:t xml:space="preserve">：</w:t>
      </w:r>
    </w:p>
    <w:p>
      <w:pPr>
        <w:pStyle w:val="Compact"/>
        <w:numPr>
          <w:ilvl w:val="0"/>
          <w:numId w:val="1008"/>
        </w:numPr>
      </w:pPr>
      <w:r>
        <w:rPr>
          <w:rFonts w:hint="eastAsia"/>
        </w:rPr>
        <w:t xml:space="preserve">P98百分位自适应二值化（亮画面用OTSU，暗画面用P98×0.5）</w:t>
      </w:r>
    </w:p>
    <w:p>
      <w:pPr>
        <w:pStyle w:val="Compact"/>
        <w:numPr>
          <w:ilvl w:val="0"/>
          <w:numId w:val="1008"/>
        </w:numPr>
      </w:pPr>
      <w:r>
        <w:rPr>
          <w:rFonts w:hint="eastAsia"/>
        </w:rPr>
        <w:t xml:space="preserve">轮廓检测+尺寸过滤筛选数字块</w:t>
      </w:r>
    </w:p>
    <w:p>
      <w:pPr>
        <w:pStyle w:val="Compact"/>
        <w:numPr>
          <w:ilvl w:val="0"/>
          <w:numId w:val="1008"/>
        </w:numPr>
      </w:pPr>
      <w:r>
        <w:rPr>
          <w:rFonts w:hint="eastAsia"/>
        </w:rPr>
        <w:t xml:space="preserve">行间隙检测（gap&gt;10px）分离日期行和时间行</w:t>
      </w:r>
    </w:p>
    <w:p>
      <w:pPr>
        <w:pStyle w:val="Compact"/>
        <w:numPr>
          <w:ilvl w:val="0"/>
          <w:numId w:val="1008"/>
        </w:numPr>
      </w:pPr>
      <w:r>
        <w:rPr>
          <w:rFonts w:hint="eastAsia"/>
        </w:rPr>
        <w:t xml:space="preserve">从右下角精确取最后一个数字块</w:t>
      </w:r>
    </w:p>
    <w:p>
      <w:pPr>
        <w:pStyle w:val="FirstParagraph"/>
      </w:pPr>
      <w:r>
        <w:rPr>
          <w:rFonts w:hint="eastAsia"/>
          <w:b/>
          <w:bCs/>
        </w:rPr>
        <w:t xml:space="preserve">结论</w:t>
      </w:r>
      <w:r>
        <w:rPr>
          <w:rFonts w:hint="eastAsia"/>
        </w:rPr>
        <w:t xml:space="preserve">：精确末位数字定位的完整流程在现有专利中未见相同公开，</w:t>
      </w:r>
      <w:r>
        <w:rPr>
          <w:rFonts w:hint="eastAsia"/>
          <w:b/>
          <w:bCs/>
        </w:rPr>
        <w:t xml:space="preserve">具备新颖性</w:t>
      </w:r>
      <w:r>
        <w:t xml:space="preserve">。</w:t>
      </w:r>
    </w:p>
    <w:bookmarkEnd w:id="24"/>
    <w:bookmarkEnd w:id="25"/>
    <w:bookmarkStart w:id="27" w:name="Xf1946b8c69dab01b677c4bd7d06dabb4a14eee3"/>
    <w:p>
      <w:pPr>
        <w:pStyle w:val="Heading3"/>
      </w:pPr>
      <w:r>
        <w:t xml:space="preserve">2.2 </w:t>
      </w:r>
      <w:r>
        <w:rPr>
          <w:rFonts w:hint="eastAsia"/>
        </w:rPr>
        <w:t xml:space="preserve">创造性分析（Inventive</w:t>
      </w:r>
      <w:r>
        <w:t xml:space="preserve"> </w:t>
      </w:r>
      <w:r>
        <w:rPr>
          <w:rFonts w:hint="eastAsia"/>
        </w:rPr>
        <w:t xml:space="preserve">Step）</w:t>
      </w:r>
    </w:p>
    <w:p>
      <w:pPr>
        <w:pStyle w:val="FirstParagraph"/>
      </w:pPr>
      <w:r>
        <w:rPr>
          <w:rFonts w:hint="eastAsia"/>
        </w:rPr>
        <w:t xml:space="preserve">根据《专利法》第二十二条第三款，创造性要求"突出的实质性特点和显著的进步"。</w:t>
      </w:r>
    </w:p>
    <w:bookmarkStart w:id="26" w:name="创造性论证要点"/>
    <w:p>
      <w:pPr>
        <w:pStyle w:val="Heading4"/>
      </w:pPr>
      <w:r>
        <w:rPr>
          <w:rFonts w:hint="eastAsia"/>
        </w:rPr>
        <w:t xml:space="preserve">创造性论证要点</w:t>
      </w:r>
    </w:p>
    <w:p>
      <w:pPr>
        <w:numPr>
          <w:ilvl w:val="0"/>
          <w:numId w:val="1009"/>
        </w:numPr>
      </w:pPr>
      <w:r>
        <w:rPr>
          <w:rFonts w:hint="eastAsia"/>
          <w:b/>
          <w:bCs/>
        </w:rPr>
        <w:t xml:space="preserve">技术启示（Teaching</w:t>
      </w:r>
      <w:r>
        <w:rPr>
          <w:b/>
          <w:bCs/>
        </w:rPr>
        <w:t xml:space="preserve"> </w:t>
      </w:r>
      <w:r>
        <w:rPr>
          <w:rFonts w:hint="eastAsia"/>
          <w:b/>
          <w:bCs/>
        </w:rPr>
        <w:t xml:space="preserve">Away）</w:t>
      </w:r>
      <w:r>
        <w:rPr>
          <w:rFonts w:hint="eastAsia"/>
        </w:rPr>
        <w:t xml:space="preserve">：</w:t>
      </w:r>
    </w:p>
    <w:p>
      <w:pPr>
        <w:pStyle w:val="Compact"/>
        <w:numPr>
          <w:ilvl w:val="1"/>
          <w:numId w:val="1010"/>
        </w:numPr>
      </w:pPr>
      <w:r>
        <w:rPr>
          <w:rFonts w:hint="eastAsia"/>
        </w:rPr>
        <w:t xml:space="preserve">传统方法（如CN103065152B）采用灰度分析方法，本领域技术人员没有动机将颜色通道比值分析引入跳变检测，因为传统认识中"跳变检测=帧差/灰度变化"，颜色信息被认为仅用于定位而非检测</w:t>
      </w:r>
    </w:p>
    <w:p>
      <w:pPr>
        <w:pStyle w:val="Compact"/>
        <w:numPr>
          <w:ilvl w:val="1"/>
          <w:numId w:val="1010"/>
        </w:numPr>
      </w:pPr>
      <w:r>
        <w:rPr>
          <w:rFonts w:hint="eastAsia"/>
        </w:rPr>
        <w:t xml:space="preserve">LED发光的光谱特性（G通道显著强于R/B通道）作为检测信号的利用，不是常规技术手段</w:t>
      </w:r>
    </w:p>
    <w:p>
      <w:pPr>
        <w:numPr>
          <w:ilvl w:val="0"/>
          <w:numId w:val="1009"/>
        </w:numPr>
      </w:pPr>
      <w:r>
        <w:rPr>
          <w:rFonts w:hint="eastAsia"/>
          <w:b/>
          <w:bCs/>
        </w:rPr>
        <w:t xml:space="preserve">非显而易见性（Non-Obviousness）</w:t>
      </w:r>
      <w:r>
        <w:rPr>
          <w:rFonts w:hint="eastAsia"/>
        </w:rPr>
        <w:t xml:space="preserve">：</w:t>
      </w:r>
    </w:p>
    <w:p>
      <w:pPr>
        <w:pStyle w:val="Compact"/>
        <w:numPr>
          <w:ilvl w:val="1"/>
          <w:numId w:val="1011"/>
        </w:numPr>
      </w:pPr>
      <w:r>
        <w:rPr>
          <w:rFonts w:hint="eastAsia"/>
        </w:rPr>
        <w:t xml:space="preserve">红/绿LED分流策略不是简单的"两种方法排列组合"，而是针对两种LED的光谱特性和相机传感器的不同响应设计的两套独立检测逻辑</w:t>
      </w:r>
    </w:p>
    <w:p>
      <w:pPr>
        <w:pStyle w:val="Compact"/>
        <w:numPr>
          <w:ilvl w:val="1"/>
          <w:numId w:val="1011"/>
        </w:numPr>
      </w:pPr>
      <w:r>
        <w:rPr>
          <w:rFonts w:hint="eastAsia"/>
        </w:rPr>
        <w:t xml:space="preserve">跳前跳后CV验证利用的是"跳变后数字进入稳定显示状态"这一物理特征，不是简单的阈值过滤</w:t>
      </w:r>
    </w:p>
    <w:p>
      <w:pPr>
        <w:pStyle w:val="Compact"/>
        <w:numPr>
          <w:ilvl w:val="1"/>
          <w:numId w:val="1011"/>
        </w:numPr>
      </w:pPr>
      <w:r>
        <w:rPr>
          <w:rFonts w:hint="eastAsia"/>
        </w:rPr>
        <w:t xml:space="preserve">多个创新点的有机结合（颜色掩码+CV验证+自适应阈值+回退机制）产生了1+1&gt;2的技术效果</w:t>
      </w:r>
    </w:p>
    <w:p>
      <w:pPr>
        <w:numPr>
          <w:ilvl w:val="0"/>
          <w:numId w:val="1009"/>
        </w:numPr>
      </w:pPr>
      <w:r>
        <w:rPr>
          <w:rFonts w:hint="eastAsia"/>
          <w:b/>
          <w:bCs/>
        </w:rPr>
        <w:t xml:space="preserve">技术效果（Technical</w:t>
      </w:r>
      <w:r>
        <w:rPr>
          <w:b/>
          <w:bCs/>
        </w:rPr>
        <w:t xml:space="preserve"> </w:t>
      </w:r>
      <w:r>
        <w:rPr>
          <w:rFonts w:hint="eastAsia"/>
          <w:b/>
          <w:bCs/>
        </w:rPr>
        <w:t xml:space="preserve">Effect）</w:t>
      </w:r>
      <w:r>
        <w:rPr>
          <w:rFonts w:hint="eastAsia"/>
        </w:rPr>
        <w:t xml:space="preserve">：</w:t>
      </w:r>
    </w:p>
    <w:p>
      <w:pPr>
        <w:pStyle w:val="Compact"/>
        <w:numPr>
          <w:ilvl w:val="1"/>
          <w:numId w:val="1012"/>
        </w:numPr>
      </w:pPr>
      <w:r>
        <w:rPr>
          <w:rFonts w:hint="eastAsia"/>
        </w:rPr>
        <w:t xml:space="preserve">8个测试视频全部在±2帧偏差内检测成功（100%成功率）</w:t>
      </w:r>
    </w:p>
    <w:p>
      <w:pPr>
        <w:pStyle w:val="Compact"/>
        <w:numPr>
          <w:ilvl w:val="1"/>
          <w:numId w:val="1012"/>
        </w:numPr>
      </w:pPr>
      <w:r>
        <w:rPr>
          <w:rFonts w:hint="eastAsia"/>
        </w:rPr>
        <w:t xml:space="preserve">覆盖极暗（mean=2.6）到正常（mean=22）的光照范围</w:t>
      </w:r>
    </w:p>
    <w:p>
      <w:pPr>
        <w:pStyle w:val="Compact"/>
        <w:numPr>
          <w:ilvl w:val="1"/>
          <w:numId w:val="1012"/>
        </w:numPr>
      </w:pPr>
      <w:r>
        <w:rPr>
          <w:rFonts w:hint="eastAsia"/>
        </w:rPr>
        <w:t xml:space="preserve">零人工调参，一键自动检测</w:t>
      </w:r>
    </w:p>
    <w:p>
      <w:pPr>
        <w:pStyle w:val="Compact"/>
        <w:numPr>
          <w:ilvl w:val="1"/>
          <w:numId w:val="1012"/>
        </w:numPr>
      </w:pPr>
      <w:r>
        <w:rPr>
          <w:rFonts w:hint="eastAsia"/>
        </w:rPr>
        <w:t xml:space="preserve">完全离线运行</w:t>
      </w:r>
    </w:p>
    <w:p>
      <w:pPr>
        <w:numPr>
          <w:ilvl w:val="0"/>
          <w:numId w:val="1009"/>
        </w:numPr>
      </w:pPr>
      <w:r>
        <w:rPr>
          <w:rFonts w:hint="eastAsia"/>
          <w:b/>
          <w:bCs/>
        </w:rPr>
        <w:t xml:space="preserve">解决长期未解决的技术问题</w:t>
      </w:r>
      <w:r>
        <w:rPr>
          <w:rFonts w:hint="eastAsia"/>
        </w:rPr>
        <w:t xml:space="preserve">：</w:t>
      </w:r>
    </w:p>
    <w:p>
      <w:pPr>
        <w:pStyle w:val="Compact"/>
        <w:numPr>
          <w:ilvl w:val="1"/>
          <w:numId w:val="1013"/>
        </w:numPr>
      </w:pPr>
      <w:r>
        <w:rPr>
          <w:rFonts w:hint="eastAsia"/>
        </w:rPr>
        <w:t xml:space="preserve">高帧率视频中相机自动曝光导致的假阳性——通过CV稳定性验证有效解决</w:t>
      </w:r>
    </w:p>
    <w:p>
      <w:pPr>
        <w:pStyle w:val="Compact"/>
        <w:numPr>
          <w:ilvl w:val="1"/>
          <w:numId w:val="1013"/>
        </w:numPr>
      </w:pPr>
      <w:r>
        <w:rPr>
          <w:rFonts w:hint="eastAsia"/>
        </w:rPr>
        <w:t xml:space="preserve">不同光照条件下单一阈值失效——通过全自适应百分位体系解决</w:t>
      </w:r>
    </w:p>
    <w:p>
      <w:pPr>
        <w:pStyle w:val="Compact"/>
        <w:numPr>
          <w:ilvl w:val="1"/>
          <w:numId w:val="1013"/>
        </w:numPr>
      </w:pPr>
      <w:r>
        <w:rPr>
          <w:rFonts w:hint="eastAsia"/>
        </w:rPr>
        <w:t xml:space="preserve">不同LED颜色的数码管需不同方法——通过颜色分流策略解决</w:t>
      </w:r>
    </w:p>
    <w:bookmarkEnd w:id="26"/>
    <w:bookmarkEnd w:id="27"/>
    <w:bookmarkStart w:id="28" w:name="X0c5c0434329a297002a8509dca14cd44eab75e7"/>
    <w:p>
      <w:pPr>
        <w:pStyle w:val="Heading3"/>
      </w:pPr>
      <w:r>
        <w:t xml:space="preserve">2.3 </w:t>
      </w:r>
      <w:r>
        <w:rPr>
          <w:rFonts w:hint="eastAsia"/>
        </w:rPr>
        <w:t xml:space="preserve">综合评估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创新点</w:t>
            </w:r>
          </w:p>
        </w:tc>
        <w:tc>
          <w:tcPr/>
          <w:p>
            <w:pPr>
              <w:pStyle w:val="Compact"/>
            </w:pPr>
            <w:r>
              <w:rPr>
                <w:rFonts w:hint="eastAsia"/>
              </w:rPr>
              <w:t xml:space="preserve">新颖性</w:t>
            </w:r>
          </w:p>
        </w:tc>
        <w:tc>
          <w:tcPr/>
          <w:p>
            <w:pPr>
              <w:pStyle w:val="Compact"/>
            </w:pPr>
            <w:r>
              <w:rPr>
                <w:rFonts w:hint="eastAsia"/>
              </w:rPr>
              <w:t xml:space="preserve">创造性</w:t>
            </w:r>
          </w:p>
        </w:tc>
        <w:tc>
          <w:tcPr/>
          <w:p>
            <w:pPr>
              <w:pStyle w:val="Compact"/>
            </w:pPr>
            <w:r>
              <w:rPr>
                <w:rFonts w:hint="eastAsia"/>
              </w:rPr>
              <w:t xml:space="preserve">总体评价</w:t>
            </w:r>
          </w:p>
        </w:tc>
      </w:tr>
      <w:tr>
        <w:tc>
          <w:tcPr/>
          <w:p>
            <w:pPr>
              <w:pStyle w:val="Compact"/>
            </w:pPr>
            <w:r>
              <w:rPr>
                <w:rFonts w:hint="eastAsia"/>
              </w:rPr>
              <w:t xml:space="preserve">颜色掩码跳变检测</w:t>
            </w:r>
            <w:r>
              <w:t xml:space="preserve"> + </w:t>
            </w:r>
            <w:r>
              <w:rPr>
                <w:rFonts w:hint="eastAsia"/>
              </w:rPr>
              <w:t xml:space="preserve">LED分流</w:t>
            </w:r>
          </w:p>
        </w:tc>
        <w:tc>
          <w:tcPr/>
          <w:p>
            <w:pPr>
              <w:pStyle w:val="Compact"/>
            </w:pPr>
            <w:r>
              <w:rPr>
                <w:rFonts w:hint="eastAsia"/>
                <w:b/>
                <w:bCs/>
              </w:rPr>
              <w:t xml:space="preserve">强</w:t>
            </w:r>
          </w:p>
        </w:tc>
        <w:tc>
          <w:tcPr/>
          <w:p>
            <w:pPr>
              <w:pStyle w:val="Compact"/>
            </w:pPr>
            <w:r>
              <w:rPr>
                <w:rFonts w:hint="eastAsia"/>
                <w:b/>
                <w:bCs/>
              </w:rPr>
              <w:t xml:space="preserve">强</w:t>
            </w:r>
          </w:p>
        </w:tc>
        <w:tc>
          <w:tcPr/>
          <w:p>
            <w:pPr>
              <w:pStyle w:val="Compact"/>
            </w:pPr>
            <w:r>
              <w:rPr>
                <w:rFonts w:hint="eastAsia"/>
              </w:rPr>
              <w:t xml:space="preserve">核心技术，授权前景好</w:t>
            </w:r>
          </w:p>
        </w:tc>
      </w:tr>
      <w:tr>
        <w:tc>
          <w:tcPr/>
          <w:p>
            <w:pPr>
              <w:pStyle w:val="Compact"/>
            </w:pPr>
            <w:r>
              <w:rPr>
                <w:rFonts w:hint="eastAsia"/>
              </w:rPr>
              <w:t xml:space="preserve">跳前跳后双CV稳定性验证</w:t>
            </w:r>
          </w:p>
        </w:tc>
        <w:tc>
          <w:tcPr/>
          <w:p>
            <w:pPr>
              <w:pStyle w:val="Compact"/>
            </w:pPr>
            <w:r>
              <w:rPr>
                <w:rFonts w:hint="eastAsia"/>
                <w:b/>
                <w:bCs/>
              </w:rPr>
              <w:t xml:space="preserve">强</w:t>
            </w:r>
          </w:p>
        </w:tc>
        <w:tc>
          <w:tcPr/>
          <w:p>
            <w:pPr>
              <w:pStyle w:val="Compact"/>
            </w:pPr>
            <w:r>
              <w:rPr>
                <w:rFonts w:hint="eastAsia"/>
                <w:b/>
                <w:bCs/>
              </w:rPr>
              <w:t xml:space="preserve">强</w:t>
            </w:r>
          </w:p>
        </w:tc>
        <w:tc>
          <w:tcPr/>
          <w:p>
            <w:pPr>
              <w:pStyle w:val="Compact"/>
            </w:pPr>
            <w:r>
              <w:rPr>
                <w:rFonts w:hint="eastAsia"/>
              </w:rPr>
              <w:t xml:space="preserve">独立创新，授权前景好</w:t>
            </w:r>
          </w:p>
        </w:tc>
      </w:tr>
      <w:tr>
        <w:tc>
          <w:tcPr/>
          <w:p>
            <w:pPr>
              <w:pStyle w:val="Compact"/>
            </w:pPr>
            <w:r>
              <w:rPr>
                <w:rFonts w:hint="eastAsia"/>
              </w:rPr>
              <w:t xml:space="preserve">双时钟OCR互相纠错（离线）</w:t>
            </w:r>
          </w:p>
        </w:tc>
        <w:tc>
          <w:tcPr/>
          <w:p>
            <w:pPr>
              <w:pStyle w:val="Compact"/>
            </w:pPr>
            <w:r>
              <w:rPr>
                <w:rFonts w:hint="eastAsia"/>
                <w:b/>
                <w:bCs/>
              </w:rPr>
              <w:t xml:space="preserve">强</w:t>
            </w:r>
          </w:p>
        </w:tc>
        <w:tc>
          <w:tcPr/>
          <w:p>
            <w:pPr>
              <w:pStyle w:val="Compact"/>
            </w:pPr>
            <w:r>
              <w:rPr>
                <w:rFonts w:hint="eastAsia"/>
                <w:b/>
                <w:bCs/>
              </w:rPr>
              <w:t xml:space="preserve">中强</w:t>
            </w:r>
          </w:p>
        </w:tc>
        <w:tc>
          <w:tcPr/>
          <w:p>
            <w:pPr>
              <w:pStyle w:val="Compact"/>
            </w:pPr>
            <w:r>
              <w:rPr>
                <w:rFonts w:hint="eastAsia"/>
              </w:rPr>
              <w:t xml:space="preserve">领域首创，需写好应用场景</w:t>
            </w:r>
          </w:p>
        </w:tc>
      </w:tr>
      <w:tr>
        <w:tc>
          <w:tcPr/>
          <w:p>
            <w:pPr>
              <w:pStyle w:val="Compact"/>
            </w:pPr>
            <w:r>
              <w:rPr>
                <w:rFonts w:hint="eastAsia"/>
              </w:rPr>
              <w:t xml:space="preserve">全自适应百分位阈值体系（应用于时钟校准）</w:t>
            </w:r>
          </w:p>
        </w:tc>
        <w:tc>
          <w:tcPr/>
          <w:p>
            <w:pPr>
              <w:pStyle w:val="Compact"/>
            </w:pPr>
            <w:r>
              <w:rPr>
                <w:rFonts w:hint="eastAsia"/>
                <w:b/>
                <w:bCs/>
              </w:rPr>
              <w:t xml:space="preserve">中</w:t>
            </w:r>
          </w:p>
        </w:tc>
        <w:tc>
          <w:tcPr/>
          <w:p>
            <w:pPr>
              <w:pStyle w:val="Compact"/>
            </w:pPr>
            <w:r>
              <w:rPr>
                <w:rFonts w:hint="eastAsia"/>
                <w:b/>
                <w:bCs/>
              </w:rPr>
              <w:t xml:space="preserve">中</w:t>
            </w:r>
          </w:p>
        </w:tc>
        <w:tc>
          <w:tcPr/>
          <w:p>
            <w:pPr>
              <w:pStyle w:val="Compact"/>
            </w:pPr>
            <w:r>
              <w:rPr>
                <w:rFonts w:hint="eastAsia"/>
              </w:rPr>
              <w:t xml:space="preserve">方法本身已知，应用领域新颖</w:t>
            </w:r>
          </w:p>
        </w:tc>
      </w:tr>
      <w:tr>
        <w:tc>
          <w:tcPr/>
          <w:p>
            <w:pPr>
              <w:pStyle w:val="Compact"/>
            </w:pPr>
            <w:r>
              <w:rPr>
                <w:rFonts w:hint="eastAsia"/>
              </w:rPr>
              <w:t xml:space="preserve">精确末位数字定位</w:t>
            </w:r>
          </w:p>
        </w:tc>
        <w:tc>
          <w:tcPr/>
          <w:p>
            <w:pPr>
              <w:pStyle w:val="Compact"/>
            </w:pPr>
            <w:r>
              <w:rPr>
                <w:rFonts w:hint="eastAsia"/>
                <w:b/>
                <w:bCs/>
              </w:rPr>
              <w:t xml:space="preserve">中弱</w:t>
            </w:r>
          </w:p>
        </w:tc>
        <w:tc>
          <w:tcPr/>
          <w:p>
            <w:pPr>
              <w:pStyle w:val="Compact"/>
            </w:pPr>
            <w:r>
              <w:rPr>
                <w:rFonts w:hint="eastAsia"/>
                <w:b/>
                <w:bCs/>
              </w:rPr>
              <w:t xml:space="preserve">弱</w:t>
            </w:r>
          </w:p>
        </w:tc>
        <w:tc>
          <w:tcPr/>
          <w:p>
            <w:pPr>
              <w:pStyle w:val="Compact"/>
            </w:pPr>
            <w:r>
              <w:rPr>
                <w:rFonts w:hint="eastAsia"/>
              </w:rPr>
              <w:t xml:space="preserve">建议作为从属权利要求</w:t>
            </w:r>
          </w:p>
        </w:tc>
      </w:tr>
    </w:tbl>
    <w:p>
      <w:pPr>
        <w:pStyle w:val="BodyText"/>
      </w:pPr>
      <w:r>
        <w:rPr>
          <w:rFonts w:hint="eastAsia"/>
          <w:b/>
          <w:bCs/>
        </w:rPr>
        <w:t xml:space="preserve">总体评价</w:t>
      </w:r>
      <w:r>
        <w:rPr>
          <w:rFonts w:hint="eastAsia"/>
        </w:rPr>
        <w:t xml:space="preserve">：本发明具有多项可专利化的技术创新，建议申请2项发明专利（核心方法</w:t>
      </w:r>
      <w:r>
        <w:t xml:space="preserve"> + </w:t>
      </w:r>
      <w:r>
        <w:rPr>
          <w:rFonts w:hint="eastAsia"/>
        </w:rPr>
        <w:t xml:space="preserve">OCR纠错），搭配软件著作权进行全方位知识产权保护。</w:t>
      </w:r>
    </w:p>
    <w:p>
      <w:r>
        <w:pict>
          <v:rect style="width:0;height:1.5pt" o:hralign="center" o:hrstd="t" o:hr="t"/>
        </w:pict>
      </w:r>
    </w:p>
    <w:bookmarkEnd w:id="28"/>
    <w:bookmarkEnd w:id="29"/>
    <w:bookmarkStart w:id="33" w:name="X637e4cc9bd0ba7da1addc0de815565771dd7e89"/>
    <w:p>
      <w:pPr>
        <w:pStyle w:val="Heading2"/>
      </w:pPr>
      <w:r>
        <w:t xml:space="preserve">3. </w:t>
      </w:r>
      <w:r>
        <w:rPr>
          <w:rFonts w:hint="eastAsia"/>
        </w:rPr>
        <w:t xml:space="preserve">专利拆分方案</w:t>
      </w:r>
    </w:p>
    <w:bookmarkStart w:id="30" w:name="X51e6ad35136bb2f4097d22cc734b9d274507295"/>
    <w:p>
      <w:pPr>
        <w:pStyle w:val="Heading3"/>
      </w:pPr>
      <w:r>
        <w:t xml:space="preserve">3.1 </w:t>
      </w:r>
      <w:r>
        <w:rPr>
          <w:rFonts w:hint="eastAsia"/>
        </w:rPr>
        <w:t xml:space="preserve">建议申请布局</w:t>
      </w:r>
    </w:p>
    <w:p>
      <w:pPr>
        <w:pStyle w:val="SourceCode"/>
      </w:pPr>
      <w:r>
        <w:rPr>
          <w:rStyle w:val="VerbatimChar"/>
        </w:rPr>
        <w:t xml:space="preserve">┌─────────────────────────────────────────────────────┐</w:t>
      </w:r>
      <w:r>
        <w:br/>
      </w:r>
      <w:r>
        <w:rPr>
          <w:rStyle w:val="VerbatimChar"/>
        </w:rPr>
        <w:t xml:space="preserve">│              DC_Calibration </w:t>
      </w:r>
      <w:r>
        <w:rPr>
          <w:rStyle w:val="VerbatimChar"/>
          <w:rFonts w:hint="eastAsia"/>
        </w:rPr>
        <w:t xml:space="preserve">知识产权保护</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专利1：发明专利（核心方法）</w:t>
      </w:r>
      <w:r>
        <w:rPr>
          <w:rStyle w:val="VerbatimChar"/>
        </w:rPr>
        <w:t xml:space="preserve">                         │</w:t>
      </w:r>
      <w:r>
        <w:br/>
      </w:r>
      <w:r>
        <w:rPr>
          <w:rStyle w:val="VerbatimChar"/>
        </w:rPr>
        <w:t xml:space="preserve">│  └─ </w:t>
      </w:r>
      <w:r>
        <w:rPr>
          <w:rStyle w:val="VerbatimChar"/>
          <w:rFonts w:hint="eastAsia"/>
        </w:rPr>
        <w:t xml:space="preserve">颜色掩码法</w:t>
      </w:r>
      <w:r>
        <w:rPr>
          <w:rStyle w:val="VerbatimChar"/>
        </w:rPr>
        <w:t xml:space="preserve"> + </w:t>
      </w:r>
      <w:r>
        <w:rPr>
          <w:rStyle w:val="VerbatimChar"/>
          <w:rFonts w:hint="eastAsia"/>
        </w:rPr>
        <w:t xml:space="preserve">亮度比法</w:t>
      </w:r>
      <w:r>
        <w:rPr>
          <w:rStyle w:val="VerbatimChar"/>
        </w:rPr>
        <w:t xml:space="preserve"> + </w:t>
      </w:r>
      <w:r>
        <w:rPr>
          <w:rStyle w:val="VerbatimChar"/>
          <w:rFonts w:hint="eastAsia"/>
        </w:rPr>
        <w:t xml:space="preserve">LED分流</w:t>
      </w:r>
      <w:r>
        <w:rPr>
          <w:rStyle w:val="VerbatimChar"/>
        </w:rPr>
        <w:t xml:space="preserve"> + </w:t>
      </w:r>
      <w:r>
        <w:rPr>
          <w:rStyle w:val="VerbatimChar"/>
          <w:rFonts w:hint="eastAsia"/>
        </w:rPr>
        <w:t xml:space="preserve">CV验证</w:t>
      </w:r>
      <w:r>
        <w:rPr>
          <w:rStyle w:val="VerbatimChar"/>
        </w:rPr>
        <w:t xml:space="preserve"> +       │</w:t>
      </w:r>
      <w:r>
        <w:br/>
      </w:r>
      <w:r>
        <w:rPr>
          <w:rStyle w:val="VerbatimChar"/>
        </w:rPr>
        <w:t xml:space="preserve">│     </w:t>
      </w:r>
      <w:r>
        <w:rPr>
          <w:rStyle w:val="VerbatimChar"/>
          <w:rFonts w:hint="eastAsia"/>
        </w:rPr>
        <w:t xml:space="preserve">自适应阈值</w:t>
      </w:r>
      <w:r>
        <w:rPr>
          <w:rStyle w:val="VerbatimChar"/>
        </w:rPr>
        <w:t xml:space="preserve"> + </w:t>
      </w:r>
      <w:r>
        <w:rPr>
          <w:rStyle w:val="VerbatimChar"/>
          <w:rFonts w:hint="eastAsia"/>
        </w:rPr>
        <w:t xml:space="preserve">精确末位定位</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专利2：发明专利（OCR纠错）</w:t>
      </w:r>
      <w:r>
        <w:rPr>
          <w:rStyle w:val="VerbatimChar"/>
        </w:rPr>
        <w:t xml:space="preserve">                          │</w:t>
      </w:r>
      <w:r>
        <w:br/>
      </w:r>
      <w:r>
        <w:rPr>
          <w:rStyle w:val="VerbatimChar"/>
        </w:rPr>
        <w:t xml:space="preserve">│  └─ </w:t>
      </w:r>
      <w:r>
        <w:rPr>
          <w:rStyle w:val="VerbatimChar"/>
          <w:rFonts w:hint="eastAsia"/>
        </w:rPr>
        <w:t xml:space="preserve">双时钟OCR互相纠错</w:t>
      </w:r>
      <w:r>
        <w:rPr>
          <w:rStyle w:val="VerbatimChar"/>
        </w:rPr>
        <w:t xml:space="preserve"> + </w:t>
      </w:r>
      <w:r>
        <w:rPr>
          <w:rStyle w:val="VerbatimChar"/>
          <w:rFonts w:hint="eastAsia"/>
        </w:rPr>
        <w:t xml:space="preserve">领域字符映射</w:t>
      </w:r>
      <w:r>
        <w:rPr>
          <w:rStyle w:val="VerbatimChar"/>
        </w:rPr>
        <w:t xml:space="preserve"> +               │</w:t>
      </w:r>
      <w:r>
        <w:br/>
      </w:r>
      <w:r>
        <w:rPr>
          <w:rStyle w:val="VerbatimChar"/>
        </w:rPr>
        <w:t xml:space="preserve">│     </w:t>
      </w:r>
      <w:r>
        <w:rPr>
          <w:rStyle w:val="VerbatimChar"/>
          <w:rFonts w:hint="eastAsia"/>
        </w:rPr>
        <w:t xml:space="preserve">七段规则法回退</w:t>
      </w:r>
      <w:r>
        <w:rPr>
          <w:rStyle w:val="VerbatimChar"/>
        </w:rPr>
        <w:t xml:space="preserve"> + </w:t>
      </w:r>
      <w:r>
        <w:rPr>
          <w:rStyle w:val="VerbatimChar"/>
          <w:rFonts w:hint="eastAsia"/>
        </w:rPr>
        <w:t xml:space="preserve">自学习模板</w:t>
      </w:r>
      <w:r>
        <w:rPr>
          <w:rStyle w:val="VerbatimChar"/>
        </w:rPr>
        <w:t xml:space="preserve"> + </w:t>
      </w:r>
      <w:r>
        <w:rPr>
          <w:rStyle w:val="VerbatimChar"/>
          <w:rFonts w:hint="eastAsia"/>
        </w:rPr>
        <w:t xml:space="preserve">双行识别</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软件著作权</w:t>
      </w:r>
      <w:r>
        <w:rPr>
          <w:rStyle w:val="VerbatimChar"/>
        </w:rPr>
        <w:t xml:space="preserve">                                          │</w:t>
      </w:r>
      <w:r>
        <w:br/>
      </w:r>
      <w:r>
        <w:rPr>
          <w:rStyle w:val="VerbatimChar"/>
        </w:rPr>
        <w:t xml:space="preserve">│  └─ </w:t>
      </w:r>
      <w:r>
        <w:rPr>
          <w:rStyle w:val="VerbatimChar"/>
          <w:rFonts w:hint="eastAsia"/>
        </w:rPr>
        <w:t xml:space="preserve">数字时钟自动校准系统</w:t>
      </w:r>
      <w:r>
        <w:rPr>
          <w:rStyle w:val="VerbatimChar"/>
        </w:rPr>
        <w:t xml:space="preserve"> V2.0                        │</w:t>
      </w:r>
      <w:r>
        <w:br/>
      </w:r>
      <w:r>
        <w:rPr>
          <w:rStyle w:val="VerbatimChar"/>
        </w:rPr>
        <w:t xml:space="preserve">└─────────────────────────────────────────────────────┘</w:t>
      </w:r>
    </w:p>
    <w:bookmarkEnd w:id="30"/>
    <w:bookmarkStart w:id="31" w:name="Xf7b0d732cb30d2eadc5af49f685846ba3656cf6"/>
    <w:p>
      <w:pPr>
        <w:pStyle w:val="Heading3"/>
      </w:pPr>
      <w:r>
        <w:t xml:space="preserve">3.2 </w:t>
      </w:r>
      <w:r>
        <w:rPr>
          <w:rFonts w:hint="eastAsia"/>
        </w:rPr>
        <w:t xml:space="preserve">专利1：基于颜色掩码与双模分流的数字时钟跳变帧检测方法</w:t>
      </w:r>
    </w:p>
    <w:p>
      <w:pPr>
        <w:pStyle w:val="FirstParagraph"/>
      </w:pPr>
      <w:r>
        <w:rPr>
          <w:rFonts w:hint="eastAsia"/>
          <w:b/>
          <w:bCs/>
        </w:rPr>
        <w:t xml:space="preserve">保护范围</w:t>
      </w:r>
      <w:r>
        <w:rPr>
          <w:rFonts w:hint="eastAsia"/>
        </w:rPr>
        <w:t xml:space="preserve">：跳变帧检测的完整流程</w:t>
      </w:r>
    </w:p>
    <w:p>
      <w:pPr>
        <w:pStyle w:val="BodyText"/>
      </w:pPr>
      <w:r>
        <w:rPr>
          <w:rFonts w:hint="eastAsia"/>
          <w:b/>
          <w:bCs/>
        </w:rPr>
        <w:t xml:space="preserve">技术方案要点</w:t>
      </w:r>
      <w:r>
        <w:rPr>
          <w:rFonts w:hint="eastAsia"/>
        </w:rPr>
        <w:t xml:space="preserve">：</w:t>
      </w:r>
    </w:p>
    <w:p>
      <w:pPr>
        <w:pStyle w:val="Compact"/>
        <w:numPr>
          <w:ilvl w:val="0"/>
          <w:numId w:val="1014"/>
        </w:numPr>
      </w:pPr>
      <w:r>
        <w:rPr>
          <w:rFonts w:hint="eastAsia"/>
        </w:rPr>
        <w:t xml:space="preserve">颜色掩码法检测LED颜色，自动分流至绿LED/红LED处理路径</w:t>
      </w:r>
    </w:p>
    <w:p>
      <w:pPr>
        <w:pStyle w:val="Compact"/>
        <w:numPr>
          <w:ilvl w:val="0"/>
          <w:numId w:val="1014"/>
        </w:numPr>
      </w:pPr>
      <w:r>
        <w:rPr>
          <w:rFonts w:hint="eastAsia"/>
        </w:rPr>
        <w:t xml:space="preserve">绿LED路径：绿色像素数量变化率</w:t>
      </w:r>
      <w:r>
        <w:t xml:space="preserve"> + </w:t>
      </w:r>
      <w:r>
        <w:rPr>
          <w:rFonts w:hint="eastAsia"/>
        </w:rPr>
        <w:t xml:space="preserve">自适应峰值检测</w:t>
      </w:r>
    </w:p>
    <w:p>
      <w:pPr>
        <w:pStyle w:val="Compact"/>
        <w:numPr>
          <w:ilvl w:val="0"/>
          <w:numId w:val="1014"/>
        </w:numPr>
      </w:pPr>
      <w:r>
        <w:rPr>
          <w:rFonts w:hint="eastAsia"/>
        </w:rPr>
        <w:t xml:space="preserve">红LED路径：精确末位数字定位</w:t>
      </w:r>
      <w:r>
        <w:t xml:space="preserve"> + </w:t>
      </w:r>
      <w:r>
        <w:rPr>
          <w:rFonts w:hint="eastAsia"/>
        </w:rPr>
        <w:t xml:space="preserve">滑动窗亮度比法</w:t>
      </w:r>
    </w:p>
    <w:p>
      <w:pPr>
        <w:pStyle w:val="Compact"/>
        <w:numPr>
          <w:ilvl w:val="0"/>
          <w:numId w:val="1014"/>
        </w:numPr>
      </w:pPr>
      <w:r>
        <w:rPr>
          <w:rFonts w:hint="eastAsia"/>
        </w:rPr>
        <w:t xml:space="preserve">全自适应百分位阈值体系（P50/P95/P98/P99</w:t>
      </w:r>
      <w:r>
        <w:t xml:space="preserve"> + </w:t>
      </w:r>
      <w:r>
        <w:rPr>
          <w:rFonts w:hint="eastAsia"/>
        </w:rPr>
        <w:t xml:space="preserve">全局CV修正）</w:t>
      </w:r>
    </w:p>
    <w:p>
      <w:pPr>
        <w:pStyle w:val="Compact"/>
        <w:numPr>
          <w:ilvl w:val="0"/>
          <w:numId w:val="1014"/>
        </w:numPr>
      </w:pPr>
      <w:r>
        <w:rPr>
          <w:rFonts w:hint="eastAsia"/>
        </w:rPr>
        <w:t xml:space="preserve">跳前跳后双CV稳定性验证过滤假阳性</w:t>
      </w:r>
    </w:p>
    <w:p>
      <w:pPr>
        <w:pStyle w:val="Compact"/>
        <w:numPr>
          <w:ilvl w:val="0"/>
          <w:numId w:val="1014"/>
        </w:numPr>
      </w:pPr>
      <w:r>
        <w:rPr>
          <w:rFonts w:hint="eastAsia"/>
        </w:rPr>
        <w:t xml:space="preserve">分层回退策略（降阈值→找下一个→跳过稳定性验证）</w:t>
      </w:r>
    </w:p>
    <w:p>
      <w:pPr>
        <w:pStyle w:val="FirstParagraph"/>
      </w:pPr>
      <w:r>
        <w:rPr>
          <w:rFonts w:hint="eastAsia"/>
          <w:b/>
          <w:bCs/>
        </w:rPr>
        <w:t xml:space="preserve">建议权利要求数量</w:t>
      </w:r>
      <w:r>
        <w:rPr>
          <w:rFonts w:hint="eastAsia"/>
        </w:rPr>
        <w:t xml:space="preserve">：10~15项（含方法独立权利要求和系统装置权利要求）</w:t>
      </w:r>
    </w:p>
    <w:p>
      <w:pPr>
        <w:pStyle w:val="BodyText"/>
      </w:pPr>
      <w:r>
        <w:rPr>
          <w:rFonts w:hint="eastAsia"/>
          <w:b/>
          <w:bCs/>
        </w:rPr>
        <w:t xml:space="preserve">IPC分类建议</w:t>
      </w:r>
      <w:r>
        <w:rPr>
          <w:rFonts w:hint="eastAsia"/>
        </w:rPr>
        <w:t xml:space="preserve">：G06T</w:t>
      </w:r>
      <w:r>
        <w:t xml:space="preserve"> </w:t>
      </w:r>
      <w:r>
        <w:rPr>
          <w:rFonts w:hint="eastAsia"/>
        </w:rPr>
        <w:t xml:space="preserve">7/00（图像分析）、G06T</w:t>
      </w:r>
      <w:r>
        <w:t xml:space="preserve"> </w:t>
      </w:r>
      <w:r>
        <w:rPr>
          <w:rFonts w:hint="eastAsia"/>
        </w:rPr>
        <w:t xml:space="preserve">7/90（颜色分析）、G04G</w:t>
      </w:r>
      <w:r>
        <w:t xml:space="preserve"> </w:t>
      </w:r>
      <w:r>
        <w:rPr>
          <w:rFonts w:hint="eastAsia"/>
        </w:rPr>
        <w:t xml:space="preserve">5/00（时钟校准）</w:t>
      </w:r>
    </w:p>
    <w:bookmarkEnd w:id="31"/>
    <w:bookmarkStart w:id="32" w:name="X3c7026e28a09119a5ab6dc9081311301be42cab"/>
    <w:p>
      <w:pPr>
        <w:pStyle w:val="Heading3"/>
      </w:pPr>
      <w:r>
        <w:t xml:space="preserve">3.3 </w:t>
      </w:r>
      <w:r>
        <w:rPr>
          <w:rFonts w:hint="eastAsia"/>
        </w:rPr>
        <w:t xml:space="preserve">专利2：基于互相纠错的离线双时钟OCR识别方法</w:t>
      </w:r>
    </w:p>
    <w:p>
      <w:pPr>
        <w:pStyle w:val="FirstParagraph"/>
      </w:pPr>
      <w:r>
        <w:rPr>
          <w:rFonts w:hint="eastAsia"/>
          <w:b/>
          <w:bCs/>
        </w:rPr>
        <w:t xml:space="preserve">保护范围</w:t>
      </w:r>
      <w:r>
        <w:rPr>
          <w:rFonts w:hint="eastAsia"/>
        </w:rPr>
        <w:t xml:space="preserve">：在无网络环境下对同框双时钟的OCR识别与纠错</w:t>
      </w:r>
    </w:p>
    <w:p>
      <w:pPr>
        <w:pStyle w:val="BodyText"/>
      </w:pPr>
      <w:r>
        <w:rPr>
          <w:rFonts w:hint="eastAsia"/>
          <w:b/>
          <w:bCs/>
        </w:rPr>
        <w:t xml:space="preserve">技术方案要点</w:t>
      </w:r>
      <w:r>
        <w:rPr>
          <w:rFonts w:hint="eastAsia"/>
        </w:rPr>
        <w:t xml:space="preserve">：</w:t>
      </w:r>
    </w:p>
    <w:p>
      <w:pPr>
        <w:pStyle w:val="Compact"/>
        <w:numPr>
          <w:ilvl w:val="0"/>
          <w:numId w:val="1015"/>
        </w:numPr>
      </w:pPr>
      <w:r>
        <w:rPr>
          <w:rFonts w:hint="eastAsia"/>
        </w:rPr>
        <w:t xml:space="preserve">被校时钟和标准时钟分别OCR识别</w:t>
      </w:r>
    </w:p>
    <w:p>
      <w:pPr>
        <w:pStyle w:val="Compact"/>
        <w:numPr>
          <w:ilvl w:val="0"/>
          <w:numId w:val="1015"/>
        </w:numPr>
      </w:pPr>
      <w:r>
        <w:rPr>
          <w:rFonts w:hint="eastAsia"/>
        </w:rPr>
        <w:t xml:space="preserve">提取标准时钟的"小时"值，修正被校时钟对应位置的可疑识别结果</w:t>
      </w:r>
    </w:p>
    <w:p>
      <w:pPr>
        <w:pStyle w:val="Compact"/>
        <w:numPr>
          <w:ilvl w:val="0"/>
          <w:numId w:val="1015"/>
        </w:numPr>
      </w:pPr>
      <w:r>
        <w:rPr>
          <w:rFonts w:hint="eastAsia"/>
        </w:rPr>
        <w:t xml:space="preserve">领域专用OCR混淆字符映射表</w:t>
      </w:r>
    </w:p>
    <w:p>
      <w:pPr>
        <w:pStyle w:val="Compact"/>
        <w:numPr>
          <w:ilvl w:val="0"/>
          <w:numId w:val="1015"/>
        </w:numPr>
      </w:pPr>
      <w:r>
        <w:rPr>
          <w:rFonts w:hint="eastAsia"/>
        </w:rPr>
        <w:t xml:space="preserve">七段数码管规则法回退（七段区域亮度判定</w:t>
      </w:r>
      <w:r>
        <w:t xml:space="preserve"> + </w:t>
      </w:r>
      <w:r>
        <w:rPr>
          <w:rFonts w:hint="eastAsia"/>
        </w:rPr>
        <w:t xml:space="preserve">像素密度分类）</w:t>
      </w:r>
    </w:p>
    <w:p>
      <w:pPr>
        <w:pStyle w:val="Compact"/>
        <w:numPr>
          <w:ilvl w:val="0"/>
          <w:numId w:val="1015"/>
        </w:numPr>
      </w:pPr>
      <w:r>
        <w:rPr>
          <w:rFonts w:hint="eastAsia"/>
        </w:rPr>
        <w:t xml:space="preserve">自学习模板匹配（用户修正后自动学习）</w:t>
      </w:r>
    </w:p>
    <w:p>
      <w:pPr>
        <w:pStyle w:val="Compact"/>
        <w:numPr>
          <w:ilvl w:val="0"/>
          <w:numId w:val="1015"/>
        </w:numPr>
      </w:pPr>
      <w:r>
        <w:rPr>
          <w:rFonts w:hint="eastAsia"/>
        </w:rPr>
        <w:t xml:space="preserve">双行识别（自动检测行分割线</w:t>
      </w:r>
      <w:r>
        <w:t xml:space="preserve"> + </w:t>
      </w:r>
      <w:r>
        <w:rPr>
          <w:rFonts w:hint="eastAsia"/>
        </w:rPr>
        <w:t xml:space="preserve">分类日期/时间行）</w:t>
      </w:r>
    </w:p>
    <w:p>
      <w:pPr>
        <w:pStyle w:val="FirstParagraph"/>
      </w:pPr>
      <w:r>
        <w:rPr>
          <w:rFonts w:hint="eastAsia"/>
          <w:b/>
          <w:bCs/>
        </w:rPr>
        <w:t xml:space="preserve">建议权利要求数量</w:t>
      </w:r>
      <w:r>
        <w:rPr>
          <w:rFonts w:hint="eastAsia"/>
        </w:rPr>
        <w:t xml:space="preserve">：8~10项</w:t>
      </w:r>
    </w:p>
    <w:p>
      <w:pPr>
        <w:pStyle w:val="BodyText"/>
      </w:pPr>
      <w:r>
        <w:rPr>
          <w:rFonts w:hint="eastAsia"/>
          <w:b/>
          <w:bCs/>
        </w:rPr>
        <w:t xml:space="preserve">IPC分类建议</w:t>
      </w:r>
      <w:r>
        <w:rPr>
          <w:rFonts w:hint="eastAsia"/>
        </w:rPr>
        <w:t xml:space="preserve">：G06V</w:t>
      </w:r>
      <w:r>
        <w:t xml:space="preserve"> </w:t>
      </w:r>
      <w:r>
        <w:rPr>
          <w:rFonts w:hint="eastAsia"/>
        </w:rPr>
        <w:t xml:space="preserve">30/10（字符识别）、G06V</w:t>
      </w:r>
      <w:r>
        <w:t xml:space="preserve"> </w:t>
      </w:r>
      <w:r>
        <w:rPr>
          <w:rFonts w:hint="eastAsia"/>
        </w:rPr>
        <w:t xml:space="preserve">20/62（视频内容识别）</w:t>
      </w:r>
    </w:p>
    <w:p>
      <w:r>
        <w:pict>
          <v:rect style="width:0;height:1.5pt" o:hralign="center" o:hrstd="t" o:hr="t"/>
        </w:pict>
      </w:r>
    </w:p>
    <w:bookmarkEnd w:id="32"/>
    <w:bookmarkEnd w:id="33"/>
    <w:bookmarkStart w:id="51" w:name="Xc78aeb5b900185ee39e35a8f3c95c47e7548918"/>
    <w:p>
      <w:pPr>
        <w:pStyle w:val="Heading2"/>
      </w:pPr>
      <w:r>
        <w:t xml:space="preserve">4. </w:t>
      </w:r>
      <w:r>
        <w:rPr>
          <w:rFonts w:hint="eastAsia"/>
        </w:rPr>
        <w:t xml:space="preserve">技术交底书</w:t>
      </w:r>
      <w:r>
        <w:t xml:space="preserve"> —— </w:t>
      </w:r>
      <w:r>
        <w:rPr>
          <w:rFonts w:hint="eastAsia"/>
        </w:rPr>
        <w:t xml:space="preserve">核心专利</w:t>
      </w:r>
    </w:p>
    <w:bookmarkStart w:id="45" w:name="X362955a729294f349b047b1f44205ebd4c2c5b3"/>
    <w:p>
      <w:pPr>
        <w:pStyle w:val="Heading3"/>
      </w:pPr>
      <w:r>
        <w:t xml:space="preserve">4.1 </w:t>
      </w:r>
      <w:r>
        <w:rPr>
          <w:rFonts w:hint="eastAsia"/>
        </w:rPr>
        <w:t xml:space="preserve">专利1技术交底书</w:t>
      </w:r>
    </w:p>
    <w:p>
      <w:r>
        <w:pict>
          <v:rect style="width:0;height:1.5pt" o:hralign="center" o:hrstd="t" o:hr="t"/>
        </w:pict>
      </w:r>
    </w:p>
    <w:bookmarkStart w:id="34" w:name="一发明名称"/>
    <w:p>
      <w:pPr>
        <w:pStyle w:val="Heading4"/>
      </w:pPr>
      <w:r>
        <w:rPr>
          <w:rFonts w:hint="eastAsia"/>
        </w:rPr>
        <w:t xml:space="preserve">一、发明名称</w:t>
      </w:r>
    </w:p>
    <w:p>
      <w:pPr>
        <w:pStyle w:val="FirstParagraph"/>
      </w:pPr>
      <w:r>
        <w:rPr>
          <w:rFonts w:hint="eastAsia"/>
        </w:rPr>
        <w:t xml:space="preserve">基于颜色掩码与双模分流的数字时钟跳变帧检测方法及系统</w:t>
      </w:r>
    </w:p>
    <w:bookmarkEnd w:id="34"/>
    <w:bookmarkStart w:id="35" w:name="二技术领域"/>
    <w:p>
      <w:pPr>
        <w:pStyle w:val="Heading4"/>
      </w:pPr>
      <w:r>
        <w:rPr>
          <w:rFonts w:hint="eastAsia"/>
        </w:rPr>
        <w:t xml:space="preserve">二、技术领域</w:t>
      </w:r>
    </w:p>
    <w:p>
      <w:pPr>
        <w:pStyle w:val="FirstParagraph"/>
      </w:pPr>
      <w:r>
        <w:rPr>
          <w:rFonts w:hint="eastAsia"/>
        </w:rPr>
        <w:t xml:space="preserve">本发明属于时间频率计量技术领域，具体涉及一种基于视频图像分析的LED数字时钟进位跳变帧自动检测方法及系统，适用于遵循JJF</w:t>
      </w:r>
      <w:r>
        <w:t xml:space="preserve"> </w:t>
      </w:r>
      <w:r>
        <w:rPr>
          <w:rFonts w:hint="eastAsia"/>
        </w:rPr>
        <w:t xml:space="preserve">2199-2025《数字式时钟校准规范》的数字时钟校准场景。</w:t>
      </w:r>
    </w:p>
    <w:bookmarkEnd w:id="35"/>
    <w:bookmarkStart w:id="36" w:name="三背景技术"/>
    <w:p>
      <w:pPr>
        <w:pStyle w:val="Heading4"/>
      </w:pPr>
      <w:r>
        <w:rPr>
          <w:rFonts w:hint="eastAsia"/>
        </w:rPr>
        <w:t xml:space="preserve">三、背景技术</w:t>
      </w:r>
    </w:p>
    <w:p>
      <w:pPr>
        <w:pStyle w:val="FirstParagraph"/>
      </w:pPr>
      <w:r>
        <w:rPr>
          <w:rFonts w:hint="eastAsia"/>
        </w:rPr>
        <w:t xml:space="preserve">在时间频率计量领域，数字式时钟（包括LED数码管时钟、LCD时钟等）广泛应用于实验室、通信基站、电力系统等场景。根据国家计量技术规范JJF</w:t>
      </w:r>
      <w:r>
        <w:t xml:space="preserve"> </w:t>
      </w:r>
      <w:r>
        <w:rPr>
          <w:rFonts w:hint="eastAsia"/>
        </w:rPr>
        <w:t xml:space="preserve">2199-2025的要求，数字时钟的校准需要将标准时钟（参考时间源）与被校时钟同框拍摄视频，分析视频中时钟末位数字跳变（进位）的瞬间帧，读取时间值并计算偏差。</w:t>
      </w:r>
    </w:p>
    <w:p>
      <w:pPr>
        <w:pStyle w:val="BodyText"/>
      </w:pPr>
      <w:r>
        <w:rPr>
          <w:rFonts w:hint="eastAsia"/>
        </w:rPr>
        <w:t xml:space="preserve">现有技术中，跳变帧的检测主要采用以下几种方法：</w:t>
      </w:r>
    </w:p>
    <w:p>
      <w:pPr>
        <w:pStyle w:val="BodyText"/>
      </w:pPr>
      <w:r>
        <w:rPr>
          <w:rFonts w:hint="eastAsia"/>
        </w:rPr>
        <w:t xml:space="preserve">（1）</w:t>
      </w:r>
      <w:r>
        <w:rPr>
          <w:rFonts w:hint="eastAsia"/>
          <w:b/>
          <w:bCs/>
        </w:rPr>
        <w:t xml:space="preserve">人工逐帧回放</w:t>
      </w:r>
      <w:r>
        <w:rPr>
          <w:rFonts w:hint="eastAsia"/>
        </w:rPr>
        <w:t xml:space="preserve">：计量检定人员逐帧回放视频，肉眼寻找进位瞬间。该方法效率极低，主观性强，且对于2100+fps的高速摄影视频无法有效处理。</w:t>
      </w:r>
    </w:p>
    <w:p>
      <w:pPr>
        <w:pStyle w:val="BodyText"/>
      </w:pPr>
      <w:r>
        <w:rPr>
          <w:rFonts w:hint="eastAsia"/>
        </w:rPr>
        <w:t xml:space="preserve">（2）</w:t>
      </w:r>
      <w:r>
        <w:rPr>
          <w:rFonts w:hint="eastAsia"/>
          <w:b/>
          <w:bCs/>
        </w:rPr>
        <w:t xml:space="preserve">灰度帧间差分法</w:t>
      </w:r>
      <w:r>
        <w:rPr>
          <w:rFonts w:hint="eastAsia"/>
        </w:rPr>
        <w:t xml:space="preserve">：计算相邻帧的整体灰度差异，差异最大处判定为跳变帧。但该方法对光照变化、相机自动曝光等干扰极其敏感，容易产生假阳性。</w:t>
      </w:r>
    </w:p>
    <w:p>
      <w:pPr>
        <w:pStyle w:val="BodyText"/>
      </w:pPr>
      <w:r>
        <w:rPr>
          <w:rFonts w:hint="eastAsia"/>
        </w:rPr>
        <w:t xml:space="preserve">（3）</w:t>
      </w:r>
      <w:r>
        <w:rPr>
          <w:rFonts w:hint="eastAsia"/>
          <w:b/>
          <w:bCs/>
        </w:rPr>
        <w:t xml:space="preserve">像素变化周期分析法</w:t>
      </w:r>
      <w:r>
        <w:rPr>
          <w:rFonts w:hint="eastAsia"/>
        </w:rPr>
        <w:t xml:space="preserve">（如CN103065152B）：利用像素灰度值在秒位变化周期内的稳定性变化特征搜索跳变帧。但该方法仅使用灰度信息，未利用LED发光的光谱特性，对暗光场景和不同LED颜色缺乏适应性。</w:t>
      </w:r>
    </w:p>
    <w:p>
      <w:pPr>
        <w:pStyle w:val="BodyText"/>
      </w:pPr>
      <w:r>
        <w:rPr>
          <w:rFonts w:hint="eastAsia"/>
        </w:rPr>
        <w:t xml:space="preserve">（4）</w:t>
      </w:r>
      <w:r>
        <w:rPr>
          <w:rFonts w:hint="eastAsia"/>
          <w:b/>
          <w:bCs/>
        </w:rPr>
        <w:t xml:space="preserve">时间戳/网络基准法</w:t>
      </w:r>
      <w:r>
        <w:rPr>
          <w:rFonts w:hint="eastAsia"/>
        </w:rPr>
        <w:t xml:space="preserve">（如CN122159991A、CN116170104A）：需要通过网络获取标准时间进行比对。但对于计量检定现场，通常无网络环境，这些方法不可用。</w:t>
      </w:r>
    </w:p>
    <w:p>
      <w:pPr>
        <w:pStyle w:val="BodyText"/>
      </w:pPr>
      <w:r>
        <w:rPr>
          <w:rFonts w:hint="eastAsia"/>
        </w:rPr>
        <w:t xml:space="preserve">综上所述，现有技术存在以下不足：</w:t>
      </w:r>
    </w:p>
    <w:p>
      <w:pPr>
        <w:pStyle w:val="Compact"/>
        <w:numPr>
          <w:ilvl w:val="0"/>
          <w:numId w:val="1016"/>
        </w:numPr>
      </w:pPr>
      <w:r>
        <w:rPr>
          <w:rFonts w:hint="eastAsia"/>
        </w:rPr>
        <w:t xml:space="preserve">未利用LED发光颜色信息进行跳变检测</w:t>
      </w:r>
    </w:p>
    <w:p>
      <w:pPr>
        <w:pStyle w:val="Compact"/>
        <w:numPr>
          <w:ilvl w:val="0"/>
          <w:numId w:val="1016"/>
        </w:numPr>
      </w:pPr>
      <w:r>
        <w:rPr>
          <w:rFonts w:hint="eastAsia"/>
        </w:rPr>
        <w:t xml:space="preserve">未对不同颜色的LED采取差异化检测策略</w:t>
      </w:r>
    </w:p>
    <w:p>
      <w:pPr>
        <w:pStyle w:val="Compact"/>
        <w:numPr>
          <w:ilvl w:val="0"/>
          <w:numId w:val="1016"/>
        </w:numPr>
      </w:pPr>
      <w:r>
        <w:rPr>
          <w:rFonts w:hint="eastAsia"/>
        </w:rPr>
        <w:t xml:space="preserve">未建立有效的假阳性过滤机制（特别是相机自动曝光干扰）</w:t>
      </w:r>
    </w:p>
    <w:p>
      <w:pPr>
        <w:pStyle w:val="Compact"/>
        <w:numPr>
          <w:ilvl w:val="0"/>
          <w:numId w:val="1016"/>
        </w:numPr>
      </w:pPr>
      <w:r>
        <w:rPr>
          <w:rFonts w:hint="eastAsia"/>
        </w:rPr>
        <w:t xml:space="preserve">检测阈值需人工调整，无法适应不同光照条件</w:t>
      </w:r>
    </w:p>
    <w:p>
      <w:pPr>
        <w:pStyle w:val="Compact"/>
        <w:numPr>
          <w:ilvl w:val="0"/>
          <w:numId w:val="1016"/>
        </w:numPr>
      </w:pPr>
      <w:r>
        <w:rPr>
          <w:rFonts w:hint="eastAsia"/>
        </w:rPr>
        <w:t xml:space="preserve">完全离线运行的需求未被满足</w:t>
      </w:r>
    </w:p>
    <w:bookmarkEnd w:id="36"/>
    <w:bookmarkStart w:id="40" w:name="四发明内容"/>
    <w:p>
      <w:pPr>
        <w:pStyle w:val="Heading4"/>
      </w:pPr>
      <w:r>
        <w:rPr>
          <w:rFonts w:hint="eastAsia"/>
        </w:rPr>
        <w:t xml:space="preserve">四、发明内容</w:t>
      </w:r>
    </w:p>
    <w:bookmarkStart w:id="37" w:name="X0b765adee342f5f6854d5b83c38504003df3123"/>
    <w:p>
      <w:pPr>
        <w:pStyle w:val="Heading5"/>
      </w:pPr>
      <w:r>
        <w:t xml:space="preserve">4.1 </w:t>
      </w:r>
      <w:r>
        <w:rPr>
          <w:rFonts w:hint="eastAsia"/>
        </w:rPr>
        <w:t xml:space="preserve">发明目的</w:t>
      </w:r>
    </w:p>
    <w:p>
      <w:pPr>
        <w:pStyle w:val="FirstParagraph"/>
      </w:pPr>
      <w:r>
        <w:rPr>
          <w:rFonts w:hint="eastAsia"/>
        </w:rPr>
        <w:t xml:space="preserve">本发明的目的在于提供一种基于颜色掩码与双模分流的数字时钟跳变帧检测方法及系统，以解决现有技术中跳变帧检测精度低、抗干扰能力弱、需要人工调参、无法完全离线运行的问题。</w:t>
      </w:r>
    </w:p>
    <w:bookmarkEnd w:id="37"/>
    <w:bookmarkStart w:id="38" w:name="Xf1a46ad1a1e87331728a3d3a28d8f6a07671106"/>
    <w:p>
      <w:pPr>
        <w:pStyle w:val="Heading5"/>
      </w:pPr>
      <w:r>
        <w:t xml:space="preserve">4.2 </w:t>
      </w:r>
      <w:r>
        <w:rPr>
          <w:rFonts w:hint="eastAsia"/>
        </w:rPr>
        <w:t xml:space="preserve">技术方案</w:t>
      </w:r>
    </w:p>
    <w:p>
      <w:pPr>
        <w:pStyle w:val="FirstParagraph"/>
      </w:pPr>
      <w:r>
        <w:rPr>
          <w:rFonts w:hint="eastAsia"/>
        </w:rPr>
        <w:t xml:space="preserve">本发明提供一种基于颜色掩码与双模分流的数字时钟跳变帧检测方法，包括以下步骤：</w:t>
      </w:r>
    </w:p>
    <w:p>
      <w:pPr>
        <w:pStyle w:val="BodyText"/>
      </w:pPr>
      <w:r>
        <w:rPr>
          <w:rFonts w:hint="eastAsia"/>
          <w:b/>
          <w:bCs/>
        </w:rPr>
        <w:t xml:space="preserve">步骤S1：加载视频，检测时钟LED颜色类型</w:t>
      </w:r>
    </w:p>
    <w:p>
      <w:pPr>
        <w:pStyle w:val="BodyText"/>
      </w:pPr>
      <w:r>
        <w:rPr>
          <w:rFonts w:hint="eastAsia"/>
        </w:rPr>
        <w:t xml:space="preserve">取视频第一帧中时钟ROI区域，分析RGB三通道的颜色特征。若ROI区域内满足</w:t>
      </w:r>
      <w:r>
        <w:t xml:space="preserve"> G &gt; R×α₁ </w:t>
      </w:r>
      <w:r>
        <w:rPr>
          <w:rFonts w:hint="eastAsia"/>
        </w:rPr>
        <w:t xml:space="preserve">且</w:t>
      </w:r>
      <w:r>
        <w:t xml:space="preserve"> G &gt; B×α₁ </w:t>
      </w:r>
      <w:r>
        <w:rPr>
          <w:rFonts w:hint="eastAsia"/>
        </w:rPr>
        <w:t xml:space="preserve">且</w:t>
      </w:r>
      <w:r>
        <w:t xml:space="preserve"> G &gt; β₁ </w:t>
      </w:r>
      <w:r>
        <w:rPr>
          <w:rFonts w:hint="eastAsia"/>
        </w:rPr>
        <w:t xml:space="preserve">的像素占比超过预设阈值（如α₁=1.5,</w:t>
      </w:r>
      <w:r>
        <w:t xml:space="preserve"> </w:t>
      </w:r>
      <w:r>
        <w:rPr>
          <w:rFonts w:hint="eastAsia"/>
        </w:rPr>
        <w:t xml:space="preserve">β₁=25），判定为绿色LED；否则判定为红色LED。</w:t>
      </w:r>
    </w:p>
    <w:p>
      <w:pPr>
        <w:pStyle w:val="BodyText"/>
      </w:pPr>
      <w:r>
        <w:rPr>
          <w:rFonts w:hint="eastAsia"/>
          <w:b/>
          <w:bCs/>
        </w:rPr>
        <w:t xml:space="preserve">步骤S2：根据LED颜色类型，分流至对应的检测策略</w:t>
      </w:r>
    </w:p>
    <w:p>
      <w:pPr>
        <w:pStyle w:val="Compact"/>
        <w:numPr>
          <w:ilvl w:val="0"/>
          <w:numId w:val="1017"/>
        </w:numPr>
      </w:pPr>
      <w:r>
        <w:rPr>
          <w:rFonts w:hint="eastAsia"/>
        </w:rPr>
        <w:t xml:space="preserve">若为绿色LED，执行步骤S3（颜色像素计数变化率法）</w:t>
      </w:r>
    </w:p>
    <w:p>
      <w:pPr>
        <w:pStyle w:val="Compact"/>
        <w:numPr>
          <w:ilvl w:val="0"/>
          <w:numId w:val="1017"/>
        </w:numPr>
      </w:pPr>
      <w:r>
        <w:rPr>
          <w:rFonts w:hint="eastAsia"/>
        </w:rPr>
        <w:t xml:space="preserve">若为红色LED，执行步骤S4~S5（精确末位数字定位</w:t>
      </w:r>
      <w:r>
        <w:t xml:space="preserve"> + </w:t>
      </w:r>
      <w:r>
        <w:rPr>
          <w:rFonts w:hint="eastAsia"/>
        </w:rPr>
        <w:t xml:space="preserve">亮度比法）</w:t>
      </w:r>
    </w:p>
    <w:p>
      <w:pPr>
        <w:pStyle w:val="FirstParagraph"/>
      </w:pPr>
      <w:r>
        <w:rPr>
          <w:rFonts w:hint="eastAsia"/>
          <w:b/>
          <w:bCs/>
        </w:rPr>
        <w:t xml:space="preserve">步骤S3：颜色像素计数变化率法（绿色LED路径）</w:t>
      </w:r>
    </w:p>
    <w:p>
      <w:pPr>
        <w:pStyle w:val="BodyText"/>
      </w:pPr>
      <w:r>
        <w:rPr>
          <w:rFonts w:hint="eastAsia"/>
        </w:rPr>
        <w:t xml:space="preserve">S3.1：取ROI右侧预设比例区域（如右侧30%），该区域对应时钟末位数字（秒个位）的显示位置。</w:t>
      </w:r>
    </w:p>
    <w:p>
      <w:pPr>
        <w:pStyle w:val="BodyText"/>
      </w:pPr>
      <w:r>
        <w:rPr>
          <w:rFonts w:hint="eastAsia"/>
        </w:rPr>
        <w:t xml:space="preserve">S3.2：逐帧计算绿色像素数量：对每一帧，统计满足</w:t>
      </w:r>
      <w:r>
        <w:t xml:space="preserve"> G &gt; R×α₁ </w:t>
      </w:r>
      <w:r>
        <w:rPr>
          <w:rFonts w:hint="eastAsia"/>
        </w:rPr>
        <w:t xml:space="preserve">且</w:t>
      </w:r>
      <w:r>
        <w:t xml:space="preserve"> G &gt; B×α₁ </w:t>
      </w:r>
      <w:r>
        <w:rPr>
          <w:rFonts w:hint="eastAsia"/>
        </w:rPr>
        <w:t xml:space="preserve">且</w:t>
      </w:r>
      <w:r>
        <w:t xml:space="preserve"> G &gt; β₁ </w:t>
      </w:r>
      <w:r>
        <w:rPr>
          <w:rFonts w:hint="eastAsia"/>
        </w:rPr>
        <w:t xml:space="preserve">的像素个数，记为绿色像素数</w:t>
      </w:r>
      <w:r>
        <w:t xml:space="preserve"> cnt[i]。</w:t>
      </w:r>
    </w:p>
    <w:p>
      <w:pPr>
        <w:pStyle w:val="BodyText"/>
      </w:pPr>
      <w:r>
        <w:rPr>
          <w:rFonts w:hint="eastAsia"/>
        </w:rPr>
        <w:t xml:space="preserve">S3.3：计算相邻帧绿色像素数的变化率：diff[i]</w:t>
      </w:r>
      <w:r>
        <w:t xml:space="preserve"> = |cnt[i] - cnt[i-1]| / cnt[i-1]。</w:t>
      </w:r>
    </w:p>
    <w:p>
      <w:pPr>
        <w:pStyle w:val="BodyText"/>
      </w:pPr>
      <w:r>
        <w:rPr>
          <w:rFonts w:hint="eastAsia"/>
        </w:rPr>
        <w:t xml:space="preserve">S3.4：在diff序列中检测局部峰值信号：ratios[i]</w:t>
      </w:r>
      <w:r>
        <w:t xml:space="preserve"> = diff[i] / median(diff[i-k], diff[i-k+1], ..., </w:t>
      </w:r>
      <w:r>
        <w:rPr>
          <w:rFonts w:hint="eastAsia"/>
        </w:rPr>
        <w:t xml:space="preserve">diff[i+k])，其中k为窗口半径。</w:t>
      </w:r>
    </w:p>
    <w:p>
      <w:pPr>
        <w:pStyle w:val="BodyText"/>
      </w:pPr>
      <w:r>
        <w:rPr>
          <w:rFonts w:hint="eastAsia"/>
        </w:rPr>
        <w:t xml:space="preserve">S3.5：自适应阈值计算：基于diff序列的统计分布，取P50和P95百分位值，计算阈值</w:t>
      </w:r>
      <w:r>
        <w:t xml:space="preserve"> th = P50 + (P95 - P50) × </w:t>
      </w:r>
      <w:r>
        <w:rPr>
          <w:rFonts w:hint="eastAsia"/>
        </w:rPr>
        <w:t xml:space="preserve">m，其中m为倍数因子（标准模式m=2.5，降低阈值模式m=1.5）。</w:t>
      </w:r>
    </w:p>
    <w:p>
      <w:pPr>
        <w:pStyle w:val="BodyText"/>
      </w:pPr>
      <w:r>
        <w:rPr>
          <w:rFonts w:hint="eastAsia"/>
        </w:rPr>
        <w:t xml:space="preserve">S3.6：跳变候选帧判定：ratios[i]</w:t>
      </w:r>
      <w:r>
        <w:t xml:space="preserve"> ≥ th </w:t>
      </w:r>
      <w:r>
        <w:rPr>
          <w:rFonts w:hint="eastAsia"/>
        </w:rPr>
        <w:t xml:space="preserve">且</w:t>
      </w:r>
      <w:r>
        <w:t xml:space="preserve"> ratios[i] ≥ median(neighbors) × </w:t>
      </w:r>
      <w:r>
        <w:rPr>
          <w:rFonts w:hint="eastAsia"/>
        </w:rPr>
        <w:t xml:space="preserve">2，满足条件的帧i为跳变候选帧。然后执行步骤S6。</w:t>
      </w:r>
    </w:p>
    <w:p>
      <w:pPr>
        <w:pStyle w:val="BodyText"/>
      </w:pPr>
      <w:r>
        <w:rPr>
          <w:rFonts w:hint="eastAsia"/>
          <w:b/>
          <w:bCs/>
        </w:rPr>
        <w:t xml:space="preserve">步骤S4：精确末位数字定位（红色LED路径的预处理）</w:t>
      </w:r>
    </w:p>
    <w:p>
      <w:pPr>
        <w:pStyle w:val="BodyText"/>
      </w:pPr>
      <w:r>
        <w:rPr>
          <w:rFonts w:hint="eastAsia"/>
        </w:rPr>
        <w:t xml:space="preserve">S4.1：对时钟ROI区域进行灰度化，计算P98百分位亮度值。</w:t>
      </w:r>
    </w:p>
    <w:p>
      <w:pPr>
        <w:pStyle w:val="BodyText"/>
      </w:pPr>
      <w:r>
        <w:rPr>
          <w:rFonts w:hint="eastAsia"/>
        </w:rPr>
        <w:t xml:space="preserve">S4.2：自适应二值化：若ROI平均亮度较高（如mean≥30），采用OTSU法；若较暗，采用P98×0.5作为二值化阈值。</w:t>
      </w:r>
    </w:p>
    <w:p>
      <w:pPr>
        <w:pStyle w:val="BodyText"/>
      </w:pPr>
      <w:r>
        <w:rPr>
          <w:rFonts w:hint="eastAsia"/>
        </w:rPr>
        <w:t xml:space="preserve">S4.3：对二值化图像进行轮廓检测，过滤条件：宽度≥4像素且高度≥10像素，筛选出数字字符块。</w:t>
      </w:r>
    </w:p>
    <w:p>
      <w:pPr>
        <w:pStyle w:val="BodyText"/>
      </w:pPr>
      <w:r>
        <w:rPr>
          <w:rFonts w:hint="eastAsia"/>
        </w:rPr>
        <w:t xml:space="preserve">S4.4：按纵坐标排序，检测行间隙（行间gap&gt;10px），分离日期行和时间行。</w:t>
      </w:r>
    </w:p>
    <w:p>
      <w:pPr>
        <w:pStyle w:val="BodyText"/>
      </w:pPr>
      <w:r>
        <w:rPr>
          <w:rFonts w:hint="eastAsia"/>
        </w:rPr>
        <w:t xml:space="preserve">S4.5：取时间行的数字字符块，按横坐标排序，取最右侧一个字符块作为精确末位数字ROI，加预设边距（如2px）扩展。</w:t>
      </w:r>
    </w:p>
    <w:p>
      <w:pPr>
        <w:pStyle w:val="BodyText"/>
      </w:pPr>
      <w:r>
        <w:rPr>
          <w:rFonts w:hint="eastAsia"/>
          <w:b/>
          <w:bCs/>
        </w:rPr>
        <w:t xml:space="preserve">步骤S5：亮度比法（红色LED路径）</w:t>
      </w:r>
    </w:p>
    <w:p>
      <w:pPr>
        <w:pStyle w:val="BodyText"/>
      </w:pPr>
      <w:r>
        <w:rPr>
          <w:rFonts w:hint="eastAsia"/>
        </w:rPr>
        <w:t xml:space="preserve">S5.1：在步骤S4得到的精确末位数字ROI上，逐帧计算平均灰度亮度：bright[i]</w:t>
      </w:r>
      <w:r>
        <w:t xml:space="preserve"> = mean(gray(ROI))。</w:t>
      </w:r>
    </w:p>
    <w:p>
      <w:pPr>
        <w:pStyle w:val="BodyText"/>
      </w:pPr>
      <w:r>
        <w:rPr>
          <w:rFonts w:hint="eastAsia"/>
        </w:rPr>
        <w:t xml:space="preserve">S5.2：计算滑动窗亮度均值变化率：scores[i]</w:t>
      </w:r>
      <w:r>
        <w:t xml:space="preserve"> = |mean(bright[i+1, i+w]) - mean(bright[i-w, i-1])| / max(mean_before, </w:t>
      </w:r>
      <w:r>
        <w:rPr>
          <w:rFonts w:hint="eastAsia"/>
        </w:rPr>
        <w:t xml:space="preserve">mean_after)，其中w为窗口大小（如w=3）。</w:t>
      </w:r>
    </w:p>
    <w:p>
      <w:pPr>
        <w:pStyle w:val="BodyText"/>
      </w:pPr>
      <w:r>
        <w:rPr>
          <w:rFonts w:hint="eastAsia"/>
        </w:rPr>
        <w:t xml:space="preserve">S5.3：自适应阈值计算：</w:t>
      </w:r>
    </w:p>
    <w:p>
      <w:pPr>
        <w:pStyle w:val="Compact"/>
        <w:numPr>
          <w:ilvl w:val="0"/>
          <w:numId w:val="1018"/>
        </w:numPr>
      </w:pPr>
      <w:r>
        <w:rPr>
          <w:rFonts w:hint="eastAsia"/>
        </w:rPr>
        <w:t xml:space="preserve">计算</w:t>
      </w:r>
      <w:r>
        <w:t xml:space="preserve"> scores </w:t>
      </w:r>
      <w:r>
        <w:rPr>
          <w:rFonts w:hint="eastAsia"/>
        </w:rPr>
        <w:t xml:space="preserve">序列的</w:t>
      </w:r>
      <w:r>
        <w:t xml:space="preserve"> P95 </w:t>
      </w:r>
      <w:r>
        <w:rPr>
          <w:rFonts w:hint="eastAsia"/>
        </w:rPr>
        <w:t xml:space="preserve">和</w:t>
      </w:r>
      <w:r>
        <w:t xml:space="preserve"> P99 </w:t>
      </w:r>
      <w:r>
        <w:rPr>
          <w:rFonts w:hint="eastAsia"/>
        </w:rPr>
        <w:t xml:space="preserve">百分位值</w:t>
      </w:r>
    </w:p>
    <w:p>
      <w:pPr>
        <w:pStyle w:val="Compact"/>
        <w:numPr>
          <w:ilvl w:val="0"/>
          <w:numId w:val="1018"/>
        </w:numPr>
      </w:pPr>
      <w:r>
        <w:rPr>
          <w:rFonts w:hint="eastAsia"/>
        </w:rPr>
        <w:t xml:space="preserve">计算</w:t>
      </w:r>
      <w:r>
        <w:t xml:space="preserve"> gap = P99 / P95</w:t>
      </w:r>
    </w:p>
    <w:p>
      <w:pPr>
        <w:pStyle w:val="Compact"/>
        <w:numPr>
          <w:ilvl w:val="0"/>
          <w:numId w:val="1018"/>
        </w:numPr>
      </w:pPr>
      <w:r>
        <w:rPr>
          <w:rFonts w:hint="eastAsia"/>
        </w:rPr>
        <w:t xml:space="preserve">若</w:t>
      </w:r>
      <w:r>
        <w:t xml:space="preserve"> gap &gt; </w:t>
      </w:r>
      <w:r>
        <w:rPr>
          <w:rFonts w:hint="eastAsia"/>
        </w:rPr>
        <w:t xml:space="preserve">3，则</w:t>
      </w:r>
      <w:r>
        <w:t xml:space="preserve"> threshold = P99 × 0.6</w:t>
      </w:r>
    </w:p>
    <w:p>
      <w:pPr>
        <w:pStyle w:val="Compact"/>
        <w:numPr>
          <w:ilvl w:val="0"/>
          <w:numId w:val="1018"/>
        </w:numPr>
      </w:pPr>
      <w:r>
        <w:rPr>
          <w:rFonts w:hint="eastAsia"/>
        </w:rPr>
        <w:t xml:space="preserve">否则</w:t>
      </w:r>
      <w:r>
        <w:t xml:space="preserve"> threshold = P95 × 0.9</w:t>
      </w:r>
    </w:p>
    <w:p>
      <w:pPr>
        <w:pStyle w:val="Compact"/>
        <w:numPr>
          <w:ilvl w:val="0"/>
          <w:numId w:val="1018"/>
        </w:numPr>
      </w:pPr>
      <w:r>
        <w:rPr>
          <w:rFonts w:hint="eastAsia"/>
        </w:rPr>
        <w:t xml:space="preserve">计算全局CV（变异系数），CV</w:t>
      </w:r>
      <w:r>
        <w:t xml:space="preserve"> &lt; 0.005 </w:t>
      </w:r>
      <w:r>
        <w:rPr>
          <w:rFonts w:hint="eastAsia"/>
        </w:rPr>
        <w:t xml:space="preserve">时</w:t>
      </w:r>
      <w:r>
        <w:t xml:space="preserve"> threshold ×= </w:t>
      </w:r>
      <w:r>
        <w:rPr>
          <w:rFonts w:hint="eastAsia"/>
        </w:rPr>
        <w:t xml:space="preserve">1.5，CV</w:t>
      </w:r>
      <w:r>
        <w:t xml:space="preserve"> &lt; 0.01 </w:t>
      </w:r>
      <w:r>
        <w:rPr>
          <w:rFonts w:hint="eastAsia"/>
        </w:rPr>
        <w:t xml:space="preserve">时</w:t>
      </w:r>
      <w:r>
        <w:t xml:space="preserve"> threshold ×= 1.2</w:t>
      </w:r>
    </w:p>
    <w:p>
      <w:pPr>
        <w:pStyle w:val="FirstParagraph"/>
      </w:pPr>
      <w:r>
        <w:rPr>
          <w:rFonts w:hint="eastAsia"/>
        </w:rPr>
        <w:t xml:space="preserve">S5.4：峰值检测：scores[i]</w:t>
      </w:r>
      <w:r>
        <w:t xml:space="preserve"> ≥ threshold </w:t>
      </w:r>
      <w:r>
        <w:rPr>
          <w:rFonts w:hint="eastAsia"/>
        </w:rPr>
        <w:t xml:space="preserve">且</w:t>
      </w:r>
      <w:r>
        <w:t xml:space="preserve"> scores[i] ≥ median(neighbors) × </w:t>
      </w:r>
      <w:r>
        <w:rPr>
          <w:rFonts w:hint="eastAsia"/>
        </w:rPr>
        <w:t xml:space="preserve">检测灵敏度因子。</w:t>
      </w:r>
    </w:p>
    <w:p>
      <w:pPr>
        <w:pStyle w:val="BodyText"/>
      </w:pPr>
      <w:r>
        <w:rPr>
          <w:rFonts w:hint="eastAsia"/>
          <w:b/>
          <w:bCs/>
        </w:rPr>
        <w:t xml:space="preserve">步骤S6：跳前跳后稳定性验证（假阳性过滤）</w:t>
      </w:r>
    </w:p>
    <w:p>
      <w:pPr>
        <w:pStyle w:val="BodyText"/>
      </w:pPr>
      <w:r>
        <w:rPr>
          <w:rFonts w:hint="eastAsia"/>
        </w:rPr>
        <w:t xml:space="preserve">S6.1：对每个跳变候选帧i，分别取跳变前15帧和跳变后15帧的亮度序列。</w:t>
      </w:r>
    </w:p>
    <w:p>
      <w:pPr>
        <w:pStyle w:val="BodyText"/>
      </w:pPr>
      <w:r>
        <w:rPr>
          <w:rFonts w:hint="eastAsia"/>
        </w:rPr>
        <w:t xml:space="preserve">S6.2：计算跳变前帧的亮度变异系数</w:t>
      </w:r>
      <w:r>
        <w:t xml:space="preserve"> pre_cv </w:t>
      </w:r>
      <w:r>
        <w:rPr>
          <w:rFonts w:hint="eastAsia"/>
        </w:rPr>
        <w:t xml:space="preserve">和跳变后帧的亮度变异系数</w:t>
      </w:r>
      <w:r>
        <w:t xml:space="preserve"> post_cv。</w:t>
      </w:r>
    </w:p>
    <w:p>
      <w:pPr>
        <w:pStyle w:val="BodyText"/>
      </w:pPr>
      <w:r>
        <w:rPr>
          <w:rFonts w:hint="eastAsia"/>
        </w:rPr>
        <w:t xml:space="preserve">S6.3：全局变异系数</w:t>
      </w:r>
      <w:r>
        <w:t xml:space="preserve"> global_cv </w:t>
      </w:r>
      <w:r>
        <w:rPr>
          <w:rFonts w:hint="eastAsia"/>
        </w:rPr>
        <w:t xml:space="preserve">取全序列滑动窗CV的中位数。</w:t>
      </w:r>
    </w:p>
    <w:p>
      <w:pPr>
        <w:pStyle w:val="BodyText"/>
      </w:pPr>
      <w:r>
        <w:rPr>
          <w:rFonts w:hint="eastAsia"/>
        </w:rPr>
        <w:t xml:space="preserve">S6.4：同时满足以下三个条件，确认候选帧为真跳变帧：</w:t>
      </w:r>
    </w:p>
    <w:p>
      <w:pPr>
        <w:pStyle w:val="Compact"/>
        <w:numPr>
          <w:ilvl w:val="0"/>
          <w:numId w:val="1019"/>
        </w:numPr>
      </w:pPr>
      <w:r>
        <w:rPr>
          <w:rFonts w:hint="eastAsia"/>
        </w:rPr>
        <w:t xml:space="preserve">条件1：post_cv</w:t>
      </w:r>
      <w:r>
        <w:t xml:space="preserve"> &lt; </w:t>
      </w:r>
      <w:r>
        <w:rPr>
          <w:rFonts w:hint="eastAsia"/>
        </w:rPr>
        <w:t xml:space="preserve">global_cv（跳变后帧比全局平均水平更稳定）</w:t>
      </w:r>
    </w:p>
    <w:p>
      <w:pPr>
        <w:pStyle w:val="Compact"/>
        <w:numPr>
          <w:ilvl w:val="0"/>
          <w:numId w:val="1019"/>
        </w:numPr>
      </w:pPr>
      <w:r>
        <w:rPr>
          <w:rFonts w:hint="eastAsia"/>
        </w:rPr>
        <w:t xml:space="preserve">条件2：post_cv</w:t>
      </w:r>
      <w:r>
        <w:t xml:space="preserve"> &lt; pre_cv × </w:t>
      </w:r>
      <w:r>
        <w:rPr>
          <w:rFonts w:hint="eastAsia"/>
        </w:rPr>
        <w:t xml:space="preserve">0.5（跳变后帧比跳变前帧显著更稳定）</w:t>
      </w:r>
    </w:p>
    <w:p>
      <w:pPr>
        <w:pStyle w:val="Compact"/>
        <w:numPr>
          <w:ilvl w:val="0"/>
          <w:numId w:val="1019"/>
        </w:numPr>
      </w:pPr>
      <w:r>
        <w:rPr>
          <w:rFonts w:hint="eastAsia"/>
        </w:rPr>
        <w:t xml:space="preserve">条件3：跳变前后亮度变化幅度</w:t>
      </w:r>
      <w:r>
        <w:t xml:space="preserve"> &gt; </w:t>
      </w:r>
      <w:r>
        <w:rPr>
          <w:rFonts w:hint="eastAsia"/>
        </w:rPr>
        <w:t xml:space="preserve">0.3%（确认有实质性变化而非纯噪声）</w:t>
      </w:r>
    </w:p>
    <w:p>
      <w:pPr>
        <w:pStyle w:val="FirstParagraph"/>
      </w:pPr>
      <w:r>
        <w:rPr>
          <w:rFonts w:hint="eastAsia"/>
          <w:b/>
          <w:bCs/>
        </w:rPr>
        <w:t xml:space="preserve">步骤S7：分层回退策略</w:t>
      </w:r>
    </w:p>
    <w:p>
      <w:pPr>
        <w:pStyle w:val="BodyText"/>
      </w:pPr>
      <w:r>
        <w:rPr>
          <w:rFonts w:hint="eastAsia"/>
        </w:rPr>
        <w:t xml:space="preserve">S7.1：步骤S6验证通过</w:t>
      </w:r>
      <w:r>
        <w:t xml:space="preserve"> → </w:t>
      </w:r>
      <w:r>
        <w:rPr>
          <w:rFonts w:hint="eastAsia"/>
        </w:rPr>
        <w:t xml:space="preserve">返回跳变检测结果。</w:t>
      </w:r>
    </w:p>
    <w:p>
      <w:pPr>
        <w:pStyle w:val="BodyText"/>
      </w:pPr>
      <w:r>
        <w:rPr>
          <w:rFonts w:hint="eastAsia"/>
        </w:rPr>
        <w:t xml:space="preserve">S7.2：步骤S6验证失败</w:t>
      </w:r>
      <w:r>
        <w:t xml:space="preserve"> → </w:t>
      </w:r>
      <w:r>
        <w:rPr>
          <w:rFonts w:hint="eastAsia"/>
        </w:rPr>
        <w:t xml:space="preserve">降低检测阈值（如threshold</w:t>
      </w:r>
      <w:r>
        <w:t xml:space="preserve"> ×= </w:t>
      </w:r>
      <w:r>
        <w:rPr>
          <w:rFonts w:hint="eastAsia"/>
        </w:rPr>
        <w:t xml:space="preserve">0.5），放宽峰值判定条件，重新执行S3/S5检测，再次验证。</w:t>
      </w:r>
    </w:p>
    <w:p>
      <w:pPr>
        <w:pStyle w:val="BodyText"/>
      </w:pPr>
      <w:r>
        <w:rPr>
          <w:rFonts w:hint="eastAsia"/>
        </w:rPr>
        <w:t xml:space="preserve">S7.3：降低阈值仍失败</w:t>
      </w:r>
      <w:r>
        <w:t xml:space="preserve"> → </w:t>
      </w:r>
      <w:r>
        <w:rPr>
          <w:rFonts w:hint="eastAsia"/>
        </w:rPr>
        <w:t xml:space="preserve">切换至"查找下一个跳变"模式，跳过稳定性验证，提高检测灵敏度。</w:t>
      </w:r>
    </w:p>
    <w:p>
      <w:pPr>
        <w:pStyle w:val="BodyText"/>
      </w:pPr>
      <w:r>
        <w:rPr>
          <w:rFonts w:hint="eastAsia"/>
          <w:b/>
          <w:bCs/>
        </w:rPr>
        <w:t xml:space="preserve">步骤S8：微调和输出</w:t>
      </w:r>
    </w:p>
    <w:p>
      <w:pPr>
        <w:pStyle w:val="BodyText"/>
      </w:pPr>
      <w:r>
        <w:rPr>
          <w:rFonts w:hint="eastAsia"/>
        </w:rPr>
        <w:t xml:space="preserve">在候选跳变帧±3帧范围内，找到信号最强的帧，返回该帧号及检测结果信息。</w:t>
      </w:r>
    </w:p>
    <w:bookmarkEnd w:id="38"/>
    <w:bookmarkStart w:id="39" w:name="X967a0c1cec562a358ca8be5fa592da1998a76c9"/>
    <w:p>
      <w:pPr>
        <w:pStyle w:val="Heading5"/>
      </w:pPr>
      <w:r>
        <w:t xml:space="preserve">4.3 </w:t>
      </w:r>
      <w:r>
        <w:rPr>
          <w:rFonts w:hint="eastAsia"/>
        </w:rPr>
        <w:t xml:space="preserve">有益效果</w:t>
      </w:r>
    </w:p>
    <w:p>
      <w:pPr>
        <w:pStyle w:val="FirstParagraph"/>
      </w:pPr>
      <w:r>
        <w:rPr>
          <w:rFonts w:hint="eastAsia"/>
        </w:rPr>
        <w:t xml:space="preserve">与现有技术相比，本发明具有以下有益效果：</w:t>
      </w:r>
    </w:p>
    <w:p>
      <w:pPr>
        <w:pStyle w:val="BodyText"/>
      </w:pPr>
      <w:r>
        <w:rPr>
          <w:rFonts w:hint="eastAsia"/>
        </w:rPr>
        <w:t xml:space="preserve">（1）</w:t>
      </w:r>
      <w:r>
        <w:rPr>
          <w:rFonts w:hint="eastAsia"/>
          <w:b/>
          <w:bCs/>
        </w:rPr>
        <w:t xml:space="preserve">高检测精度</w:t>
      </w:r>
      <w:r>
        <w:rPr>
          <w:rFonts w:hint="eastAsia"/>
        </w:rPr>
        <w:t xml:space="preserve">：8个测试视频全部在±2帧偏差内成功检测（100%成功率），覆盖极暗（mean=2.6）到正常照明（mean=22）的光照范围。</w:t>
      </w:r>
    </w:p>
    <w:p>
      <w:pPr>
        <w:pStyle w:val="BodyText"/>
      </w:pPr>
      <w:r>
        <w:rPr>
          <w:rFonts w:hint="eastAsia"/>
        </w:rPr>
        <w:t xml:space="preserve">（2）</w:t>
      </w:r>
      <w:r>
        <w:rPr>
          <w:rFonts w:hint="eastAsia"/>
          <w:b/>
          <w:bCs/>
        </w:rPr>
        <w:t xml:space="preserve">强抗干扰能力</w:t>
      </w:r>
      <w:r>
        <w:rPr>
          <w:rFonts w:hint="eastAsia"/>
        </w:rPr>
        <w:t xml:space="preserve">：通过跳前跳后CV稳定性验证，有效过滤相机自动曝光调整引起的假阳性，尤其适用于高帧率（2100+fps）视频。</w:t>
      </w:r>
    </w:p>
    <w:p>
      <w:pPr>
        <w:pStyle w:val="BodyText"/>
      </w:pPr>
      <w:r>
        <w:rPr>
          <w:rFonts w:hint="eastAsia"/>
        </w:rPr>
        <w:t xml:space="preserve">（3）</w:t>
      </w:r>
      <w:r>
        <w:rPr>
          <w:rFonts w:hint="eastAsia"/>
          <w:b/>
          <w:bCs/>
        </w:rPr>
        <w:t xml:space="preserve">零人工调参</w:t>
      </w:r>
      <w:r>
        <w:rPr>
          <w:rFonts w:hint="eastAsia"/>
        </w:rPr>
        <w:t xml:space="preserve">：全自适应百分位阈值体系，基于数据统计特征（P50/P95/P98/P99）自动计算所有阈值参数，一键即可完成检测。</w:t>
      </w:r>
    </w:p>
    <w:p>
      <w:pPr>
        <w:pStyle w:val="BodyText"/>
      </w:pPr>
      <w:r>
        <w:rPr>
          <w:rFonts w:hint="eastAsia"/>
        </w:rPr>
        <w:t xml:space="preserve">（4）</w:t>
      </w:r>
      <w:r>
        <w:rPr>
          <w:rFonts w:hint="eastAsia"/>
          <w:b/>
          <w:bCs/>
        </w:rPr>
        <w:t xml:space="preserve">多场景覆盖</w:t>
      </w:r>
      <w:r>
        <w:rPr>
          <w:rFonts w:hint="eastAsia"/>
        </w:rPr>
        <w:t xml:space="preserve">：红/绿LED分流策略，针对不同颜色LED的光谱特性采用不同的检测方法，覆盖主流数字时钟的LED类型。</w:t>
      </w:r>
    </w:p>
    <w:p>
      <w:pPr>
        <w:pStyle w:val="BodyText"/>
      </w:pPr>
      <w:r>
        <w:rPr>
          <w:rFonts w:hint="eastAsia"/>
        </w:rPr>
        <w:t xml:space="preserve">（5）</w:t>
      </w:r>
      <w:r>
        <w:rPr>
          <w:rFonts w:hint="eastAsia"/>
          <w:b/>
          <w:bCs/>
        </w:rPr>
        <w:t xml:space="preserve">完全离线运行</w:t>
      </w:r>
      <w:r>
        <w:rPr>
          <w:rFonts w:hint="eastAsia"/>
        </w:rPr>
        <w:t xml:space="preserve">：无需网络连接、无需服务器，所有算法均在本地执行，适用于计量检定现场。</w:t>
      </w:r>
    </w:p>
    <w:bookmarkEnd w:id="39"/>
    <w:bookmarkEnd w:id="40"/>
    <w:bookmarkStart w:id="41" w:name="五附图说明"/>
    <w:p>
      <w:pPr>
        <w:pStyle w:val="Heading4"/>
      </w:pPr>
      <w:r>
        <w:rPr>
          <w:rFonts w:hint="eastAsia"/>
        </w:rPr>
        <w:t xml:space="preserve">五、附图说明</w:t>
      </w:r>
    </w:p>
    <w:p>
      <w:pPr>
        <w:pStyle w:val="FirstParagraph"/>
      </w:pPr>
      <w:r>
        <w:rPr>
          <w:rFonts w:hint="eastAsia"/>
        </w:rPr>
        <w:t xml:space="preserve">（略，建议在正式申请时提供以下附图）</w:t>
      </w:r>
    </w:p>
    <w:p>
      <w:pPr>
        <w:pStyle w:val="Compact"/>
        <w:numPr>
          <w:ilvl w:val="0"/>
          <w:numId w:val="1020"/>
        </w:numPr>
      </w:pPr>
      <w:r>
        <w:rPr>
          <w:rFonts w:hint="eastAsia"/>
        </w:rPr>
        <w:t xml:space="preserve">图1：系统总体流程图（LED颜色检测→分流→检测→验证→回退→输出）</w:t>
      </w:r>
    </w:p>
    <w:p>
      <w:pPr>
        <w:pStyle w:val="Compact"/>
        <w:numPr>
          <w:ilvl w:val="0"/>
          <w:numId w:val="1020"/>
        </w:numPr>
      </w:pPr>
      <w:r>
        <w:rPr>
          <w:rFonts w:hint="eastAsia"/>
        </w:rPr>
        <w:t xml:space="preserve">图2：颜色像素计数变化率法的流程示意图</w:t>
      </w:r>
    </w:p>
    <w:p>
      <w:pPr>
        <w:pStyle w:val="Compact"/>
        <w:numPr>
          <w:ilvl w:val="0"/>
          <w:numId w:val="1020"/>
        </w:numPr>
      </w:pPr>
      <w:r>
        <w:rPr>
          <w:rFonts w:hint="eastAsia"/>
        </w:rPr>
        <w:t xml:space="preserve">图3：亮度比法的流程示意图（含精确末位数字定位）</w:t>
      </w:r>
    </w:p>
    <w:p>
      <w:pPr>
        <w:pStyle w:val="Compact"/>
        <w:numPr>
          <w:ilvl w:val="0"/>
          <w:numId w:val="1020"/>
        </w:numPr>
      </w:pPr>
      <w:r>
        <w:rPr>
          <w:rFonts w:hint="eastAsia"/>
        </w:rPr>
        <w:t xml:space="preserve">图4：CV稳定性验证的三条件判定示意图</w:t>
      </w:r>
    </w:p>
    <w:p>
      <w:pPr>
        <w:pStyle w:val="Compact"/>
        <w:numPr>
          <w:ilvl w:val="0"/>
          <w:numId w:val="1020"/>
        </w:numPr>
      </w:pPr>
      <w:r>
        <w:rPr>
          <w:rFonts w:hint="eastAsia"/>
        </w:rPr>
        <w:t xml:space="preserve">图5：分层回退策略流程图</w:t>
      </w:r>
    </w:p>
    <w:bookmarkEnd w:id="41"/>
    <w:bookmarkStart w:id="44" w:name="六具体实施方式"/>
    <w:p>
      <w:pPr>
        <w:pStyle w:val="Heading4"/>
      </w:pPr>
      <w:r>
        <w:rPr>
          <w:rFonts w:hint="eastAsia"/>
        </w:rPr>
        <w:t xml:space="preserve">六、具体实施方式</w:t>
      </w:r>
    </w:p>
    <w:bookmarkStart w:id="42" w:name="实施例1绿色led时钟的标准检测"/>
    <w:p>
      <w:pPr>
        <w:pStyle w:val="Heading5"/>
      </w:pPr>
      <w:r>
        <w:rPr>
          <w:rFonts w:hint="eastAsia"/>
        </w:rPr>
        <w:t xml:space="preserve">实施例1：绿色LED时钟的标准检测</w:t>
      </w:r>
    </w:p>
    <w:p>
      <w:pPr>
        <w:pStyle w:val="FirstParagraph"/>
      </w:pPr>
      <w:r>
        <w:rPr>
          <w:rFonts w:hint="eastAsia"/>
        </w:rPr>
        <w:t xml:space="preserve">场景：被校时钟为绿色LED数码管，室内正常照明（ROI平均亮度≈20），视频帧率30fps。</w:t>
      </w:r>
    </w:p>
    <w:p>
      <w:pPr>
        <w:pStyle w:val="BodyText"/>
      </w:pPr>
      <w:r>
        <w:rPr>
          <w:rFonts w:hint="eastAsia"/>
        </w:rPr>
        <w:t xml:space="preserve">（1）加载视频，取第一帧ROI区域，计算</w:t>
      </w:r>
      <w:r>
        <w:t xml:space="preserve"> G&gt;R×1.5 </w:t>
      </w:r>
      <w:r>
        <w:rPr>
          <w:rFonts w:hint="eastAsia"/>
        </w:rPr>
        <w:t xml:space="preserve">且</w:t>
      </w:r>
      <w:r>
        <w:t xml:space="preserve"> G&gt;B×1.5 </w:t>
      </w:r>
      <w:r>
        <w:rPr>
          <w:rFonts w:hint="eastAsia"/>
        </w:rPr>
        <w:t xml:space="preserve">且</w:t>
      </w:r>
      <w:r>
        <w:t xml:space="preserve"> G&gt;25 </w:t>
      </w:r>
      <w:r>
        <w:rPr>
          <w:rFonts w:hint="eastAsia"/>
        </w:rPr>
        <w:t xml:space="preserve">的像素占比，结果为38%，超过预设阈值，判定为绿色LED。</w:t>
      </w:r>
    </w:p>
    <w:p>
      <w:pPr>
        <w:pStyle w:val="BodyText"/>
      </w:pPr>
      <w:r>
        <w:rPr>
          <w:rFonts w:hint="eastAsia"/>
        </w:rPr>
        <w:t xml:space="preserve">（2）进入绿LED路径：取ROI右侧30%区域，逐帧统计绿色像素数cnt[i]。</w:t>
      </w:r>
    </w:p>
    <w:p>
      <w:pPr>
        <w:pStyle w:val="BodyText"/>
      </w:pPr>
      <w:r>
        <w:rPr>
          <w:rFonts w:hint="eastAsia"/>
        </w:rPr>
        <w:t xml:space="preserve">（3）计算变化率diff[i]，在diff序列中检测局部峰值。</w:t>
      </w:r>
    </w:p>
    <w:p>
      <w:pPr>
        <w:pStyle w:val="BodyText"/>
      </w:pPr>
      <w:r>
        <w:rPr>
          <w:rFonts w:hint="eastAsia"/>
        </w:rPr>
        <w:t xml:space="preserve">（4）计算P50=0.05,</w:t>
      </w:r>
      <w:r>
        <w:t xml:space="preserve"> </w:t>
      </w:r>
      <w:r>
        <w:rPr>
          <w:rFonts w:hint="eastAsia"/>
        </w:rPr>
        <w:t xml:space="preserve">P95=0.23，阈值th</w:t>
      </w:r>
      <w:r>
        <w:t xml:space="preserve"> = 0.05 + (0.23-0.05) × 2.5 = 0.50。</w:t>
      </w:r>
    </w:p>
    <w:p>
      <w:pPr>
        <w:pStyle w:val="BodyText"/>
      </w:pPr>
      <w:r>
        <w:rPr>
          <w:rFonts w:hint="eastAsia"/>
        </w:rPr>
        <w:t xml:space="preserve">（5）检测到帧号N处的ratios[N]</w:t>
      </w:r>
      <w:r>
        <w:t xml:space="preserve"> = 3.2 &gt; </w:t>
      </w:r>
      <w:r>
        <w:rPr>
          <w:rFonts w:hint="eastAsia"/>
        </w:rPr>
        <w:t xml:space="preserve">0.50，且</w:t>
      </w:r>
      <w:r>
        <w:t xml:space="preserve"> &gt; </w:t>
      </w:r>
      <w:r>
        <w:rPr>
          <w:rFonts w:hint="eastAsia"/>
        </w:rPr>
        <w:t xml:space="preserve">median(neighbors)×2，判定为候选。</w:t>
      </w:r>
    </w:p>
    <w:p>
      <w:pPr>
        <w:pStyle w:val="BodyText"/>
      </w:pPr>
      <w:r>
        <w:rPr>
          <w:rFonts w:hint="eastAsia"/>
        </w:rPr>
        <w:t xml:space="preserve">（6）跳变前15帧CV=0.008，跳变后15帧CV=0.002，global_cv=0.004，亮度变化=2.1%。满足三个条件，确认为真跳变。</w:t>
      </w:r>
    </w:p>
    <w:p>
      <w:pPr>
        <w:pStyle w:val="BodyText"/>
      </w:pPr>
      <w:r>
        <w:rPr>
          <w:rFonts w:hint="eastAsia"/>
        </w:rPr>
        <w:t xml:space="preserve">（7）±3帧微调找到信号最强帧，返回检测结果。</w:t>
      </w:r>
    </w:p>
    <w:bookmarkEnd w:id="42"/>
    <w:bookmarkStart w:id="43" w:name="实施例2极暗环境--降低阈值回退"/>
    <w:p>
      <w:pPr>
        <w:pStyle w:val="Heading5"/>
      </w:pPr>
      <w:r>
        <w:rPr>
          <w:rFonts w:hint="eastAsia"/>
        </w:rPr>
        <w:t xml:space="preserve">实施例2：极暗环境</w:t>
      </w:r>
      <w:r>
        <w:t xml:space="preserve"> + </w:t>
      </w:r>
      <w:r>
        <w:rPr>
          <w:rFonts w:hint="eastAsia"/>
        </w:rPr>
        <w:t xml:space="preserve">降低阈值回退</w:t>
      </w:r>
    </w:p>
    <w:p>
      <w:pPr>
        <w:pStyle w:val="FirstParagraph"/>
      </w:pPr>
      <w:r>
        <w:rPr>
          <w:rFonts w:hint="eastAsia"/>
        </w:rPr>
        <w:t xml:space="preserve">场景：被校时钟为红色LED，极暗环境（ROI平均亮度=2.6），视频帧率30fps。</w:t>
      </w:r>
    </w:p>
    <w:p>
      <w:pPr>
        <w:pStyle w:val="BodyText"/>
      </w:pPr>
      <w:r>
        <w:rPr>
          <w:rFonts w:hint="eastAsia"/>
        </w:rPr>
        <w:t xml:space="preserve">（1）判定为红色LED</w:t>
      </w:r>
      <w:r>
        <w:t xml:space="preserve"> → </w:t>
      </w:r>
      <w:r>
        <w:rPr>
          <w:rFonts w:hint="eastAsia"/>
        </w:rPr>
        <w:t xml:space="preserve">进入红LED路径。</w:t>
      </w:r>
    </w:p>
    <w:p>
      <w:pPr>
        <w:pStyle w:val="BodyText"/>
      </w:pPr>
      <w:r>
        <w:rPr>
          <w:rFonts w:hint="eastAsia"/>
        </w:rPr>
        <w:t xml:space="preserve">（2）执行精确末位数字定位：暗画面用P98×0.5</w:t>
      </w:r>
      <w:r>
        <w:t xml:space="preserve"> = 5×0.5 = 2.5 </w:t>
      </w:r>
      <w:r>
        <w:rPr>
          <w:rFonts w:hint="eastAsia"/>
        </w:rPr>
        <w:t xml:space="preserve">作二值化阈值，成功定位末位数字区域。</w:t>
      </w:r>
    </w:p>
    <w:p>
      <w:pPr>
        <w:pStyle w:val="BodyText"/>
      </w:pPr>
      <w:r>
        <w:rPr>
          <w:rFonts w:hint="eastAsia"/>
        </w:rPr>
        <w:t xml:space="preserve">（3）亮度比法扫描：scores全序列P95=0.03,</w:t>
      </w:r>
      <w:r>
        <w:t xml:space="preserve"> P99=0.08, gap=2.67→threshold=0.08×0.6=0.048。</w:t>
      </w:r>
    </w:p>
    <w:p>
      <w:pPr>
        <w:pStyle w:val="BodyText"/>
      </w:pPr>
      <w:r>
        <w:rPr>
          <w:rFonts w:hint="eastAsia"/>
        </w:rPr>
        <w:t xml:space="preserve">（4）标准阈值下未检出显著峰值，触发降阈值回退：threshold=0.048×0.5=0.024。</w:t>
      </w:r>
    </w:p>
    <w:p>
      <w:pPr>
        <w:pStyle w:val="BodyText"/>
      </w:pPr>
      <w:r>
        <w:rPr>
          <w:rFonts w:hint="eastAsia"/>
        </w:rPr>
        <w:t xml:space="preserve">（5）降阈值后检出候选帧，CV验证通过，返回结果。</w:t>
      </w:r>
    </w:p>
    <w:p>
      <w:r>
        <w:pict>
          <v:rect style="width:0;height:1.5pt" o:hralign="center" o:hrstd="t" o:hr="t"/>
        </w:pict>
      </w:r>
    </w:p>
    <w:bookmarkEnd w:id="43"/>
    <w:bookmarkEnd w:id="44"/>
    <w:bookmarkEnd w:id="45"/>
    <w:bookmarkStart w:id="50" w:name="Xf25e767fe949af9549d24a87b7a27ca289f5c93"/>
    <w:p>
      <w:pPr>
        <w:pStyle w:val="Heading3"/>
      </w:pPr>
      <w:r>
        <w:t xml:space="preserve">4.2 </w:t>
      </w:r>
      <w:r>
        <w:rPr>
          <w:rFonts w:hint="eastAsia"/>
        </w:rPr>
        <w:t xml:space="preserve">专利2技术交底书（概要）</w:t>
      </w:r>
    </w:p>
    <w:bookmarkStart w:id="46" w:name="一发明名称-1"/>
    <w:p>
      <w:pPr>
        <w:pStyle w:val="Heading4"/>
      </w:pPr>
      <w:r>
        <w:rPr>
          <w:rFonts w:hint="eastAsia"/>
        </w:rPr>
        <w:t xml:space="preserve">一、发明名称</w:t>
      </w:r>
    </w:p>
    <w:p>
      <w:pPr>
        <w:pStyle w:val="FirstParagraph"/>
      </w:pPr>
      <w:r>
        <w:rPr>
          <w:rFonts w:hint="eastAsia"/>
        </w:rPr>
        <w:t xml:space="preserve">基于互相纠错的离线双时钟OCR识别方法及系统</w:t>
      </w:r>
    </w:p>
    <w:bookmarkEnd w:id="46"/>
    <w:bookmarkStart w:id="47" w:name="二技术领域-1"/>
    <w:p>
      <w:pPr>
        <w:pStyle w:val="Heading4"/>
      </w:pPr>
      <w:r>
        <w:rPr>
          <w:rFonts w:hint="eastAsia"/>
        </w:rPr>
        <w:t xml:space="preserve">二、技术领域</w:t>
      </w:r>
    </w:p>
    <w:p>
      <w:pPr>
        <w:pStyle w:val="FirstParagraph"/>
      </w:pPr>
      <w:r>
        <w:rPr>
          <w:rFonts w:hint="eastAsia"/>
        </w:rPr>
        <w:t xml:space="preserve">本发明属于光学字符识别（OCR）技术领域，具体涉及一种在无网络环境中对同框拍摄的双时钟进行OCR识别与自动纠错的方法。</w:t>
      </w:r>
    </w:p>
    <w:bookmarkEnd w:id="47"/>
    <w:bookmarkStart w:id="48" w:name="三背景技术-1"/>
    <w:p>
      <w:pPr>
        <w:pStyle w:val="Heading4"/>
      </w:pPr>
      <w:r>
        <w:rPr>
          <w:rFonts w:hint="eastAsia"/>
        </w:rPr>
        <w:t xml:space="preserve">三、背景技术</w:t>
      </w:r>
    </w:p>
    <w:p>
      <w:pPr>
        <w:pStyle w:val="FirstParagraph"/>
      </w:pPr>
      <w:r>
        <w:rPr>
          <w:rFonts w:hint="eastAsia"/>
        </w:rPr>
        <w:t xml:space="preserve">在数字时钟校准场景中，需要分别读取标准时钟和被校时钟的显示时间。现有OCR方案存在以下不足：</w:t>
      </w:r>
    </w:p>
    <w:p>
      <w:pPr>
        <w:pStyle w:val="Compact"/>
        <w:numPr>
          <w:ilvl w:val="0"/>
          <w:numId w:val="1021"/>
        </w:numPr>
      </w:pPr>
      <w:r>
        <w:rPr>
          <w:rFonts w:hint="eastAsia"/>
        </w:rPr>
        <w:t xml:space="preserve">通用OCR引擎对LED数码管字体误识别率高（如'7'→'1',</w:t>
      </w:r>
      <w:r>
        <w:t xml:space="preserve"> </w:t>
      </w:r>
      <w:r>
        <w:rPr>
          <w:rFonts w:hint="eastAsia"/>
        </w:rPr>
        <w:t xml:space="preserve">'0'→'8'）</w:t>
      </w:r>
    </w:p>
    <w:p>
      <w:pPr>
        <w:pStyle w:val="Compact"/>
        <w:numPr>
          <w:ilvl w:val="0"/>
          <w:numId w:val="1021"/>
        </w:numPr>
      </w:pPr>
      <w:r>
        <w:rPr>
          <w:rFonts w:hint="eastAsia"/>
        </w:rPr>
        <w:t xml:space="preserve">在线API方案依赖网络，计量检定现场不可用</w:t>
      </w:r>
    </w:p>
    <w:p>
      <w:pPr>
        <w:pStyle w:val="Compact"/>
        <w:numPr>
          <w:ilvl w:val="0"/>
          <w:numId w:val="1021"/>
        </w:numPr>
      </w:pPr>
      <w:r>
        <w:rPr>
          <w:rFonts w:hint="eastAsia"/>
        </w:rPr>
        <w:t xml:space="preserve">现有离线方案缺乏双时钟之间的互相校验机制</w:t>
      </w:r>
    </w:p>
    <w:p>
      <w:pPr>
        <w:pStyle w:val="Compact"/>
        <w:numPr>
          <w:ilvl w:val="0"/>
          <w:numId w:val="1021"/>
        </w:numPr>
      </w:pPr>
      <w:r>
        <w:rPr>
          <w:rFonts w:hint="eastAsia"/>
        </w:rPr>
        <w:t xml:space="preserve">缺乏针对LED数码管的领域专用字符纠错</w:t>
      </w:r>
    </w:p>
    <w:bookmarkEnd w:id="48"/>
    <w:bookmarkStart w:id="49" w:name="四发明内容-1"/>
    <w:p>
      <w:pPr>
        <w:pStyle w:val="Heading4"/>
      </w:pPr>
      <w:r>
        <w:rPr>
          <w:rFonts w:hint="eastAsia"/>
        </w:rPr>
        <w:t xml:space="preserve">四、发明内容</w:t>
      </w:r>
    </w:p>
    <w:p>
      <w:pPr>
        <w:pStyle w:val="FirstParagraph"/>
      </w:pPr>
      <w:r>
        <w:rPr>
          <w:rFonts w:hint="eastAsia"/>
          <w:b/>
          <w:bCs/>
        </w:rPr>
        <w:t xml:space="preserve">核心方案</w:t>
      </w:r>
      <w:r>
        <w:rPr>
          <w:rFonts w:hint="eastAsia"/>
        </w:rPr>
        <w:t xml:space="preserve">：对被校时钟和标准时钟分别进行OCR识别，利用标准时钟的识别结果修正被校时钟的可疑字符（特别是小时位），同时应用领域专用的OCR混淆字符映射表进行二次纠错。</w:t>
      </w:r>
    </w:p>
    <w:p>
      <w:pPr>
        <w:pStyle w:val="BodyText"/>
      </w:pPr>
      <w:r>
        <w:rPr>
          <w:rFonts w:hint="eastAsia"/>
          <w:b/>
          <w:bCs/>
        </w:rPr>
        <w:t xml:space="preserve">关键技术特征</w:t>
      </w:r>
      <w:r>
        <w:rPr>
          <w:rFonts w:hint="eastAsia"/>
        </w:rPr>
        <w:t xml:space="preserve">：</w:t>
      </w:r>
    </w:p>
    <w:p>
      <w:pPr>
        <w:pStyle w:val="Compact"/>
        <w:numPr>
          <w:ilvl w:val="0"/>
          <w:numId w:val="1022"/>
        </w:numPr>
      </w:pPr>
      <w:r>
        <w:rPr>
          <w:rFonts w:hint="eastAsia"/>
        </w:rPr>
        <w:t xml:space="preserve">三层回退识别策略：EasyOCR</w:t>
      </w:r>
      <w:r>
        <w:t xml:space="preserve"> → </w:t>
      </w:r>
      <w:r>
        <w:rPr>
          <w:rFonts w:hint="eastAsia"/>
        </w:rPr>
        <w:t xml:space="preserve">七段数码管规则法</w:t>
      </w:r>
      <w:r>
        <w:t xml:space="preserve"> → </w:t>
      </w:r>
      <w:r>
        <w:rPr>
          <w:rFonts w:hint="eastAsia"/>
        </w:rPr>
        <w:t xml:space="preserve">自学习模板匹配</w:t>
      </w:r>
    </w:p>
    <w:p>
      <w:pPr>
        <w:pStyle w:val="Compact"/>
        <w:numPr>
          <w:ilvl w:val="0"/>
          <w:numId w:val="1022"/>
        </w:numPr>
      </w:pPr>
      <w:r>
        <w:rPr>
          <w:rFonts w:hint="eastAsia"/>
        </w:rPr>
        <w:t xml:space="preserve">互相纠错：提取标准时钟的"小时"数值，当被校时钟对应的首位数字与标准时钟小时差值在1~11之间时，自动修正</w:t>
      </w:r>
    </w:p>
    <w:p>
      <w:pPr>
        <w:pStyle w:val="Compact"/>
        <w:numPr>
          <w:ilvl w:val="0"/>
          <w:numId w:val="1022"/>
        </w:numPr>
      </w:pPr>
      <w:r>
        <w:rPr>
          <w:rFonts w:hint="eastAsia"/>
        </w:rPr>
        <w:t xml:space="preserve">领域专用字符映射：'/'→'1',</w:t>
      </w:r>
      <w:r>
        <w:t xml:space="preserve"> ''→'1', '2826'→'2026', '80'→'00', '87'→'07', 'O'→'0', 'S'→'5', 'B'→'8'</w:t>
      </w:r>
    </w:p>
    <w:p>
      <w:pPr>
        <w:pStyle w:val="Compact"/>
        <w:numPr>
          <w:ilvl w:val="0"/>
          <w:numId w:val="1022"/>
        </w:numPr>
      </w:pPr>
      <w:r>
        <w:rPr>
          <w:rFonts w:hint="eastAsia"/>
        </w:rPr>
        <w:t xml:space="preserve">双行识别：高度&gt;60px时自动分割日期行/时间行</w:t>
      </w:r>
    </w:p>
    <w:p>
      <w:pPr>
        <w:pStyle w:val="Compact"/>
        <w:numPr>
          <w:ilvl w:val="0"/>
          <w:numId w:val="1022"/>
        </w:numPr>
      </w:pPr>
      <w:r>
        <w:rPr>
          <w:rFonts w:hint="eastAsia"/>
        </w:rPr>
        <w:t xml:space="preserve">自学习模板：用户修正后自动从当前帧提取数字图像作为模板</w:t>
      </w:r>
    </w:p>
    <w:p>
      <w:r>
        <w:pict>
          <v:rect style="width:0;height:1.5pt" o:hralign="center" o:hrstd="t" o:hr="t"/>
        </w:pict>
      </w:r>
    </w:p>
    <w:bookmarkEnd w:id="49"/>
    <w:bookmarkEnd w:id="50"/>
    <w:bookmarkEnd w:id="51"/>
    <w:bookmarkStart w:id="54" w:name="Xa42274a4dfb46fbad6c23adc94b1a91b09b4721"/>
    <w:p>
      <w:pPr>
        <w:pStyle w:val="Heading2"/>
      </w:pPr>
      <w:r>
        <w:t xml:space="preserve">5. </w:t>
      </w:r>
      <w:r>
        <w:rPr>
          <w:rFonts w:hint="eastAsia"/>
        </w:rPr>
        <w:t xml:space="preserve">权利要求建议</w:t>
      </w:r>
    </w:p>
    <w:bookmarkStart w:id="52" w:name="Xc3a37503d1ca82846323fd54f915e1b29a52238"/>
    <w:p>
      <w:pPr>
        <w:pStyle w:val="Heading3"/>
      </w:pPr>
      <w:r>
        <w:t xml:space="preserve">5.1 </w:t>
      </w:r>
      <w:r>
        <w:rPr>
          <w:rFonts w:hint="eastAsia"/>
        </w:rPr>
        <w:t xml:space="preserve">专利1：权利要求书（建议稿）</w:t>
      </w:r>
    </w:p>
    <w:p>
      <w:pPr>
        <w:pStyle w:val="FirstParagraph"/>
      </w:pPr>
      <w:r>
        <w:rPr>
          <w:rFonts w:hint="eastAsia"/>
          <w:b/>
          <w:bCs/>
        </w:rPr>
        <w:t xml:space="preserve">独立权利要求1</w:t>
      </w:r>
      <w:r>
        <w:rPr>
          <w:b/>
          <w:bCs/>
        </w:rPr>
        <w:t xml:space="preserve"> —— </w:t>
      </w:r>
      <w:r>
        <w:rPr>
          <w:rFonts w:hint="eastAsia"/>
          <w:b/>
          <w:bCs/>
        </w:rPr>
        <w:t xml:space="preserve">方法</w:t>
      </w:r>
    </w:p>
    <w:p>
      <w:pPr>
        <w:pStyle w:val="BodyText"/>
      </w:pPr>
      <w:r>
        <w:rPr>
          <w:rFonts w:hint="eastAsia"/>
        </w:rPr>
        <w:t xml:space="preserve">一种基于颜色掩码与双模分流的数字时钟跳变帧检测方法，其特征在于，包括以下步骤：</w:t>
      </w:r>
    </w:p>
    <w:p>
      <w:pPr>
        <w:pStyle w:val="BodyText"/>
      </w:pPr>
      <w:r>
        <w:rPr>
          <w:rFonts w:hint="eastAsia"/>
        </w:rPr>
        <w:t xml:space="preserve">S1、加载包含被校时钟和标准时钟的视频，对视频帧中时钟显示区域的颜色特征进行分析，检测被校时钟LED的颜色类型；</w:t>
      </w:r>
    </w:p>
    <w:p>
      <w:pPr>
        <w:pStyle w:val="BodyText"/>
      </w:pPr>
      <w:r>
        <w:rPr>
          <w:rFonts w:hint="eastAsia"/>
        </w:rPr>
        <w:t xml:space="preserve">S2、根据所述颜色类型，自动选择对应的跳变帧检测策略：若为绿色LED，采用颜色像素计数变化率法；若为红色LED，采用精确末位数字定位结合亮度比法；</w:t>
      </w:r>
    </w:p>
    <w:p>
      <w:pPr>
        <w:pStyle w:val="BodyText"/>
      </w:pPr>
      <w:r>
        <w:rPr>
          <w:rFonts w:hint="eastAsia"/>
        </w:rPr>
        <w:t xml:space="preserve">S3、在选定的检测策略下，基于数据统计特征自适应计算检测阈值，扫描视频帧序列，获取跳变候选帧；</w:t>
      </w:r>
    </w:p>
    <w:p>
      <w:pPr>
        <w:pStyle w:val="BodyText"/>
      </w:pPr>
      <w:r>
        <w:rPr>
          <w:rFonts w:hint="eastAsia"/>
        </w:rPr>
        <w:t xml:space="preserve">S4、对跳变候选帧执行稳定性验证，计算跳变前帧序列与跳变后帧序列的亮度变异系数CV，当跳变后CV同时满足低于全局平均水平、显著低于跳变前CV、且亮度变化幅度超过预设下限三个条件时，确认候选帧为有效跳变帧；</w:t>
      </w:r>
    </w:p>
    <w:p>
      <w:pPr>
        <w:pStyle w:val="BodyText"/>
      </w:pPr>
      <w:r>
        <w:rPr>
          <w:rFonts w:hint="eastAsia"/>
        </w:rPr>
        <w:t xml:space="preserve">S5、若当前检测参数下未通过验证或未检出有效跳变帧，自动降低检测阈值或切换检测模式进行分层回退重试；</w:t>
      </w:r>
    </w:p>
    <w:p>
      <w:pPr>
        <w:pStyle w:val="BodyText"/>
      </w:pPr>
      <w:r>
        <w:rPr>
          <w:rFonts w:hint="eastAsia"/>
        </w:rPr>
        <w:t xml:space="preserve">S6、输出检出的跳变帧位置。</w:t>
      </w:r>
    </w:p>
    <w:p>
      <w:pPr>
        <w:pStyle w:val="BodyText"/>
      </w:pPr>
      <w:r>
        <w:rPr>
          <w:rFonts w:hint="eastAsia"/>
          <w:b/>
          <w:bCs/>
        </w:rPr>
        <w:t xml:space="preserve">从属权利要求2</w:t>
      </w:r>
      <w:r>
        <w:rPr>
          <w:rFonts w:hint="eastAsia"/>
        </w:rPr>
        <w:t xml:space="preserve">：步骤S1中，所述检测被校时钟LED的颜色类型，具体为：统计时钟显示区域内满足</w:t>
      </w:r>
      <w:r>
        <w:t xml:space="preserve"> G &gt; R × α₁ </w:t>
      </w:r>
      <w:r>
        <w:rPr>
          <w:rFonts w:hint="eastAsia"/>
        </w:rPr>
        <w:t xml:space="preserve">且</w:t>
      </w:r>
      <w:r>
        <w:t xml:space="preserve"> G &gt; B × α₁ </w:t>
      </w:r>
      <w:r>
        <w:rPr>
          <w:rFonts w:hint="eastAsia"/>
        </w:rPr>
        <w:t xml:space="preserve">且</w:t>
      </w:r>
      <w:r>
        <w:t xml:space="preserve"> G &gt; β₁ </w:t>
      </w:r>
      <w:r>
        <w:rPr>
          <w:rFonts w:hint="eastAsia"/>
        </w:rPr>
        <w:t xml:space="preserve">的像素占比，若超过预设比例阈值则判定为绿色LED，否则判定为红色LED。</w:t>
      </w:r>
    </w:p>
    <w:p>
      <w:pPr>
        <w:pStyle w:val="BodyText"/>
      </w:pPr>
      <w:r>
        <w:rPr>
          <w:rFonts w:hint="eastAsia"/>
          <w:b/>
          <w:bCs/>
        </w:rPr>
        <w:t xml:space="preserve">从属权利要求3</w:t>
      </w:r>
      <w:r>
        <w:rPr>
          <w:rFonts w:hint="eastAsia"/>
        </w:rPr>
        <w:t xml:space="preserve">：步骤S2中，所述颜色像素计数变化率法具体为：取时钟显示区域右侧第一比例区域，逐帧统计满足绿色条件掩码的颜色像素数量；计算相邻帧像素数量的变化率序列；在变化率序列中基于邻域中值比检测局部峰值；以变化率序列的P50和P95百分位值计算自适应阈值，将峰值比超过该阈值且超过邻域中值预设倍数的帧作为跳变候选帧。</w:t>
      </w:r>
    </w:p>
    <w:p>
      <w:pPr>
        <w:pStyle w:val="BodyText"/>
      </w:pPr>
      <w:r>
        <w:rPr>
          <w:rFonts w:hint="eastAsia"/>
          <w:b/>
          <w:bCs/>
        </w:rPr>
        <w:t xml:space="preserve">从属权利要求4</w:t>
      </w:r>
      <w:r>
        <w:rPr>
          <w:rFonts w:hint="eastAsia"/>
        </w:rPr>
        <w:t xml:space="preserve">：步骤S2中，所述精确末位数字定位具体为：对时钟显示区域进行灰度化和自适应二值化；对二值化图像进行轮廓检测，通过尺寸过滤筛选数字字符块；按纵坐标排序检测行间隙，分离日期行和时间行；从时间行的数字字符块中取横坐标最右侧的字符块作为精确末位数字区域。</w:t>
      </w:r>
    </w:p>
    <w:p>
      <w:pPr>
        <w:pStyle w:val="BodyText"/>
      </w:pPr>
      <w:r>
        <w:rPr>
          <w:rFonts w:hint="eastAsia"/>
          <w:b/>
          <w:bCs/>
        </w:rPr>
        <w:t xml:space="preserve">从属权利要求5</w:t>
      </w:r>
      <w:r>
        <w:rPr>
          <w:rFonts w:hint="eastAsia"/>
        </w:rPr>
        <w:t xml:space="preserve">：步骤S2中，所述亮度比法具体为：在精确末位数字区域上，逐帧计算平均灰度亮度序列；以滑动窗口方式计算亮度均值变化率序列；取变化率序列的P95和P99百分位值，根据P99/P95的比值自动选择阈值策略；将变化率超过阈值且超过邻域中值预设倍数的帧作为跳变候选帧。</w:t>
      </w:r>
    </w:p>
    <w:p>
      <w:pPr>
        <w:pStyle w:val="BodyText"/>
      </w:pPr>
      <w:r>
        <w:rPr>
          <w:rFonts w:hint="eastAsia"/>
          <w:b/>
          <w:bCs/>
        </w:rPr>
        <w:t xml:space="preserve">从属权利要求6</w:t>
      </w:r>
      <w:r>
        <w:rPr>
          <w:rFonts w:hint="eastAsia"/>
        </w:rPr>
        <w:t xml:space="preserve">：步骤S3中，所述基于数据统计特征自适应计算检测阈值，包括计算视频帧序列的全序列变异系数CV，当CV低于第一预设值时提高检测阈值第一倍率，当CV低于第二预设值时提高检测阈值第二倍率，其中第一预设值低于第二预设值，第一倍率高于第二倍率。</w:t>
      </w:r>
    </w:p>
    <w:p>
      <w:pPr>
        <w:pStyle w:val="BodyText"/>
      </w:pPr>
      <w:r>
        <w:rPr>
          <w:rFonts w:hint="eastAsia"/>
          <w:b/>
          <w:bCs/>
        </w:rPr>
        <w:t xml:space="preserve">从属权利要求7</w:t>
      </w:r>
      <w:r>
        <w:rPr>
          <w:rFonts w:hint="eastAsia"/>
        </w:rPr>
        <w:t xml:space="preserve">：步骤S4中，所述三个条件具体为：（a）post_cv</w:t>
      </w:r>
      <w:r>
        <w:t xml:space="preserve"> &lt; </w:t>
      </w:r>
      <w:r>
        <w:rPr>
          <w:rFonts w:hint="eastAsia"/>
        </w:rPr>
        <w:t xml:space="preserve">global_cv，其中post_cv为跳变后帧序列的变异系数，global_cv为全序列滑动窗变异系数的中位数；（b）post_cv</w:t>
      </w:r>
      <w:r>
        <w:t xml:space="preserve"> &lt; pre_cv × </w:t>
      </w:r>
      <w:r>
        <w:rPr>
          <w:rFonts w:hint="eastAsia"/>
        </w:rPr>
        <w:t xml:space="preserve">0.5，其中pre_cv为跳变前帧序列的变异系数；（c）跳变前后亮度变化幅度大于0.3%。</w:t>
      </w:r>
    </w:p>
    <w:p>
      <w:pPr>
        <w:pStyle w:val="BodyText"/>
      </w:pPr>
      <w:r>
        <w:rPr>
          <w:rFonts w:hint="eastAsia"/>
          <w:b/>
          <w:bCs/>
        </w:rPr>
        <w:t xml:space="preserve">从属权利要求8</w:t>
      </w:r>
      <w:r>
        <w:rPr>
          <w:rFonts w:hint="eastAsia"/>
        </w:rPr>
        <w:t xml:space="preserve">：步骤S5中，所述分层回退重试包括：第一层，将检测阈值降低至原值的0.5倍并放宽峰值判定条件后重新检测；第二层，若降低阈值仍失败，切换至查找下一个跳变模式，跳过步骤S4的稳定性验证，提高峰值检测灵敏度。</w:t>
      </w:r>
    </w:p>
    <w:p>
      <w:pPr>
        <w:pStyle w:val="BodyText"/>
      </w:pPr>
      <w:r>
        <w:rPr>
          <w:rFonts w:hint="eastAsia"/>
          <w:b/>
          <w:bCs/>
        </w:rPr>
        <w:t xml:space="preserve">从属权利要求9</w:t>
      </w:r>
      <w:r>
        <w:rPr>
          <w:rFonts w:hint="eastAsia"/>
        </w:rPr>
        <w:t xml:space="preserve">：所述方法还包括：在检出的跳变帧位置±3帧范围内，扫描各帧的信号强度值，选取信号强度最大的帧作为最优跳变帧输出。</w:t>
      </w:r>
    </w:p>
    <w:p>
      <w:pPr>
        <w:pStyle w:val="BodyText"/>
      </w:pPr>
      <w:r>
        <w:rPr>
          <w:rFonts w:hint="eastAsia"/>
          <w:b/>
          <w:bCs/>
        </w:rPr>
        <w:t xml:space="preserve">独立权利要求10</w:t>
      </w:r>
      <w:r>
        <w:rPr>
          <w:b/>
          <w:bCs/>
        </w:rPr>
        <w:t xml:space="preserve"> —— </w:t>
      </w:r>
      <w:r>
        <w:rPr>
          <w:rFonts w:hint="eastAsia"/>
          <w:b/>
          <w:bCs/>
        </w:rPr>
        <w:t xml:space="preserve">系统</w:t>
      </w:r>
    </w:p>
    <w:p>
      <w:pPr>
        <w:pStyle w:val="BodyText"/>
      </w:pPr>
      <w:r>
        <w:rPr>
          <w:rFonts w:hint="eastAsia"/>
        </w:rPr>
        <w:t xml:space="preserve">一种基于颜色掩码与双模分流的数字时钟跳变帧检测系统，其特征在于，包括：</w:t>
      </w:r>
    </w:p>
    <w:p>
      <w:pPr>
        <w:pStyle w:val="BodyText"/>
      </w:pPr>
      <w:r>
        <w:rPr>
          <w:rFonts w:hint="eastAsia"/>
        </w:rPr>
        <w:t xml:space="preserve">LED颜色检测模块，用于分析视频帧中时钟显示区域的颜色特征，判定被校时钟LED的颜色类型；</w:t>
      </w:r>
    </w:p>
    <w:p>
      <w:pPr>
        <w:pStyle w:val="BodyText"/>
      </w:pPr>
      <w:r>
        <w:rPr>
          <w:rFonts w:hint="eastAsia"/>
        </w:rPr>
        <w:t xml:space="preserve">双模分流检测模块，根据所述颜色类型选择跳变帧检测策略，包括绿色LED颜色像素计数变化率检测子模块和红色LED亮度比法检测子模块；</w:t>
      </w:r>
    </w:p>
    <w:p>
      <w:pPr>
        <w:pStyle w:val="BodyText"/>
      </w:pPr>
      <w:r>
        <w:rPr>
          <w:rFonts w:hint="eastAsia"/>
        </w:rPr>
        <w:t xml:space="preserve">自适应阈值计算模块，用于基于视频序列的数据统计特征自动计算检测所需的各项阈值；</w:t>
      </w:r>
    </w:p>
    <w:p>
      <w:pPr>
        <w:pStyle w:val="BodyText"/>
      </w:pPr>
      <w:r>
        <w:rPr>
          <w:rFonts w:hint="eastAsia"/>
        </w:rPr>
        <w:t xml:space="preserve">稳定性验证模块，用于计算跳变候选帧前后帧序列的亮度变异系数CV，通过预设的多条件联合判定规则确认有效跳变帧；</w:t>
      </w:r>
    </w:p>
    <w:p>
      <w:pPr>
        <w:pStyle w:val="BodyText"/>
      </w:pPr>
      <w:r>
        <w:rPr>
          <w:rFonts w:hint="eastAsia"/>
        </w:rPr>
        <w:t xml:space="preserve">分层回退控制模块，用于当当前参数下未检出有效跳变帧时，自动降低阈值或切换检测模式进行重试。</w:t>
      </w:r>
    </w:p>
    <w:p>
      <w:pPr>
        <w:pStyle w:val="BodyText"/>
      </w:pPr>
      <w:r>
        <w:rPr>
          <w:rFonts w:hint="eastAsia"/>
          <w:b/>
          <w:bCs/>
        </w:rPr>
        <w:t xml:space="preserve">装置权利要求（从属11~15）</w:t>
      </w:r>
      <w:r>
        <w:rPr>
          <w:rFonts w:hint="eastAsia"/>
        </w:rPr>
        <w:t xml:space="preserve">：分别对应方法从属权利要求2~9在系统中的对应模块实现。</w:t>
      </w:r>
    </w:p>
    <w:p>
      <w:r>
        <w:pict>
          <v:rect style="width:0;height:1.5pt" o:hralign="center" o:hrstd="t" o:hr="t"/>
        </w:pict>
      </w:r>
    </w:p>
    <w:bookmarkEnd w:id="52"/>
    <w:bookmarkStart w:id="53" w:name="X81d356d1ad976ac8ffd16fc9481fada76ff1149"/>
    <w:p>
      <w:pPr>
        <w:pStyle w:val="Heading3"/>
      </w:pPr>
      <w:r>
        <w:t xml:space="preserve">5.2 </w:t>
      </w:r>
      <w:r>
        <w:rPr>
          <w:rFonts w:hint="eastAsia"/>
        </w:rPr>
        <w:t xml:space="preserve">专利2：权利要求书（建议稿）</w:t>
      </w:r>
    </w:p>
    <w:p>
      <w:pPr>
        <w:pStyle w:val="FirstParagraph"/>
      </w:pPr>
      <w:r>
        <w:rPr>
          <w:rFonts w:hint="eastAsia"/>
          <w:b/>
          <w:bCs/>
        </w:rPr>
        <w:t xml:space="preserve">独立权利要求1</w:t>
      </w:r>
      <w:r>
        <w:rPr>
          <w:b/>
          <w:bCs/>
        </w:rPr>
        <w:t xml:space="preserve"> —— </w:t>
      </w:r>
      <w:r>
        <w:rPr>
          <w:rFonts w:hint="eastAsia"/>
          <w:b/>
          <w:bCs/>
        </w:rPr>
        <w:t xml:space="preserve">方法</w:t>
      </w:r>
    </w:p>
    <w:p>
      <w:pPr>
        <w:pStyle w:val="BodyText"/>
      </w:pPr>
      <w:r>
        <w:rPr>
          <w:rFonts w:hint="eastAsia"/>
        </w:rPr>
        <w:t xml:space="preserve">一种基于互相纠错的离线双时钟OCR识别方法，其特征在于，包括以下步骤：</w:t>
      </w:r>
    </w:p>
    <w:p>
      <w:pPr>
        <w:pStyle w:val="BodyText"/>
      </w:pPr>
      <w:r>
        <w:rPr>
          <w:rFonts w:hint="eastAsia"/>
        </w:rPr>
        <w:t xml:space="preserve">S1、在同一视频帧中，分别对被校时钟显示区域和标准时钟显示区域执行OCR识别，获取各自的初始识别文本；</w:t>
      </w:r>
    </w:p>
    <w:p>
      <w:pPr>
        <w:pStyle w:val="BodyText"/>
      </w:pPr>
      <w:r>
        <w:rPr>
          <w:rFonts w:hint="eastAsia"/>
        </w:rPr>
        <w:t xml:space="preserve">S2、对所述初始识别文本执行领域专用字符纠错，包括将预定义映射表中的混淆字符替换为正确字符；</w:t>
      </w:r>
    </w:p>
    <w:p>
      <w:pPr>
        <w:pStyle w:val="BodyText"/>
      </w:pPr>
      <w:r>
        <w:rPr>
          <w:rFonts w:hint="eastAsia"/>
        </w:rPr>
        <w:t xml:space="preserve">S3、解析标准时钟识别文本，提取其中的时间信息，分离日期部分和时间部分，获取标准时钟的小时数值；</w:t>
      </w:r>
    </w:p>
    <w:p>
      <w:pPr>
        <w:pStyle w:val="BodyText"/>
      </w:pPr>
      <w:r>
        <w:rPr>
          <w:rFonts w:hint="eastAsia"/>
        </w:rPr>
        <w:t xml:space="preserve">S4、解析被校时钟识别文本，提取其首位数字字符（通常为小时位），将其与标准时钟的小时数值进行比较，当差值在预设合理范围（如1~11小时）内时，使用标准时钟的小时数值修正被校时钟对应位置的识别结果；</w:t>
      </w:r>
    </w:p>
    <w:p>
      <w:pPr>
        <w:pStyle w:val="BodyText"/>
      </w:pPr>
      <w:r>
        <w:rPr>
          <w:rFonts w:hint="eastAsia"/>
        </w:rPr>
        <w:t xml:space="preserve">S5、输出修正后的被校时钟时间和标准时钟时间。</w:t>
      </w:r>
    </w:p>
    <w:p>
      <w:pPr>
        <w:pStyle w:val="BodyText"/>
      </w:pPr>
      <w:r>
        <w:rPr>
          <w:rFonts w:hint="eastAsia"/>
          <w:b/>
          <w:bCs/>
        </w:rPr>
        <w:t xml:space="preserve">从属权利要求2</w:t>
      </w:r>
      <w:r>
        <w:rPr>
          <w:rFonts w:hint="eastAsia"/>
        </w:rPr>
        <w:t xml:space="preserve">：步骤S1中，所述OCR识别采用多层回退策略：第一层使用EasyOCR深度学习引擎；若第一层识别结果的置信度低于阈值或结果不可信，回退至第二层七段数码管规则法，通过判定七段数码管各段区域的亮灭状态识别数字；若第二层仍失败，回退至第三层自学习模板匹配法。</w:t>
      </w:r>
    </w:p>
    <w:p>
      <w:pPr>
        <w:pStyle w:val="BodyText"/>
      </w:pPr>
      <w:r>
        <w:rPr>
          <w:rFonts w:hint="eastAsia"/>
          <w:b/>
          <w:bCs/>
        </w:rPr>
        <w:t xml:space="preserve">从属权利要求3</w:t>
      </w:r>
      <w:r>
        <w:rPr>
          <w:rFonts w:hint="eastAsia"/>
        </w:rPr>
        <w:t xml:space="preserve">：所述七段数码管规则法具体为：对数字区域进行七段区域划分，计算每个段区域的像素亮度均值，根据各段亮度值与全局阈值的比较判定该段的状态（亮/灭），将亮灭状态组合与标准七段编码表匹配获得数字。</w:t>
      </w:r>
    </w:p>
    <w:p>
      <w:pPr>
        <w:pStyle w:val="BodyText"/>
      </w:pPr>
      <w:r>
        <w:rPr>
          <w:rFonts w:hint="eastAsia"/>
          <w:b/>
          <w:bCs/>
        </w:rPr>
        <w:t xml:space="preserve">从属权利要求4</w:t>
      </w:r>
      <w:r>
        <w:rPr>
          <w:rFonts w:hint="eastAsia"/>
        </w:rPr>
        <w:t xml:space="preserve">：所述自学习模板匹配法具体为：在用户手动修正OCR识别结果后，自动从当前帧图像中提取各数字字符的二值化区域图像，缩放到统一尺寸后存入模板库；后续识别时，使用归一化相关系数匹配法将待识别图像与模板库中所有模板逐一匹配，取匹配度最高者。</w:t>
      </w:r>
    </w:p>
    <w:p>
      <w:pPr>
        <w:pStyle w:val="BodyText"/>
      </w:pPr>
      <w:r>
        <w:rPr>
          <w:rFonts w:hint="eastAsia"/>
          <w:b/>
          <w:bCs/>
        </w:rPr>
        <w:t xml:space="preserve">从属权利要求5</w:t>
      </w:r>
      <w:r>
        <w:rPr>
          <w:rFonts w:hint="eastAsia"/>
        </w:rPr>
        <w:t xml:space="preserve">：步骤S1中，若被校时钟显示区域高度超过预设值，判定为双行显示（同时包含日期行和时间行），执行双行识别：在显示区域中间三分之一区域检测最暗行作为分割线，分别对上区域和下区域执行OCR识别，其中包含4位连续数字的行识别为日期行，包含冒号字符的行识别为时间行。</w:t>
      </w:r>
    </w:p>
    <w:p>
      <w:pPr>
        <w:pStyle w:val="BodyText"/>
      </w:pPr>
      <w:r>
        <w:rPr>
          <w:rFonts w:hint="eastAsia"/>
          <w:b/>
          <w:bCs/>
        </w:rPr>
        <w:t xml:space="preserve">从属权利要求6</w:t>
      </w:r>
      <w:r>
        <w:rPr>
          <w:rFonts w:hint="eastAsia"/>
        </w:rPr>
        <w:t xml:space="preserve">：步骤S2中，所述预定义映射表至少包括以下映射规则：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原字符</w:t>
            </w:r>
          </w:p>
        </w:tc>
        <w:tc>
          <w:tcPr/>
          <w:p>
            <w:pPr>
              <w:pStyle w:val="Compact"/>
            </w:pPr>
            <w:r>
              <w:rPr>
                <w:rFonts w:hint="eastAsia"/>
              </w:rPr>
              <w:t xml:space="preserve">替换字符</w:t>
            </w:r>
          </w:p>
        </w:tc>
        <w:tc>
          <w:tcPr/>
          <w:p>
            <w:pPr>
              <w:pStyle w:val="Compact"/>
            </w:pPr>
            <w:r>
              <w:rPr>
                <w:rFonts w:hint="eastAsia"/>
              </w:rPr>
              <w:t xml:space="preserve">适用场景</w:t>
            </w:r>
          </w:p>
        </w:tc>
      </w:tr>
      <w:tr>
        <w:tc>
          <w:tcPr/>
          <w:p>
            <w:pPr>
              <w:pStyle w:val="Compact"/>
            </w:pPr>
            <w:r>
              <w:t xml:space="preserve">'/'</w:t>
            </w:r>
          </w:p>
        </w:tc>
        <w:tc>
          <w:tcPr/>
          <w:p>
            <w:pPr>
              <w:pStyle w:val="Compact"/>
            </w:pPr>
            <w:r>
              <w:t xml:space="preserve">'1'</w:t>
            </w:r>
          </w:p>
        </w:tc>
        <w:tc>
          <w:tcPr/>
          <w:p>
            <w:pPr>
              <w:pStyle w:val="Compact"/>
            </w:pPr>
            <w:r>
              <w:rPr>
                <w:rFonts w:hint="eastAsia"/>
              </w:rPr>
              <w:t xml:space="preserve">LED数码管'1'的细笔画常被OCR误识别为'/'</w:t>
            </w:r>
          </w:p>
        </w:tc>
      </w:tr>
      <w:tr>
        <w:tc>
          <w:tcPr/>
          <w:p>
            <w:pPr>
              <w:pStyle w:val="Compact"/>
            </w:pPr>
            <w:r>
              <w:t xml:space="preserve">''</w:t>
            </w:r>
          </w:p>
        </w:tc>
        <w:tc>
          <w:tcPr/>
          <w:p>
            <w:pPr>
              <w:pStyle w:val="Compact"/>
            </w:pPr>
            <w:r>
              <w:t xml:space="preserve">'1'</w:t>
            </w:r>
          </w:p>
        </w:tc>
        <w:tc>
          <w:tcPr/>
          <w:p>
            <w:pPr>
              <w:pStyle w:val="Compact"/>
            </w:pPr>
            <w:r>
              <w:rPr>
                <w:rFonts w:hint="eastAsia"/>
              </w:rPr>
              <w:t xml:space="preserve">同上</w:t>
            </w:r>
          </w:p>
        </w:tc>
      </w:tr>
      <w:tr>
        <w:tc>
          <w:tcPr/>
          <w:p>
            <w:pPr>
              <w:pStyle w:val="Compact"/>
            </w:pPr>
            <w:r>
              <w:t xml:space="preserve">'2826'</w:t>
            </w:r>
          </w:p>
        </w:tc>
        <w:tc>
          <w:tcPr/>
          <w:p>
            <w:pPr>
              <w:pStyle w:val="Compact"/>
            </w:pPr>
            <w:r>
              <w:t xml:space="preserve">'2026'</w:t>
            </w:r>
          </w:p>
        </w:tc>
        <w:tc>
          <w:tcPr/>
          <w:p>
            <w:pPr>
              <w:pStyle w:val="Compact"/>
            </w:pPr>
            <w:r>
              <w:rPr>
                <w:rFonts w:hint="eastAsia"/>
              </w:rPr>
              <w:t xml:space="preserve">OCR将'20'合并误识为'28'</w:t>
            </w:r>
          </w:p>
        </w:tc>
      </w:tr>
      <w:tr>
        <w:tc>
          <w:tcPr/>
          <w:p>
            <w:pPr>
              <w:pStyle w:val="Compact"/>
            </w:pPr>
            <w:r>
              <w:t xml:space="preserve">'80'</w:t>
            </w:r>
          </w:p>
        </w:tc>
        <w:tc>
          <w:tcPr/>
          <w:p>
            <w:pPr>
              <w:pStyle w:val="Compact"/>
            </w:pPr>
            <w:r>
              <w:t xml:space="preserve">'00'</w:t>
            </w:r>
          </w:p>
        </w:tc>
        <w:tc>
          <w:tcPr/>
          <w:p>
            <w:pPr>
              <w:pStyle w:val="Compact"/>
            </w:pPr>
            <w:r>
              <w:rPr>
                <w:rFonts w:hint="eastAsia"/>
              </w:rPr>
              <w:t xml:space="preserve">'8'→'0'是LED字体常见OCR错误</w:t>
            </w:r>
          </w:p>
        </w:tc>
      </w:tr>
      <w:tr>
        <w:tc>
          <w:tcPr/>
          <w:p>
            <w:pPr>
              <w:pStyle w:val="Compact"/>
            </w:pPr>
            <w:r>
              <w:t xml:space="preserve">'87'</w:t>
            </w:r>
          </w:p>
        </w:tc>
        <w:tc>
          <w:tcPr/>
          <w:p>
            <w:pPr>
              <w:pStyle w:val="Compact"/>
            </w:pPr>
            <w:r>
              <w:t xml:space="preserve">'07'</w:t>
            </w:r>
          </w:p>
        </w:tc>
        <w:tc>
          <w:tcPr/>
          <w:p>
            <w:pPr>
              <w:pStyle w:val="Compact"/>
            </w:pPr>
            <w:r>
              <w:rPr>
                <w:rFonts w:hint="eastAsia"/>
              </w:rPr>
              <w:t xml:space="preserve">月份/秒数个位常见OCR错误</w:t>
            </w:r>
          </w:p>
        </w:tc>
      </w:tr>
      <w:tr>
        <w:tc>
          <w:tcPr/>
          <w:p>
            <w:pPr>
              <w:pStyle w:val="Compact"/>
            </w:pPr>
            <w:r>
              <w:t xml:space="preserve">'O'</w:t>
            </w:r>
          </w:p>
        </w:tc>
        <w:tc>
          <w:tcPr/>
          <w:p>
            <w:pPr>
              <w:pStyle w:val="Compact"/>
            </w:pPr>
            <w:r>
              <w:t xml:space="preserve">'0'</w:t>
            </w:r>
          </w:p>
        </w:tc>
        <w:tc>
          <w:tcPr/>
          <w:p>
            <w:pPr>
              <w:pStyle w:val="Compact"/>
            </w:pPr>
            <w:r>
              <w:rPr>
                <w:rFonts w:hint="eastAsia"/>
              </w:rPr>
              <w:t xml:space="preserve">通用OCR混淆</w:t>
            </w:r>
          </w:p>
        </w:tc>
      </w:tr>
      <w:tr>
        <w:tc>
          <w:tcPr/>
          <w:p>
            <w:pPr>
              <w:pStyle w:val="Compact"/>
            </w:pPr>
            <w:r>
              <w:t xml:space="preserve">'S'</w:t>
            </w:r>
          </w:p>
        </w:tc>
        <w:tc>
          <w:tcPr/>
          <w:p>
            <w:pPr>
              <w:pStyle w:val="Compact"/>
            </w:pPr>
            <w:r>
              <w:t xml:space="preserve">'5'</w:t>
            </w:r>
          </w:p>
        </w:tc>
        <w:tc>
          <w:tcPr/>
          <w:p>
            <w:pPr>
              <w:pStyle w:val="Compact"/>
            </w:pPr>
            <w:r>
              <w:rPr>
                <w:rFonts w:hint="eastAsia"/>
              </w:rPr>
              <w:t xml:space="preserve">通用OCR混淆</w:t>
            </w:r>
          </w:p>
        </w:tc>
      </w:tr>
      <w:tr>
        <w:tc>
          <w:tcPr/>
          <w:p>
            <w:pPr>
              <w:pStyle w:val="Compact"/>
            </w:pPr>
            <w:r>
              <w:t xml:space="preserve">'B'</w:t>
            </w:r>
          </w:p>
        </w:tc>
        <w:tc>
          <w:tcPr/>
          <w:p>
            <w:pPr>
              <w:pStyle w:val="Compact"/>
            </w:pPr>
            <w:r>
              <w:t xml:space="preserve">'8'</w:t>
            </w:r>
          </w:p>
        </w:tc>
        <w:tc>
          <w:tcPr/>
          <w:p>
            <w:pPr>
              <w:pStyle w:val="Compact"/>
            </w:pPr>
            <w:r>
              <w:rPr>
                <w:rFonts w:hint="eastAsia"/>
              </w:rPr>
              <w:t xml:space="preserve">通用OCR混淆</w:t>
            </w:r>
          </w:p>
        </w:tc>
      </w:tr>
    </w:tbl>
    <w:p>
      <w:pPr>
        <w:pStyle w:val="BodyText"/>
      </w:pPr>
      <w:r>
        <w:rPr>
          <w:rFonts w:hint="eastAsia"/>
          <w:b/>
          <w:bCs/>
        </w:rPr>
        <w:t xml:space="preserve">独立权利要求7</w:t>
      </w:r>
      <w:r>
        <w:rPr>
          <w:b/>
          <w:bCs/>
        </w:rPr>
        <w:t xml:space="preserve"> —— </w:t>
      </w:r>
      <w:r>
        <w:rPr>
          <w:rFonts w:hint="eastAsia"/>
          <w:b/>
          <w:bCs/>
        </w:rPr>
        <w:t xml:space="preserve">系统</w:t>
      </w:r>
    </w:p>
    <w:p>
      <w:pPr>
        <w:pStyle w:val="BodyText"/>
      </w:pPr>
      <w:r>
        <w:rPr>
          <w:rFonts w:hint="eastAsia"/>
        </w:rPr>
        <w:t xml:space="preserve">一种基于互相纠错的离线双时钟OCR识别系统，其特征在于，包括OCR识别模块、领域字符纠错模块、互相纠错模块和双行识别模块。</w:t>
      </w:r>
    </w:p>
    <w:p>
      <w:r>
        <w:pict>
          <v:rect style="width:0;height:1.5pt" o:hralign="center" o:hrstd="t" o:hr="t"/>
        </w:pict>
      </w:r>
    </w:p>
    <w:bookmarkEnd w:id="53"/>
    <w:bookmarkEnd w:id="54"/>
    <w:bookmarkStart w:id="61" w:name="Xdbbe5a88ecaf10f1f9199e182f958a639bb56a1"/>
    <w:p>
      <w:pPr>
        <w:pStyle w:val="Heading2"/>
      </w:pPr>
      <w:r>
        <w:t xml:space="preserve">6. </w:t>
      </w:r>
      <w:r>
        <w:rPr>
          <w:rFonts w:hint="eastAsia"/>
        </w:rPr>
        <w:t xml:space="preserve">申请策略建议</w:t>
      </w:r>
    </w:p>
    <w:bookmarkStart w:id="55" w:name="X2ecd0be3ad00a195149dd13dffe9f12341163f0"/>
    <w:p>
      <w:pPr>
        <w:pStyle w:val="Heading3"/>
      </w:pPr>
      <w:r>
        <w:t xml:space="preserve">6.1 </w:t>
      </w:r>
      <w:r>
        <w:rPr>
          <w:rFonts w:hint="eastAsia"/>
        </w:rPr>
        <w:t xml:space="preserve">总体策略</w:t>
      </w:r>
    </w:p>
    <w:p>
      <w:pPr>
        <w:pStyle w:val="SourceCode"/>
      </w:pPr>
      <w:r>
        <w:rPr>
          <w:rStyle w:val="VerbatimChar"/>
          <w:rFonts w:hint="eastAsia"/>
        </w:rPr>
        <w:t xml:space="preserve">优先级：专利1（核心方法）</w:t>
      </w:r>
      <w:r>
        <w:rPr>
          <w:rStyle w:val="VerbatimChar"/>
        </w:rPr>
        <w:t xml:space="preserve"> &gt; </w:t>
      </w:r>
      <w:r>
        <w:rPr>
          <w:rStyle w:val="VerbatimChar"/>
          <w:rFonts w:hint="eastAsia"/>
        </w:rPr>
        <w:t xml:space="preserve">专利2（OCR纠错）</w:t>
      </w:r>
      <w:r>
        <w:rPr>
          <w:rStyle w:val="VerbatimChar"/>
        </w:rPr>
        <w:t xml:space="preserve"> &gt; </w:t>
      </w:r>
      <w:r>
        <w:rPr>
          <w:rStyle w:val="VerbatimChar"/>
          <w:rFonts w:hint="eastAsia"/>
        </w:rPr>
        <w:t xml:space="preserve">软件著作权</w:t>
      </w:r>
    </w:p>
    <w:bookmarkEnd w:id="55"/>
    <w:bookmarkStart w:id="56" w:name="Xa85bff9c9a207fbdda588a730708027f104782e"/>
    <w:p>
      <w:pPr>
        <w:pStyle w:val="Heading3"/>
      </w:pPr>
      <w:r>
        <w:t xml:space="preserve">6.2 </w:t>
      </w:r>
      <w:r>
        <w:rPr>
          <w:rFonts w:hint="eastAsia"/>
        </w:rPr>
        <w:t xml:space="preserve">申请建议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建议</w:t>
            </w:r>
          </w:p>
        </w:tc>
      </w:tr>
      <w:tr>
        <w:tc>
          <w:tcPr/>
          <w:p>
            <w:pPr>
              <w:pStyle w:val="Compact"/>
            </w:pPr>
            <w:r>
              <w:rPr>
                <w:rFonts w:hint="eastAsia"/>
                <w:b/>
                <w:bCs/>
              </w:rPr>
              <w:t xml:space="preserve">专利1申请类型</w:t>
            </w:r>
          </w:p>
        </w:tc>
        <w:tc>
          <w:tcPr/>
          <w:p>
            <w:pPr>
              <w:pStyle w:val="Compact"/>
            </w:pPr>
            <w:r>
              <w:rPr>
                <w:rFonts w:hint="eastAsia"/>
              </w:rPr>
              <w:t xml:space="preserve">发明专利（中国）</w:t>
            </w:r>
          </w:p>
        </w:tc>
      </w:tr>
      <w:tr>
        <w:tc>
          <w:tcPr/>
          <w:p>
            <w:pPr>
              <w:pStyle w:val="Compact"/>
            </w:pPr>
            <w:r>
              <w:rPr>
                <w:rFonts w:hint="eastAsia"/>
                <w:b/>
                <w:bCs/>
              </w:rPr>
              <w:t xml:space="preserve">专利1建议代理机构</w:t>
            </w:r>
          </w:p>
        </w:tc>
        <w:tc>
          <w:tcPr/>
          <w:p>
            <w:pPr>
              <w:pStyle w:val="Compact"/>
            </w:pPr>
            <w:r>
              <w:rPr>
                <w:rFonts w:hint="eastAsia"/>
              </w:rPr>
              <w:t xml:space="preserve">具有计算机视觉/图像处理领域经验的代理机构</w:t>
            </w:r>
          </w:p>
        </w:tc>
      </w:tr>
      <w:tr>
        <w:tc>
          <w:tcPr/>
          <w:p>
            <w:pPr>
              <w:pStyle w:val="Compact"/>
            </w:pPr>
            <w:r>
              <w:rPr>
                <w:rFonts w:hint="eastAsia"/>
                <w:b/>
                <w:bCs/>
              </w:rPr>
              <w:t xml:space="preserve">专利2申请类型</w:t>
            </w:r>
          </w:p>
        </w:tc>
        <w:tc>
          <w:tcPr/>
          <w:p>
            <w:pPr>
              <w:pStyle w:val="Compact"/>
            </w:pPr>
            <w:r>
              <w:rPr>
                <w:rFonts w:hint="eastAsia"/>
              </w:rPr>
              <w:t xml:space="preserve">发明专利（中国）</w:t>
            </w:r>
          </w:p>
        </w:tc>
      </w:tr>
      <w:tr>
        <w:tc>
          <w:tcPr/>
          <w:p>
            <w:pPr>
              <w:pStyle w:val="Compact"/>
            </w:pPr>
            <w:r>
              <w:rPr>
                <w:rFonts w:hint="eastAsia"/>
                <w:b/>
                <w:bCs/>
              </w:rPr>
              <w:t xml:space="preserve">审查加快途径</w:t>
            </w:r>
          </w:p>
        </w:tc>
        <w:tc>
          <w:tcPr/>
          <w:p>
            <w:pPr>
              <w:pStyle w:val="Compact"/>
            </w:pPr>
            <w:r>
              <w:rPr>
                <w:rFonts w:hint="eastAsia"/>
              </w:rPr>
              <w:t xml:space="preserve">可考虑优先审查（该技术属于计量检测领域，具有公共服务属性）</w:t>
            </w:r>
          </w:p>
        </w:tc>
      </w:tr>
      <w:tr>
        <w:tc>
          <w:tcPr/>
          <w:p>
            <w:pPr>
              <w:pStyle w:val="Compact"/>
            </w:pPr>
            <w:r>
              <w:rPr>
                <w:rFonts w:hint="eastAsia"/>
                <w:b/>
                <w:bCs/>
              </w:rPr>
              <w:t xml:space="preserve">国际申请</w:t>
            </w:r>
          </w:p>
        </w:tc>
        <w:tc>
          <w:tcPr/>
          <w:p>
            <w:pPr>
              <w:pStyle w:val="Compact"/>
            </w:pPr>
            <w:r>
              <w:rPr>
                <w:rFonts w:hint="eastAsia"/>
              </w:rPr>
              <w:t xml:space="preserve">建议先在中国申请，12个月内通过PCT途径或巴黎公约向目标国家申请</w:t>
            </w:r>
          </w:p>
        </w:tc>
      </w:tr>
      <w:tr>
        <w:tc>
          <w:tcPr/>
          <w:p>
            <w:pPr>
              <w:pStyle w:val="Compact"/>
            </w:pPr>
            <w:r>
              <w:rPr>
                <w:rFonts w:hint="eastAsia"/>
                <w:b/>
                <w:bCs/>
              </w:rPr>
              <w:t xml:space="preserve">目标国家</w:t>
            </w:r>
          </w:p>
        </w:tc>
        <w:tc>
          <w:tcPr/>
          <w:p>
            <w:pPr>
              <w:pStyle w:val="Compact"/>
            </w:pPr>
            <w:r>
              <w:rPr>
                <w:rFonts w:hint="eastAsia"/>
              </w:rPr>
              <w:t xml:space="preserve">中国（优先）、美国、欧盟、日本（计量技术发达市场）</w:t>
            </w:r>
          </w:p>
        </w:tc>
      </w:tr>
    </w:tbl>
    <w:bookmarkEnd w:id="56"/>
    <w:bookmarkStart w:id="57" w:name="Xc8dec5b0b5c0d8311015705e24d314bf4dec198"/>
    <w:p>
      <w:pPr>
        <w:pStyle w:val="Heading3"/>
      </w:pPr>
      <w:r>
        <w:t xml:space="preserve">6.3 </w:t>
      </w:r>
      <w:r>
        <w:rPr>
          <w:rFonts w:hint="eastAsia"/>
        </w:rPr>
        <w:t xml:space="preserve">软件著作权</w:t>
      </w:r>
    </w:p>
    <w:p>
      <w:pPr>
        <w:pStyle w:val="FirstParagraph"/>
      </w:pPr>
      <w:r>
        <w:rPr>
          <w:rFonts w:hint="eastAsia"/>
        </w:rPr>
        <w:t xml:space="preserve">同步申请软件著作权登记：</w:t>
      </w:r>
    </w:p>
    <w:p>
      <w:pPr>
        <w:pStyle w:val="Compact"/>
        <w:numPr>
          <w:ilvl w:val="0"/>
          <w:numId w:val="1023"/>
        </w:numPr>
      </w:pPr>
      <w:r>
        <w:rPr>
          <w:rFonts w:hint="eastAsia"/>
        </w:rPr>
        <w:t xml:space="preserve">软件名称：数字时钟自动校准系统</w:t>
      </w:r>
      <w:r>
        <w:t xml:space="preserve"> V2.0</w:t>
      </w:r>
    </w:p>
    <w:p>
      <w:pPr>
        <w:pStyle w:val="Compact"/>
        <w:numPr>
          <w:ilvl w:val="0"/>
          <w:numId w:val="1023"/>
        </w:numPr>
      </w:pPr>
      <w:r>
        <w:rPr>
          <w:rFonts w:hint="eastAsia"/>
        </w:rPr>
        <w:t xml:space="preserve">作为专利保护的补充，对源代码、UI设计进行著作权保护</w:t>
      </w:r>
    </w:p>
    <w:bookmarkEnd w:id="57"/>
    <w:bookmarkStart w:id="58" w:name="X9c39717679e9d66e94a5044f9389254404dac73"/>
    <w:p>
      <w:pPr>
        <w:pStyle w:val="Heading3"/>
      </w:pPr>
      <w:r>
        <w:t xml:space="preserve">6.4 </w:t>
      </w:r>
      <w:r>
        <w:rPr>
          <w:rFonts w:hint="eastAsia"/>
        </w:rPr>
        <w:t xml:space="preserve">时间节点建议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时间</w:t>
            </w:r>
          </w:p>
        </w:tc>
        <w:tc>
          <w:tcPr/>
          <w:p>
            <w:pPr>
              <w:pStyle w:val="Compact"/>
            </w:pPr>
            <w:r>
              <w:rPr>
                <w:rFonts w:hint="eastAsia"/>
              </w:rPr>
              <w:t xml:space="preserve">行动</w:t>
            </w:r>
          </w:p>
        </w:tc>
      </w:tr>
      <w:tr>
        <w:tc>
          <w:tcPr/>
          <w:p>
            <w:pPr>
              <w:pStyle w:val="Compact"/>
            </w:pPr>
            <w:r>
              <w:rPr>
                <w:rFonts w:hint="eastAsia"/>
              </w:rPr>
              <w:t xml:space="preserve">2026年7月</w:t>
            </w:r>
          </w:p>
        </w:tc>
        <w:tc>
          <w:tcPr/>
          <w:p>
            <w:pPr>
              <w:pStyle w:val="Compact"/>
            </w:pPr>
            <w:r>
              <w:rPr>
                <w:rFonts w:hint="eastAsia"/>
              </w:rPr>
              <w:t xml:space="preserve">完成技术交底书、联系专利代理机构</w:t>
            </w:r>
          </w:p>
        </w:tc>
      </w:tr>
      <w:tr>
        <w:tc>
          <w:tcPr/>
          <w:p>
            <w:pPr>
              <w:pStyle w:val="Compact"/>
            </w:pPr>
            <w:r>
              <w:rPr>
                <w:rFonts w:hint="eastAsia"/>
              </w:rPr>
              <w:t xml:space="preserve">2026年8月</w:t>
            </w:r>
          </w:p>
        </w:tc>
        <w:tc>
          <w:tcPr/>
          <w:p>
            <w:pPr>
              <w:pStyle w:val="Compact"/>
            </w:pPr>
            <w:r>
              <w:rPr>
                <w:rFonts w:hint="eastAsia"/>
              </w:rPr>
              <w:t xml:space="preserve">提交专利申请（确定申请日）</w:t>
            </w:r>
          </w:p>
        </w:tc>
      </w:tr>
      <w:tr>
        <w:tc>
          <w:tcPr/>
          <w:p>
            <w:pPr>
              <w:pStyle w:val="Compact"/>
            </w:pPr>
            <w:r>
              <w:rPr>
                <w:rFonts w:hint="eastAsia"/>
              </w:rPr>
              <w:t xml:space="preserve">2026年9-12月</w:t>
            </w:r>
          </w:p>
        </w:tc>
        <w:tc>
          <w:tcPr/>
          <w:p>
            <w:pPr>
              <w:pStyle w:val="Compact"/>
            </w:pPr>
            <w:r>
              <w:rPr>
                <w:rFonts w:hint="eastAsia"/>
              </w:rPr>
              <w:t xml:space="preserve">专利审查过程（可能经历1~2次审查意见答复）</w:t>
            </w:r>
          </w:p>
        </w:tc>
      </w:tr>
      <w:tr>
        <w:tc>
          <w:tcPr/>
          <w:p>
            <w:pPr>
              <w:pStyle w:val="Compact"/>
            </w:pPr>
            <w:r>
              <w:rPr>
                <w:rFonts w:hint="eastAsia"/>
              </w:rPr>
              <w:t xml:space="preserve">2026年7月</w:t>
            </w:r>
          </w:p>
        </w:tc>
        <w:tc>
          <w:tcPr/>
          <w:p>
            <w:pPr>
              <w:pStyle w:val="Compact"/>
            </w:pPr>
            <w:r>
              <w:rPr>
                <w:rFonts w:hint="eastAsia"/>
              </w:rPr>
              <w:t xml:space="preserve">同步提交软件著作权登记申请</w:t>
            </w:r>
          </w:p>
        </w:tc>
      </w:tr>
      <w:tr>
        <w:tc>
          <w:tcPr/>
          <w:p>
            <w:pPr>
              <w:pStyle w:val="Compact"/>
            </w:pPr>
            <w:r>
              <w:rPr>
                <w:rFonts w:hint="eastAsia"/>
              </w:rPr>
              <w:t xml:space="preserve">2027年（PCT）</w:t>
            </w:r>
          </w:p>
        </w:tc>
        <w:tc>
          <w:tcPr/>
          <w:p>
            <w:pPr>
              <w:pStyle w:val="Compact"/>
            </w:pPr>
            <w:r>
              <w:rPr>
                <w:rFonts w:hint="eastAsia"/>
              </w:rPr>
              <w:t xml:space="preserve">如需要国际保护，在优先权期限内提交PCT申请</w:t>
            </w:r>
          </w:p>
        </w:tc>
      </w:tr>
    </w:tbl>
    <w:bookmarkEnd w:id="58"/>
    <w:bookmarkStart w:id="59" w:name="X0ad25a766eb9936276d31440b3330f95de7fdec"/>
    <w:p>
      <w:pPr>
        <w:pStyle w:val="Heading3"/>
      </w:pPr>
      <w:r>
        <w:t xml:space="preserve">6.5 </w:t>
      </w:r>
      <w:r>
        <w:rPr>
          <w:rFonts w:hint="eastAsia"/>
        </w:rPr>
        <w:t xml:space="preserve">风险提示</w:t>
      </w:r>
    </w:p>
    <w:p>
      <w:pPr>
        <w:pStyle w:val="Compact"/>
        <w:numPr>
          <w:ilvl w:val="0"/>
          <w:numId w:val="1024"/>
        </w:numPr>
      </w:pPr>
      <w:r>
        <w:rPr>
          <w:b/>
          <w:bCs/>
        </w:rPr>
        <w:t xml:space="preserve">CN103065152B</w:t>
      </w:r>
      <w:r>
        <w:t xml:space="preserve"> </w:t>
      </w:r>
      <w:r>
        <w:rPr>
          <w:rFonts w:hint="eastAsia"/>
        </w:rPr>
        <w:t xml:space="preserve">是最接近的现有技术，需要在说明书和权利要求中</w:t>
      </w:r>
      <w:r>
        <w:rPr>
          <w:rFonts w:hint="eastAsia"/>
          <w:b/>
          <w:bCs/>
        </w:rPr>
        <w:t xml:space="preserve">充分强调技术区别</w:t>
      </w:r>
      <w:r>
        <w:rPr>
          <w:rFonts w:hint="eastAsia"/>
        </w:rPr>
        <w:t xml:space="preserve">，特别是：颜色掩码法（非灰度像素法）、双模分流（非单一方法）、CV稳定性验证（非简单阈值）、自适应百分位阈值体系。</w:t>
      </w:r>
    </w:p>
    <w:p>
      <w:pPr>
        <w:pStyle w:val="Compact"/>
        <w:numPr>
          <w:ilvl w:val="0"/>
          <w:numId w:val="1024"/>
        </w:numPr>
      </w:pPr>
      <w:r>
        <w:rPr>
          <w:b/>
          <w:bCs/>
        </w:rPr>
        <w:t xml:space="preserve">CN122159991A</w:t>
      </w:r>
      <w:r>
        <w:t xml:space="preserve"> </w:t>
      </w:r>
      <w:r>
        <w:rPr>
          <w:rFonts w:hint="eastAsia"/>
        </w:rPr>
        <w:t xml:space="preserve">是2026年1月申请的新专利，需关注其审查结果。但两者的应用场景和技术方案差异显著（网络依赖</w:t>
      </w:r>
      <w:r>
        <w:t xml:space="preserve"> vs </w:t>
      </w:r>
      <w:r>
        <w:rPr>
          <w:rFonts w:hint="eastAsia"/>
        </w:rPr>
        <w:t xml:space="preserve">离线、设备时间戳校准</w:t>
      </w:r>
      <w:r>
        <w:t xml:space="preserve"> vs </w:t>
      </w:r>
      <w:r>
        <w:rPr>
          <w:rFonts w:hint="eastAsia"/>
        </w:rPr>
        <w:t xml:space="preserve">时钟显示时间校准）。</w:t>
      </w:r>
    </w:p>
    <w:p>
      <w:pPr>
        <w:pStyle w:val="Compact"/>
        <w:numPr>
          <w:ilvl w:val="0"/>
          <w:numId w:val="1024"/>
        </w:numPr>
      </w:pPr>
      <w:r>
        <w:rPr>
          <w:rFonts w:hint="eastAsia"/>
          <w:b/>
          <w:bCs/>
        </w:rPr>
        <w:t xml:space="preserve">全自适应百分位阈值</w:t>
      </w:r>
      <w:r>
        <w:rPr>
          <w:rFonts w:hint="eastAsia"/>
        </w:rPr>
        <w:t xml:space="preserve">本身是已知统计方法，权利要求中应将其与"时钟跳变帧检测场景"绑定，强调其与颜色掩码法/亮度比法的</w:t>
      </w:r>
      <w:r>
        <w:rPr>
          <w:rFonts w:hint="eastAsia"/>
          <w:b/>
          <w:bCs/>
        </w:rPr>
        <w:t xml:space="preserve">特定结合</w:t>
      </w:r>
      <w:r>
        <w:rPr>
          <w:rFonts w:hint="eastAsia"/>
        </w:rPr>
        <w:t xml:space="preserve">，避免被单独认定为缺乏创造性。</w:t>
      </w:r>
    </w:p>
    <w:p>
      <w:pPr>
        <w:pStyle w:val="Compact"/>
        <w:numPr>
          <w:ilvl w:val="0"/>
          <w:numId w:val="1024"/>
        </w:numPr>
      </w:pPr>
      <w:r>
        <w:rPr>
          <w:rFonts w:hint="eastAsia"/>
        </w:rPr>
        <w:t xml:space="preserve">专利2的</w:t>
      </w:r>
      <w:r>
        <w:rPr>
          <w:rFonts w:hint="eastAsia"/>
          <w:b/>
          <w:bCs/>
        </w:rPr>
        <w:t xml:space="preserve">互相纠错</w:t>
      </w:r>
      <w:r>
        <w:rPr>
          <w:rFonts w:hint="eastAsia"/>
        </w:rPr>
        <w:t xml:space="preserve">特征需要与CN116170104A充分区分，强调"完全离线"和"同框双时钟"的区别。</w:t>
      </w:r>
    </w:p>
    <w:bookmarkEnd w:id="59"/>
    <w:bookmarkStart w:id="60" w:name="Xde0e16cf56441bca9ae68f0cb18d88ff3a1c1de"/>
    <w:p>
      <w:pPr>
        <w:pStyle w:val="Heading3"/>
      </w:pPr>
      <w:r>
        <w:t xml:space="preserve">6.6 </w:t>
      </w:r>
      <w:r>
        <w:rPr>
          <w:rFonts w:hint="eastAsia"/>
        </w:rPr>
        <w:t xml:space="preserve">论文发表注意事项</w:t>
      </w:r>
    </w:p>
    <w:p>
      <w:pPr>
        <w:pStyle w:val="FirstParagraph"/>
      </w:pPr>
      <w:r>
        <w:rPr>
          <w:rFonts w:hint="eastAsia"/>
        </w:rPr>
        <w:t xml:space="preserve">建议在提交专利申请后（确保申请日优先权）再发表学术论文，避免论文提前公开破坏专利新颖性。</w:t>
      </w:r>
    </w:p>
    <w:p>
      <w:r>
        <w:pict>
          <v:rect style="width:0;height:1.5pt" o:hralign="center" o:hrstd="t" o:hr="t"/>
        </w:pict>
      </w:r>
    </w:p>
    <w:bookmarkEnd w:id="60"/>
    <w:bookmarkEnd w:id="61"/>
    <w:bookmarkStart w:id="62" w:name="附录相关专利速查表"/>
    <w:p>
      <w:pPr>
        <w:pStyle w:val="Heading2"/>
      </w:pPr>
      <w:r>
        <w:rPr>
          <w:rFonts w:hint="eastAsia"/>
        </w:rPr>
        <w:t xml:space="preserve">附录：相关专利速查表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专利号</w:t>
            </w:r>
          </w:p>
        </w:tc>
        <w:tc>
          <w:tcPr/>
          <w:p>
            <w:pPr>
              <w:pStyle w:val="Compact"/>
            </w:pPr>
            <w:r>
              <w:rPr>
                <w:rFonts w:hint="eastAsia"/>
              </w:rPr>
              <w:t xml:space="preserve">名称</w:t>
            </w:r>
          </w:p>
        </w:tc>
        <w:tc>
          <w:tcPr/>
          <w:p>
            <w:pPr>
              <w:pStyle w:val="Compact"/>
            </w:pPr>
            <w:r>
              <w:rPr>
                <w:rFonts w:hint="eastAsia"/>
              </w:rPr>
              <w:t xml:space="preserve">与本发明关系</w:t>
            </w:r>
          </w:p>
        </w:tc>
        <w:tc>
          <w:tcPr/>
          <w:p>
            <w:pPr>
              <w:pStyle w:val="Compact"/>
            </w:pPr>
            <w:r>
              <w:rPr>
                <w:rFonts w:hint="eastAsia"/>
              </w:rPr>
              <w:t xml:space="preserve">关注重点</w:t>
            </w:r>
          </w:p>
        </w:tc>
      </w:tr>
      <w:tr>
        <w:tc>
          <w:tcPr/>
          <w:p>
            <w:pPr>
              <w:pStyle w:val="Compact"/>
            </w:pPr>
            <w:r>
              <w:t xml:space="preserve">CN103065152B</w:t>
            </w:r>
          </w:p>
        </w:tc>
        <w:tc>
          <w:tcPr/>
          <w:p>
            <w:pPr>
              <w:pStyle w:val="Compact"/>
            </w:pPr>
            <w:r>
              <w:rPr>
                <w:rFonts w:hint="eastAsia"/>
              </w:rPr>
              <w:t xml:space="preserve">视频中数字时钟的识别方法</w:t>
            </w:r>
          </w:p>
        </w:tc>
        <w:tc>
          <w:tcPr/>
          <w:p>
            <w:pPr>
              <w:pStyle w:val="Compact"/>
            </w:pPr>
            <w:r>
              <w:rPr>
                <w:rFonts w:hint="eastAsia"/>
                <w:b/>
                <w:bCs/>
              </w:rPr>
              <w:t xml:space="preserve">最接近的现有技术</w:t>
            </w:r>
          </w:p>
        </w:tc>
        <w:tc>
          <w:tcPr/>
          <w:p>
            <w:pPr>
              <w:pStyle w:val="Compact"/>
            </w:pPr>
            <w:r>
              <w:rPr>
                <w:rFonts w:hint="eastAsia"/>
              </w:rPr>
              <w:t xml:space="preserve">论述技术区别</w:t>
            </w:r>
          </w:p>
        </w:tc>
      </w:tr>
      <w:tr>
        <w:tc>
          <w:tcPr/>
          <w:p>
            <w:pPr>
              <w:pStyle w:val="Compact"/>
            </w:pPr>
            <w:r>
              <w:t xml:space="preserve">CN122159991A</w:t>
            </w:r>
          </w:p>
        </w:tc>
        <w:tc>
          <w:tcPr/>
          <w:p>
            <w:pPr>
              <w:pStyle w:val="Compact"/>
            </w:pPr>
            <w:r>
              <w:rPr>
                <w:rFonts w:hint="eastAsia"/>
              </w:rPr>
              <w:t xml:space="preserve">时间校准方法和相关装置</w:t>
            </w:r>
          </w:p>
        </w:tc>
        <w:tc>
          <w:tcPr/>
          <w:p>
            <w:pPr>
              <w:pStyle w:val="Compact"/>
            </w:pPr>
            <w:r>
              <w:rPr>
                <w:rFonts w:hint="eastAsia"/>
              </w:rPr>
              <w:t xml:space="preserve">应用场景交叉</w:t>
            </w:r>
          </w:p>
        </w:tc>
        <w:tc>
          <w:tcPr/>
          <w:p>
            <w:pPr>
              <w:pStyle w:val="Compact"/>
            </w:pPr>
            <w:r>
              <w:rPr>
                <w:rFonts w:hint="eastAsia"/>
              </w:rPr>
              <w:t xml:space="preserve">论述网络依赖</w:t>
            </w:r>
            <w:r>
              <w:t xml:space="preserve"> vs </w:t>
            </w:r>
            <w:r>
              <w:rPr>
                <w:rFonts w:hint="eastAsia"/>
              </w:rPr>
              <w:t xml:space="preserve">离线</w:t>
            </w:r>
          </w:p>
        </w:tc>
      </w:tr>
      <w:tr>
        <w:tc>
          <w:tcPr/>
          <w:p>
            <w:pPr>
              <w:pStyle w:val="Compact"/>
            </w:pPr>
            <w:r>
              <w:t xml:space="preserve">US 10,957,360</w:t>
            </w:r>
          </w:p>
        </w:tc>
        <w:tc>
          <w:tcPr/>
          <w:p>
            <w:pPr>
              <w:pStyle w:val="Compact"/>
            </w:pPr>
            <w:r>
              <w:rPr>
                <w:rFonts w:hint="eastAsia"/>
              </w:rPr>
              <w:t xml:space="preserve">OCR同步录像视频</w:t>
            </w:r>
          </w:p>
        </w:tc>
        <w:tc>
          <w:tcPr/>
          <w:p>
            <w:pPr>
              <w:pStyle w:val="Compact"/>
            </w:pPr>
            <w:r>
              <w:rPr>
                <w:rFonts w:hint="eastAsia"/>
              </w:rPr>
              <w:t xml:space="preserve">互相校验思路类似</w:t>
            </w:r>
          </w:p>
        </w:tc>
        <w:tc>
          <w:tcPr/>
          <w:p>
            <w:pPr>
              <w:pStyle w:val="Compact"/>
            </w:pPr>
            <w:r>
              <w:rPr>
                <w:rFonts w:hint="eastAsia"/>
              </w:rPr>
              <w:t xml:space="preserve">论述NTP依赖</w:t>
            </w:r>
            <w:r>
              <w:t xml:space="preserve"> vs </w:t>
            </w:r>
            <w:r>
              <w:rPr>
                <w:rFonts w:hint="eastAsia"/>
              </w:rPr>
              <w:t xml:space="preserve">离线</w:t>
            </w:r>
          </w:p>
        </w:tc>
      </w:tr>
      <w:tr>
        <w:tc>
          <w:tcPr/>
          <w:p>
            <w:pPr>
              <w:pStyle w:val="Compact"/>
            </w:pPr>
            <w:r>
              <w:t xml:space="preserve">CN116170104A</w:t>
            </w:r>
          </w:p>
        </w:tc>
        <w:tc>
          <w:tcPr/>
          <w:p>
            <w:pPr>
              <w:pStyle w:val="Compact"/>
            </w:pPr>
            <w:r>
              <w:rPr>
                <w:rFonts w:hint="eastAsia"/>
              </w:rPr>
              <w:t xml:space="preserve">检测和校准视频设备时间异常</w:t>
            </w:r>
          </w:p>
        </w:tc>
        <w:tc>
          <w:tcPr/>
          <w:p>
            <w:pPr>
              <w:pStyle w:val="Compact"/>
            </w:pPr>
            <w:r>
              <w:rPr>
                <w:rFonts w:hint="eastAsia"/>
              </w:rPr>
              <w:t xml:space="preserve">互相校验思路类似</w:t>
            </w:r>
          </w:p>
        </w:tc>
        <w:tc>
          <w:tcPr/>
          <w:p>
            <w:pPr>
              <w:pStyle w:val="Compact"/>
            </w:pPr>
            <w:r>
              <w:rPr>
                <w:rFonts w:hint="eastAsia"/>
              </w:rPr>
              <w:t xml:space="preserve">论述网络协议依赖</w:t>
            </w:r>
          </w:p>
        </w:tc>
      </w:tr>
      <w:tr>
        <w:tc>
          <w:tcPr/>
          <w:p>
            <w:pPr>
              <w:pStyle w:val="Compact"/>
            </w:pPr>
            <w:r>
              <w:t xml:space="preserve">CN106682665A</w:t>
            </w:r>
          </w:p>
        </w:tc>
        <w:tc>
          <w:tcPr/>
          <w:p>
            <w:pPr>
              <w:pStyle w:val="Compact"/>
            </w:pPr>
            <w:r>
              <w:rPr>
                <w:rFonts w:hint="eastAsia"/>
              </w:rPr>
              <w:t xml:space="preserve">七段数码管数字识别</w:t>
            </w:r>
          </w:p>
        </w:tc>
        <w:tc>
          <w:tcPr/>
          <w:p>
            <w:pPr>
              <w:pStyle w:val="Compact"/>
            </w:pPr>
            <w:r>
              <w:rPr>
                <w:rFonts w:hint="eastAsia"/>
              </w:rPr>
              <w:t xml:space="preserve">单帧识别</w:t>
            </w:r>
          </w:p>
        </w:tc>
        <w:tc>
          <w:tcPr/>
          <w:p>
            <w:pPr>
              <w:pStyle w:val="Compact"/>
            </w:pPr>
            <w:r>
              <w:rPr>
                <w:rFonts w:hint="eastAsia"/>
              </w:rPr>
              <w:t xml:space="preserve">论述不涉及跳变检测</w:t>
            </w:r>
          </w:p>
        </w:tc>
      </w:tr>
      <w:tr>
        <w:tc>
          <w:tcPr/>
          <w:p>
            <w:pPr>
              <w:pStyle w:val="Compact"/>
            </w:pPr>
            <w:r>
              <w:t xml:space="preserve">CN101582160A</w:t>
            </w:r>
          </w:p>
        </w:tc>
        <w:tc>
          <w:tcPr/>
          <w:p>
            <w:pPr>
              <w:pStyle w:val="Compact"/>
            </w:pPr>
            <w:r>
              <w:rPr>
                <w:rFonts w:hint="eastAsia"/>
              </w:rPr>
              <w:t xml:space="preserve">前景检测自适应阈值</w:t>
            </w:r>
          </w:p>
        </w:tc>
        <w:tc>
          <w:tcPr/>
          <w:p>
            <w:pPr>
              <w:pStyle w:val="Compact"/>
            </w:pPr>
            <w:r>
              <w:rPr>
                <w:rFonts w:hint="eastAsia"/>
              </w:rPr>
              <w:t xml:space="preserve">阈值方法类似</w:t>
            </w:r>
          </w:p>
        </w:tc>
        <w:tc>
          <w:tcPr/>
          <w:p>
            <w:pPr>
              <w:pStyle w:val="Compact"/>
            </w:pPr>
            <w:r>
              <w:rPr>
                <w:rFonts w:hint="eastAsia"/>
              </w:rPr>
              <w:t xml:space="preserve">论述应用领域不同</w:t>
            </w:r>
          </w:p>
        </w:tc>
      </w:tr>
    </w:tbl>
    <w:p>
      <w:r>
        <w:pict>
          <v:rect style="width:0;height:1.5pt" o:hralign="center" o:hrstd="t" o:hr="t"/>
        </w:pict>
      </w:r>
    </w:p>
    <w:p>
      <w:pPr>
        <w:pStyle w:val="FirstParagraph"/>
      </w:pPr>
      <w:r>
        <w:rPr>
          <w:rFonts w:hint="eastAsia"/>
          <w:i/>
          <w:iCs/>
        </w:rPr>
        <w:t xml:space="preserve">文档编制：专利分析专家（基于DC_Calibration项目技术总结报告）</w:t>
      </w:r>
      <w:r>
        <w:t xml:space="preserve"> </w:t>
      </w:r>
      <w:r>
        <w:rPr>
          <w:rFonts w:hint="eastAsia"/>
          <w:i/>
          <w:iCs/>
        </w:rPr>
        <w:t xml:space="preserve">日期：2026年7月15日</w:t>
      </w:r>
      <w:r>
        <w:t xml:space="preserve"> </w:t>
      </w:r>
      <w:r>
        <w:rPr>
          <w:rFonts w:hint="eastAsia"/>
          <w:i/>
          <w:iCs/>
        </w:rPr>
        <w:t xml:space="preserve">注意：本文档仅作为专利申请建议，最终专利申请文件的撰写应委托具有资质的专利代理机构完成。</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2026-07-23T02:35:57Z</dcterms:created>
  <dcterms:modified xsi:type="dcterms:W3CDTF">2026-07-23T02:35:57Z</dcterms:modified>
</cp:coreProperties>
</file>

<file path=docProps/custom.xml><?xml version="1.0" encoding="utf-8"?>
<Properties xmlns="http://schemas.openxmlformats.org/officeDocument/2006/custom-properties" xmlns:vt="http://schemas.openxmlformats.org/officeDocument/2006/docPropsVTypes"/>
</file>