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465" w:rsidRDefault="00CA4E7C" w:rsidP="00CA4E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需求描述</w:t>
      </w:r>
    </w:p>
    <w:p w:rsidR="00CA4E7C" w:rsidRDefault="00CA4E7C" w:rsidP="00CA4E7C">
      <w:r>
        <w:rPr>
          <w:rFonts w:hint="eastAsia"/>
        </w:rPr>
        <w:t>根据每一个xml内的</w:t>
      </w:r>
      <w:proofErr w:type="spellStart"/>
      <w:r w:rsidRPr="00CA4E7C">
        <w:t>SRSOrigin</w:t>
      </w:r>
      <w:proofErr w:type="spellEnd"/>
      <w:r>
        <w:rPr>
          <w:rFonts w:hint="eastAsia"/>
        </w:rPr>
        <w:t>字段坐标作为条件判断，坐标相同的同级Data文件夹内的Model文件夹移动到同一个文件夹内，完成对OSGB文件大批量合并处理操作</w:t>
      </w:r>
    </w:p>
    <w:p w:rsidR="00CA4E7C" w:rsidRDefault="00CA4E7C" w:rsidP="00CA4E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规则描述</w:t>
      </w:r>
    </w:p>
    <w:p w:rsidR="00CA4E7C" w:rsidRDefault="00CA4E7C" w:rsidP="00CA4E7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OSGB文件基本结构如图所示：</w:t>
      </w:r>
    </w:p>
    <w:p w:rsidR="00CA4E7C" w:rsidRDefault="00CA4E7C" w:rsidP="00CA4E7C">
      <w:pPr>
        <w:rPr>
          <w:rFonts w:hint="eastAsia"/>
        </w:rPr>
      </w:pPr>
      <w:r>
        <w:rPr>
          <w:rFonts w:hint="eastAsia"/>
        </w:rPr>
        <w:t>包括Data和metadata配置文件：</w:t>
      </w:r>
    </w:p>
    <w:p w:rsidR="00CA4E7C" w:rsidRDefault="00CA4E7C" w:rsidP="00CA4E7C">
      <w:r>
        <w:rPr>
          <w:noProof/>
        </w:rPr>
        <w:drawing>
          <wp:inline distT="0" distB="0" distL="0" distR="0" wp14:anchorId="2E19A43D" wp14:editId="38B12CFE">
            <wp:extent cx="5274310" cy="11531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E7C" w:rsidRDefault="00CA4E7C" w:rsidP="00CA4E7C">
      <w:r>
        <w:rPr>
          <w:rFonts w:hint="eastAsia"/>
        </w:rPr>
        <w:t>Data文件夹内是Model文件夹，Model内包含大量.</w:t>
      </w:r>
      <w:proofErr w:type="spellStart"/>
      <w:r>
        <w:t>json</w:t>
      </w:r>
      <w:proofErr w:type="spellEnd"/>
      <w:r>
        <w:rPr>
          <w:rFonts w:hint="eastAsia"/>
        </w:rPr>
        <w:t>和b</w:t>
      </w:r>
      <w:r>
        <w:t>3dm</w:t>
      </w:r>
      <w:r>
        <w:rPr>
          <w:rFonts w:hint="eastAsia"/>
        </w:rPr>
        <w:t>文件：</w:t>
      </w:r>
    </w:p>
    <w:p w:rsidR="00CA4E7C" w:rsidRDefault="00CA4E7C" w:rsidP="00CA4E7C">
      <w:pPr>
        <w:rPr>
          <w:rFonts w:hint="eastAsia"/>
        </w:rPr>
      </w:pPr>
      <w:r>
        <w:rPr>
          <w:noProof/>
        </w:rPr>
        <w:drawing>
          <wp:inline distT="0" distB="0" distL="0" distR="0" wp14:anchorId="5C33B9B7" wp14:editId="6556F503">
            <wp:extent cx="5274310" cy="12528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E7C" w:rsidRDefault="00CA4E7C" w:rsidP="00CA4E7C">
      <w:r>
        <w:rPr>
          <w:rFonts w:hint="eastAsia"/>
        </w:rPr>
        <w:t>Model文件内容：</w:t>
      </w:r>
    </w:p>
    <w:p w:rsidR="00CA4E7C" w:rsidRDefault="00CA4E7C" w:rsidP="00CA4E7C">
      <w:r>
        <w:rPr>
          <w:noProof/>
        </w:rPr>
        <w:drawing>
          <wp:inline distT="0" distB="0" distL="0" distR="0" wp14:anchorId="6ACF4CE6" wp14:editId="7021B8D6">
            <wp:extent cx="5274310" cy="2256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322" w:rsidRDefault="00D74322" w:rsidP="00CA4E7C">
      <w:pPr>
        <w:rPr>
          <w:rFonts w:hint="eastAsia"/>
        </w:rPr>
      </w:pPr>
      <w:r>
        <w:rPr>
          <w:rFonts w:hint="eastAsia"/>
        </w:rPr>
        <w:t>xml内</w:t>
      </w:r>
      <w:proofErr w:type="spellStart"/>
      <w:r w:rsidRPr="00CA4E7C">
        <w:t>SRSOrigin</w:t>
      </w:r>
      <w:proofErr w:type="spellEnd"/>
      <w:r>
        <w:rPr>
          <w:rFonts w:hint="eastAsia"/>
        </w:rPr>
        <w:t>字段坐标</w:t>
      </w:r>
      <w:r>
        <w:rPr>
          <w:rFonts w:hint="eastAsia"/>
        </w:rPr>
        <w:t>如图所示：</w:t>
      </w:r>
    </w:p>
    <w:p w:rsidR="00CA4E7C" w:rsidRDefault="00D74322" w:rsidP="00CA4E7C">
      <w:r>
        <w:rPr>
          <w:noProof/>
        </w:rPr>
        <w:drawing>
          <wp:inline distT="0" distB="0" distL="0" distR="0" wp14:anchorId="52CA60B5" wp14:editId="16AF95A8">
            <wp:extent cx="5274310" cy="17138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E7C" w:rsidRDefault="00CA4E7C" w:rsidP="00CA4E7C">
      <w:pPr>
        <w:rPr>
          <w:rFonts w:hint="eastAsia"/>
        </w:rPr>
      </w:pPr>
    </w:p>
    <w:p w:rsidR="00CA4E7C" w:rsidRDefault="00CA4E7C" w:rsidP="00CA4E7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操作目标是移动Data下的Model文件，根据规则最终形成如下图所示：</w:t>
      </w:r>
    </w:p>
    <w:p w:rsidR="00CA4E7C" w:rsidRDefault="00CA4E7C" w:rsidP="00CA4E7C">
      <w:r>
        <w:rPr>
          <w:rFonts w:hint="eastAsia"/>
        </w:rPr>
        <w:t>所有xml内的</w:t>
      </w:r>
      <w:proofErr w:type="spellStart"/>
      <w:r w:rsidRPr="00CA4E7C">
        <w:t>SRSOrigin</w:t>
      </w:r>
      <w:proofErr w:type="spellEnd"/>
      <w:r>
        <w:rPr>
          <w:rFonts w:hint="eastAsia"/>
        </w:rPr>
        <w:t>字段坐标相同的同级Data文件夹下的Model文件放置在同一Data文件夹内</w:t>
      </w:r>
    </w:p>
    <w:p w:rsidR="00CA4E7C" w:rsidRDefault="00D74322" w:rsidP="00D74322">
      <w:r>
        <w:rPr>
          <w:noProof/>
        </w:rPr>
        <w:drawing>
          <wp:inline distT="0" distB="0" distL="0" distR="0" wp14:anchorId="4DB00037" wp14:editId="5F3B3E76">
            <wp:extent cx="5274310" cy="11715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322" w:rsidRDefault="00D74322" w:rsidP="00D74322">
      <w:r>
        <w:rPr>
          <w:rFonts w:hint="eastAsia"/>
        </w:rPr>
        <w:t>上图中，取了两个，分别是tile</w:t>
      </w:r>
      <w:r>
        <w:t>_3_23_OSGB</w:t>
      </w:r>
      <w:r>
        <w:rPr>
          <w:rFonts w:hint="eastAsia"/>
        </w:rPr>
        <w:t>和t</w:t>
      </w:r>
      <w:r>
        <w:t>ile_3_24_OSGB</w:t>
      </w:r>
      <w:r>
        <w:rPr>
          <w:rFonts w:hint="eastAsia"/>
        </w:rPr>
        <w:t>两个文件夹下的Data下的Model文件夹，因为它们俩的xml坐标一样，所以放到同一个Data文件夹下，并配上对应xml配置文件，如下图所示：</w:t>
      </w:r>
    </w:p>
    <w:p w:rsidR="00D74322" w:rsidRDefault="00D74322" w:rsidP="00D74322">
      <w:r>
        <w:rPr>
          <w:noProof/>
        </w:rPr>
        <w:drawing>
          <wp:inline distT="0" distB="0" distL="0" distR="0" wp14:anchorId="0C896CC9" wp14:editId="030E9EF6">
            <wp:extent cx="5274310" cy="27971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322" w:rsidRDefault="00D74322" w:rsidP="00D743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规则要点：</w:t>
      </w:r>
    </w:p>
    <w:p w:rsidR="00D74322" w:rsidRDefault="00D74322" w:rsidP="00D7432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批量查询所有文件</w:t>
      </w:r>
      <w:r w:rsidR="004A6F9F">
        <w:rPr>
          <w:rFonts w:hint="eastAsia"/>
        </w:rPr>
        <w:t>夹</w:t>
      </w:r>
    </w:p>
    <w:p w:rsidR="00D74322" w:rsidRDefault="00D74322" w:rsidP="00D7432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查看每个文件夹内的xml的</w:t>
      </w:r>
      <w:proofErr w:type="spellStart"/>
      <w:r w:rsidRPr="00CA4E7C">
        <w:t>SRSOrigin</w:t>
      </w:r>
      <w:proofErr w:type="spellEnd"/>
      <w:r>
        <w:rPr>
          <w:rFonts w:hint="eastAsia"/>
        </w:rPr>
        <w:t>字段坐标</w:t>
      </w:r>
    </w:p>
    <w:p w:rsidR="00D74322" w:rsidRDefault="00D74322" w:rsidP="00D7432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相同</w:t>
      </w:r>
      <w:proofErr w:type="spellStart"/>
      <w:r w:rsidRPr="00CA4E7C">
        <w:t>SRSOrigin</w:t>
      </w:r>
      <w:proofErr w:type="spellEnd"/>
      <w:r>
        <w:rPr>
          <w:rFonts w:hint="eastAsia"/>
        </w:rPr>
        <w:t>字段坐标</w:t>
      </w:r>
      <w:r>
        <w:rPr>
          <w:rFonts w:hint="eastAsia"/>
        </w:rPr>
        <w:t>的，单独形成一个文件夹，并将对应的所有Data下的Model</w:t>
      </w:r>
      <w:r w:rsidR="004A6F9F">
        <w:rPr>
          <w:rFonts w:hint="eastAsia"/>
        </w:rPr>
        <w:t>文件放置到与xm</w:t>
      </w:r>
      <w:r w:rsidR="004A6F9F">
        <w:t>l</w:t>
      </w:r>
      <w:r w:rsidR="004A6F9F">
        <w:rPr>
          <w:rFonts w:hint="eastAsia"/>
        </w:rPr>
        <w:t>同级</w:t>
      </w:r>
      <w:r>
        <w:rPr>
          <w:rFonts w:hint="eastAsia"/>
        </w:rPr>
        <w:t>的Data内</w:t>
      </w:r>
    </w:p>
    <w:p w:rsidR="00D74322" w:rsidRDefault="00D74322" w:rsidP="00D7432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xml和Data必须同级</w:t>
      </w:r>
    </w:p>
    <w:p w:rsidR="00D74322" w:rsidRDefault="00D74322" w:rsidP="004A6F9F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Data内多个Model文件</w:t>
      </w:r>
      <w:r w:rsidR="004A6F9F">
        <w:rPr>
          <w:rFonts w:hint="eastAsia"/>
        </w:rPr>
        <w:t>夹</w:t>
      </w:r>
      <w:proofErr w:type="gramStart"/>
      <w:r>
        <w:rPr>
          <w:rFonts w:hint="eastAsia"/>
        </w:rPr>
        <w:t>名不要</w:t>
      </w:r>
      <w:bookmarkStart w:id="0" w:name="_GoBack"/>
      <w:bookmarkEnd w:id="0"/>
      <w:proofErr w:type="gramEnd"/>
      <w:r>
        <w:rPr>
          <w:rFonts w:hint="eastAsia"/>
        </w:rPr>
        <w:t>重名（建议采用类似</w:t>
      </w:r>
      <w:r>
        <w:t>Model</w:t>
      </w:r>
      <w:r>
        <w:rPr>
          <w:rFonts w:hint="eastAsia"/>
        </w:rPr>
        <w:t>_</w:t>
      </w:r>
      <w:r>
        <w:t>3_23</w:t>
      </w:r>
      <w:r>
        <w:rPr>
          <w:rFonts w:hint="eastAsia"/>
        </w:rPr>
        <w:t>这种格式）</w:t>
      </w:r>
    </w:p>
    <w:sectPr w:rsidR="00D743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9A6DA8"/>
    <w:multiLevelType w:val="hybridMultilevel"/>
    <w:tmpl w:val="B70CEC04"/>
    <w:lvl w:ilvl="0" w:tplc="C4628160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6A2859"/>
    <w:multiLevelType w:val="hybridMultilevel"/>
    <w:tmpl w:val="67746BA8"/>
    <w:lvl w:ilvl="0" w:tplc="0E90F9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893AE2B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2A7"/>
    <w:rsid w:val="000C22A7"/>
    <w:rsid w:val="000C3465"/>
    <w:rsid w:val="004A6F9F"/>
    <w:rsid w:val="00CA4E7C"/>
    <w:rsid w:val="00D7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FD04D"/>
  <w15:chartTrackingRefBased/>
  <w15:docId w15:val="{2D30E33F-3044-4985-B107-ABA801363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E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2021-09-22T08:05:00Z</dcterms:created>
  <dcterms:modified xsi:type="dcterms:W3CDTF">2021-09-22T08:34:00Z</dcterms:modified>
</cp:coreProperties>
</file>