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0C" w:rsidRDefault="00103C58" w:rsidP="00103C58">
      <w:r>
        <w:t>导入影像时可以以栅格形式导入，操作步骤为：开始菜单栏双击数据导入，选择</w:t>
      </w:r>
      <w:proofErr w:type="spellStart"/>
      <w:r>
        <w:t>tif</w:t>
      </w:r>
      <w:proofErr w:type="spellEnd"/>
      <w:r>
        <w:t>影像，数据</w:t>
      </w:r>
      <w:proofErr w:type="gramStart"/>
      <w:r>
        <w:t>集类型</w:t>
      </w:r>
      <w:proofErr w:type="gramEnd"/>
      <w:r>
        <w:t>选择栅格。栅格数据可以通过栅格裁剪（数据——数据处理——栅格裁剪）进行裁剪。矢量边界可以通过数据集投影转换，将坐标系统一为WGS84坐标系，再进行栅格裁剪。</w:t>
      </w:r>
    </w:p>
    <w:p w:rsidR="00103C58" w:rsidRDefault="00103C58" w:rsidP="00103C58">
      <w:r>
        <w:t>矢量边界通过投影转换将CGCS2000坐标系转换为WGS84坐标系，功能入口在开始——数据处理——投影转换——数据集投影转换。具体操作步骤可以参考帮助文档，在帮助文档中搜索“投影转换”</w:t>
      </w:r>
      <w:r>
        <w:br/>
      </w:r>
    </w:p>
    <w:p w:rsidR="00A010EC" w:rsidRDefault="00A010EC" w:rsidP="00103C58">
      <w:bookmarkStart w:id="0" w:name="_GoBack"/>
      <w:bookmarkEnd w:id="0"/>
    </w:p>
    <w:p w:rsidR="00103C58" w:rsidRDefault="00103C58" w:rsidP="00103C58">
      <w:r>
        <w:rPr>
          <w:rFonts w:hint="eastAsia"/>
        </w:rPr>
        <w:t>在</w:t>
      </w:r>
      <w:proofErr w:type="spellStart"/>
      <w:r>
        <w:t>iDesktop</w:t>
      </w:r>
      <w:proofErr w:type="spellEnd"/>
      <w:r>
        <w:t>的三维数据选项卡的倾斜摄影工具栏中，选择数据处理下拉栏，合并根节点</w:t>
      </w:r>
    </w:p>
    <w:p w:rsidR="00103C58" w:rsidRDefault="00103C58" w:rsidP="00103C58">
      <w:r>
        <w:rPr>
          <w:rFonts w:hint="eastAsia"/>
        </w:rPr>
        <w:t>源配置文件：生成配置文件的</w:t>
      </w:r>
      <w:proofErr w:type="spellStart"/>
      <w:r>
        <w:t>scp</w:t>
      </w:r>
      <w:proofErr w:type="spellEnd"/>
      <w:r>
        <w:t>文件</w:t>
      </w:r>
    </w:p>
    <w:p w:rsidR="00103C58" w:rsidRDefault="00103C58" w:rsidP="00103C58">
      <w:r>
        <w:rPr>
          <w:rFonts w:hint="eastAsia"/>
        </w:rPr>
        <w:t>目标配置文件：合并根节点后的</w:t>
      </w:r>
      <w:proofErr w:type="spellStart"/>
      <w:r>
        <w:t>scp</w:t>
      </w:r>
      <w:proofErr w:type="spellEnd"/>
      <w:r>
        <w:t>文件</w:t>
      </w:r>
    </w:p>
    <w:p w:rsidR="00103C58" w:rsidRDefault="00103C58" w:rsidP="00103C58">
      <w:r>
        <w:rPr>
          <w:rFonts w:hint="eastAsia"/>
        </w:rPr>
        <w:t>金字塔层级：可简单的理解为压缩（合并）次数，默认为</w:t>
      </w:r>
      <w:r>
        <w:t>1</w:t>
      </w:r>
    </w:p>
    <w:p w:rsidR="00103C58" w:rsidRDefault="00103C58" w:rsidP="00103C58">
      <w:r>
        <w:rPr>
          <w:rFonts w:hint="eastAsia"/>
        </w:rPr>
        <w:t>压缩类型：用于什么设备上，分为</w:t>
      </w:r>
      <w:r>
        <w:t>PC和不压缩</w:t>
      </w:r>
    </w:p>
    <w:p w:rsidR="00103C58" w:rsidRDefault="00103C58" w:rsidP="00103C58">
      <w:r>
        <w:rPr>
          <w:rFonts w:hint="eastAsia"/>
        </w:rPr>
        <w:t>线程数：分配给合并根节点操作的线程数，默认为</w:t>
      </w:r>
      <w:r>
        <w:t>8个线程参与操作，用户可自定义线程数。</w:t>
      </w:r>
    </w:p>
    <w:p w:rsidR="00103C58" w:rsidRDefault="00A010EC" w:rsidP="00103C5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59262"/>
            <wp:effectExtent l="0" t="0" r="254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C58" w:rsidRDefault="00A010EC" w:rsidP="00103C58">
      <w:r>
        <w:rPr>
          <w:rFonts w:hint="eastAsia"/>
        </w:rPr>
        <w:t>有的</w:t>
      </w:r>
      <w:r w:rsidR="00103C58">
        <w:rPr>
          <w:rFonts w:hint="eastAsia"/>
        </w:rPr>
        <w:t>对金字塔层级不是很明白，下面我仔细的说一下。</w:t>
      </w:r>
    </w:p>
    <w:p w:rsidR="00103C58" w:rsidRDefault="00103C58" w:rsidP="00103C58">
      <w:r>
        <w:rPr>
          <w:rFonts w:hint="eastAsia"/>
        </w:rPr>
        <w:t>每次的压缩，都会将缓存文件夹数量</w:t>
      </w:r>
      <w:r>
        <w:t>/4，也就是说如果把金字塔曾经设置为2的话，缓存文件夹数量就会除以16（压缩前1600个，压缩后100个）。</w:t>
      </w:r>
    </w:p>
    <w:p w:rsidR="00103C58" w:rsidRPr="00103C58" w:rsidRDefault="00103C58" w:rsidP="00103C58">
      <w:pPr>
        <w:rPr>
          <w:rFonts w:hint="eastAsia"/>
        </w:rPr>
      </w:pPr>
      <w:r>
        <w:rPr>
          <w:rFonts w:hint="eastAsia"/>
        </w:rPr>
        <w:t>那么应该处理到什么程度才算合适呢？当缓存文件夹数量小于</w:t>
      </w:r>
      <w:r>
        <w:t>100个的时候，基本上就已经合适了。</w:t>
      </w:r>
    </w:p>
    <w:sectPr w:rsidR="00103C58" w:rsidRPr="00103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93"/>
    <w:rsid w:val="00103C58"/>
    <w:rsid w:val="005E3F0C"/>
    <w:rsid w:val="00674793"/>
    <w:rsid w:val="00A0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E4D3"/>
  <w15:chartTrackingRefBased/>
  <w15:docId w15:val="{F9CF485B-E4D4-492D-9AD1-308A70C1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2021-09-09T06:02:00Z</dcterms:created>
  <dcterms:modified xsi:type="dcterms:W3CDTF">2021-09-09T06:13:00Z</dcterms:modified>
</cp:coreProperties>
</file>