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69033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企业智能协同平台4人4天项目进度完成情况核实文档</w:t>
      </w:r>
    </w:p>
    <w:p w14:paraId="40BF6CCB">
      <w:pPr>
        <w:spacing w:before="320" w:after="120" w:line="288" w:lineRule="auto"/>
        <w:ind w:left="0"/>
        <w:jc w:val="left"/>
        <w:outlineLvl w:val="1"/>
      </w:pPr>
      <w:bookmarkStart w:id="0" w:name="heading_2"/>
      <w:r>
        <w:rPr>
          <w:rFonts w:hint="eastAsia" w:ascii="Arial" w:hAnsi="Arial" w:eastAsia="等线" w:cs="Arial"/>
          <w:b/>
          <w:sz w:val="32"/>
          <w:lang w:val="en-US" w:eastAsia="zh-CN"/>
        </w:rPr>
        <w:t>一</w:t>
      </w:r>
      <w:r>
        <w:rPr>
          <w:rFonts w:ascii="Arial" w:hAnsi="Arial" w:eastAsia="等线" w:cs="Arial"/>
          <w:b/>
          <w:sz w:val="32"/>
        </w:rPr>
        <w:t>、项目整体实际完成情况</w:t>
      </w:r>
      <w:bookmarkEnd w:id="0"/>
    </w:p>
    <w:p w14:paraId="7DAA5A61">
      <w:pPr>
        <w:spacing w:before="300" w:after="120" w:line="288" w:lineRule="auto"/>
        <w:ind w:left="0"/>
        <w:jc w:val="left"/>
        <w:outlineLvl w:val="2"/>
      </w:pPr>
      <w:bookmarkStart w:id="1" w:name="heading_3"/>
      <w:r>
        <w:rPr>
          <w:rFonts w:hint="eastAsia" w:ascii="Arial" w:hAnsi="Arial" w:eastAsia="等线" w:cs="Arial"/>
          <w:b/>
          <w:sz w:val="30"/>
          <w:lang w:val="en-US" w:eastAsia="zh-CN"/>
        </w:rPr>
        <w:t>1</w:t>
      </w:r>
      <w:r>
        <w:rPr>
          <w:rFonts w:ascii="Arial" w:hAnsi="Arial" w:eastAsia="等线" w:cs="Arial"/>
          <w:b/>
          <w:sz w:val="30"/>
        </w:rPr>
        <w:t>.1 整体已完成工作</w:t>
      </w:r>
      <w:bookmarkEnd w:id="1"/>
    </w:p>
    <w:p w14:paraId="25FCA9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本次项目周期内，小组完成项目基础环境搭建与工程部署核心工作，整体基础性、部署性任务全部落地，具体如下：</w:t>
      </w:r>
    </w:p>
    <w:p w14:paraId="20D78B0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完成项目代码拉取、本地环境配置，实现项目本地完整调试、正常运行</w:t>
      </w:r>
    </w:p>
    <w:p w14:paraId="38F0D9E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完成项目全流程Docker容器化改造，编写前后端Dockerfile、docker-compose.yml、nginx配置、环境变量示例文件</w:t>
      </w:r>
    </w:p>
    <w:p w14:paraId="5DFDC5B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完成容器化部署测试，实现项目容器一键构建、启动、服务连通</w:t>
      </w:r>
    </w:p>
    <w:p w14:paraId="2707FB0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完成项目基础架构梳理、开发环境统一、基础配置文件完善</w:t>
      </w:r>
    </w:p>
    <w:p w14:paraId="6FA8F523">
      <w:pPr>
        <w:spacing w:before="300" w:after="120" w:line="288" w:lineRule="auto"/>
        <w:ind w:left="0"/>
        <w:jc w:val="left"/>
        <w:outlineLvl w:val="2"/>
      </w:pPr>
      <w:bookmarkStart w:id="2" w:name="heading_4"/>
      <w:r>
        <w:rPr>
          <w:rFonts w:hint="eastAsia" w:ascii="Arial" w:hAnsi="Arial" w:eastAsia="等线" w:cs="Arial"/>
          <w:b/>
          <w:sz w:val="30"/>
          <w:lang w:val="en-US" w:eastAsia="zh-CN"/>
        </w:rPr>
        <w:t>1</w:t>
      </w:r>
      <w:r>
        <w:rPr>
          <w:rFonts w:ascii="Arial" w:hAnsi="Arial" w:eastAsia="等线" w:cs="Arial"/>
          <w:b/>
          <w:sz w:val="30"/>
        </w:rPr>
        <w:t>.2 整体未完成工作</w:t>
      </w:r>
      <w:bookmarkEnd w:id="2"/>
    </w:p>
    <w:p w14:paraId="26791E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所有业务模块</w:t>
      </w:r>
      <w:r>
        <w:rPr>
          <w:rFonts w:ascii="Arial" w:hAnsi="Arial" w:eastAsia="等线" w:cs="Arial"/>
          <w:b/>
          <w:sz w:val="22"/>
        </w:rPr>
        <w:t>后端具体业务功能开发、接口实现、业务逻辑编写</w:t>
      </w:r>
      <w:r>
        <w:rPr>
          <w:rFonts w:ascii="Arial" w:hAnsi="Arial" w:eastAsia="等线" w:cs="Arial"/>
          <w:sz w:val="22"/>
        </w:rPr>
        <w:t>均未完成；对应模块前端业务功能联调、全流程测试、Bug修复、功能优化未开展。未覆盖原定四天计划中，各模块核心业务开发、联调、测试、验收等核心工作。</w:t>
      </w:r>
    </w:p>
    <w:p w14:paraId="23C1D7F8">
      <w:pPr>
        <w:spacing w:before="300" w:after="120" w:line="288" w:lineRule="auto"/>
        <w:ind w:left="0"/>
        <w:jc w:val="left"/>
        <w:outlineLvl w:val="2"/>
      </w:pPr>
      <w:bookmarkStart w:id="3" w:name="heading_5"/>
      <w:r>
        <w:rPr>
          <w:rFonts w:hint="eastAsia" w:ascii="Arial" w:hAnsi="Arial" w:eastAsia="等线" w:cs="Arial"/>
          <w:b/>
          <w:sz w:val="30"/>
          <w:lang w:val="en-US" w:eastAsia="zh-CN"/>
        </w:rPr>
        <w:t>1</w:t>
      </w:r>
      <w:r>
        <w:rPr>
          <w:rFonts w:ascii="Arial" w:hAnsi="Arial" w:eastAsia="等线" w:cs="Arial"/>
          <w:b/>
          <w:sz w:val="30"/>
        </w:rPr>
        <w:t>.3 未完成核心原因说明</w:t>
      </w:r>
      <w:bookmarkEnd w:id="3"/>
    </w:p>
    <w:p w14:paraId="1DF24E6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工期压缩难度大</w:t>
      </w:r>
      <w:r>
        <w:rPr>
          <w:rFonts w:ascii="Arial" w:hAnsi="Arial" w:eastAsia="等线" w:cs="Arial"/>
          <w:sz w:val="22"/>
        </w:rPr>
        <w:t>：原15天标准开发工期压缩至4天，业务模块数量多、功能复杂度高（AI智能问数、数字员工、数据采集、即时通讯等核心复杂模块），开发工作量极大。</w:t>
      </w:r>
    </w:p>
    <w:p w14:paraId="7FD8517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基础部署耗时超预期</w:t>
      </w:r>
      <w:r>
        <w:rPr>
          <w:rFonts w:ascii="Arial" w:hAnsi="Arial" w:eastAsia="等线" w:cs="Arial"/>
          <w:sz w:val="22"/>
        </w:rPr>
        <w:t>：Docker容器化配置、前后端环境适配、本地调试兼容性问题较多，占用了绝大部分开发工期，无剩余时间开展业务模块后端开发。</w:t>
      </w:r>
    </w:p>
    <w:p w14:paraId="5581F98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复杂技术适配耗时久</w:t>
      </w:r>
      <w:r>
        <w:rPr>
          <w:rFonts w:ascii="Arial" w:hAnsi="Arial" w:eastAsia="等线" w:cs="Arial"/>
          <w:sz w:val="22"/>
        </w:rPr>
        <w:t>：项目涉及JWT认证、SocketIO实时通讯、APScheduler定时任务、AI模型对接、NL2SQL解析等复杂技术，基础环境适配和技术预研耗时超出预估。</w:t>
      </w:r>
    </w:p>
    <w:p w14:paraId="73F508DA">
      <w:pPr>
        <w:spacing w:before="320" w:after="120" w:line="288" w:lineRule="auto"/>
        <w:ind w:left="0"/>
        <w:jc w:val="left"/>
        <w:outlineLvl w:val="1"/>
      </w:pPr>
      <w:bookmarkStart w:id="4" w:name="heading_6"/>
      <w:r>
        <w:rPr>
          <w:rFonts w:hint="eastAsia" w:ascii="Arial" w:hAnsi="Arial" w:eastAsia="等线" w:cs="Arial"/>
          <w:b/>
          <w:sz w:val="32"/>
          <w:lang w:val="en-US" w:eastAsia="zh-CN"/>
        </w:rPr>
        <w:t>二</w:t>
      </w:r>
      <w:r>
        <w:rPr>
          <w:rFonts w:ascii="Arial" w:hAnsi="Arial" w:eastAsia="等线" w:cs="Arial"/>
          <w:b/>
          <w:sz w:val="32"/>
        </w:rPr>
        <w:t>、各成员个人任务完成情况明细</w:t>
      </w:r>
      <w:bookmarkEnd w:id="4"/>
    </w:p>
    <w:p w14:paraId="53726FD1">
      <w:pPr>
        <w:spacing w:before="300" w:after="120" w:line="288" w:lineRule="auto"/>
        <w:ind w:left="0"/>
        <w:jc w:val="left"/>
        <w:outlineLvl w:val="2"/>
      </w:pPr>
      <w:bookmarkStart w:id="5" w:name="heading_7"/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.1 成员A（前端架构师/全栈开发）</w:t>
      </w:r>
      <w:bookmarkEnd w:id="5"/>
    </w:p>
    <w:p w14:paraId="4FE4A8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负责模块</w:t>
      </w:r>
      <w:r>
        <w:rPr>
          <w:rFonts w:ascii="Arial" w:hAnsi="Arial" w:eastAsia="等线" w:cs="Arial"/>
          <w:sz w:val="22"/>
        </w:rPr>
        <w:t>：前端基础框架、认证模块、组织管理模块</w:t>
      </w:r>
    </w:p>
    <w:p w14:paraId="04B64C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已完成任务</w:t>
      </w:r>
      <w:r>
        <w:rPr>
          <w:rFonts w:ascii="Arial" w:hAnsi="Arial" w:eastAsia="等线" w:cs="Arial"/>
          <w:sz w:val="22"/>
        </w:rPr>
        <w:t>：</w:t>
      </w:r>
    </w:p>
    <w:p w14:paraId="7256DEC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配合团队完成前端项目本地调试、环境适配</w:t>
      </w:r>
    </w:p>
    <w:p w14:paraId="4B21806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协助完成整体项目容器化前端配置适配</w:t>
      </w:r>
    </w:p>
    <w:p w14:paraId="1FC0196F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完成前端基础架构梳理、目录结构规划</w:t>
      </w:r>
    </w:p>
    <w:p w14:paraId="30821D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未完成任务</w:t>
      </w:r>
      <w:r>
        <w:rPr>
          <w:rFonts w:ascii="Arial" w:hAnsi="Arial" w:eastAsia="等线" w:cs="Arial"/>
          <w:sz w:val="22"/>
        </w:rPr>
        <w:t>：</w:t>
      </w:r>
    </w:p>
    <w:p w14:paraId="1FEBB796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登录、注册页面完整开发、路由守卫、用户状态管理开发</w:t>
      </w:r>
    </w:p>
    <w:p w14:paraId="47E1F56B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组织管理模块（部门管理、用户管理）前后端业务开发</w:t>
      </w:r>
    </w:p>
    <w:p w14:paraId="0D610433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前端统一错误处理、样式优化、响应式适配、打包优化</w:t>
      </w:r>
    </w:p>
    <w:p w14:paraId="58C550B3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前端全流程功能测试、文档整理</w:t>
      </w:r>
    </w:p>
    <w:p w14:paraId="7AE11C4A">
      <w:pPr>
        <w:spacing w:before="300" w:after="120" w:line="288" w:lineRule="auto"/>
        <w:ind w:left="0"/>
        <w:jc w:val="left"/>
        <w:outlineLvl w:val="2"/>
      </w:pPr>
      <w:bookmarkStart w:id="6" w:name="heading_8"/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.2 成员B（全栈开发）</w:t>
      </w:r>
      <w:bookmarkEnd w:id="6"/>
    </w:p>
    <w:p w14:paraId="16CBDF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负责模块</w:t>
      </w:r>
      <w:r>
        <w:rPr>
          <w:rFonts w:ascii="Arial" w:hAnsi="Arial" w:eastAsia="等线" w:cs="Arial"/>
          <w:sz w:val="22"/>
        </w:rPr>
        <w:t>：UI原型、数据库设计、AI模型管理、NL2SQL、AI技能管理模块</w:t>
      </w:r>
    </w:p>
    <w:p w14:paraId="55E527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已完成任务</w:t>
      </w:r>
      <w:r>
        <w:rPr>
          <w:rFonts w:ascii="Arial" w:hAnsi="Arial" w:eastAsia="等线" w:cs="Arial"/>
          <w:sz w:val="22"/>
        </w:rPr>
        <w:t>：</w:t>
      </w:r>
    </w:p>
    <w:p w14:paraId="4C4A5C6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梳理项目整体功能模块与页面结构</w:t>
      </w:r>
    </w:p>
    <w:p w14:paraId="5A509D12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配合团队完成数据库基础规划、容器化部署适配工作</w:t>
      </w:r>
    </w:p>
    <w:p w14:paraId="5EA00C48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完成AI模块、NL2SQL模块技术方案预研</w:t>
      </w:r>
    </w:p>
    <w:p w14:paraId="529E21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未完成任务</w:t>
      </w:r>
      <w:r>
        <w:rPr>
          <w:rFonts w:ascii="Arial" w:hAnsi="Arial" w:eastAsia="等线" w:cs="Arial"/>
          <w:sz w:val="22"/>
        </w:rPr>
        <w:t>：</w:t>
      </w:r>
    </w:p>
    <w:p w14:paraId="178164E7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完整UI原型设计、数据库表结构细化设计、索引优化、初始化SQL脚本编写</w:t>
      </w:r>
    </w:p>
    <w:p w14:paraId="1F96D8C7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AI模型管理、NL2SQL智能问数、AI技能管理模块前后端业务开发、接口实现</w:t>
      </w:r>
    </w:p>
    <w:p w14:paraId="7FF4E70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AI功能全流程联调、场景测试、压力测试、Bug修复与功能优化</w:t>
      </w:r>
    </w:p>
    <w:p w14:paraId="60EB59CC">
      <w:pPr>
        <w:spacing w:before="300" w:after="120" w:line="288" w:lineRule="auto"/>
        <w:ind w:left="0"/>
        <w:jc w:val="left"/>
        <w:outlineLvl w:val="2"/>
      </w:pPr>
      <w:bookmarkStart w:id="7" w:name="heading_9"/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.3 成员C（全栈开发）</w:t>
      </w:r>
      <w:bookmarkEnd w:id="7"/>
    </w:p>
    <w:p w14:paraId="29ADDB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负责模块</w:t>
      </w:r>
      <w:r>
        <w:rPr>
          <w:rFonts w:ascii="Arial" w:hAnsi="Arial" w:eastAsia="等线" w:cs="Arial"/>
          <w:sz w:val="22"/>
        </w:rPr>
        <w:t>：页面基础布局、数字员工、数据采集、系统管理模块</w:t>
      </w:r>
    </w:p>
    <w:p w14:paraId="18310D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已完成任务</w:t>
      </w:r>
      <w:r>
        <w:rPr>
          <w:rFonts w:ascii="Arial" w:hAnsi="Arial" w:eastAsia="等线" w:cs="Arial"/>
          <w:sz w:val="22"/>
        </w:rPr>
        <w:t>：</w:t>
      </w:r>
    </w:p>
    <w:p w14:paraId="689A98F4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完成项目基础布局方案规划、组件结构设计</w:t>
      </w:r>
    </w:p>
    <w:p w14:paraId="3347E03C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协助团队完成数据库设计评审、本地调试、容器化适配工作</w:t>
      </w:r>
    </w:p>
    <w:p w14:paraId="0D3F1D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未完成任务</w:t>
      </w:r>
      <w:r>
        <w:rPr>
          <w:rFonts w:ascii="Arial" w:hAnsi="Arial" w:eastAsia="等线" w:cs="Arial"/>
          <w:sz w:val="22"/>
        </w:rPr>
        <w:t>：</w:t>
      </w:r>
    </w:p>
    <w:p w14:paraId="0664388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MainLayout布局、侧边栏、顶部导航、404页面等基础组件开发</w:t>
      </w:r>
    </w:p>
    <w:p w14:paraId="42E2F259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数字员工、数据采集、系统管理模块前后端业务开发、定时任务集成、中间件配置</w:t>
      </w:r>
    </w:p>
    <w:p w14:paraId="0CF766D9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业务模块全流程联调、数据完整性测试、边界场景测试、Bug修复</w:t>
      </w:r>
    </w:p>
    <w:p w14:paraId="2BE057C7">
      <w:pPr>
        <w:spacing w:before="300" w:after="120" w:line="288" w:lineRule="auto"/>
        <w:ind w:left="0"/>
        <w:jc w:val="left"/>
        <w:outlineLvl w:val="2"/>
      </w:pPr>
      <w:bookmarkStart w:id="8" w:name="heading_10"/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.4 成员D（后端架构师/全栈开发）</w:t>
      </w:r>
      <w:bookmarkEnd w:id="8"/>
    </w:p>
    <w:p w14:paraId="775B59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负责模块</w:t>
      </w:r>
      <w:r>
        <w:rPr>
          <w:rFonts w:ascii="Arial" w:hAnsi="Arial" w:eastAsia="等线" w:cs="Arial"/>
          <w:sz w:val="22"/>
        </w:rPr>
        <w:t>：后端基础框架、认证基础设施、即时通讯、集成优化、部署</w:t>
      </w:r>
    </w:p>
    <w:p w14:paraId="05FB08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已完成任务</w:t>
      </w:r>
      <w:r>
        <w:rPr>
          <w:rFonts w:ascii="Arial" w:hAnsi="Arial" w:eastAsia="等线" w:cs="Arial"/>
          <w:sz w:val="22"/>
        </w:rPr>
        <w:t>：</w:t>
      </w:r>
    </w:p>
    <w:p w14:paraId="7697CCEB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主导完成项目</w:t>
      </w:r>
      <w:r>
        <w:rPr>
          <w:rFonts w:ascii="Arial" w:hAnsi="Arial" w:eastAsia="等线" w:cs="Arial"/>
          <w:b/>
          <w:sz w:val="22"/>
        </w:rPr>
        <w:t>Docker容器化全流程配置</w:t>
      </w:r>
      <w:r>
        <w:rPr>
          <w:rFonts w:ascii="Arial" w:hAnsi="Arial" w:eastAsia="等线" w:cs="Arial"/>
          <w:sz w:val="22"/>
        </w:rPr>
        <w:t>，编写前后端Dockerfile、docker-compose、nginx配置、环境变量文件</w:t>
      </w:r>
    </w:p>
    <w:p w14:paraId="6FD80A12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完成项目本地环境调试、容器启动测试、服务连通性验证</w:t>
      </w:r>
    </w:p>
    <w:p w14:paraId="6EA6813D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完成后端基础架构方案梳理、公共模块规划、部署文档框架编写</w:t>
      </w:r>
    </w:p>
    <w:p w14:paraId="431E92CB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统一团队开发环境，解决本地运行、容器适配各类兼容性问题</w:t>
      </w:r>
    </w:p>
    <w:p w14:paraId="2075D6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未完成任务</w:t>
      </w:r>
      <w:r>
        <w:rPr>
          <w:rFonts w:ascii="Arial" w:hAnsi="Arial" w:eastAsia="等线" w:cs="Arial"/>
          <w:sz w:val="22"/>
        </w:rPr>
        <w:t>：</w:t>
      </w:r>
    </w:p>
    <w:p w14:paraId="04235438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后端完整基础框架搭建、JWT认证中间件、权限体系、日志、跨域等公共模块开发</w:t>
      </w:r>
    </w:p>
    <w:p w14:paraId="375BEC27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用户认证接口、即时通讯模块（SocketIO）前后端开发、消息逻辑实现</w:t>
      </w:r>
    </w:p>
    <w:p w14:paraId="4E3933B5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后端统一异常处理、Redis缓存优化、接口限流、数据库查询优化、权限校验</w:t>
      </w:r>
    </w:p>
    <w:p w14:paraId="1F6AE488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后端API文档完善、全接口测试、集成优化工作</w:t>
      </w:r>
    </w:p>
    <w:p w14:paraId="72809E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核验人（组长）</w:t>
      </w:r>
      <w:r>
        <w:rPr>
          <w:rFonts w:ascii="Arial" w:hAnsi="Arial" w:eastAsia="等线" w:cs="Arial"/>
          <w:sz w:val="22"/>
        </w:rPr>
        <w:t>：__________</w:t>
      </w:r>
    </w:p>
    <w:p w14:paraId="795FA5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核验日期</w:t>
      </w:r>
      <w:r>
        <w:rPr>
          <w:rFonts w:ascii="Arial" w:hAnsi="Arial" w:eastAsia="等线" w:cs="Arial"/>
          <w:sz w:val="22"/>
        </w:rPr>
        <w:t>：__________</w:t>
      </w:r>
    </w:p>
    <w:p w14:paraId="101F10AC">
      <w:pPr>
        <w:spacing w:before="120" w:after="120" w:line="288" w:lineRule="auto"/>
        <w:ind w:left="0"/>
        <w:jc w:val="left"/>
      </w:pPr>
      <w:bookmarkStart w:id="9" w:name="_GoBack"/>
      <w:bookmarkEnd w:id="9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1038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3F0F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7"/>
  </w:num>
  <w:num w:numId="2">
    <w:abstractNumId w:val="29"/>
  </w:num>
  <w:num w:numId="3">
    <w:abstractNumId w:val="13"/>
  </w:num>
  <w:num w:numId="4">
    <w:abstractNumId w:val="2"/>
  </w:num>
  <w:num w:numId="5">
    <w:abstractNumId w:val="18"/>
  </w:num>
  <w:num w:numId="6">
    <w:abstractNumId w:val="26"/>
  </w:num>
  <w:num w:numId="7">
    <w:abstractNumId w:val="7"/>
  </w:num>
  <w:num w:numId="8">
    <w:abstractNumId w:val="23"/>
  </w:num>
  <w:num w:numId="9">
    <w:abstractNumId w:val="11"/>
  </w:num>
  <w:num w:numId="10">
    <w:abstractNumId w:val="16"/>
  </w:num>
  <w:num w:numId="11">
    <w:abstractNumId w:val="9"/>
  </w:num>
  <w:num w:numId="12">
    <w:abstractNumId w:val="8"/>
  </w:num>
  <w:num w:numId="13">
    <w:abstractNumId w:val="4"/>
  </w:num>
  <w:num w:numId="14">
    <w:abstractNumId w:val="22"/>
  </w:num>
  <w:num w:numId="15">
    <w:abstractNumId w:val="27"/>
  </w:num>
  <w:num w:numId="16">
    <w:abstractNumId w:val="14"/>
  </w:num>
  <w:num w:numId="17">
    <w:abstractNumId w:val="21"/>
  </w:num>
  <w:num w:numId="18">
    <w:abstractNumId w:val="5"/>
  </w:num>
  <w:num w:numId="19">
    <w:abstractNumId w:val="31"/>
  </w:num>
  <w:num w:numId="20">
    <w:abstractNumId w:val="30"/>
  </w:num>
  <w:num w:numId="21">
    <w:abstractNumId w:val="6"/>
  </w:num>
  <w:num w:numId="22">
    <w:abstractNumId w:val="28"/>
  </w:num>
  <w:num w:numId="23">
    <w:abstractNumId w:val="3"/>
  </w:num>
  <w:num w:numId="24">
    <w:abstractNumId w:val="20"/>
  </w:num>
  <w:num w:numId="25">
    <w:abstractNumId w:val="1"/>
  </w:num>
  <w:num w:numId="26">
    <w:abstractNumId w:val="25"/>
  </w:num>
  <w:num w:numId="27">
    <w:abstractNumId w:val="32"/>
  </w:num>
  <w:num w:numId="28">
    <w:abstractNumId w:val="0"/>
  </w:num>
  <w:num w:numId="29">
    <w:abstractNumId w:val="15"/>
  </w:num>
  <w:num w:numId="30">
    <w:abstractNumId w:val="24"/>
  </w:num>
  <w:num w:numId="31">
    <w:abstractNumId w:val="12"/>
  </w:num>
  <w:num w:numId="32">
    <w:abstractNumId w:val="10"/>
  </w:num>
  <w:num w:numId="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C1B0DCB"/>
    <w:rsid w:val="2D733FA2"/>
    <w:rsid w:val="40493C80"/>
    <w:rsid w:val="4EDF3794"/>
    <w:rsid w:val="4F2953A8"/>
    <w:rsid w:val="6E5C0E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2141</Words>
  <Characters>2352</Characters>
  <TotalTime>0</TotalTime>
  <ScaleCrop>false</ScaleCrop>
  <LinksUpToDate>false</LinksUpToDate>
  <CharactersWithSpaces>2363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2026-07-10T12:15:00Z</dcterms:created>
  <dc:creator>Apache POI</dc:creator>
  <cp:lastModifiedBy>吴泓静</cp:lastModifiedBy>
  <dcterms:modified xsi:type="dcterms:W3CDTF">2026-07-10T12:17:07Z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{"Label":"1","ContentProducer":"001191110102MACQD9K64010000","ProduceID":"7660871742563617999","ReservedCode1":"","ContentPropagator":"","PropagateID":"","ReservedCode2":""}</vt:lpwstr>
  </property>
  <property fmtid="{D5CDD505-2E9C-101B-9397-08002B2CF9AE}" pid="3" name="KSOTemplateDocerSaveRecord">
    <vt:lpwstr>eyJoZGlkIjoiNGQyOTNjZmQxYTU2MGZjZGRiNzIwMWY1MGRkYzU3YTAiLCJ1c2VySWQiOiIxNTkxOTM0MzM0In0=</vt:lpwstr>
  </property>
  <property fmtid="{D5CDD505-2E9C-101B-9397-08002B2CF9AE}" pid="4" name="KSOProductBuildVer">
    <vt:lpwstr>2052-12.1.0.26895</vt:lpwstr>
  </property>
  <property fmtid="{D5CDD505-2E9C-101B-9397-08002B2CF9AE}" pid="5" name="ICV">
    <vt:lpwstr>3E36C0D6E4AD46E99986DEC9FF77BBD4_12</vt:lpwstr>
  </property>
</Properties>
</file>