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D430" w14:textId="68B4E135" w:rsidR="00FD621B" w:rsidRDefault="00B62628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[1]金勇进.缺失数据的插补调整[J].数理统计与管理,2001(06):</w:t>
      </w:r>
      <w:proofErr w:type="gram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47-53.DOI:10.13860/j.cnki.sltj</w:t>
      </w:r>
      <w:proofErr w:type="gram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.2001.06.012.</w:t>
      </w:r>
    </w:p>
    <w:p w14:paraId="7E309786" w14:textId="0501040C" w:rsidR="00B62628" w:rsidRDefault="00B62628">
      <w:pPr>
        <w:rPr>
          <w:rFonts w:ascii="微软雅黑" w:eastAsia="微软雅黑" w:hAnsi="微软雅黑"/>
          <w:color w:val="666666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[1]杨维,李歧强.粒子群优化算法综述[J].中国工程科学,2004(05):87-94.</w:t>
      </w:r>
    </w:p>
    <w:p w14:paraId="1304E48E" w14:textId="6896D990" w:rsidR="00B62628" w:rsidRDefault="00456DF4"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[1]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Yangyang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Li,Xiaoyu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Bai,Licheng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Jiao,Yu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Xue</w:t>
      </w:r>
      <w:proofErr w:type="spellEnd"/>
      <w:r>
        <w:rPr>
          <w:rFonts w:ascii="微软雅黑" w:eastAsia="微软雅黑" w:hAnsi="微软雅黑" w:hint="eastAsia"/>
          <w:color w:val="666666"/>
          <w:sz w:val="18"/>
          <w:szCs w:val="18"/>
          <w:shd w:val="clear" w:color="auto" w:fill="FFFFFF"/>
        </w:rPr>
        <w:t>. Partitioned-cooperative quantum-behaved particle swarm optimization based on multilevel thresholding applied to medical image segmentation[J]. Applied Soft Computing,2017,56.</w:t>
      </w:r>
    </w:p>
    <w:sectPr w:rsidR="00B6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ACF3C50" w:usb2="00000016" w:usb3="00000000" w:csb0="0004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B4A"/>
    <w:rsid w:val="00035883"/>
    <w:rsid w:val="0007076D"/>
    <w:rsid w:val="00280A37"/>
    <w:rsid w:val="002A1B4A"/>
    <w:rsid w:val="00456DF4"/>
    <w:rsid w:val="004C14AD"/>
    <w:rsid w:val="005D4D40"/>
    <w:rsid w:val="0067117E"/>
    <w:rsid w:val="00900AA0"/>
    <w:rsid w:val="00B62628"/>
    <w:rsid w:val="00BE32FC"/>
    <w:rsid w:val="00C455AF"/>
    <w:rsid w:val="00E92008"/>
    <w:rsid w:val="00FD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905"/>
  <w15:chartTrackingRefBased/>
  <w15:docId w15:val="{1532132D-0BAF-455E-9792-BD5760AC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洋</dc:creator>
  <cp:keywords/>
  <dc:description/>
  <cp:lastModifiedBy>周 洋</cp:lastModifiedBy>
  <cp:revision>3</cp:revision>
  <dcterms:created xsi:type="dcterms:W3CDTF">2022-08-14T09:58:00Z</dcterms:created>
  <dcterms:modified xsi:type="dcterms:W3CDTF">2022-08-14T15:13:00Z</dcterms:modified>
</cp:coreProperties>
</file>