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2F" w:rsidRPr="00AA612F" w:rsidRDefault="006B3224" w:rsidP="00AA612F">
      <w:pPr>
        <w:spacing w:line="276" w:lineRule="auto"/>
        <w:rPr>
          <w:rFonts w:ascii="Arial" w:hAnsi="Arial" w:cs="Arial"/>
        </w:rPr>
      </w:pPr>
      <w:r>
        <w:rPr>
          <w:rFonts w:ascii="Arial" w:hAnsi="Arial" w:cs="Arial"/>
          <w:noProof/>
          <w:sz w:val="48"/>
          <w:szCs w:val="48"/>
          <w:lang w:val="en-SG" w:eastAsia="en-SG"/>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122555</wp:posOffset>
                </wp:positionV>
                <wp:extent cx="6546850" cy="0"/>
                <wp:effectExtent l="24765" t="27305" r="19685" b="203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straightConnector1">
                          <a:avLst/>
                        </a:prstGeom>
                        <a:noFill/>
                        <a:ln w="381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A4993" id="_x0000_t32" coordsize="21600,21600" o:spt="32" o:oned="t" path="m,l21600,21600e" filled="f">
                <v:path arrowok="t" fillok="f" o:connecttype="none"/>
                <o:lock v:ext="edit" shapetype="t"/>
              </v:shapetype>
              <v:shape id="AutoShape 4" o:spid="_x0000_s1026" type="#_x0000_t32" style="position:absolute;margin-left:-5.25pt;margin-top:9.65pt;width:5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" strokecolor="#92d050" strokeweight="3pt"/>
            </w:pict>
          </mc:Fallback>
        </mc:AlternateContent>
      </w:r>
      <w:r>
        <w:rPr>
          <w:rFonts w:ascii="Arial" w:hAnsi="Arial" w:cs="Arial"/>
          <w:noProof/>
          <w:sz w:val="48"/>
          <w:szCs w:val="48"/>
          <w:lang w:val="en-SG" w:eastAsia="en-SG"/>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-372110</wp:posOffset>
                </wp:positionV>
                <wp:extent cx="3840480" cy="441960"/>
                <wp:effectExtent l="0" t="0"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5pt;margin-top:-29.3pt;width:302.4pt;height:3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" stroked="f">
                <v:textbox style="mso-fit-shape-to-text:t">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v:textbox>
              </v:shape>
            </w:pict>
          </mc:Fallback>
        </mc:AlternateContent>
      </w:r>
    </w:p>
    <w:p w:rsidR="00AA612F" w:rsidRPr="00B81A1D" w:rsidRDefault="00AA612F" w:rsidP="00B81A1D"/>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1978"/>
        <w:gridCol w:w="1984"/>
        <w:gridCol w:w="4394"/>
      </w:tblGrid>
      <w:tr w:rsidR="00781A14" w:rsidRPr="00B81A1D" w:rsidTr="008D551E">
        <w:trPr>
          <w:trHeight w:val="136"/>
        </w:trPr>
        <w:tc>
          <w:tcPr>
            <w:tcW w:w="1958" w:type="dxa"/>
            <w:vAlign w:val="center"/>
          </w:tcPr>
          <w:p w:rsidR="00781A14" w:rsidRPr="00B81A1D" w:rsidRDefault="00781A14" w:rsidP="00B81A1D">
            <w:r w:rsidRPr="00B81A1D">
              <w:t>Candidate Name:</w:t>
            </w:r>
          </w:p>
        </w:tc>
        <w:tc>
          <w:tcPr>
            <w:tcW w:w="8356" w:type="dxa"/>
            <w:gridSpan w:val="3"/>
            <w:vAlign w:val="center"/>
          </w:tcPr>
          <w:p w:rsidR="00781A14" w:rsidRPr="00C70557" w:rsidRDefault="00A029FD" w:rsidP="00031420">
            <w:r w:rsidRPr="00A029FD">
              <w:t>Yeo Kheng Jack</w:t>
            </w:r>
          </w:p>
        </w:tc>
      </w:tr>
      <w:tr w:rsidR="00781A14" w:rsidRPr="00B81A1D" w:rsidTr="008D551E">
        <w:trPr>
          <w:trHeight w:val="136"/>
        </w:trPr>
        <w:tc>
          <w:tcPr>
            <w:tcW w:w="1958" w:type="dxa"/>
            <w:vAlign w:val="center"/>
          </w:tcPr>
          <w:p w:rsidR="00781A14" w:rsidRPr="00B81A1D" w:rsidRDefault="00781A14" w:rsidP="00B81A1D">
            <w:r w:rsidRPr="00B81A1D">
              <w:t>Client Name:</w:t>
            </w:r>
          </w:p>
        </w:tc>
        <w:tc>
          <w:tcPr>
            <w:tcW w:w="8356" w:type="dxa"/>
            <w:gridSpan w:val="3"/>
            <w:vAlign w:val="center"/>
          </w:tcPr>
          <w:p w:rsidR="00781A14" w:rsidRPr="00F50F14" w:rsidRDefault="00E65383" w:rsidP="00F50F14">
            <w:pPr>
              <w:rPr>
                <w:b/>
              </w:rPr>
            </w:pPr>
            <w:proofErr w:type="spellStart"/>
            <w:r>
              <w:rPr>
                <w:b/>
              </w:rPr>
              <w:t>Exxonmobil</w:t>
            </w:r>
            <w:proofErr w:type="spellEnd"/>
            <w:r>
              <w:rPr>
                <w:b/>
              </w:rPr>
              <w:t xml:space="preserve"> </w:t>
            </w:r>
          </w:p>
        </w:tc>
      </w:tr>
      <w:tr w:rsidR="00781A14" w:rsidRPr="00B81A1D" w:rsidTr="008D551E">
        <w:trPr>
          <w:trHeight w:val="136"/>
        </w:trPr>
        <w:tc>
          <w:tcPr>
            <w:tcW w:w="1958" w:type="dxa"/>
            <w:vAlign w:val="center"/>
          </w:tcPr>
          <w:p w:rsidR="00781A14" w:rsidRPr="00B81A1D" w:rsidRDefault="00781A14" w:rsidP="00B81A1D">
            <w:r w:rsidRPr="00B81A1D">
              <w:t>Position Applied:</w:t>
            </w:r>
          </w:p>
        </w:tc>
        <w:tc>
          <w:tcPr>
            <w:tcW w:w="8356" w:type="dxa"/>
            <w:gridSpan w:val="3"/>
            <w:vAlign w:val="center"/>
          </w:tcPr>
          <w:p w:rsidR="00781A14" w:rsidRPr="00F50F14" w:rsidRDefault="001F306C" w:rsidP="001F306C">
            <w:r w:rsidRPr="001F306C">
              <w:t>Inspection Engineer</w:t>
            </w:r>
          </w:p>
        </w:tc>
      </w:tr>
      <w:tr w:rsidR="00583864" w:rsidRPr="00B81A1D" w:rsidTr="008D551E">
        <w:trPr>
          <w:trHeight w:val="136"/>
        </w:trPr>
        <w:tc>
          <w:tcPr>
            <w:tcW w:w="1958" w:type="dxa"/>
            <w:vAlign w:val="center"/>
          </w:tcPr>
          <w:p w:rsidR="00583864" w:rsidRPr="00B81A1D" w:rsidRDefault="00583864" w:rsidP="00583864">
            <w:r w:rsidRPr="00B81A1D">
              <w:t>Consultant Name:</w:t>
            </w:r>
          </w:p>
        </w:tc>
        <w:tc>
          <w:tcPr>
            <w:tcW w:w="3962" w:type="dxa"/>
            <w:gridSpan w:val="2"/>
            <w:vAlign w:val="center"/>
          </w:tcPr>
          <w:p w:rsidR="00583864" w:rsidRPr="00B81A1D" w:rsidRDefault="00583864" w:rsidP="00583864">
            <w:r w:rsidRPr="009A2DA6">
              <w:t>Jerusha Lieow Lengse</w:t>
            </w:r>
          </w:p>
        </w:tc>
        <w:tc>
          <w:tcPr>
            <w:tcW w:w="4394" w:type="dxa"/>
            <w:vAlign w:val="center"/>
          </w:tcPr>
          <w:p w:rsidR="00583864" w:rsidRPr="00B81A1D" w:rsidRDefault="00583864" w:rsidP="00583864">
            <w:r w:rsidRPr="00B81A1D">
              <w:t>EA Per</w:t>
            </w:r>
            <w:r>
              <w:t xml:space="preserve">sonnel Registration No. </w:t>
            </w:r>
            <w:r w:rsidRPr="009A2DA6">
              <w:t>R1543596</w:t>
            </w:r>
          </w:p>
        </w:tc>
      </w:tr>
      <w:tr w:rsidR="00583864" w:rsidRPr="00B81A1D" w:rsidTr="00EF5DD2">
        <w:trPr>
          <w:trHeight w:val="136"/>
        </w:trPr>
        <w:tc>
          <w:tcPr>
            <w:tcW w:w="1958" w:type="dxa"/>
            <w:vMerge w:val="restart"/>
            <w:vAlign w:val="center"/>
          </w:tcPr>
          <w:p w:rsidR="00583864" w:rsidRPr="00B81A1D" w:rsidRDefault="00583864" w:rsidP="00583864">
            <w:r w:rsidRPr="00B81A1D">
              <w:t>Consultant Contact Details:</w:t>
            </w:r>
          </w:p>
        </w:tc>
        <w:tc>
          <w:tcPr>
            <w:tcW w:w="8356" w:type="dxa"/>
            <w:gridSpan w:val="3"/>
            <w:vAlign w:val="center"/>
          </w:tcPr>
          <w:p w:rsidR="00583864" w:rsidRPr="00B81A1D" w:rsidRDefault="00583864" w:rsidP="00583864">
            <w:r w:rsidRPr="009A2DA6">
              <w:t>Jerusha_Lieow@kellyservices.com.sg</w:t>
            </w:r>
          </w:p>
        </w:tc>
      </w:tr>
      <w:tr w:rsidR="00583864" w:rsidRPr="00B81A1D" w:rsidTr="008D551E">
        <w:trPr>
          <w:trHeight w:val="136"/>
        </w:trPr>
        <w:tc>
          <w:tcPr>
            <w:tcW w:w="1958" w:type="dxa"/>
            <w:vMerge/>
            <w:vAlign w:val="center"/>
          </w:tcPr>
          <w:p w:rsidR="00583864" w:rsidRPr="00B81A1D" w:rsidRDefault="00583864" w:rsidP="00583864"/>
        </w:tc>
        <w:tc>
          <w:tcPr>
            <w:tcW w:w="1978" w:type="dxa"/>
            <w:vAlign w:val="center"/>
          </w:tcPr>
          <w:p w:rsidR="00583864" w:rsidRPr="00B81A1D" w:rsidRDefault="00583864" w:rsidP="00583864">
            <w:r w:rsidRPr="00B81A1D">
              <w:t xml:space="preserve">O (65) </w:t>
            </w:r>
            <w:r>
              <w:t>6709 3441</w:t>
            </w:r>
          </w:p>
        </w:tc>
        <w:tc>
          <w:tcPr>
            <w:tcW w:w="1984" w:type="dxa"/>
            <w:vAlign w:val="center"/>
          </w:tcPr>
          <w:p w:rsidR="00583864" w:rsidRPr="00B81A1D" w:rsidRDefault="00583864" w:rsidP="00583864">
            <w:r>
              <w:t xml:space="preserve">M (65) </w:t>
            </w:r>
            <w:r w:rsidRPr="009A2DA6">
              <w:t>9750 4536</w:t>
            </w:r>
          </w:p>
        </w:tc>
        <w:tc>
          <w:tcPr>
            <w:tcW w:w="4394" w:type="dxa"/>
            <w:vAlign w:val="center"/>
          </w:tcPr>
          <w:p w:rsidR="00583864" w:rsidRPr="00B81A1D" w:rsidRDefault="00EF7765" w:rsidP="00EF7765">
            <w:r>
              <w:t>F</w:t>
            </w:r>
            <w:r w:rsidR="00583864" w:rsidRPr="00B81A1D">
              <w:t xml:space="preserve"> (65) </w:t>
            </w:r>
            <w:r>
              <w:t>6337 1950</w:t>
            </w:r>
          </w:p>
        </w:tc>
      </w:tr>
    </w:tbl>
    <w:p w:rsidR="00AA612F" w:rsidRPr="00B81A1D" w:rsidRDefault="00AA612F" w:rsidP="00B81A1D"/>
    <w:p w:rsidR="00AA612F" w:rsidRPr="00233C9A" w:rsidRDefault="00AA612F" w:rsidP="00233C9A">
      <w:pPr>
        <w:tabs>
          <w:tab w:val="left" w:pos="90"/>
        </w:tabs>
        <w:contextualSpacing/>
        <w:rPr>
          <w:rFonts w:ascii="Arial" w:hAnsi="Arial" w:cs="Arial"/>
          <w:b/>
        </w:rPr>
      </w:pPr>
      <w:r w:rsidRPr="00BA0BB0">
        <w:rPr>
          <w:rFonts w:ascii="Arial" w:hAnsi="Arial" w:cs="Arial"/>
          <w:b/>
        </w:rPr>
        <w:t>Candidate Summary</w:t>
      </w:r>
      <w:bookmarkStart w:id="0" w:name="_GoBack"/>
      <w:bookmarkEnd w:id="0"/>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70"/>
        <w:gridCol w:w="8244"/>
      </w:tblGrid>
      <w:tr w:rsidR="00905028" w:rsidRPr="00BA0BB0" w:rsidTr="002F7E8D">
        <w:trPr>
          <w:trHeight w:val="136"/>
        </w:trPr>
        <w:tc>
          <w:tcPr>
            <w:tcW w:w="2070" w:type="dxa"/>
            <w:vAlign w:val="center"/>
          </w:tcPr>
          <w:p w:rsidR="00905028" w:rsidRPr="00BD7EFE" w:rsidRDefault="00905028" w:rsidP="00BD7EFE">
            <w:r w:rsidRPr="00BD7EFE">
              <w:t>Gender:</w:t>
            </w:r>
          </w:p>
        </w:tc>
        <w:tc>
          <w:tcPr>
            <w:tcW w:w="8244" w:type="dxa"/>
            <w:vAlign w:val="center"/>
          </w:tcPr>
          <w:p w:rsidR="001F306C" w:rsidRPr="00BD7EFE" w:rsidRDefault="001F306C" w:rsidP="00F54156">
            <w:r>
              <w:t>Male</w:t>
            </w:r>
          </w:p>
        </w:tc>
      </w:tr>
      <w:tr w:rsidR="00905028" w:rsidRPr="00BA0BB0" w:rsidTr="00031C64">
        <w:trPr>
          <w:trHeight w:val="140"/>
        </w:trPr>
        <w:tc>
          <w:tcPr>
            <w:tcW w:w="2070" w:type="dxa"/>
            <w:vAlign w:val="center"/>
          </w:tcPr>
          <w:p w:rsidR="00905028" w:rsidRPr="00BD7EFE" w:rsidRDefault="00E65383" w:rsidP="00BD7EFE">
            <w:r>
              <w:t>Date of Birth:</w:t>
            </w:r>
          </w:p>
        </w:tc>
        <w:tc>
          <w:tcPr>
            <w:tcW w:w="8244" w:type="dxa"/>
            <w:vAlign w:val="center"/>
          </w:tcPr>
          <w:p w:rsidR="00E52D22" w:rsidRPr="00BD7EFE" w:rsidRDefault="00E65383" w:rsidP="00872F39">
            <w:r>
              <w:t>10</w:t>
            </w:r>
            <w:r w:rsidRPr="00E65383">
              <w:rPr>
                <w:vertAlign w:val="superscript"/>
              </w:rPr>
              <w:t>th</w:t>
            </w:r>
            <w:r>
              <w:t xml:space="preserve"> Jan 1981</w:t>
            </w:r>
          </w:p>
        </w:tc>
      </w:tr>
      <w:tr w:rsidR="00905028" w:rsidRPr="00BA0BB0" w:rsidTr="002F7E8D">
        <w:trPr>
          <w:trHeight w:val="136"/>
        </w:trPr>
        <w:tc>
          <w:tcPr>
            <w:tcW w:w="2070" w:type="dxa"/>
            <w:vAlign w:val="center"/>
          </w:tcPr>
          <w:p w:rsidR="00905028" w:rsidRPr="00BD7EFE" w:rsidRDefault="00905028" w:rsidP="00BD7EFE">
            <w:r w:rsidRPr="00BD7EFE">
              <w:t>Marital Status:</w:t>
            </w:r>
          </w:p>
        </w:tc>
        <w:tc>
          <w:tcPr>
            <w:tcW w:w="8244" w:type="dxa"/>
            <w:vAlign w:val="center"/>
          </w:tcPr>
          <w:p w:rsidR="00905028" w:rsidRPr="00BD7EFE" w:rsidRDefault="00E65383" w:rsidP="00872F39">
            <w:r>
              <w:t xml:space="preserve">Married </w:t>
            </w:r>
          </w:p>
        </w:tc>
      </w:tr>
      <w:tr w:rsidR="00905028" w:rsidRPr="00BA0BB0" w:rsidTr="002F7E8D">
        <w:trPr>
          <w:trHeight w:val="136"/>
        </w:trPr>
        <w:tc>
          <w:tcPr>
            <w:tcW w:w="2070" w:type="dxa"/>
            <w:vAlign w:val="center"/>
          </w:tcPr>
          <w:p w:rsidR="00905028" w:rsidRPr="00BD7EFE" w:rsidRDefault="00905028" w:rsidP="00BD7EFE">
            <w:r w:rsidRPr="00BD7EFE">
              <w:t>Nationality:</w:t>
            </w:r>
          </w:p>
        </w:tc>
        <w:tc>
          <w:tcPr>
            <w:tcW w:w="8244" w:type="dxa"/>
            <w:vAlign w:val="center"/>
          </w:tcPr>
          <w:p w:rsidR="00905028" w:rsidRPr="00BD7EFE" w:rsidRDefault="00E65383" w:rsidP="0020597A">
            <w:r>
              <w:t xml:space="preserve">Singaporean </w:t>
            </w:r>
          </w:p>
        </w:tc>
      </w:tr>
      <w:tr w:rsidR="00905028" w:rsidRPr="00BA0BB0" w:rsidTr="002F7E8D">
        <w:trPr>
          <w:trHeight w:val="136"/>
        </w:trPr>
        <w:tc>
          <w:tcPr>
            <w:tcW w:w="2070" w:type="dxa"/>
            <w:vAlign w:val="center"/>
          </w:tcPr>
          <w:p w:rsidR="00905028" w:rsidRPr="0001793C" w:rsidRDefault="00905028" w:rsidP="0001793C">
            <w:r w:rsidRPr="0001793C">
              <w:t>Languages:</w:t>
            </w:r>
          </w:p>
        </w:tc>
        <w:tc>
          <w:tcPr>
            <w:tcW w:w="8244" w:type="dxa"/>
            <w:vAlign w:val="center"/>
          </w:tcPr>
          <w:p w:rsidR="00905028" w:rsidRPr="00BE5371" w:rsidRDefault="00031420" w:rsidP="00BE5371">
            <w:pPr>
              <w:rPr>
                <w:rFonts w:ascii="Arial" w:hAnsi="Arial"/>
              </w:rPr>
            </w:pPr>
            <w:r>
              <w:rPr>
                <w:rFonts w:ascii="Arial" w:hAnsi="Arial"/>
              </w:rPr>
              <w:t>English</w:t>
            </w:r>
            <w:r w:rsidR="00E65383">
              <w:rPr>
                <w:rFonts w:ascii="Arial" w:hAnsi="Arial"/>
              </w:rPr>
              <w:t xml:space="preserve"> and Mandarin </w:t>
            </w:r>
          </w:p>
        </w:tc>
      </w:tr>
      <w:tr w:rsidR="00905028" w:rsidRPr="00BA0BB0" w:rsidTr="002F7E8D">
        <w:trPr>
          <w:trHeight w:val="136"/>
        </w:trPr>
        <w:tc>
          <w:tcPr>
            <w:tcW w:w="2070" w:type="dxa"/>
            <w:vAlign w:val="center"/>
          </w:tcPr>
          <w:p w:rsidR="00905028" w:rsidRPr="00BD7EFE" w:rsidRDefault="00905028" w:rsidP="00BD7EFE">
            <w:r w:rsidRPr="00BD7EFE">
              <w:t>Availability:</w:t>
            </w:r>
          </w:p>
        </w:tc>
        <w:tc>
          <w:tcPr>
            <w:tcW w:w="8244" w:type="dxa"/>
            <w:vAlign w:val="center"/>
          </w:tcPr>
          <w:p w:rsidR="00905028" w:rsidRPr="00BD7EFE" w:rsidRDefault="00E65383" w:rsidP="00031C64">
            <w:r>
              <w:t xml:space="preserve">2 months </w:t>
            </w:r>
          </w:p>
        </w:tc>
      </w:tr>
      <w:tr w:rsidR="00FE1F6E" w:rsidTr="00EF7010">
        <w:trPr>
          <w:trHeight w:val="136"/>
        </w:trPr>
        <w:tc>
          <w:tcPr>
            <w:tcW w:w="20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FE1F6E" w:rsidRDefault="00FE1F6E">
            <w:r>
              <w:t>Salary:</w:t>
            </w:r>
          </w:p>
        </w:tc>
        <w:tc>
          <w:tcPr>
            <w:tcW w:w="82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C871D1" w:rsidRDefault="00316305" w:rsidP="00BE5371">
            <w:r>
              <w:t xml:space="preserve">Current basic – </w:t>
            </w:r>
            <w:r w:rsidR="00E65383">
              <w:t xml:space="preserve">SGD 6500 x 13 months </w:t>
            </w:r>
          </w:p>
          <w:p w:rsidR="00C871D1" w:rsidRPr="00BF6606" w:rsidRDefault="00BE5371" w:rsidP="00BE5371">
            <w:r w:rsidRPr="00BF6606">
              <w:t xml:space="preserve">Allowances – </w:t>
            </w:r>
            <w:r w:rsidR="00E65383">
              <w:t>SGD 300 per day OT allowance on weekdays. SGD 320 per day for weekend OT</w:t>
            </w:r>
          </w:p>
          <w:p w:rsidR="00BE5371" w:rsidRDefault="00BE5371" w:rsidP="00BE5371">
            <w:r w:rsidRPr="00BF6606">
              <w:t>Variable Bonus –</w:t>
            </w:r>
            <w:r w:rsidR="00C871D1">
              <w:t xml:space="preserve"> </w:t>
            </w:r>
            <w:r w:rsidR="00E65383">
              <w:t>2 weeks to 1 month</w:t>
            </w:r>
          </w:p>
          <w:p w:rsidR="00FE1F6E" w:rsidRDefault="00BE5371" w:rsidP="00316305">
            <w:r w:rsidRPr="00BF6606">
              <w:t>Expected Salary –</w:t>
            </w:r>
            <w:r w:rsidR="00316305">
              <w:t xml:space="preserve"> </w:t>
            </w:r>
            <w:r w:rsidR="00E65383">
              <w:t>Minimum 10% increase from current annual package</w:t>
            </w:r>
          </w:p>
        </w:tc>
      </w:tr>
    </w:tbl>
    <w:p w:rsidR="00AA612F" w:rsidRPr="00C957F3" w:rsidRDefault="00AA612F" w:rsidP="00C957F3"/>
    <w:p w:rsidR="00AA612F" w:rsidRPr="00233C9A" w:rsidRDefault="002D7338" w:rsidP="001209A0">
      <w:pPr>
        <w:contextualSpacing/>
        <w:rPr>
          <w:rFonts w:ascii="Arial" w:hAnsi="Arial" w:cs="Arial"/>
          <w:b/>
        </w:rPr>
      </w:pPr>
      <w:r>
        <w:rPr>
          <w:rFonts w:ascii="Arial" w:hAnsi="Arial" w:cs="Arial"/>
          <w:b/>
        </w:rPr>
        <w:t xml:space="preserve">Kelly Consultant’s </w:t>
      </w:r>
      <w:r w:rsidR="00AA612F" w:rsidRPr="00BA0BB0">
        <w:rPr>
          <w:rFonts w:ascii="Arial" w:hAnsi="Arial" w:cs="Arial"/>
          <w:b/>
        </w:rPr>
        <w:t>Comments</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14"/>
      </w:tblGrid>
      <w:tr w:rsidR="00AA612F" w:rsidRPr="001209A0" w:rsidTr="00AA612F">
        <w:tc>
          <w:tcPr>
            <w:tcW w:w="10314" w:type="dxa"/>
          </w:tcPr>
          <w:p w:rsidR="001F306C" w:rsidRDefault="001F306C" w:rsidP="001F306C"/>
          <w:p w:rsidR="001F306C" w:rsidRDefault="00E65383" w:rsidP="001F306C">
            <w:pPr>
              <w:pStyle w:val="ListParagraph"/>
              <w:numPr>
                <w:ilvl w:val="0"/>
                <w:numId w:val="38"/>
              </w:numPr>
              <w:rPr>
                <w:color w:val="000000" w:themeColor="text1"/>
              </w:rPr>
            </w:pPr>
            <w:r>
              <w:rPr>
                <w:color w:val="000000" w:themeColor="text1"/>
              </w:rPr>
              <w:t xml:space="preserve">Candidate is a </w:t>
            </w:r>
            <w:r w:rsidR="001F306C" w:rsidRPr="001F306C">
              <w:rPr>
                <w:color w:val="000000" w:themeColor="text1"/>
              </w:rPr>
              <w:t>Se</w:t>
            </w:r>
            <w:r w:rsidR="00233C9A">
              <w:rPr>
                <w:color w:val="000000" w:themeColor="text1"/>
              </w:rPr>
              <w:t>nior Materials Engineer with 10</w:t>
            </w:r>
            <w:r w:rsidR="001F306C" w:rsidRPr="001F306C">
              <w:rPr>
                <w:color w:val="000000" w:themeColor="text1"/>
              </w:rPr>
              <w:t xml:space="preserve"> years of experience in metallurgical failure analysis, corrosion and inspection on a wide range of engineering materials in the maritime and offshore oil &amp; gas industries. This includes carbon </w:t>
            </w:r>
            <w:hyperlink r:id="rId8">
              <w:r w:rsidR="001F306C" w:rsidRPr="001F306C">
                <w:rPr>
                  <w:rStyle w:val="Hyperlink"/>
                  <w:color w:val="000000" w:themeColor="text1"/>
                  <w:u w:val="none"/>
                </w:rPr>
                <w:t>steel</w:t>
              </w:r>
            </w:hyperlink>
            <w:r w:rsidR="001F306C" w:rsidRPr="001F306C">
              <w:rPr>
                <w:color w:val="000000" w:themeColor="text1"/>
              </w:rPr>
              <w:t xml:space="preserve">, </w:t>
            </w:r>
            <w:hyperlink r:id="rId9">
              <w:r w:rsidR="001F306C" w:rsidRPr="001F306C">
                <w:rPr>
                  <w:rStyle w:val="Hyperlink"/>
                  <w:color w:val="000000" w:themeColor="text1"/>
                  <w:u w:val="none"/>
                </w:rPr>
                <w:t>stainless steels</w:t>
              </w:r>
            </w:hyperlink>
            <w:r w:rsidR="001F306C" w:rsidRPr="001F306C">
              <w:rPr>
                <w:color w:val="000000" w:themeColor="text1"/>
              </w:rPr>
              <w:t xml:space="preserve">, </w:t>
            </w:r>
            <w:hyperlink r:id="rId10">
              <w:r w:rsidR="001F306C" w:rsidRPr="001F306C">
                <w:rPr>
                  <w:rStyle w:val="Hyperlink"/>
                  <w:color w:val="000000" w:themeColor="text1"/>
                  <w:u w:val="none"/>
                </w:rPr>
                <w:t>copper</w:t>
              </w:r>
            </w:hyperlink>
            <w:r w:rsidR="001F306C" w:rsidRPr="001F306C">
              <w:rPr>
                <w:color w:val="000000" w:themeColor="text1"/>
              </w:rPr>
              <w:t xml:space="preserve"> base, nickel base and </w:t>
            </w:r>
            <w:hyperlink r:id="rId11">
              <w:r w:rsidR="001F306C" w:rsidRPr="001F306C">
                <w:rPr>
                  <w:rStyle w:val="Hyperlink"/>
                  <w:color w:val="000000" w:themeColor="text1"/>
                  <w:u w:val="none"/>
                </w:rPr>
                <w:t>aluminum</w:t>
              </w:r>
            </w:hyperlink>
            <w:r w:rsidR="001F306C" w:rsidRPr="001F306C">
              <w:rPr>
                <w:color w:val="000000" w:themeColor="text1"/>
              </w:rPr>
              <w:t xml:space="preserve"> base alloys used for a variety of operational conditions and purposes.</w:t>
            </w:r>
            <w:r>
              <w:rPr>
                <w:color w:val="000000" w:themeColor="text1"/>
              </w:rPr>
              <w:t xml:space="preserve"> Main discipline is in materials technology, metallurgical failure analysis, corrosion. Certified piping inspector</w:t>
            </w:r>
          </w:p>
          <w:p w:rsidR="00C35D35" w:rsidRPr="001F306C" w:rsidRDefault="00C35D35" w:rsidP="001F306C">
            <w:pPr>
              <w:pStyle w:val="ListParagraph"/>
              <w:numPr>
                <w:ilvl w:val="0"/>
                <w:numId w:val="38"/>
              </w:numPr>
              <w:rPr>
                <w:color w:val="000000" w:themeColor="text1"/>
              </w:rPr>
            </w:pPr>
            <w:r>
              <w:rPr>
                <w:color w:val="000000" w:themeColor="text1"/>
              </w:rPr>
              <w:t>Familiar with different NDT techniques and destructive laboratory testing during the verification of material property.</w:t>
            </w:r>
          </w:p>
          <w:p w:rsidR="00031420" w:rsidRPr="001209A0" w:rsidRDefault="00031420" w:rsidP="00C35D35"/>
        </w:tc>
      </w:tr>
    </w:tbl>
    <w:p w:rsidR="00C35D35" w:rsidRDefault="00C35D35" w:rsidP="008239B6"/>
    <w:p w:rsidR="00C35D35" w:rsidRPr="008239B6" w:rsidRDefault="00C35D35" w:rsidP="008239B6"/>
    <w:p w:rsidR="006A1448" w:rsidRPr="006A1448" w:rsidRDefault="00654750" w:rsidP="006A1448">
      <w:pPr>
        <w:shd w:val="pct10" w:color="auto" w:fill="auto"/>
        <w:jc w:val="both"/>
        <w:rPr>
          <w:rFonts w:ascii="Arial" w:hAnsi="Arial" w:cs="Arial"/>
          <w:b/>
          <w:sz w:val="28"/>
          <w:szCs w:val="28"/>
        </w:rPr>
      </w:pPr>
      <w:r>
        <w:rPr>
          <w:rFonts w:ascii="Arial" w:hAnsi="Arial" w:cs="Arial"/>
          <w:b/>
          <w:sz w:val="28"/>
          <w:szCs w:val="28"/>
        </w:rPr>
        <w:t>EMPLOYMENT HISTORY</w:t>
      </w:r>
    </w:p>
    <w:p w:rsidR="00497C15" w:rsidRPr="001F306C" w:rsidRDefault="00497C15" w:rsidP="006A1448">
      <w:pPr>
        <w:rPr>
          <w:b/>
        </w:rPr>
      </w:pPr>
    </w:p>
    <w:p w:rsidR="001F306C" w:rsidRPr="001F306C" w:rsidRDefault="001F306C" w:rsidP="001F306C">
      <w:pPr>
        <w:tabs>
          <w:tab w:val="left" w:pos="2593"/>
        </w:tabs>
        <w:rPr>
          <w:rStyle w:val="apple-converted-space"/>
          <w:b/>
        </w:rPr>
      </w:pPr>
      <w:r w:rsidRPr="001F306C">
        <w:rPr>
          <w:rStyle w:val="apple-converted-space"/>
          <w:b/>
        </w:rPr>
        <w:t>2008 – Present</w:t>
      </w:r>
      <w:r w:rsidRPr="001F306C">
        <w:rPr>
          <w:rStyle w:val="apple-converted-space"/>
          <w:b/>
        </w:rPr>
        <w:tab/>
      </w:r>
    </w:p>
    <w:p w:rsidR="001F306C" w:rsidRPr="001F306C" w:rsidRDefault="001F306C" w:rsidP="001F306C">
      <w:pPr>
        <w:tabs>
          <w:tab w:val="left" w:pos="2593"/>
        </w:tabs>
        <w:rPr>
          <w:rStyle w:val="apple-converted-space"/>
        </w:rPr>
      </w:pPr>
      <w:r w:rsidRPr="001F306C">
        <w:rPr>
          <w:rStyle w:val="apple-converted-space"/>
          <w:b/>
        </w:rPr>
        <w:t>DET Norske VERITAS</w:t>
      </w:r>
    </w:p>
    <w:p w:rsidR="001F306C" w:rsidRPr="00233C9A" w:rsidRDefault="001F306C" w:rsidP="00D33412">
      <w:pPr>
        <w:rPr>
          <w:rStyle w:val="apple-converted-space"/>
          <w:b/>
        </w:rPr>
      </w:pPr>
      <w:r w:rsidRPr="00233C9A">
        <w:rPr>
          <w:rStyle w:val="apple-converted-space"/>
          <w:b/>
        </w:rPr>
        <w:t>Group Leader/ Senior Materials Engineer</w:t>
      </w:r>
    </w:p>
    <w:p w:rsidR="00C35D35" w:rsidRDefault="00C35D35" w:rsidP="00D33412">
      <w:pPr>
        <w:rPr>
          <w:rStyle w:val="apple-converted-space"/>
        </w:rPr>
      </w:pPr>
    </w:p>
    <w:p w:rsidR="00C35D35" w:rsidRPr="001F306C" w:rsidRDefault="00C35D35" w:rsidP="00D33412">
      <w:pPr>
        <w:rPr>
          <w:rStyle w:val="apple-converted-space"/>
        </w:rPr>
      </w:pPr>
      <w:r>
        <w:rPr>
          <w:rStyle w:val="apple-converted-space"/>
        </w:rPr>
        <w:t>Key Responsibilities:</w:t>
      </w:r>
    </w:p>
    <w:p w:rsidR="001F306C" w:rsidRPr="001F306C" w:rsidRDefault="001F306C" w:rsidP="00D33412">
      <w:pPr>
        <w:tabs>
          <w:tab w:val="left" w:pos="2593"/>
        </w:tabs>
        <w:ind w:left="216"/>
        <w:rPr>
          <w:rStyle w:val="apple-converted-space"/>
        </w:rPr>
      </w:pPr>
    </w:p>
    <w:p w:rsidR="001F306C" w:rsidRPr="00C35D35" w:rsidRDefault="001F306C" w:rsidP="00C35D35">
      <w:pPr>
        <w:pStyle w:val="ListParagraph"/>
        <w:numPr>
          <w:ilvl w:val="0"/>
          <w:numId w:val="41"/>
        </w:numPr>
      </w:pPr>
      <w:r w:rsidRPr="00C35D35">
        <w:t xml:space="preserve">Team leader of Corrosion and Coating Group which provides corrosion control consultancy, metallurgical testing and failure investigation of materials/components to regional Oil &amp; Gas majors. </w:t>
      </w:r>
    </w:p>
    <w:p w:rsidR="00C35D35" w:rsidRDefault="00C35D35" w:rsidP="00C35D35">
      <w:pPr>
        <w:pStyle w:val="ListParagraph"/>
        <w:numPr>
          <w:ilvl w:val="0"/>
          <w:numId w:val="41"/>
        </w:numPr>
        <w:rPr>
          <w:color w:val="000000" w:themeColor="text1"/>
        </w:rPr>
      </w:pPr>
      <w:r>
        <w:rPr>
          <w:color w:val="000000" w:themeColor="text1"/>
        </w:rPr>
        <w:t xml:space="preserve">Focused </w:t>
      </w:r>
      <w:r w:rsidRPr="001F306C">
        <w:rPr>
          <w:color w:val="000000" w:themeColor="text1"/>
        </w:rPr>
        <w:t xml:space="preserve">in the corrosion and material performance testing of offshore pipeline material operating in sour (H2S) environment and in particularly High Pressure High Temperature. </w:t>
      </w:r>
    </w:p>
    <w:p w:rsidR="00C35D35" w:rsidRDefault="00C35D35" w:rsidP="00C35D35">
      <w:pPr>
        <w:pStyle w:val="ListParagraph"/>
        <w:numPr>
          <w:ilvl w:val="0"/>
          <w:numId w:val="41"/>
        </w:numPr>
        <w:rPr>
          <w:color w:val="000000" w:themeColor="text1"/>
        </w:rPr>
      </w:pPr>
      <w:r>
        <w:rPr>
          <w:color w:val="000000" w:themeColor="text1"/>
        </w:rPr>
        <w:t>Involved</w:t>
      </w:r>
      <w:r w:rsidRPr="001F306C">
        <w:rPr>
          <w:color w:val="000000" w:themeColor="text1"/>
        </w:rPr>
        <w:t xml:space="preserve"> in routine material qualification of welding procedures for offshore projects. </w:t>
      </w:r>
    </w:p>
    <w:p w:rsidR="00C35D35" w:rsidRPr="001F306C" w:rsidRDefault="00C35D35" w:rsidP="00C35D35">
      <w:pPr>
        <w:pStyle w:val="ListParagraph"/>
        <w:numPr>
          <w:ilvl w:val="0"/>
          <w:numId w:val="41"/>
        </w:numPr>
        <w:rPr>
          <w:color w:val="000000" w:themeColor="text1"/>
        </w:rPr>
      </w:pPr>
      <w:r w:rsidRPr="001F306C">
        <w:rPr>
          <w:color w:val="000000" w:themeColor="text1"/>
        </w:rPr>
        <w:t>Also designated as the signature authority under SAC-SINGLAS for performing metallurgical, corrosion and coating testing in the company.</w:t>
      </w:r>
    </w:p>
    <w:p w:rsidR="00C35D35" w:rsidRPr="00C35D35" w:rsidRDefault="00C35D35" w:rsidP="00C35D35">
      <w:pPr>
        <w:pStyle w:val="ListParagraph"/>
        <w:numPr>
          <w:ilvl w:val="0"/>
          <w:numId w:val="41"/>
        </w:numPr>
      </w:pPr>
      <w:r w:rsidRPr="00C35D35">
        <w:t>Group leader of 10 engineers for corrosion and materials group</w:t>
      </w:r>
    </w:p>
    <w:p w:rsidR="00C35D35" w:rsidRPr="00C35D35" w:rsidRDefault="00C35D35" w:rsidP="00C35D35">
      <w:pPr>
        <w:pStyle w:val="ListParagraph"/>
        <w:numPr>
          <w:ilvl w:val="0"/>
          <w:numId w:val="41"/>
        </w:numPr>
      </w:pPr>
      <w:r w:rsidRPr="00C35D35">
        <w:t>Provides materials and corrosion consultancy, inspection and testing services to oil/gas/marine sector</w:t>
      </w:r>
    </w:p>
    <w:p w:rsidR="00C35D35" w:rsidRPr="00C35D35" w:rsidRDefault="00C35D35" w:rsidP="00C35D35">
      <w:pPr>
        <w:pStyle w:val="ListParagraph"/>
        <w:numPr>
          <w:ilvl w:val="0"/>
          <w:numId w:val="41"/>
        </w:numPr>
      </w:pPr>
      <w:r w:rsidRPr="00C35D35">
        <w:lastRenderedPageBreak/>
        <w:t>Actively involved in in-situ inspection,</w:t>
      </w:r>
      <w:r>
        <w:t xml:space="preserve"> </w:t>
      </w:r>
      <w:r w:rsidRPr="00C35D35">
        <w:t>failure analysis and testing directly or as mentor</w:t>
      </w:r>
    </w:p>
    <w:p w:rsidR="00C35D35" w:rsidRPr="00C35D35" w:rsidRDefault="00C35D35" w:rsidP="00C35D35">
      <w:pPr>
        <w:pStyle w:val="ListParagraph"/>
        <w:numPr>
          <w:ilvl w:val="0"/>
          <w:numId w:val="41"/>
        </w:numPr>
      </w:pPr>
      <w:r w:rsidRPr="00C35D35">
        <w:t>Evaluates, prepare work</w:t>
      </w:r>
      <w:r>
        <w:t xml:space="preserve"> </w:t>
      </w:r>
      <w:r w:rsidRPr="00C35D35">
        <w:t>scope and quotation from client enquiry</w:t>
      </w:r>
    </w:p>
    <w:p w:rsidR="00C35D35" w:rsidRPr="00C35D35" w:rsidRDefault="00C35D35" w:rsidP="00C35D35">
      <w:pPr>
        <w:pStyle w:val="ListParagraph"/>
        <w:numPr>
          <w:ilvl w:val="0"/>
          <w:numId w:val="41"/>
        </w:numPr>
      </w:pPr>
      <w:r w:rsidRPr="00C35D35">
        <w:t>Serves as project manager managing resources, schedule, budget and completing to client satisfaction </w:t>
      </w:r>
    </w:p>
    <w:p w:rsidR="00C35D35" w:rsidRPr="00C35D35" w:rsidRDefault="00C35D35" w:rsidP="00C35D35">
      <w:pPr>
        <w:pStyle w:val="ListParagraph"/>
        <w:numPr>
          <w:ilvl w:val="0"/>
          <w:numId w:val="41"/>
        </w:numPr>
      </w:pPr>
      <w:r w:rsidRPr="00C35D35">
        <w:t>Technical lead, reviewer and approval of reports prior to issue</w:t>
      </w:r>
    </w:p>
    <w:p w:rsidR="00C35D35" w:rsidRPr="00C35D35" w:rsidRDefault="00C35D35" w:rsidP="00C35D35">
      <w:pPr>
        <w:pStyle w:val="ListParagraph"/>
        <w:numPr>
          <w:ilvl w:val="0"/>
          <w:numId w:val="41"/>
        </w:numPr>
      </w:pPr>
      <w:r w:rsidRPr="00C35D35">
        <w:t>Accredited signatory and audit under ISO 17027 SINGLAS and NATAS</w:t>
      </w:r>
    </w:p>
    <w:p w:rsidR="001F306C" w:rsidRPr="001F306C" w:rsidRDefault="00C35D35" w:rsidP="00C35D35">
      <w:pPr>
        <w:pStyle w:val="ListParagraph"/>
        <w:numPr>
          <w:ilvl w:val="0"/>
          <w:numId w:val="41"/>
        </w:numPr>
      </w:pPr>
      <w:r w:rsidRPr="00C35D35">
        <w:t>Develop and maintain excellent commercial relationship with clients</w:t>
      </w:r>
    </w:p>
    <w:p w:rsidR="001F306C" w:rsidRDefault="001F306C" w:rsidP="001F306C"/>
    <w:p w:rsidR="00C35D35" w:rsidRDefault="00C35D35" w:rsidP="001F306C">
      <w:r>
        <w:t>Reason of Leaving: Looking for a new career challenge in the end-user/client space</w:t>
      </w:r>
    </w:p>
    <w:p w:rsidR="00C35D35" w:rsidRPr="001F306C" w:rsidRDefault="00C35D35" w:rsidP="001F306C"/>
    <w:p w:rsidR="001F306C" w:rsidRPr="001F306C" w:rsidRDefault="001F306C" w:rsidP="001F306C">
      <w:pPr>
        <w:rPr>
          <w:b/>
        </w:rPr>
      </w:pPr>
      <w:r w:rsidRPr="001F306C">
        <w:rPr>
          <w:b/>
        </w:rPr>
        <w:t>2007 – 2008</w:t>
      </w:r>
      <w:r w:rsidRPr="001F306C">
        <w:rPr>
          <w:b/>
        </w:rPr>
        <w:tab/>
      </w:r>
    </w:p>
    <w:p w:rsidR="001F306C" w:rsidRPr="001F306C" w:rsidRDefault="001F306C" w:rsidP="001F306C">
      <w:pPr>
        <w:rPr>
          <w:b/>
        </w:rPr>
      </w:pPr>
      <w:r w:rsidRPr="001F306C">
        <w:rPr>
          <w:b/>
        </w:rPr>
        <w:t>MatCor Technology and Services</w:t>
      </w:r>
    </w:p>
    <w:p w:rsidR="001F306C" w:rsidRPr="00233C9A" w:rsidRDefault="001F306C" w:rsidP="001F306C">
      <w:pPr>
        <w:rPr>
          <w:b/>
        </w:rPr>
      </w:pPr>
      <w:r w:rsidRPr="00233C9A">
        <w:rPr>
          <w:b/>
        </w:rPr>
        <w:t>Materials Engineer</w:t>
      </w:r>
    </w:p>
    <w:p w:rsidR="00C35D35" w:rsidRDefault="00C35D35" w:rsidP="001F306C"/>
    <w:p w:rsidR="00C35D35" w:rsidRPr="001F306C" w:rsidRDefault="00C35D35" w:rsidP="001F306C">
      <w:r>
        <w:t>Key Responsibilities:</w:t>
      </w:r>
    </w:p>
    <w:p w:rsidR="001F306C" w:rsidRPr="001F306C" w:rsidRDefault="001F306C" w:rsidP="001F306C"/>
    <w:p w:rsidR="001F306C" w:rsidRPr="001F306C" w:rsidRDefault="001F306C" w:rsidP="00C35D35">
      <w:pPr>
        <w:pStyle w:val="ListParagraph"/>
        <w:numPr>
          <w:ilvl w:val="0"/>
          <w:numId w:val="41"/>
        </w:numPr>
      </w:pPr>
      <w:r w:rsidRPr="001F306C">
        <w:t>Materials engineer providing laboratory failure analysis and onsite metallurgical inspection to a variety of industries which include power plants, petrochemical refineries and ship boilers</w:t>
      </w:r>
    </w:p>
    <w:p w:rsidR="001F306C" w:rsidRDefault="001F306C" w:rsidP="00C35D35">
      <w:pPr>
        <w:pStyle w:val="ListParagraph"/>
        <w:ind w:left="360"/>
      </w:pPr>
    </w:p>
    <w:p w:rsidR="001F306C" w:rsidRPr="006A1448" w:rsidRDefault="001F306C" w:rsidP="001F306C">
      <w:pPr>
        <w:shd w:val="pct10" w:color="auto" w:fill="auto"/>
        <w:jc w:val="both"/>
        <w:rPr>
          <w:rFonts w:ascii="Arial" w:hAnsi="Arial" w:cs="Arial"/>
          <w:b/>
          <w:sz w:val="28"/>
          <w:szCs w:val="28"/>
        </w:rPr>
      </w:pPr>
      <w:r>
        <w:rPr>
          <w:rFonts w:ascii="Arial" w:hAnsi="Arial" w:cs="Arial"/>
          <w:b/>
          <w:sz w:val="28"/>
          <w:szCs w:val="28"/>
        </w:rPr>
        <w:t>PROJECTS</w:t>
      </w:r>
    </w:p>
    <w:p w:rsidR="001F306C" w:rsidRPr="00D7691F" w:rsidRDefault="001F306C" w:rsidP="001F306C">
      <w:pPr>
        <w:jc w:val="both"/>
        <w:rPr>
          <w:lang w:val="en-SG"/>
        </w:rPr>
      </w:pPr>
    </w:p>
    <w:p w:rsidR="001F306C" w:rsidRPr="001F306C" w:rsidRDefault="001F306C" w:rsidP="001F306C">
      <w:pPr>
        <w:rPr>
          <w:b/>
        </w:rPr>
      </w:pPr>
      <w:r w:rsidRPr="001F306C">
        <w:rPr>
          <w:b/>
        </w:rPr>
        <w:t>Materials &amp; Corrosion consultancy includes</w:t>
      </w:r>
      <w:r>
        <w:rPr>
          <w:b/>
        </w:rPr>
        <w:t>: (</w:t>
      </w:r>
      <w:r w:rsidRPr="001F306C">
        <w:rPr>
          <w:b/>
        </w:rPr>
        <w:t>Upstream and Downstream Offshore Oil and Gas Projects)</w:t>
      </w:r>
    </w:p>
    <w:p w:rsidR="001F306C" w:rsidRPr="001F306C" w:rsidRDefault="001F306C" w:rsidP="001F306C">
      <w:pPr>
        <w:pStyle w:val="ListParagraph"/>
        <w:numPr>
          <w:ilvl w:val="0"/>
          <w:numId w:val="41"/>
        </w:numPr>
      </w:pPr>
      <w:r w:rsidRPr="001F306C">
        <w:t>Failure Analysis of Fractured Anchor Bolt of Cantilever</w:t>
      </w:r>
      <w:r>
        <w:t xml:space="preserve"> (2016)</w:t>
      </w:r>
    </w:p>
    <w:p w:rsidR="001F306C" w:rsidRPr="001F306C" w:rsidRDefault="001F306C" w:rsidP="001F306C">
      <w:pPr>
        <w:pStyle w:val="ListParagraph"/>
        <w:numPr>
          <w:ilvl w:val="0"/>
          <w:numId w:val="41"/>
        </w:numPr>
      </w:pPr>
      <w:r w:rsidRPr="001F306C">
        <w:t>High Temperature High Pressure (HPHT) Corrosion Study of CRA Materials</w:t>
      </w:r>
      <w:r>
        <w:t xml:space="preserve"> (2016)</w:t>
      </w:r>
    </w:p>
    <w:p w:rsidR="001F306C" w:rsidRPr="001F306C" w:rsidRDefault="001F306C" w:rsidP="001F306C">
      <w:pPr>
        <w:pStyle w:val="ListParagraph"/>
        <w:numPr>
          <w:ilvl w:val="0"/>
          <w:numId w:val="41"/>
        </w:numPr>
      </w:pPr>
      <w:r w:rsidRPr="001F306C">
        <w:t>Material Selection of Cermets in Sour Environment</w:t>
      </w:r>
      <w:r>
        <w:t xml:space="preserve"> (2016)</w:t>
      </w:r>
    </w:p>
    <w:p w:rsidR="001F306C" w:rsidRPr="001F306C" w:rsidRDefault="001F306C" w:rsidP="001F306C">
      <w:pPr>
        <w:pStyle w:val="ListParagraph"/>
        <w:numPr>
          <w:ilvl w:val="0"/>
          <w:numId w:val="41"/>
        </w:numPr>
      </w:pPr>
      <w:r w:rsidRPr="001F306C">
        <w:t>Galvanic Corrosion Study of Pipeline Girth Weld</w:t>
      </w:r>
      <w:r>
        <w:t xml:space="preserve"> (2015)</w:t>
      </w:r>
    </w:p>
    <w:p w:rsidR="001F306C" w:rsidRPr="001F306C" w:rsidRDefault="001F306C" w:rsidP="001F306C">
      <w:pPr>
        <w:pStyle w:val="ListParagraph"/>
        <w:numPr>
          <w:ilvl w:val="0"/>
          <w:numId w:val="41"/>
        </w:numPr>
      </w:pPr>
      <w:r w:rsidRPr="001F306C">
        <w:t>Material and Corrosion Testing of Welded Carbon Steel Pipeline For Susceptibility to Sulphide Stress Cracking. Welding Qualification Project for Offshore Riser Construction in Myanmar</w:t>
      </w:r>
      <w:r>
        <w:t xml:space="preserve"> (</w:t>
      </w:r>
      <w:r w:rsidRPr="001F306C">
        <w:t>2015</w:t>
      </w:r>
      <w:r>
        <w:t>)</w:t>
      </w:r>
      <w:r w:rsidRPr="001F306C">
        <w:t xml:space="preserve"> </w:t>
      </w:r>
    </w:p>
    <w:p w:rsidR="001F306C" w:rsidRDefault="001F306C" w:rsidP="001F306C">
      <w:pPr>
        <w:pStyle w:val="ListParagraph"/>
        <w:numPr>
          <w:ilvl w:val="0"/>
          <w:numId w:val="41"/>
        </w:numPr>
      </w:pPr>
      <w:r w:rsidRPr="001F306C">
        <w:t>Material Testing of Welded Carbon Steel Pipeline For Susceptibility to Sulphide Stress Cracking. Welding Qualification Project for Offshore Riser Construction in Thailand</w:t>
      </w:r>
      <w:r>
        <w:t xml:space="preserve"> (</w:t>
      </w:r>
      <w:r w:rsidRPr="001F306C">
        <w:t>2014</w:t>
      </w:r>
      <w:r>
        <w:t>)</w:t>
      </w:r>
    </w:p>
    <w:p w:rsidR="001F306C" w:rsidRDefault="001F306C" w:rsidP="001F306C">
      <w:pPr>
        <w:pStyle w:val="ListParagraph"/>
        <w:numPr>
          <w:ilvl w:val="0"/>
          <w:numId w:val="41"/>
        </w:numPr>
      </w:pPr>
      <w:r w:rsidRPr="001F306C">
        <w:t>Material Testing of Welded Carbon Steel Pipeline For Susceptibility to Sulphide Stress Cracking. Welding Qualification Project for Offshore Riser Construction in Myanmar</w:t>
      </w:r>
      <w:r>
        <w:t xml:space="preserve"> (2013)</w:t>
      </w:r>
    </w:p>
    <w:p w:rsidR="001F306C" w:rsidRDefault="001F306C" w:rsidP="001F306C">
      <w:pPr>
        <w:pStyle w:val="ListParagraph"/>
        <w:numPr>
          <w:ilvl w:val="0"/>
          <w:numId w:val="41"/>
        </w:numPr>
      </w:pPr>
      <w:r w:rsidRPr="001F306C">
        <w:t>3rd Party Inspection and Corrosion Failure Analysis of CPP (Controllable Pitch Propeller) Hub of Vessel in Singapore</w:t>
      </w:r>
      <w:r>
        <w:t xml:space="preserve"> (2013)</w:t>
      </w:r>
    </w:p>
    <w:p w:rsidR="001F306C" w:rsidRDefault="001F306C" w:rsidP="001F306C">
      <w:pPr>
        <w:pStyle w:val="ListParagraph"/>
        <w:numPr>
          <w:ilvl w:val="0"/>
          <w:numId w:val="41"/>
        </w:numPr>
      </w:pPr>
      <w:r w:rsidRPr="001F306C">
        <w:t>Material Testing of Welded Carbon Steel Pipeline For Susceptibility to Sulphide Stress Cracking. Welding Qualification Project for Offshore Riser Construction in Thailand</w:t>
      </w:r>
      <w:r>
        <w:t xml:space="preserve"> (</w:t>
      </w:r>
      <w:r w:rsidRPr="001F306C">
        <w:t>2012</w:t>
      </w:r>
      <w:r>
        <w:t>)</w:t>
      </w:r>
    </w:p>
    <w:p w:rsidR="001F306C" w:rsidRDefault="001F306C" w:rsidP="001F306C">
      <w:pPr>
        <w:pStyle w:val="ListParagraph"/>
        <w:numPr>
          <w:ilvl w:val="0"/>
          <w:numId w:val="41"/>
        </w:numPr>
      </w:pPr>
      <w:r w:rsidRPr="001F306C">
        <w:t>Material Qualification (SSC, HIC and CSCC) Testing of 22Cr and 25Cr Duplex Stainless Steel for Japan Steel Mill</w:t>
      </w:r>
      <w:r>
        <w:t xml:space="preserve"> (2012)</w:t>
      </w:r>
    </w:p>
    <w:p w:rsidR="001F306C" w:rsidRDefault="001F306C" w:rsidP="001F306C">
      <w:pPr>
        <w:pStyle w:val="ListParagraph"/>
        <w:numPr>
          <w:ilvl w:val="0"/>
          <w:numId w:val="41"/>
        </w:numPr>
      </w:pPr>
      <w:r w:rsidRPr="001F306C">
        <w:t>Coating Qualification Testing for Onshore and Offshore Pipeline Construction in South East Asia and Australia</w:t>
      </w:r>
      <w:r>
        <w:t xml:space="preserve"> (2012)</w:t>
      </w:r>
    </w:p>
    <w:p w:rsidR="001F306C" w:rsidRDefault="001F306C" w:rsidP="001F306C">
      <w:pPr>
        <w:pStyle w:val="ListParagraph"/>
        <w:numPr>
          <w:ilvl w:val="0"/>
          <w:numId w:val="41"/>
        </w:numPr>
      </w:pPr>
      <w:r w:rsidRPr="001F306C">
        <w:t>Failure Analysis of Aluminum Thrust Housing of Main Engine</w:t>
      </w:r>
      <w:r>
        <w:t xml:space="preserve"> (2012)</w:t>
      </w:r>
    </w:p>
    <w:p w:rsidR="001F306C" w:rsidRDefault="001F306C" w:rsidP="001F306C">
      <w:pPr>
        <w:pStyle w:val="ListParagraph"/>
        <w:numPr>
          <w:ilvl w:val="0"/>
          <w:numId w:val="41"/>
        </w:numPr>
      </w:pPr>
      <w:r w:rsidRPr="001F306C">
        <w:t>Onsite Inspection and Metallurgical Assessment of Cupper Induced Cracking at Weld Root for Onshore Pipeline Project in Australia. Involved as Team Member for Fitness-For-Service Assessment of Pipeline</w:t>
      </w:r>
      <w:r>
        <w:t xml:space="preserve"> (2011)</w:t>
      </w:r>
    </w:p>
    <w:p w:rsidR="001F306C" w:rsidRDefault="001F306C" w:rsidP="001F306C">
      <w:pPr>
        <w:pStyle w:val="ListParagraph"/>
        <w:numPr>
          <w:ilvl w:val="0"/>
          <w:numId w:val="41"/>
        </w:numPr>
      </w:pPr>
      <w:r w:rsidRPr="001F306C">
        <w:t>Failure Investigation of Cracked Sealing Plates for Blow-out Preventer in Indonesia</w:t>
      </w:r>
      <w:r>
        <w:t xml:space="preserve"> (2011)</w:t>
      </w:r>
    </w:p>
    <w:p w:rsidR="001F306C" w:rsidRDefault="001F306C" w:rsidP="001F306C">
      <w:pPr>
        <w:pStyle w:val="ListParagraph"/>
        <w:numPr>
          <w:ilvl w:val="0"/>
          <w:numId w:val="41"/>
        </w:numPr>
      </w:pPr>
      <w:r w:rsidRPr="001F306C">
        <w:t>Onsite Inspection and Corrosion Assessment of Corroded 28” Ball Valve for Offshore Installation in Malaysia</w:t>
      </w:r>
      <w:r>
        <w:t xml:space="preserve"> (2011)</w:t>
      </w:r>
    </w:p>
    <w:p w:rsidR="001F306C" w:rsidRDefault="001F306C" w:rsidP="001F306C">
      <w:pPr>
        <w:pStyle w:val="ListParagraph"/>
        <w:numPr>
          <w:ilvl w:val="0"/>
          <w:numId w:val="41"/>
        </w:numPr>
      </w:pPr>
      <w:r w:rsidRPr="001F306C">
        <w:t>Failure Investigation of Cracked Cu-Ni Welding Neck Flanges for Firewater Pipeline of Offshore Installation in Indonesia</w:t>
      </w:r>
      <w:r>
        <w:t xml:space="preserve"> (</w:t>
      </w:r>
      <w:r w:rsidRPr="001F306C">
        <w:t>2010</w:t>
      </w:r>
      <w:r>
        <w:t>)</w:t>
      </w:r>
      <w:r w:rsidRPr="001F306C">
        <w:t xml:space="preserve"> </w:t>
      </w:r>
    </w:p>
    <w:p w:rsidR="001F306C" w:rsidRDefault="001F306C" w:rsidP="001F306C">
      <w:pPr>
        <w:pStyle w:val="ListParagraph"/>
        <w:numPr>
          <w:ilvl w:val="0"/>
          <w:numId w:val="41"/>
        </w:numPr>
      </w:pPr>
      <w:r w:rsidRPr="001F306C">
        <w:t>Failure Investigation of Separated Drill Pipes for Drilling Operation in Indonesia and Malaysia</w:t>
      </w:r>
      <w:r>
        <w:t xml:space="preserve"> (2010)</w:t>
      </w:r>
    </w:p>
    <w:p w:rsidR="001F306C" w:rsidRPr="001F306C" w:rsidRDefault="001F306C" w:rsidP="001F306C">
      <w:pPr>
        <w:pStyle w:val="ListParagraph"/>
        <w:numPr>
          <w:ilvl w:val="0"/>
          <w:numId w:val="41"/>
        </w:numPr>
      </w:pPr>
      <w:r w:rsidRPr="001F306C">
        <w:t>Offshore Material Verification of Sigma Phases in Duplex Stainless Steel Fittings in China</w:t>
      </w:r>
      <w:r>
        <w:t xml:space="preserve"> (2009)</w:t>
      </w:r>
    </w:p>
    <w:p w:rsidR="001F306C" w:rsidRDefault="001F306C" w:rsidP="001F306C">
      <w:pPr>
        <w:pStyle w:val="ListParagraph"/>
        <w:numPr>
          <w:ilvl w:val="0"/>
          <w:numId w:val="41"/>
        </w:numPr>
      </w:pPr>
      <w:r w:rsidRPr="001F306C">
        <w:t>Onsite Metallurgical Creep Assessment of 20Cr-32Ni-Nb Outlet Header of Reformer Furnace in Gas Processing Plant</w:t>
      </w:r>
      <w:r>
        <w:t xml:space="preserve"> (</w:t>
      </w:r>
      <w:r w:rsidRPr="001F306C">
        <w:t>2</w:t>
      </w:r>
      <w:r>
        <w:t>008)</w:t>
      </w:r>
    </w:p>
    <w:p w:rsidR="001F306C" w:rsidRPr="001F306C" w:rsidRDefault="001F306C" w:rsidP="001F306C">
      <w:pPr>
        <w:pStyle w:val="ListParagraph"/>
        <w:numPr>
          <w:ilvl w:val="0"/>
          <w:numId w:val="41"/>
        </w:numPr>
      </w:pPr>
      <w:r w:rsidRPr="001F306C">
        <w:t>3rd Party Technical Witness and Auditing Team on Heat treatment Plant of Riser Pins in China</w:t>
      </w:r>
      <w:r>
        <w:t xml:space="preserve"> (2008)</w:t>
      </w:r>
    </w:p>
    <w:p w:rsidR="001F306C" w:rsidRPr="001F306C" w:rsidRDefault="001F306C" w:rsidP="001F306C">
      <w:pPr>
        <w:pStyle w:val="ListParagraph"/>
        <w:numPr>
          <w:ilvl w:val="0"/>
          <w:numId w:val="41"/>
        </w:numPr>
      </w:pPr>
      <w:r w:rsidRPr="001F306C">
        <w:t>Onsite metallurgical inspection of boiler tubes onboard ship in Malaysia</w:t>
      </w:r>
      <w:r>
        <w:t xml:space="preserve"> (</w:t>
      </w:r>
      <w:r w:rsidRPr="001F306C">
        <w:t>2008)</w:t>
      </w:r>
    </w:p>
    <w:p w:rsidR="001F306C" w:rsidRDefault="001F306C" w:rsidP="001F306C">
      <w:pPr>
        <w:pStyle w:val="ListParagraph"/>
        <w:numPr>
          <w:ilvl w:val="0"/>
          <w:numId w:val="41"/>
        </w:numPr>
      </w:pPr>
      <w:r w:rsidRPr="001F306C">
        <w:t>Onsite and laboratory examination of creep damages on reformer furnaces in petrochemical plants of Singapore and Malaysia</w:t>
      </w:r>
      <w:r>
        <w:t xml:space="preserve"> (2007)</w:t>
      </w:r>
    </w:p>
    <w:p w:rsidR="001F306C" w:rsidRDefault="001F306C" w:rsidP="006A1448"/>
    <w:p w:rsidR="00031420" w:rsidRDefault="00031420" w:rsidP="006A1448"/>
    <w:p w:rsidR="00BE5371" w:rsidRPr="00031420" w:rsidRDefault="001A778F" w:rsidP="00031420">
      <w:pPr>
        <w:shd w:val="pct10" w:color="auto" w:fill="auto"/>
        <w:jc w:val="both"/>
        <w:rPr>
          <w:rFonts w:ascii="Arial" w:hAnsi="Arial" w:cs="Arial"/>
          <w:b/>
          <w:sz w:val="28"/>
          <w:szCs w:val="28"/>
        </w:rPr>
      </w:pPr>
      <w:r w:rsidRPr="00733FD3">
        <w:rPr>
          <w:rFonts w:ascii="Arial" w:hAnsi="Arial" w:cs="Arial"/>
          <w:b/>
          <w:sz w:val="28"/>
          <w:szCs w:val="28"/>
        </w:rPr>
        <w:t>EDUCAT</w:t>
      </w:r>
      <w:r w:rsidR="00654750">
        <w:rPr>
          <w:rFonts w:ascii="Arial" w:hAnsi="Arial" w:cs="Arial"/>
          <w:b/>
          <w:sz w:val="28"/>
          <w:szCs w:val="28"/>
        </w:rPr>
        <w:t>ION &amp; PROFESSIONAL DEVELOPMENT</w:t>
      </w:r>
    </w:p>
    <w:p w:rsidR="00031420" w:rsidRDefault="00031420" w:rsidP="00174919"/>
    <w:p w:rsidR="001F306C" w:rsidRPr="001F306C" w:rsidRDefault="001F306C" w:rsidP="001F306C">
      <w:pPr>
        <w:rPr>
          <w:b/>
        </w:rPr>
      </w:pPr>
      <w:r w:rsidRPr="001F306C">
        <w:rPr>
          <w:b/>
        </w:rPr>
        <w:t>Bachelor of Material Science and Engineering</w:t>
      </w:r>
      <w:r w:rsidRPr="001F306C">
        <w:rPr>
          <w:b/>
        </w:rPr>
        <w:tab/>
      </w:r>
      <w:r w:rsidRPr="001F306C">
        <w:rPr>
          <w:b/>
        </w:rPr>
        <w:tab/>
      </w:r>
      <w:r w:rsidRPr="001F306C">
        <w:rPr>
          <w:b/>
        </w:rPr>
        <w:tab/>
      </w:r>
      <w:r w:rsidR="0019244B">
        <w:rPr>
          <w:b/>
        </w:rPr>
        <w:tab/>
      </w:r>
      <w:r w:rsidR="0019244B">
        <w:rPr>
          <w:b/>
        </w:rPr>
        <w:tab/>
      </w:r>
      <w:r w:rsidRPr="001F306C">
        <w:rPr>
          <w:b/>
        </w:rPr>
        <w:t>2006</w:t>
      </w:r>
    </w:p>
    <w:p w:rsidR="001F306C" w:rsidRPr="001F306C" w:rsidRDefault="001F306C" w:rsidP="001F306C">
      <w:r w:rsidRPr="001F306C">
        <w:t>Nanyang Technological University</w:t>
      </w:r>
    </w:p>
    <w:p w:rsidR="001F306C" w:rsidRPr="001F306C" w:rsidRDefault="001F306C" w:rsidP="001F306C">
      <w:r w:rsidRPr="001F306C">
        <w:tab/>
      </w:r>
    </w:p>
    <w:p w:rsidR="001F306C" w:rsidRPr="0019244B" w:rsidRDefault="0019244B" w:rsidP="001F306C">
      <w:pPr>
        <w:rPr>
          <w:b/>
        </w:rPr>
      </w:pPr>
      <w:r w:rsidRPr="0019244B">
        <w:rPr>
          <w:b/>
        </w:rPr>
        <w:t>Professional Attainments and Courses</w:t>
      </w:r>
      <w:r>
        <w:rPr>
          <w:b/>
        </w:rPr>
        <w:t>:</w:t>
      </w:r>
    </w:p>
    <w:p w:rsidR="001F306C" w:rsidRPr="001F306C" w:rsidRDefault="001F306C" w:rsidP="0019244B">
      <w:pPr>
        <w:pStyle w:val="ListParagraph"/>
        <w:numPr>
          <w:ilvl w:val="0"/>
          <w:numId w:val="43"/>
        </w:numPr>
      </w:pPr>
      <w:r w:rsidRPr="001F306C">
        <w:t>NACE – Basic Corrosion Course</w:t>
      </w:r>
      <w:r w:rsidR="0019244B">
        <w:t xml:space="preserve"> (</w:t>
      </w:r>
      <w:r w:rsidRPr="001F306C">
        <w:t>2008</w:t>
      </w:r>
      <w:r w:rsidR="0019244B">
        <w:t>)</w:t>
      </w:r>
    </w:p>
    <w:p w:rsidR="001F306C" w:rsidRPr="001F306C" w:rsidRDefault="001F306C" w:rsidP="0019244B">
      <w:pPr>
        <w:pStyle w:val="ListParagraph"/>
        <w:numPr>
          <w:ilvl w:val="0"/>
          <w:numId w:val="43"/>
        </w:numPr>
      </w:pPr>
      <w:r w:rsidRPr="001F306C">
        <w:t>BOSET – Basic Offshore and Safety Emergency Training</w:t>
      </w:r>
      <w:r w:rsidR="0019244B">
        <w:t xml:space="preserve"> (</w:t>
      </w:r>
      <w:r w:rsidRPr="001F306C">
        <w:t>2009</w:t>
      </w:r>
      <w:r w:rsidR="0019244B">
        <w:t>)</w:t>
      </w:r>
    </w:p>
    <w:p w:rsidR="001F306C" w:rsidRPr="001F306C" w:rsidRDefault="001F306C" w:rsidP="0019244B">
      <w:pPr>
        <w:pStyle w:val="ListParagraph"/>
        <w:numPr>
          <w:ilvl w:val="0"/>
          <w:numId w:val="43"/>
        </w:numPr>
      </w:pPr>
      <w:r w:rsidRPr="001F306C">
        <w:t>SWS – Visual Examination of Welding</w:t>
      </w:r>
      <w:r w:rsidR="0019244B">
        <w:t xml:space="preserve"> (</w:t>
      </w:r>
      <w:r w:rsidRPr="001F306C">
        <w:t>2009</w:t>
      </w:r>
      <w:r w:rsidR="0019244B">
        <w:t>)</w:t>
      </w:r>
    </w:p>
    <w:p w:rsidR="001F306C" w:rsidRPr="001F306C" w:rsidRDefault="001F306C" w:rsidP="0019244B">
      <w:pPr>
        <w:pStyle w:val="ListParagraph"/>
        <w:numPr>
          <w:ilvl w:val="0"/>
          <w:numId w:val="43"/>
        </w:numPr>
      </w:pPr>
      <w:r w:rsidRPr="001F306C">
        <w:t>SWS – Structural Welding Design</w:t>
      </w:r>
      <w:r w:rsidR="0019244B">
        <w:t xml:space="preserve"> (</w:t>
      </w:r>
      <w:r w:rsidRPr="001F306C">
        <w:t>2009</w:t>
      </w:r>
      <w:r w:rsidR="0019244B">
        <w:t>)</w:t>
      </w:r>
    </w:p>
    <w:p w:rsidR="001F306C" w:rsidRPr="001F306C" w:rsidRDefault="001F306C" w:rsidP="0019244B">
      <w:pPr>
        <w:pStyle w:val="ListParagraph"/>
        <w:numPr>
          <w:ilvl w:val="0"/>
          <w:numId w:val="43"/>
        </w:numPr>
      </w:pPr>
      <w:r w:rsidRPr="001F306C">
        <w:t>PETROEDGE – Essential Drillings for Engineers</w:t>
      </w:r>
      <w:r w:rsidRPr="001F306C">
        <w:tab/>
      </w:r>
      <w:r w:rsidR="0019244B">
        <w:t xml:space="preserve"> (</w:t>
      </w:r>
      <w:r w:rsidRPr="001F306C">
        <w:t>2009</w:t>
      </w:r>
      <w:r w:rsidR="0019244B">
        <w:t>)</w:t>
      </w:r>
    </w:p>
    <w:p w:rsidR="001F306C" w:rsidRPr="001F306C" w:rsidRDefault="001F306C" w:rsidP="0019244B">
      <w:pPr>
        <w:pStyle w:val="ListParagraph"/>
        <w:numPr>
          <w:ilvl w:val="0"/>
          <w:numId w:val="43"/>
        </w:numPr>
      </w:pPr>
      <w:r w:rsidRPr="001F306C">
        <w:t>NACE – Corrosion Control in the Refinery Industry</w:t>
      </w:r>
      <w:r w:rsidR="0019244B">
        <w:t xml:space="preserve"> (</w:t>
      </w:r>
      <w:r w:rsidRPr="001F306C">
        <w:t>2010</w:t>
      </w:r>
      <w:r w:rsidR="0019244B">
        <w:t>)</w:t>
      </w:r>
    </w:p>
    <w:p w:rsidR="001F306C" w:rsidRPr="001F306C" w:rsidRDefault="001F306C" w:rsidP="0019244B">
      <w:pPr>
        <w:pStyle w:val="ListParagraph"/>
        <w:numPr>
          <w:ilvl w:val="0"/>
          <w:numId w:val="43"/>
        </w:numPr>
      </w:pPr>
      <w:r w:rsidRPr="001F306C">
        <w:t>API 570 – Process Piping Inspector (39709)</w:t>
      </w:r>
      <w:r w:rsidR="0019244B">
        <w:t xml:space="preserve"> (</w:t>
      </w:r>
      <w:r w:rsidRPr="001F306C">
        <w:t>2010</w:t>
      </w:r>
      <w:r w:rsidR="0019244B">
        <w:t>)</w:t>
      </w:r>
    </w:p>
    <w:p w:rsidR="001F306C" w:rsidRPr="001F306C" w:rsidRDefault="0019244B" w:rsidP="0019244B">
      <w:pPr>
        <w:pStyle w:val="ListParagraph"/>
        <w:numPr>
          <w:ilvl w:val="0"/>
          <w:numId w:val="43"/>
        </w:numPr>
      </w:pPr>
      <w:r w:rsidRPr="001F306C">
        <w:t xml:space="preserve">DET </w:t>
      </w:r>
      <w:r w:rsidR="001F306C" w:rsidRPr="001F306C">
        <w:t xml:space="preserve">Norske </w:t>
      </w:r>
      <w:r w:rsidRPr="001F306C">
        <w:t>VERITAS</w:t>
      </w:r>
      <w:r w:rsidR="001F306C" w:rsidRPr="001F306C">
        <w:t xml:space="preserve"> – South East Asia Leadership Development Program</w:t>
      </w:r>
      <w:r>
        <w:t xml:space="preserve"> (</w:t>
      </w:r>
      <w:r w:rsidR="001F306C" w:rsidRPr="001F306C">
        <w:t>2012</w:t>
      </w:r>
      <w:r>
        <w:t>)</w:t>
      </w:r>
    </w:p>
    <w:p w:rsidR="001F306C" w:rsidRPr="001F306C" w:rsidRDefault="001F306C" w:rsidP="0019244B">
      <w:pPr>
        <w:pStyle w:val="ListParagraph"/>
        <w:numPr>
          <w:ilvl w:val="0"/>
          <w:numId w:val="43"/>
        </w:numPr>
      </w:pPr>
      <w:r w:rsidRPr="001F306C">
        <w:t>SINGLAS - ISO 17025 Laboratory Management System</w:t>
      </w:r>
      <w:r w:rsidR="0019244B">
        <w:t xml:space="preserve"> (</w:t>
      </w:r>
      <w:r w:rsidRPr="001F306C">
        <w:t>2013</w:t>
      </w:r>
      <w:r w:rsidR="0019244B">
        <w:t>)</w:t>
      </w:r>
    </w:p>
    <w:p w:rsidR="001F306C" w:rsidRPr="001F306C" w:rsidRDefault="001F306C" w:rsidP="0019244B">
      <w:pPr>
        <w:pStyle w:val="ListParagraph"/>
        <w:numPr>
          <w:ilvl w:val="0"/>
          <w:numId w:val="43"/>
        </w:numPr>
      </w:pPr>
      <w:r w:rsidRPr="001F306C">
        <w:t>SIMTech: Introduction to ARC Welding</w:t>
      </w:r>
      <w:r w:rsidR="0019244B">
        <w:t xml:space="preserve"> (</w:t>
      </w:r>
      <w:r w:rsidRPr="001F306C">
        <w:t>2013</w:t>
      </w:r>
      <w:r w:rsidR="0019244B">
        <w:t>)</w:t>
      </w:r>
    </w:p>
    <w:p w:rsidR="001F306C" w:rsidRPr="001F306C" w:rsidRDefault="001F306C" w:rsidP="0019244B">
      <w:pPr>
        <w:pStyle w:val="ListParagraph"/>
        <w:numPr>
          <w:ilvl w:val="0"/>
          <w:numId w:val="43"/>
        </w:numPr>
      </w:pPr>
      <w:r w:rsidRPr="001F306C">
        <w:t>NACE – Painting and Corrosion Specialist Level 1</w:t>
      </w:r>
      <w:r w:rsidR="0019244B">
        <w:t xml:space="preserve"> (</w:t>
      </w:r>
      <w:r w:rsidRPr="001F306C">
        <w:t>2013</w:t>
      </w:r>
      <w:r w:rsidR="0019244B">
        <w:t>)</w:t>
      </w:r>
    </w:p>
    <w:p w:rsidR="001F306C" w:rsidRPr="001F306C" w:rsidRDefault="001F306C" w:rsidP="0019244B">
      <w:pPr>
        <w:pStyle w:val="ListParagraph"/>
        <w:numPr>
          <w:ilvl w:val="0"/>
          <w:numId w:val="43"/>
        </w:numPr>
      </w:pPr>
      <w:r w:rsidRPr="001F306C">
        <w:t>API 571- Material an</w:t>
      </w:r>
      <w:r w:rsidR="0019244B">
        <w:t>d Corrosion Professional [54289] (</w:t>
      </w:r>
      <w:r w:rsidRPr="001F306C">
        <w:t>2014</w:t>
      </w:r>
      <w:r w:rsidR="0019244B">
        <w:t>)</w:t>
      </w:r>
    </w:p>
    <w:p w:rsidR="001F306C" w:rsidRPr="001F306C" w:rsidRDefault="001F306C" w:rsidP="0019244B">
      <w:pPr>
        <w:pStyle w:val="ListParagraph"/>
        <w:numPr>
          <w:ilvl w:val="0"/>
          <w:numId w:val="43"/>
        </w:numPr>
      </w:pPr>
      <w:r w:rsidRPr="001F306C">
        <w:t xml:space="preserve">DNVGL </w:t>
      </w:r>
      <w:r w:rsidR="0019244B" w:rsidRPr="001F306C">
        <w:t>the</w:t>
      </w:r>
      <w:r w:rsidRPr="001F306C">
        <w:t xml:space="preserve"> Journey: Global Leadership Development Program</w:t>
      </w:r>
      <w:r w:rsidR="0019244B">
        <w:t xml:space="preserve"> (</w:t>
      </w:r>
      <w:r w:rsidRPr="001F306C">
        <w:t>2014</w:t>
      </w:r>
      <w:r w:rsidR="0019244B">
        <w:t>)</w:t>
      </w:r>
    </w:p>
    <w:p w:rsidR="001F306C" w:rsidRPr="0019244B" w:rsidRDefault="001F306C" w:rsidP="0019244B"/>
    <w:p w:rsidR="001F306C" w:rsidRPr="0019244B" w:rsidRDefault="001F306C" w:rsidP="0019244B">
      <w:pPr>
        <w:rPr>
          <w:b/>
        </w:rPr>
      </w:pPr>
      <w:r w:rsidRPr="0019244B">
        <w:rPr>
          <w:b/>
        </w:rPr>
        <w:t xml:space="preserve">Professional </w:t>
      </w:r>
      <w:r w:rsidR="0019244B" w:rsidRPr="0019244B">
        <w:rPr>
          <w:b/>
        </w:rPr>
        <w:t>Memberships</w:t>
      </w:r>
      <w:r w:rsidR="0019244B">
        <w:rPr>
          <w:b/>
        </w:rPr>
        <w:t>:</w:t>
      </w:r>
    </w:p>
    <w:p w:rsidR="001F306C" w:rsidRPr="0019244B" w:rsidRDefault="001F306C" w:rsidP="0019244B">
      <w:pPr>
        <w:pStyle w:val="ListParagraph"/>
        <w:numPr>
          <w:ilvl w:val="0"/>
          <w:numId w:val="42"/>
        </w:numPr>
      </w:pPr>
      <w:r w:rsidRPr="0019244B">
        <w:t>Member of National Association of Corrosion Engineer (NACE)</w:t>
      </w:r>
    </w:p>
    <w:p w:rsidR="001F306C" w:rsidRPr="0019244B" w:rsidRDefault="001F306C" w:rsidP="0019244B">
      <w:pPr>
        <w:pStyle w:val="ListParagraph"/>
        <w:numPr>
          <w:ilvl w:val="0"/>
          <w:numId w:val="42"/>
        </w:numPr>
      </w:pPr>
      <w:r w:rsidRPr="0019244B">
        <w:t>Member of Singapore Welding Society (SWS)</w:t>
      </w:r>
    </w:p>
    <w:p w:rsidR="001F306C" w:rsidRPr="0019244B" w:rsidRDefault="001F306C" w:rsidP="0019244B">
      <w:pPr>
        <w:pStyle w:val="ListParagraph"/>
        <w:numPr>
          <w:ilvl w:val="0"/>
          <w:numId w:val="42"/>
        </w:numPr>
      </w:pPr>
      <w:r w:rsidRPr="0019244B">
        <w:t>Authorized Piping Inspector of America Petroleum Institute (API)</w:t>
      </w:r>
    </w:p>
    <w:p w:rsidR="001F306C" w:rsidRPr="0019244B" w:rsidRDefault="001F306C" w:rsidP="0019244B"/>
    <w:sectPr w:rsidR="001F306C" w:rsidRPr="0019244B" w:rsidSect="001E52C8">
      <w:headerReference w:type="default" r:id="rId12"/>
      <w:footerReference w:type="default" r:id="rId13"/>
      <w:headerReference w:type="first" r:id="rId14"/>
      <w:footerReference w:type="first" r:id="rId15"/>
      <w:pgSz w:w="11906" w:h="16838" w:code="9"/>
      <w:pgMar w:top="864" w:right="864" w:bottom="864" w:left="864" w:header="0" w:footer="2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543" w:rsidRDefault="00DA5543" w:rsidP="00FB11F4">
      <w:r>
        <w:separator/>
      </w:r>
    </w:p>
  </w:endnote>
  <w:endnote w:type="continuationSeparator" w:id="0">
    <w:p w:rsidR="00DA5543" w:rsidRDefault="00DA5543" w:rsidP="00FB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nterstate-Regular">
    <w:altName w:val="Times New Roman"/>
    <w:panose1 w:val="00000000000000000000"/>
    <w:charset w:val="00"/>
    <w:family w:val="auto"/>
    <w:notTrueType/>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E056FF">
    <w:pPr>
      <w:pStyle w:val="Footer"/>
      <w:ind w:left="-284"/>
    </w:pPr>
    <w:r w:rsidRPr="00E056FF">
      <w:rPr>
        <w:noProof/>
        <w:lang w:eastAsia="en-SG"/>
      </w:rPr>
      <w:drawing>
        <wp:inline distT="0" distB="0" distL="0" distR="0">
          <wp:extent cx="6724650" cy="58041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720028" cy="580016"/>
                  </a:xfrm>
                  <a:prstGeom prst="rect">
                    <a:avLst/>
                  </a:prstGeom>
                  <a:noFill/>
                  <a:ln w="9525">
                    <a:noFill/>
                    <a:miter lim="800000"/>
                    <a:headEnd/>
                    <a:tailEnd/>
                  </a:ln>
                </pic:spPr>
              </pic:pic>
            </a:graphicData>
          </a:graphic>
        </wp:inline>
      </w:drawing>
    </w:r>
  </w:p>
  <w:p w:rsidR="008D551E" w:rsidRDefault="008D551E" w:rsidP="00E056FF">
    <w:pPr>
      <w:pStyle w:val="Footer"/>
      <w:ind w:left="-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1E52C8">
    <w:pPr>
      <w:jc w:val="both"/>
      <w:rPr>
        <w:rFonts w:ascii="Arial" w:hAnsi="Arial" w:cs="Arial"/>
        <w:sz w:val="14"/>
        <w:szCs w:val="14"/>
        <w:lang w:val="en-AU"/>
      </w:rPr>
    </w:pPr>
    <w:r w:rsidRPr="006D0A56">
      <w:rPr>
        <w:rFonts w:ascii="Arial" w:hAnsi="Arial" w:cs="Arial"/>
        <w:sz w:val="14"/>
        <w:szCs w:val="14"/>
        <w:lang w:val="en-AU"/>
      </w:rPr>
      <w:t>This resume is introduced to you in good faith and on the understanding that you are happy to deal exclusively through Kelly Services (Singapore) Pte Ltd in relation to this candidate. We have confirmed with the candidate that he/she is happy to be represented by us and that there has not been any recent communication between themselves and any representative from your organization. Your acceptance of this resume or interviewing or engaging of the candidate, or the sharing of personal information pertaining to this candidate to any third party or organization, will amount to your acceptance of our Terms of Business. All introductions are valid for a period of 12 months.</w:t>
    </w:r>
  </w:p>
  <w:p w:rsidR="008D551E" w:rsidRDefault="008D551E" w:rsidP="001E52C8">
    <w:pPr>
      <w:ind w:left="-142"/>
      <w:jc w:val="both"/>
      <w:rPr>
        <w:rFonts w:ascii="Arial" w:hAnsi="Arial" w:cs="Arial"/>
        <w:sz w:val="14"/>
        <w:szCs w:val="14"/>
        <w:lang w:val="en-AU"/>
      </w:rPr>
    </w:pPr>
  </w:p>
  <w:p w:rsidR="008D551E" w:rsidRDefault="00463AA1" w:rsidP="007E628D">
    <w:pPr>
      <w:ind w:left="-142"/>
      <w:jc w:val="both"/>
    </w:pP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sidR="007E628D">
      <w:rPr>
        <w:rFonts w:ascii="Arial" w:hAnsi="Arial" w:cs="Arial"/>
        <w:sz w:val="14"/>
        <w:szCs w:val="14"/>
        <w:lang w:val="en-AU"/>
      </w:rPr>
      <w:tab/>
    </w:r>
    <w:r w:rsidR="007E628D">
      <w:rPr>
        <w:rFonts w:ascii="Arial" w:hAnsi="Arial" w:cs="Arial"/>
        <w:sz w:val="14"/>
        <w:szCs w:val="14"/>
        <w:lang w:val="en-AU"/>
      </w:rPr>
      <w:fldChar w:fldCharType="begin"/>
    </w:r>
    <w:r w:rsidR="007E628D">
      <w:rPr>
        <w:rFonts w:ascii="Arial" w:hAnsi="Arial" w:cs="Arial"/>
        <w:sz w:val="14"/>
        <w:szCs w:val="14"/>
        <w:lang w:val="en-AU"/>
      </w:rPr>
      <w:instrText xml:space="preserve"> DATE \@ "d/MM/yyyy" </w:instrText>
    </w:r>
    <w:r w:rsidR="007E628D">
      <w:rPr>
        <w:rFonts w:ascii="Arial" w:hAnsi="Arial" w:cs="Arial"/>
        <w:sz w:val="14"/>
        <w:szCs w:val="14"/>
        <w:lang w:val="en-AU"/>
      </w:rPr>
      <w:fldChar w:fldCharType="separate"/>
    </w:r>
    <w:r w:rsidR="00233C9A">
      <w:rPr>
        <w:rFonts w:ascii="Arial" w:hAnsi="Arial" w:cs="Arial"/>
        <w:noProof/>
        <w:sz w:val="14"/>
        <w:szCs w:val="14"/>
        <w:lang w:val="en-AU"/>
      </w:rPr>
      <w:t>2/06/2016</w:t>
    </w:r>
    <w:r w:rsidR="007E628D">
      <w:rPr>
        <w:rFonts w:ascii="Arial" w:hAnsi="Arial" w:cs="Arial"/>
        <w:sz w:val="14"/>
        <w:szCs w:val="14"/>
        <w:lang w:val="en-AU"/>
      </w:rPr>
      <w:fldChar w:fldCharType="end"/>
    </w:r>
    <w:r w:rsidR="008D551E" w:rsidRPr="001E52C8">
      <w:rPr>
        <w:noProof/>
        <w:lang w:val="en-SG" w:eastAsia="en-SG"/>
      </w:rPr>
      <w:drawing>
        <wp:inline distT="0" distB="0" distL="0" distR="0">
          <wp:extent cx="6463030" cy="557834"/>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463030" cy="55783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543" w:rsidRDefault="00DA5543" w:rsidP="00FB11F4">
      <w:r>
        <w:separator/>
      </w:r>
    </w:p>
  </w:footnote>
  <w:footnote w:type="continuationSeparator" w:id="0">
    <w:p w:rsidR="00DA5543" w:rsidRDefault="00DA5543" w:rsidP="00FB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DB28AA">
    <w:pPr>
      <w:pStyle w:val="Header"/>
    </w:pPr>
  </w:p>
  <w:p w:rsidR="008D551E" w:rsidRDefault="008D551E" w:rsidP="00AA612F">
    <w:pPr>
      <w:pStyle w:val="Header"/>
      <w:ind w:left="-142"/>
      <w:jc w:val="center"/>
    </w:pPr>
    <w:r>
      <w:rPr>
        <w:noProof/>
        <w:lang w:eastAsia="en-SG"/>
      </w:rPr>
      <w:drawing>
        <wp:inline distT="0" distB="0" distL="0" distR="0">
          <wp:extent cx="6538388" cy="13389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562443" cy="13438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6B3224">
    <w:pPr>
      <w:pStyle w:val="Header"/>
    </w:pPr>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676275</wp:posOffset>
              </wp:positionV>
              <wp:extent cx="3162300" cy="9810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pt;margin-top:53.25pt;width:249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j4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" filled="f" stroked="f">
              <v:textbo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v:textbox>
            </v:shape>
          </w:pict>
        </mc:Fallback>
      </mc:AlternateContent>
    </w:r>
    <w:r w:rsidR="008D551E" w:rsidRPr="00436A5F">
      <w:rPr>
        <w:noProof/>
        <w:lang w:eastAsia="en-SG"/>
      </w:rPr>
      <w:drawing>
        <wp:inline distT="0" distB="0" distL="0" distR="0">
          <wp:extent cx="64579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57950" cy="1514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F8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suff w:val="nothing"/>
      <w:lvlText w:val=""/>
      <w:lvlJc w:val="left"/>
      <w:pPr>
        <w:ind w:left="0" w:firstLine="0"/>
      </w:pPr>
      <w:rPr>
        <w:rFonts w:ascii="Symbol" w:hAnsi="Symbol"/>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2" w15:restartNumberingAfterBreak="0">
    <w:nsid w:val="00000002"/>
    <w:multiLevelType w:val="multilevel"/>
    <w:tmpl w:val="00000002"/>
    <w:name w:val="WW8Num4"/>
    <w:lvl w:ilvl="0">
      <w:start w:val="1"/>
      <w:numFmt w:val="bullet"/>
      <w:lvlText w:val=""/>
      <w:lvlJc w:val="left"/>
      <w:pPr>
        <w:tabs>
          <w:tab w:val="num" w:pos="360"/>
        </w:tabs>
        <w:ind w:left="340" w:hanging="34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sz w:val="22"/>
        <w:szCs w:val="22"/>
      </w:rPr>
    </w:lvl>
  </w:abstractNum>
  <w:abstractNum w:abstractNumId="5" w15:restartNumberingAfterBreak="0">
    <w:nsid w:val="00057BF5"/>
    <w:multiLevelType w:val="hybridMultilevel"/>
    <w:tmpl w:val="8F229A5E"/>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F97C1E"/>
    <w:multiLevelType w:val="hybridMultilevel"/>
    <w:tmpl w:val="C448887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41E2B8E"/>
    <w:multiLevelType w:val="hybridMultilevel"/>
    <w:tmpl w:val="3F7836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575767C"/>
    <w:multiLevelType w:val="hybridMultilevel"/>
    <w:tmpl w:val="96CEDCCE"/>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9" w15:restartNumberingAfterBreak="0">
    <w:nsid w:val="05CE634C"/>
    <w:multiLevelType w:val="hybridMultilevel"/>
    <w:tmpl w:val="1480BAF6"/>
    <w:lvl w:ilvl="0" w:tplc="2A3475D8">
      <w:start w:val="1"/>
      <w:numFmt w:val="bullet"/>
      <w:pStyle w:val="CompanyNam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AD3D10"/>
    <w:multiLevelType w:val="hybridMultilevel"/>
    <w:tmpl w:val="82045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A3381"/>
    <w:multiLevelType w:val="hybridMultilevel"/>
    <w:tmpl w:val="2968F15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0ACE2E0B"/>
    <w:multiLevelType w:val="hybridMultilevel"/>
    <w:tmpl w:val="19AAD4B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CB13B4"/>
    <w:multiLevelType w:val="hybridMultilevel"/>
    <w:tmpl w:val="1030499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5DC5D43"/>
    <w:multiLevelType w:val="hybridMultilevel"/>
    <w:tmpl w:val="310E64C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574B9F"/>
    <w:multiLevelType w:val="hybridMultilevel"/>
    <w:tmpl w:val="B92A32B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1924231A"/>
    <w:multiLevelType w:val="hybridMultilevel"/>
    <w:tmpl w:val="0D167BDA"/>
    <w:lvl w:ilvl="0" w:tplc="4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F50EBF"/>
    <w:multiLevelType w:val="hybridMultilevel"/>
    <w:tmpl w:val="EDC07CB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E15EF9"/>
    <w:multiLevelType w:val="hybridMultilevel"/>
    <w:tmpl w:val="723A931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B8458D4"/>
    <w:multiLevelType w:val="hybridMultilevel"/>
    <w:tmpl w:val="2B48ACB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1BF77EF2"/>
    <w:multiLevelType w:val="hybridMultilevel"/>
    <w:tmpl w:val="CC08D4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A3546DF"/>
    <w:multiLevelType w:val="hybridMultilevel"/>
    <w:tmpl w:val="1BEEDE7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3C0B2883"/>
    <w:multiLevelType w:val="hybridMultilevel"/>
    <w:tmpl w:val="E79AB9F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3CA666FD"/>
    <w:multiLevelType w:val="hybridMultilevel"/>
    <w:tmpl w:val="AA1220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3FA905DA"/>
    <w:multiLevelType w:val="hybridMultilevel"/>
    <w:tmpl w:val="5D2E42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401E7BC6"/>
    <w:multiLevelType w:val="hybridMultilevel"/>
    <w:tmpl w:val="3684EC0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45C72EB5"/>
    <w:multiLevelType w:val="hybridMultilevel"/>
    <w:tmpl w:val="5EBA7A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463067A7"/>
    <w:multiLevelType w:val="hybridMultilevel"/>
    <w:tmpl w:val="5D7027B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475D03BE"/>
    <w:multiLevelType w:val="hybridMultilevel"/>
    <w:tmpl w:val="A356884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C9D5DFD"/>
    <w:multiLevelType w:val="hybridMultilevel"/>
    <w:tmpl w:val="FB8CD0F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FDB5DA9"/>
    <w:multiLevelType w:val="hybridMultilevel"/>
    <w:tmpl w:val="01F6AC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15:restartNumberingAfterBreak="0">
    <w:nsid w:val="50970A3C"/>
    <w:multiLevelType w:val="hybridMultilevel"/>
    <w:tmpl w:val="80BAD970"/>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32" w15:restartNumberingAfterBreak="0">
    <w:nsid w:val="52D750D1"/>
    <w:multiLevelType w:val="hybridMultilevel"/>
    <w:tmpl w:val="36BE70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3A3574E"/>
    <w:multiLevelType w:val="hybridMultilevel"/>
    <w:tmpl w:val="419EB1F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54D067F2"/>
    <w:multiLevelType w:val="hybridMultilevel"/>
    <w:tmpl w:val="D31094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54086E"/>
    <w:multiLevelType w:val="hybridMultilevel"/>
    <w:tmpl w:val="14BA8A54"/>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0A6110A"/>
    <w:multiLevelType w:val="hybridMultilevel"/>
    <w:tmpl w:val="C6A088F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1A955A3"/>
    <w:multiLevelType w:val="hybridMultilevel"/>
    <w:tmpl w:val="09BCC5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61D74788"/>
    <w:multiLevelType w:val="hybridMultilevel"/>
    <w:tmpl w:val="EF6217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24F3623"/>
    <w:multiLevelType w:val="hybridMultilevel"/>
    <w:tmpl w:val="2928565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C66FE8"/>
    <w:multiLevelType w:val="hybridMultilevel"/>
    <w:tmpl w:val="BE28B9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65402777"/>
    <w:multiLevelType w:val="hybridMultilevel"/>
    <w:tmpl w:val="500AE61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EC4354E"/>
    <w:multiLevelType w:val="hybridMultilevel"/>
    <w:tmpl w:val="FABA6B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3" w15:restartNumberingAfterBreak="0">
    <w:nsid w:val="78A77A53"/>
    <w:multiLevelType w:val="hybridMultilevel"/>
    <w:tmpl w:val="317A9D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9225BB1"/>
    <w:multiLevelType w:val="hybridMultilevel"/>
    <w:tmpl w:val="DD549EA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7A6D71E8"/>
    <w:multiLevelType w:val="hybridMultilevel"/>
    <w:tmpl w:val="EE9094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2C16EF"/>
    <w:multiLevelType w:val="hybridMultilevel"/>
    <w:tmpl w:val="FA60E2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0"/>
  </w:num>
  <w:num w:numId="4">
    <w:abstractNumId w:val="16"/>
  </w:num>
  <w:num w:numId="5">
    <w:abstractNumId w:val="21"/>
  </w:num>
  <w:num w:numId="6">
    <w:abstractNumId w:val="6"/>
  </w:num>
  <w:num w:numId="7">
    <w:abstractNumId w:val="8"/>
  </w:num>
  <w:num w:numId="8">
    <w:abstractNumId w:val="29"/>
  </w:num>
  <w:num w:numId="9">
    <w:abstractNumId w:val="26"/>
  </w:num>
  <w:num w:numId="10">
    <w:abstractNumId w:val="28"/>
  </w:num>
  <w:num w:numId="11">
    <w:abstractNumId w:val="31"/>
  </w:num>
  <w:num w:numId="12">
    <w:abstractNumId w:val="13"/>
  </w:num>
  <w:num w:numId="13">
    <w:abstractNumId w:val="44"/>
  </w:num>
  <w:num w:numId="14">
    <w:abstractNumId w:val="18"/>
  </w:num>
  <w:num w:numId="15">
    <w:abstractNumId w:val="35"/>
  </w:num>
  <w:num w:numId="16">
    <w:abstractNumId w:val="30"/>
  </w:num>
  <w:num w:numId="17">
    <w:abstractNumId w:val="5"/>
  </w:num>
  <w:num w:numId="18">
    <w:abstractNumId w:val="27"/>
  </w:num>
  <w:num w:numId="19">
    <w:abstractNumId w:val="11"/>
  </w:num>
  <w:num w:numId="20">
    <w:abstractNumId w:val="42"/>
  </w:num>
  <w:num w:numId="21">
    <w:abstractNumId w:val="38"/>
  </w:num>
  <w:num w:numId="22">
    <w:abstractNumId w:val="36"/>
  </w:num>
  <w:num w:numId="23">
    <w:abstractNumId w:val="14"/>
  </w:num>
  <w:num w:numId="24">
    <w:abstractNumId w:val="39"/>
  </w:num>
  <w:num w:numId="25">
    <w:abstractNumId w:val="34"/>
  </w:num>
  <w:num w:numId="26">
    <w:abstractNumId w:val="10"/>
  </w:num>
  <w:num w:numId="27">
    <w:abstractNumId w:val="24"/>
  </w:num>
  <w:num w:numId="28">
    <w:abstractNumId w:val="12"/>
  </w:num>
  <w:num w:numId="29">
    <w:abstractNumId w:val="17"/>
  </w:num>
  <w:num w:numId="30">
    <w:abstractNumId w:val="40"/>
  </w:num>
  <w:num w:numId="31">
    <w:abstractNumId w:val="43"/>
  </w:num>
  <w:num w:numId="32">
    <w:abstractNumId w:val="41"/>
  </w:num>
  <w:num w:numId="33">
    <w:abstractNumId w:val="7"/>
  </w:num>
  <w:num w:numId="34">
    <w:abstractNumId w:val="46"/>
  </w:num>
  <w:num w:numId="35">
    <w:abstractNumId w:val="37"/>
  </w:num>
  <w:num w:numId="36">
    <w:abstractNumId w:val="32"/>
  </w:num>
  <w:num w:numId="37">
    <w:abstractNumId w:val="25"/>
  </w:num>
  <w:num w:numId="38">
    <w:abstractNumId w:val="22"/>
  </w:num>
  <w:num w:numId="39">
    <w:abstractNumId w:val="45"/>
  </w:num>
  <w:num w:numId="40">
    <w:abstractNumId w:val="15"/>
  </w:num>
  <w:num w:numId="41">
    <w:abstractNumId w:val="33"/>
  </w:num>
  <w:num w:numId="42">
    <w:abstractNumId w:val="23"/>
  </w:num>
  <w:num w:numId="43">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savePreviewPicture/>
  <w:hdrShapeDefaults>
    <o:shapedefaults v:ext="edit" spidmax="2049" fill="f" fillcolor="white" strokecolor="none [2412]">
      <v:fill color="white" on="f"/>
      <v:stroke color="none [24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4"/>
    <w:rsid w:val="000124FA"/>
    <w:rsid w:val="0001793C"/>
    <w:rsid w:val="0002364C"/>
    <w:rsid w:val="00031420"/>
    <w:rsid w:val="00031C64"/>
    <w:rsid w:val="00041CF1"/>
    <w:rsid w:val="00042919"/>
    <w:rsid w:val="000777C4"/>
    <w:rsid w:val="00090508"/>
    <w:rsid w:val="00096F4A"/>
    <w:rsid w:val="000B20C9"/>
    <w:rsid w:val="000D0886"/>
    <w:rsid w:val="000D7A5E"/>
    <w:rsid w:val="001209A0"/>
    <w:rsid w:val="00125981"/>
    <w:rsid w:val="00144BC5"/>
    <w:rsid w:val="00146E1C"/>
    <w:rsid w:val="00174919"/>
    <w:rsid w:val="00176FED"/>
    <w:rsid w:val="00184400"/>
    <w:rsid w:val="001857DE"/>
    <w:rsid w:val="001860DE"/>
    <w:rsid w:val="0019244B"/>
    <w:rsid w:val="00197021"/>
    <w:rsid w:val="001A778F"/>
    <w:rsid w:val="001C630A"/>
    <w:rsid w:val="001E52C8"/>
    <w:rsid w:val="001F306C"/>
    <w:rsid w:val="0020597A"/>
    <w:rsid w:val="00220B64"/>
    <w:rsid w:val="00233C9A"/>
    <w:rsid w:val="00234307"/>
    <w:rsid w:val="00251638"/>
    <w:rsid w:val="00255A3C"/>
    <w:rsid w:val="00284384"/>
    <w:rsid w:val="002B1C90"/>
    <w:rsid w:val="002B75CE"/>
    <w:rsid w:val="002C0F1C"/>
    <w:rsid w:val="002C42A9"/>
    <w:rsid w:val="002D7338"/>
    <w:rsid w:val="002F7E8D"/>
    <w:rsid w:val="00316305"/>
    <w:rsid w:val="00322365"/>
    <w:rsid w:val="003249C4"/>
    <w:rsid w:val="00343B41"/>
    <w:rsid w:val="00350691"/>
    <w:rsid w:val="00362501"/>
    <w:rsid w:val="00364CBC"/>
    <w:rsid w:val="00371CF6"/>
    <w:rsid w:val="00372BA5"/>
    <w:rsid w:val="00376150"/>
    <w:rsid w:val="003845D6"/>
    <w:rsid w:val="00387F06"/>
    <w:rsid w:val="003A00B7"/>
    <w:rsid w:val="003B7D1F"/>
    <w:rsid w:val="003C737F"/>
    <w:rsid w:val="004111DD"/>
    <w:rsid w:val="004112FF"/>
    <w:rsid w:val="004170B7"/>
    <w:rsid w:val="00436A5F"/>
    <w:rsid w:val="00463AA1"/>
    <w:rsid w:val="0047651F"/>
    <w:rsid w:val="0047671B"/>
    <w:rsid w:val="00480221"/>
    <w:rsid w:val="004968E7"/>
    <w:rsid w:val="00497C15"/>
    <w:rsid w:val="004B15DD"/>
    <w:rsid w:val="00502463"/>
    <w:rsid w:val="00503104"/>
    <w:rsid w:val="00514AD6"/>
    <w:rsid w:val="00531080"/>
    <w:rsid w:val="005555EF"/>
    <w:rsid w:val="00557C7E"/>
    <w:rsid w:val="00561CD3"/>
    <w:rsid w:val="005663A1"/>
    <w:rsid w:val="00583864"/>
    <w:rsid w:val="0059402C"/>
    <w:rsid w:val="005D14FF"/>
    <w:rsid w:val="005D5BA8"/>
    <w:rsid w:val="005E4BE1"/>
    <w:rsid w:val="005F10C0"/>
    <w:rsid w:val="0062003F"/>
    <w:rsid w:val="006206B0"/>
    <w:rsid w:val="006330BC"/>
    <w:rsid w:val="006351FE"/>
    <w:rsid w:val="006454FB"/>
    <w:rsid w:val="00654750"/>
    <w:rsid w:val="0066228C"/>
    <w:rsid w:val="0067616C"/>
    <w:rsid w:val="00676606"/>
    <w:rsid w:val="006837B3"/>
    <w:rsid w:val="00692951"/>
    <w:rsid w:val="006A1448"/>
    <w:rsid w:val="006A16CA"/>
    <w:rsid w:val="006A2966"/>
    <w:rsid w:val="006B3224"/>
    <w:rsid w:val="006B6033"/>
    <w:rsid w:val="006C6408"/>
    <w:rsid w:val="006C771C"/>
    <w:rsid w:val="006C79F0"/>
    <w:rsid w:val="006E21B1"/>
    <w:rsid w:val="006E79C9"/>
    <w:rsid w:val="006F0208"/>
    <w:rsid w:val="006F6C64"/>
    <w:rsid w:val="006F6E50"/>
    <w:rsid w:val="0073130C"/>
    <w:rsid w:val="00733FD3"/>
    <w:rsid w:val="007617EE"/>
    <w:rsid w:val="00761AAD"/>
    <w:rsid w:val="00781A14"/>
    <w:rsid w:val="007866AF"/>
    <w:rsid w:val="007A7793"/>
    <w:rsid w:val="007B3157"/>
    <w:rsid w:val="007C16CE"/>
    <w:rsid w:val="007C4A31"/>
    <w:rsid w:val="007D657A"/>
    <w:rsid w:val="007E3CE1"/>
    <w:rsid w:val="007E5B81"/>
    <w:rsid w:val="007E628D"/>
    <w:rsid w:val="007F3E0D"/>
    <w:rsid w:val="00803B18"/>
    <w:rsid w:val="00814F64"/>
    <w:rsid w:val="00821048"/>
    <w:rsid w:val="008239B6"/>
    <w:rsid w:val="00824E8D"/>
    <w:rsid w:val="00854A2D"/>
    <w:rsid w:val="0086106A"/>
    <w:rsid w:val="00872F39"/>
    <w:rsid w:val="0088495F"/>
    <w:rsid w:val="00887719"/>
    <w:rsid w:val="008B33FF"/>
    <w:rsid w:val="008C5D08"/>
    <w:rsid w:val="008D0438"/>
    <w:rsid w:val="008D551E"/>
    <w:rsid w:val="00901473"/>
    <w:rsid w:val="00905028"/>
    <w:rsid w:val="0092165F"/>
    <w:rsid w:val="0092761A"/>
    <w:rsid w:val="00930576"/>
    <w:rsid w:val="00940EA2"/>
    <w:rsid w:val="00952C6B"/>
    <w:rsid w:val="0098767D"/>
    <w:rsid w:val="009B29B9"/>
    <w:rsid w:val="009B2AF0"/>
    <w:rsid w:val="009D3D84"/>
    <w:rsid w:val="009D6B21"/>
    <w:rsid w:val="009F0FFB"/>
    <w:rsid w:val="009F4686"/>
    <w:rsid w:val="00A012D4"/>
    <w:rsid w:val="00A029FD"/>
    <w:rsid w:val="00A1571D"/>
    <w:rsid w:val="00A2108C"/>
    <w:rsid w:val="00A26968"/>
    <w:rsid w:val="00A67B12"/>
    <w:rsid w:val="00A81CE9"/>
    <w:rsid w:val="00A93510"/>
    <w:rsid w:val="00AA612F"/>
    <w:rsid w:val="00AB0A03"/>
    <w:rsid w:val="00AB76FD"/>
    <w:rsid w:val="00AD521E"/>
    <w:rsid w:val="00AE1789"/>
    <w:rsid w:val="00B2126C"/>
    <w:rsid w:val="00B40363"/>
    <w:rsid w:val="00B61910"/>
    <w:rsid w:val="00B67EC8"/>
    <w:rsid w:val="00B81A1D"/>
    <w:rsid w:val="00B945A3"/>
    <w:rsid w:val="00BB4AE4"/>
    <w:rsid w:val="00BB7A55"/>
    <w:rsid w:val="00BC29E7"/>
    <w:rsid w:val="00BD7EFE"/>
    <w:rsid w:val="00BE5371"/>
    <w:rsid w:val="00BF0B30"/>
    <w:rsid w:val="00C26719"/>
    <w:rsid w:val="00C35D35"/>
    <w:rsid w:val="00C47BF8"/>
    <w:rsid w:val="00C70557"/>
    <w:rsid w:val="00C71B76"/>
    <w:rsid w:val="00C8404D"/>
    <w:rsid w:val="00C871D1"/>
    <w:rsid w:val="00C90E97"/>
    <w:rsid w:val="00C91C28"/>
    <w:rsid w:val="00C957F3"/>
    <w:rsid w:val="00CA2C4A"/>
    <w:rsid w:val="00CA6EB1"/>
    <w:rsid w:val="00CB1C95"/>
    <w:rsid w:val="00CC18AF"/>
    <w:rsid w:val="00CC5A56"/>
    <w:rsid w:val="00CC5EEE"/>
    <w:rsid w:val="00CE561B"/>
    <w:rsid w:val="00CF3A06"/>
    <w:rsid w:val="00CF6B2C"/>
    <w:rsid w:val="00D22A61"/>
    <w:rsid w:val="00D23460"/>
    <w:rsid w:val="00D51768"/>
    <w:rsid w:val="00D615AD"/>
    <w:rsid w:val="00D83EE3"/>
    <w:rsid w:val="00D90D75"/>
    <w:rsid w:val="00DA5543"/>
    <w:rsid w:val="00DB28AA"/>
    <w:rsid w:val="00DE329E"/>
    <w:rsid w:val="00DF03B9"/>
    <w:rsid w:val="00E056FF"/>
    <w:rsid w:val="00E276FA"/>
    <w:rsid w:val="00E35C5C"/>
    <w:rsid w:val="00E428D4"/>
    <w:rsid w:val="00E52D22"/>
    <w:rsid w:val="00E65383"/>
    <w:rsid w:val="00E815E2"/>
    <w:rsid w:val="00EA5A8E"/>
    <w:rsid w:val="00EA6D01"/>
    <w:rsid w:val="00EB667F"/>
    <w:rsid w:val="00EB67E1"/>
    <w:rsid w:val="00EC19B8"/>
    <w:rsid w:val="00EF6055"/>
    <w:rsid w:val="00EF7010"/>
    <w:rsid w:val="00EF7765"/>
    <w:rsid w:val="00F070E9"/>
    <w:rsid w:val="00F23639"/>
    <w:rsid w:val="00F24187"/>
    <w:rsid w:val="00F50F14"/>
    <w:rsid w:val="00F54156"/>
    <w:rsid w:val="00F553D7"/>
    <w:rsid w:val="00F61B65"/>
    <w:rsid w:val="00F8314F"/>
    <w:rsid w:val="00F84BF2"/>
    <w:rsid w:val="00FB11F4"/>
    <w:rsid w:val="00FB23E4"/>
    <w:rsid w:val="00FB5FAD"/>
    <w:rsid w:val="00FC14BB"/>
    <w:rsid w:val="00FD11E6"/>
    <w:rsid w:val="00FD723C"/>
    <w:rsid w:val="00FE1F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2412]">
      <v:fill color="white" on="f"/>
      <v:stroke color="none [2412]"/>
    </o:shapedefaults>
    <o:shapelayout v:ext="edit">
      <o:idmap v:ext="edit" data="1"/>
    </o:shapelayout>
  </w:shapeDefaults>
  <w:decimalSymbol w:val="."/>
  <w:listSeparator w:val=","/>
  <w15:docId w15:val="{469FB13A-9A05-470F-A058-58D73D73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0A"/>
    <w:rPr>
      <w:rFonts w:eastAsiaTheme="minorEastAsia"/>
      <w:sz w:val="20"/>
      <w:lang w:val="en-US" w:eastAsia="zh-CN"/>
    </w:rPr>
  </w:style>
  <w:style w:type="paragraph" w:styleId="Heading1">
    <w:name w:val="heading 1"/>
    <w:basedOn w:val="Normal"/>
    <w:next w:val="Normal"/>
    <w:link w:val="Heading1Char"/>
    <w:uiPriority w:val="9"/>
    <w:qFormat/>
    <w:rsid w:val="008C5D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E4BE1"/>
    <w:pPr>
      <w:widowControl w:val="0"/>
      <w:autoSpaceDE w:val="0"/>
      <w:autoSpaceDN w:val="0"/>
      <w:adjustRightInd w:val="0"/>
      <w:outlineLvl w:val="2"/>
    </w:pPr>
    <w:rPr>
      <w:rFonts w:ascii="Times New Roman" w:eastAsia="SimSun" w:hAnsi="Times New Roman" w:cs="Times New Roman"/>
      <w:sz w:val="24"/>
      <w:szCs w:val="24"/>
      <w:lang w:eastAsia="en-US"/>
    </w:rPr>
  </w:style>
  <w:style w:type="paragraph" w:styleId="Heading4">
    <w:name w:val="heading 4"/>
    <w:basedOn w:val="Normal"/>
    <w:next w:val="Normal"/>
    <w:link w:val="Heading4Char"/>
    <w:uiPriority w:val="9"/>
    <w:semiHidden/>
    <w:unhideWhenUsed/>
    <w:qFormat/>
    <w:rsid w:val="000314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236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F4"/>
    <w:pPr>
      <w:tabs>
        <w:tab w:val="center" w:pos="4513"/>
        <w:tab w:val="right" w:pos="9026"/>
      </w:tabs>
    </w:pPr>
    <w:rPr>
      <w:rFonts w:eastAsiaTheme="minorHAnsi"/>
      <w:lang w:val="en-SG" w:eastAsia="en-US"/>
    </w:rPr>
  </w:style>
  <w:style w:type="character" w:customStyle="1" w:styleId="HeaderChar">
    <w:name w:val="Header Char"/>
    <w:basedOn w:val="DefaultParagraphFont"/>
    <w:link w:val="Header"/>
    <w:uiPriority w:val="99"/>
    <w:rsid w:val="00FB11F4"/>
  </w:style>
  <w:style w:type="paragraph" w:styleId="Footer">
    <w:name w:val="footer"/>
    <w:basedOn w:val="Normal"/>
    <w:link w:val="FooterChar"/>
    <w:uiPriority w:val="99"/>
    <w:unhideWhenUsed/>
    <w:rsid w:val="00FB11F4"/>
    <w:pPr>
      <w:tabs>
        <w:tab w:val="center" w:pos="4513"/>
        <w:tab w:val="right" w:pos="9026"/>
      </w:tabs>
    </w:pPr>
    <w:rPr>
      <w:rFonts w:eastAsiaTheme="minorHAnsi"/>
      <w:lang w:val="en-SG" w:eastAsia="en-US"/>
    </w:rPr>
  </w:style>
  <w:style w:type="character" w:customStyle="1" w:styleId="FooterChar">
    <w:name w:val="Footer Char"/>
    <w:basedOn w:val="DefaultParagraphFont"/>
    <w:link w:val="Footer"/>
    <w:uiPriority w:val="99"/>
    <w:rsid w:val="00FB11F4"/>
  </w:style>
  <w:style w:type="paragraph" w:styleId="BalloonText">
    <w:name w:val="Balloon Text"/>
    <w:basedOn w:val="Normal"/>
    <w:link w:val="BalloonTextChar"/>
    <w:uiPriority w:val="99"/>
    <w:semiHidden/>
    <w:unhideWhenUsed/>
    <w:rsid w:val="00FB11F4"/>
    <w:rPr>
      <w:rFonts w:ascii="Tahoma" w:eastAsiaTheme="minorHAnsi" w:hAnsi="Tahoma" w:cs="Tahoma"/>
      <w:sz w:val="16"/>
      <w:szCs w:val="16"/>
      <w:lang w:val="en-SG" w:eastAsia="en-US"/>
    </w:rPr>
  </w:style>
  <w:style w:type="character" w:customStyle="1" w:styleId="BalloonTextChar">
    <w:name w:val="Balloon Text Char"/>
    <w:basedOn w:val="DefaultParagraphFont"/>
    <w:link w:val="BalloonText"/>
    <w:uiPriority w:val="99"/>
    <w:semiHidden/>
    <w:rsid w:val="00FB11F4"/>
    <w:rPr>
      <w:rFonts w:ascii="Tahoma" w:hAnsi="Tahoma" w:cs="Tahoma"/>
      <w:sz w:val="16"/>
      <w:szCs w:val="16"/>
    </w:rPr>
  </w:style>
  <w:style w:type="character" w:styleId="Hyperlink">
    <w:name w:val="Hyperlink"/>
    <w:basedOn w:val="DefaultParagraphFont"/>
    <w:uiPriority w:val="99"/>
    <w:unhideWhenUsed/>
    <w:rsid w:val="0098767D"/>
    <w:rPr>
      <w:color w:val="0000FF" w:themeColor="hyperlink"/>
      <w:u w:val="single"/>
    </w:rPr>
  </w:style>
  <w:style w:type="paragraph" w:customStyle="1" w:styleId="CandidateHeading">
    <w:name w:val="Candidate Heading"/>
    <w:basedOn w:val="Normal"/>
    <w:rsid w:val="00CC18AF"/>
    <w:pPr>
      <w:widowControl w:val="0"/>
      <w:tabs>
        <w:tab w:val="left" w:pos="1800"/>
        <w:tab w:val="left" w:pos="1980"/>
        <w:tab w:val="left" w:pos="2430"/>
      </w:tabs>
      <w:jc w:val="both"/>
    </w:pPr>
    <w:rPr>
      <w:rFonts w:ascii="Arial" w:eastAsia="Times New Roman" w:hAnsi="Arial" w:cs="Times New Roman"/>
      <w:b/>
      <w:snapToGrid w:val="0"/>
      <w:szCs w:val="20"/>
      <w:lang w:eastAsia="en-US"/>
    </w:rPr>
  </w:style>
  <w:style w:type="paragraph" w:styleId="NoSpacing">
    <w:name w:val="No Spacing"/>
    <w:uiPriority w:val="1"/>
    <w:qFormat/>
    <w:rsid w:val="00EC19B8"/>
    <w:rPr>
      <w:rFonts w:eastAsiaTheme="minorEastAsia"/>
      <w:lang w:val="en-US" w:eastAsia="zh-CN"/>
    </w:rPr>
  </w:style>
  <w:style w:type="paragraph" w:styleId="Title">
    <w:name w:val="Title"/>
    <w:basedOn w:val="Normal"/>
    <w:next w:val="Normal"/>
    <w:link w:val="TitleChar"/>
    <w:qFormat/>
    <w:rsid w:val="00EC19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9B8"/>
    <w:rPr>
      <w:rFonts w:asciiTheme="majorHAnsi" w:eastAsiaTheme="majorEastAsia" w:hAnsiTheme="majorHAnsi" w:cstheme="majorBidi"/>
      <w:color w:val="17365D" w:themeColor="text2" w:themeShade="BF"/>
      <w:spacing w:val="5"/>
      <w:kern w:val="28"/>
      <w:sz w:val="52"/>
      <w:szCs w:val="52"/>
      <w:lang w:val="en-US" w:eastAsia="zh-CN"/>
    </w:rPr>
  </w:style>
  <w:style w:type="paragraph" w:customStyle="1" w:styleId="Achievement">
    <w:name w:val="Achievement"/>
    <w:basedOn w:val="BodyText"/>
    <w:rsid w:val="00F24187"/>
    <w:pPr>
      <w:spacing w:after="60" w:line="240" w:lineRule="atLeast"/>
      <w:ind w:left="240" w:hanging="240"/>
      <w:jc w:val="both"/>
    </w:pPr>
    <w:rPr>
      <w:rFonts w:ascii="Garamond" w:eastAsia="Times New Roman" w:hAnsi="Garamond"/>
      <w:sz w:val="22"/>
      <w:szCs w:val="20"/>
      <w:lang w:val="en-GB" w:eastAsia="en-US"/>
    </w:rPr>
  </w:style>
  <w:style w:type="paragraph" w:customStyle="1" w:styleId="CityState">
    <w:name w:val="City/State"/>
    <w:basedOn w:val="BodyText"/>
    <w:next w:val="BodyText"/>
    <w:rsid w:val="00F24187"/>
    <w:pPr>
      <w:keepNext/>
      <w:spacing w:after="220" w:line="240" w:lineRule="atLeast"/>
      <w:jc w:val="both"/>
    </w:pPr>
    <w:rPr>
      <w:rFonts w:ascii="Garamond" w:eastAsia="Times New Roman" w:hAnsi="Garamond"/>
      <w:sz w:val="22"/>
      <w:szCs w:val="20"/>
      <w:lang w:val="en-GB" w:eastAsia="en-US"/>
    </w:rPr>
  </w:style>
  <w:style w:type="paragraph" w:styleId="BodyText">
    <w:name w:val="Body Text"/>
    <w:basedOn w:val="Normal"/>
    <w:link w:val="BodyTextChar"/>
    <w:rsid w:val="00F24187"/>
    <w:pPr>
      <w:spacing w:after="120"/>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F24187"/>
    <w:rPr>
      <w:rFonts w:ascii="Times New Roman" w:eastAsia="SimSun" w:hAnsi="Times New Roman" w:cs="Times New Roman"/>
      <w:sz w:val="24"/>
      <w:szCs w:val="24"/>
      <w:lang w:val="en-US" w:eastAsia="zh-CN"/>
    </w:rPr>
  </w:style>
  <w:style w:type="paragraph" w:customStyle="1" w:styleId="Institution">
    <w:name w:val="Institution"/>
    <w:basedOn w:val="Normal"/>
    <w:next w:val="Achievement"/>
    <w:rsid w:val="00F24187"/>
    <w:pPr>
      <w:tabs>
        <w:tab w:val="left" w:pos="1440"/>
        <w:tab w:val="right" w:pos="6149"/>
      </w:tabs>
      <w:spacing w:line="220" w:lineRule="atLeast"/>
    </w:pPr>
    <w:rPr>
      <w:rFonts w:ascii="Garamond" w:eastAsia="Times New Roman" w:hAnsi="Garamond" w:cs="Times New Roman"/>
      <w:szCs w:val="20"/>
      <w:lang w:val="en-GB" w:eastAsia="en-US"/>
    </w:rPr>
  </w:style>
  <w:style w:type="paragraph" w:customStyle="1" w:styleId="body">
    <w:name w:val="body"/>
    <w:basedOn w:val="Normal"/>
    <w:rsid w:val="00364CBC"/>
    <w:pPr>
      <w:suppressAutoHyphens/>
    </w:pPr>
    <w:rPr>
      <w:rFonts w:ascii="Arial" w:eastAsia="Times New Roman" w:hAnsi="Arial" w:cs="Times New Roman"/>
      <w:szCs w:val="20"/>
      <w:lang w:val="en-GB" w:eastAsia="en-US"/>
    </w:rPr>
  </w:style>
  <w:style w:type="paragraph" w:styleId="ListParagraph">
    <w:name w:val="List Paragraph"/>
    <w:basedOn w:val="Normal"/>
    <w:uiPriority w:val="34"/>
    <w:qFormat/>
    <w:rsid w:val="00364CBC"/>
    <w:pPr>
      <w:ind w:left="720"/>
      <w:contextualSpacing/>
    </w:pPr>
  </w:style>
  <w:style w:type="paragraph" w:customStyle="1" w:styleId="presentposition">
    <w:name w:val="present position"/>
    <w:basedOn w:val="Normal"/>
    <w:rsid w:val="00364CBC"/>
    <w:pPr>
      <w:suppressAutoHyphens/>
    </w:pPr>
    <w:rPr>
      <w:rFonts w:ascii="Arial" w:eastAsia="Times New Roman" w:hAnsi="Arial" w:cs="Times New Roman"/>
      <w:b/>
      <w:sz w:val="24"/>
      <w:szCs w:val="20"/>
      <w:lang w:val="en-GB" w:eastAsia="en-US"/>
    </w:rPr>
  </w:style>
  <w:style w:type="paragraph" w:customStyle="1" w:styleId="p0">
    <w:name w:val="p0"/>
    <w:basedOn w:val="Normal"/>
    <w:rsid w:val="005E4BE1"/>
    <w:pPr>
      <w:spacing w:after="200" w:line="273" w:lineRule="auto"/>
    </w:pPr>
    <w:rPr>
      <w:rFonts w:ascii="Calibri" w:eastAsia="SimSun" w:hAnsi="Calibri" w:cs="Times New Roman"/>
      <w:lang w:val="en-SG"/>
    </w:rPr>
  </w:style>
  <w:style w:type="character" w:customStyle="1" w:styleId="Heading3Char">
    <w:name w:val="Heading 3 Char"/>
    <w:basedOn w:val="DefaultParagraphFont"/>
    <w:link w:val="Heading3"/>
    <w:rsid w:val="005E4BE1"/>
    <w:rPr>
      <w:rFonts w:ascii="Times New Roman" w:eastAsia="SimSun" w:hAnsi="Times New Roman" w:cs="Times New Roman"/>
      <w:sz w:val="24"/>
      <w:szCs w:val="24"/>
      <w:lang w:val="en-US"/>
    </w:rPr>
  </w:style>
  <w:style w:type="paragraph" w:customStyle="1" w:styleId="Name">
    <w:name w:val="Name"/>
    <w:basedOn w:val="Normal"/>
    <w:link w:val="NameChar"/>
    <w:rsid w:val="00FD11E6"/>
    <w:pPr>
      <w:spacing w:before="240" w:after="240"/>
      <w:ind w:left="403"/>
    </w:pPr>
    <w:rPr>
      <w:rFonts w:ascii="Garamond" w:eastAsia="Times New Roman" w:hAnsi="Garamond" w:cs="Times New Roman"/>
      <w:b/>
      <w:spacing w:val="10"/>
      <w:sz w:val="48"/>
      <w:szCs w:val="20"/>
      <w:lang w:eastAsia="en-US"/>
    </w:rPr>
  </w:style>
  <w:style w:type="character" w:customStyle="1" w:styleId="NameChar">
    <w:name w:val="Name Char"/>
    <w:basedOn w:val="DefaultParagraphFont"/>
    <w:link w:val="Name"/>
    <w:rsid w:val="00FD11E6"/>
    <w:rPr>
      <w:rFonts w:ascii="Garamond" w:eastAsia="Times New Roman" w:hAnsi="Garamond" w:cs="Times New Roman"/>
      <w:b/>
      <w:spacing w:val="10"/>
      <w:sz w:val="48"/>
      <w:szCs w:val="20"/>
      <w:lang w:val="en-US"/>
    </w:rPr>
  </w:style>
  <w:style w:type="paragraph" w:styleId="Caption">
    <w:name w:val="caption"/>
    <w:basedOn w:val="Normal"/>
    <w:next w:val="Normal"/>
    <w:qFormat/>
    <w:rsid w:val="002C0F1C"/>
    <w:rPr>
      <w:rFonts w:ascii="Book Antiqua" w:eastAsia="MS Mincho" w:hAnsi="Book Antiqua" w:cs="Arial"/>
      <w:b/>
      <w:bCs/>
      <w:sz w:val="24"/>
      <w:szCs w:val="20"/>
      <w:lang w:eastAsia="en-US"/>
    </w:rPr>
  </w:style>
  <w:style w:type="paragraph" w:customStyle="1" w:styleId="EmpDetail">
    <w:name w:val="EmpDetail"/>
    <w:basedOn w:val="Normal"/>
    <w:rsid w:val="002C0F1C"/>
    <w:pPr>
      <w:tabs>
        <w:tab w:val="left" w:pos="-720"/>
        <w:tab w:val="right" w:pos="10080"/>
      </w:tabs>
      <w:suppressAutoHyphens/>
      <w:ind w:left="2160"/>
    </w:pPr>
    <w:rPr>
      <w:rFonts w:ascii="Arial" w:eastAsia="Times New Roman" w:hAnsi="Arial" w:cs="Times New Roman"/>
      <w:bCs/>
      <w:szCs w:val="20"/>
      <w:lang w:eastAsia="en-US"/>
    </w:rPr>
  </w:style>
  <w:style w:type="paragraph" w:styleId="HTMLPreformatted">
    <w:name w:val="HTML Preformatted"/>
    <w:basedOn w:val="Normal"/>
    <w:link w:val="HTMLPreformattedChar"/>
    <w:uiPriority w:val="99"/>
    <w:rsid w:val="0023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Cs w:val="20"/>
      <w:lang w:eastAsia="en-US"/>
    </w:rPr>
  </w:style>
  <w:style w:type="character" w:customStyle="1" w:styleId="HTMLPreformattedChar">
    <w:name w:val="HTML Preformatted Char"/>
    <w:basedOn w:val="DefaultParagraphFont"/>
    <w:link w:val="HTMLPreformatted"/>
    <w:uiPriority w:val="99"/>
    <w:rsid w:val="00234307"/>
    <w:rPr>
      <w:rFonts w:ascii="Courier New" w:eastAsia="Courier New" w:hAnsi="Courier New" w:cs="Times New Roman"/>
      <w:sz w:val="20"/>
      <w:szCs w:val="20"/>
      <w:lang w:val="en-US"/>
    </w:rPr>
  </w:style>
  <w:style w:type="character" w:customStyle="1" w:styleId="Heading5Char">
    <w:name w:val="Heading 5 Char"/>
    <w:basedOn w:val="DefaultParagraphFont"/>
    <w:link w:val="Heading5"/>
    <w:uiPriority w:val="9"/>
    <w:semiHidden/>
    <w:rsid w:val="0002364C"/>
    <w:rPr>
      <w:rFonts w:asciiTheme="majorHAnsi" w:eastAsiaTheme="majorEastAsia" w:hAnsiTheme="majorHAnsi" w:cstheme="majorBidi"/>
      <w:color w:val="243F60" w:themeColor="accent1" w:themeShade="7F"/>
      <w:lang w:val="en-US" w:eastAsia="zh-CN"/>
    </w:rPr>
  </w:style>
  <w:style w:type="character" w:customStyle="1" w:styleId="Heading1Char">
    <w:name w:val="Heading 1 Char"/>
    <w:basedOn w:val="DefaultParagraphFont"/>
    <w:link w:val="Heading1"/>
    <w:uiPriority w:val="9"/>
    <w:rsid w:val="008C5D08"/>
    <w:rPr>
      <w:rFonts w:asciiTheme="majorHAnsi" w:eastAsiaTheme="majorEastAsia" w:hAnsiTheme="majorHAnsi" w:cstheme="majorBidi"/>
      <w:b/>
      <w:bCs/>
      <w:color w:val="365F91" w:themeColor="accent1" w:themeShade="BF"/>
      <w:sz w:val="28"/>
      <w:szCs w:val="28"/>
      <w:lang w:val="en-US" w:eastAsia="zh-CN"/>
    </w:rPr>
  </w:style>
  <w:style w:type="paragraph" w:styleId="BodyText3">
    <w:name w:val="Body Text 3"/>
    <w:basedOn w:val="Normal"/>
    <w:link w:val="BodyText3Char"/>
    <w:uiPriority w:val="99"/>
    <w:semiHidden/>
    <w:unhideWhenUsed/>
    <w:rsid w:val="008C5D08"/>
    <w:pPr>
      <w:spacing w:after="120"/>
    </w:pPr>
    <w:rPr>
      <w:sz w:val="16"/>
      <w:szCs w:val="16"/>
    </w:rPr>
  </w:style>
  <w:style w:type="character" w:customStyle="1" w:styleId="BodyText3Char">
    <w:name w:val="Body Text 3 Char"/>
    <w:basedOn w:val="DefaultParagraphFont"/>
    <w:link w:val="BodyText3"/>
    <w:uiPriority w:val="99"/>
    <w:semiHidden/>
    <w:rsid w:val="008C5D08"/>
    <w:rPr>
      <w:rFonts w:eastAsiaTheme="minorEastAsia"/>
      <w:sz w:val="16"/>
      <w:szCs w:val="16"/>
      <w:lang w:val="en-US" w:eastAsia="zh-CN"/>
    </w:rPr>
  </w:style>
  <w:style w:type="character" w:customStyle="1" w:styleId="HighlightedVariable">
    <w:name w:val="Highlighted Variable"/>
    <w:rsid w:val="00CF3A06"/>
    <w:rPr>
      <w:rFonts w:ascii="BatangChe" w:eastAsia="BatangChe" w:hAnsi="BatangChe"/>
      <w:color w:val="0000FF"/>
    </w:rPr>
  </w:style>
  <w:style w:type="table" w:styleId="TableGrid">
    <w:name w:val="Table Grid"/>
    <w:basedOn w:val="TableNormal"/>
    <w:uiPriority w:val="59"/>
    <w:rsid w:val="00AA612F"/>
    <w:rPr>
      <w:rFonts w:eastAsiaTheme="minorEastAsia"/>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Normal"/>
    <w:rsid w:val="001E52C8"/>
    <w:pPr>
      <w:widowControl w:val="0"/>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eastAsia="Times New Roman" w:hAnsi="Arial" w:cs="Times New Roman"/>
      <w:b/>
      <w:spacing w:val="-10"/>
      <w:position w:val="7"/>
      <w:szCs w:val="20"/>
      <w:lang w:eastAsia="en-US"/>
    </w:rPr>
  </w:style>
  <w:style w:type="character" w:styleId="Strong">
    <w:name w:val="Strong"/>
    <w:basedOn w:val="DefaultParagraphFont"/>
    <w:uiPriority w:val="22"/>
    <w:qFormat/>
    <w:rsid w:val="001E52C8"/>
    <w:rPr>
      <w:b/>
      <w:bCs/>
    </w:rPr>
  </w:style>
  <w:style w:type="paragraph" w:customStyle="1" w:styleId="CompanyName">
    <w:name w:val="Company Name"/>
    <w:basedOn w:val="Normal"/>
    <w:next w:val="Normal"/>
    <w:autoRedefine/>
    <w:rsid w:val="001E52C8"/>
    <w:pPr>
      <w:numPr>
        <w:numId w:val="1"/>
      </w:numPr>
      <w:tabs>
        <w:tab w:val="right" w:pos="6480"/>
      </w:tabs>
    </w:pPr>
    <w:rPr>
      <w:rFonts w:eastAsia="Times New Roman" w:cstheme="minorHAnsi"/>
      <w:b/>
      <w:bCs/>
      <w:sz w:val="22"/>
      <w:szCs w:val="20"/>
      <w:lang w:eastAsia="en-US"/>
    </w:rPr>
  </w:style>
  <w:style w:type="character" w:customStyle="1" w:styleId="Heading2Char">
    <w:name w:val="Heading 2 Char"/>
    <w:basedOn w:val="DefaultParagraphFont"/>
    <w:link w:val="Heading2"/>
    <w:uiPriority w:val="9"/>
    <w:semiHidden/>
    <w:rsid w:val="003A00B7"/>
    <w:rPr>
      <w:rFonts w:asciiTheme="majorHAnsi" w:eastAsiaTheme="majorEastAsia" w:hAnsiTheme="majorHAnsi" w:cstheme="majorBidi"/>
      <w:b/>
      <w:bCs/>
      <w:color w:val="4F81BD" w:themeColor="accent1"/>
      <w:sz w:val="26"/>
      <w:szCs w:val="26"/>
      <w:lang w:val="en-US" w:eastAsia="zh-CN"/>
    </w:rPr>
  </w:style>
  <w:style w:type="paragraph" w:styleId="BodyText2">
    <w:name w:val="Body Text 2"/>
    <w:basedOn w:val="Normal"/>
    <w:link w:val="BodyText2Char"/>
    <w:uiPriority w:val="99"/>
    <w:unhideWhenUsed/>
    <w:rsid w:val="003A00B7"/>
    <w:pPr>
      <w:spacing w:after="120" w:line="480" w:lineRule="auto"/>
    </w:pPr>
  </w:style>
  <w:style w:type="character" w:customStyle="1" w:styleId="BodyText2Char">
    <w:name w:val="Body Text 2 Char"/>
    <w:basedOn w:val="DefaultParagraphFont"/>
    <w:link w:val="BodyText2"/>
    <w:uiPriority w:val="99"/>
    <w:rsid w:val="003A00B7"/>
    <w:rPr>
      <w:rFonts w:eastAsiaTheme="minorEastAsia"/>
      <w:sz w:val="20"/>
      <w:lang w:val="en-US" w:eastAsia="zh-CN"/>
    </w:rPr>
  </w:style>
  <w:style w:type="character" w:customStyle="1" w:styleId="apple-converted-space">
    <w:name w:val="apple-converted-space"/>
    <w:basedOn w:val="DefaultParagraphFont"/>
    <w:rsid w:val="00146E1C"/>
  </w:style>
  <w:style w:type="paragraph" w:styleId="Quote">
    <w:name w:val="Quote"/>
    <w:basedOn w:val="Normal"/>
    <w:next w:val="Normal"/>
    <w:link w:val="QuoteChar"/>
    <w:uiPriority w:val="29"/>
    <w:qFormat/>
    <w:rsid w:val="00146E1C"/>
    <w:pPr>
      <w:spacing w:after="200" w:line="276" w:lineRule="auto"/>
    </w:pPr>
    <w:rPr>
      <w:rFonts w:eastAsiaTheme="minorHAnsi"/>
      <w:i/>
      <w:iCs/>
      <w:color w:val="000000" w:themeColor="text1"/>
      <w:sz w:val="22"/>
      <w:lang w:val="en-SG" w:eastAsia="en-US"/>
    </w:rPr>
  </w:style>
  <w:style w:type="character" w:customStyle="1" w:styleId="QuoteChar">
    <w:name w:val="Quote Char"/>
    <w:basedOn w:val="DefaultParagraphFont"/>
    <w:link w:val="Quote"/>
    <w:uiPriority w:val="29"/>
    <w:rsid w:val="00146E1C"/>
    <w:rPr>
      <w:i/>
      <w:iCs/>
      <w:color w:val="000000" w:themeColor="text1"/>
    </w:rPr>
  </w:style>
  <w:style w:type="paragraph" w:styleId="NormalWeb">
    <w:name w:val="Normal (Web)"/>
    <w:basedOn w:val="Normal"/>
    <w:uiPriority w:val="99"/>
    <w:semiHidden/>
    <w:unhideWhenUsed/>
    <w:rsid w:val="008B33FF"/>
    <w:pPr>
      <w:spacing w:before="100" w:beforeAutospacing="1" w:after="100" w:afterAutospacing="1"/>
    </w:pPr>
    <w:rPr>
      <w:rFonts w:ascii="Times New Roman" w:eastAsiaTheme="minorHAnsi" w:hAnsi="Times New Roman" w:cs="Times New Roman"/>
      <w:sz w:val="24"/>
      <w:szCs w:val="24"/>
      <w:lang w:val="en-SG" w:eastAsia="en-SG"/>
    </w:rPr>
  </w:style>
  <w:style w:type="table" w:styleId="TableGridLight">
    <w:name w:val="Grid Table Light"/>
    <w:basedOn w:val="TableNormal"/>
    <w:uiPriority w:val="40"/>
    <w:rsid w:val="00144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51638"/>
    <w:pPr>
      <w:autoSpaceDE w:val="0"/>
      <w:autoSpaceDN w:val="0"/>
      <w:adjustRightInd w:val="0"/>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251638"/>
    <w:rPr>
      <w:rFonts w:ascii="Calibri" w:eastAsiaTheme="minorHAnsi" w:hAnsi="Calibri" w:cs="Consolas"/>
      <w:sz w:val="22"/>
      <w:szCs w:val="21"/>
      <w:lang w:val="en-SG" w:eastAsia="en-US"/>
    </w:rPr>
  </w:style>
  <w:style w:type="character" w:customStyle="1" w:styleId="PlainTextChar">
    <w:name w:val="Plain Text Char"/>
    <w:basedOn w:val="DefaultParagraphFont"/>
    <w:link w:val="PlainText"/>
    <w:uiPriority w:val="99"/>
    <w:semiHidden/>
    <w:rsid w:val="00251638"/>
    <w:rPr>
      <w:rFonts w:ascii="Calibri" w:hAnsi="Calibri" w:cs="Consolas"/>
      <w:szCs w:val="21"/>
    </w:rPr>
  </w:style>
  <w:style w:type="paragraph" w:styleId="ListBullet">
    <w:name w:val="List Bullet"/>
    <w:basedOn w:val="Normal"/>
    <w:uiPriority w:val="99"/>
    <w:unhideWhenUsed/>
    <w:rsid w:val="00A1571D"/>
    <w:pPr>
      <w:numPr>
        <w:numId w:val="2"/>
      </w:numPr>
      <w:contextualSpacing/>
    </w:pPr>
  </w:style>
  <w:style w:type="paragraph" w:customStyle="1" w:styleId="Objective">
    <w:name w:val="Objective"/>
    <w:basedOn w:val="Normal"/>
    <w:next w:val="BodyText"/>
    <w:rsid w:val="006A1448"/>
    <w:pPr>
      <w:spacing w:before="220" w:after="220" w:line="220" w:lineRule="atLeast"/>
    </w:pPr>
    <w:rPr>
      <w:rFonts w:ascii="Times New Roman" w:eastAsia="SimSun" w:hAnsi="Times New Roman" w:cs="Times New Roman"/>
      <w:szCs w:val="20"/>
      <w:lang w:eastAsia="en-US"/>
    </w:rPr>
  </w:style>
  <w:style w:type="character" w:styleId="Emphasis">
    <w:name w:val="Emphasis"/>
    <w:qFormat/>
    <w:rsid w:val="00497C15"/>
    <w:rPr>
      <w:b/>
      <w:bCs/>
      <w:i w:val="0"/>
      <w:iCs w:val="0"/>
    </w:rPr>
  </w:style>
  <w:style w:type="character" w:customStyle="1" w:styleId="Heading4Char">
    <w:name w:val="Heading 4 Char"/>
    <w:basedOn w:val="DefaultParagraphFont"/>
    <w:link w:val="Heading4"/>
    <w:uiPriority w:val="9"/>
    <w:semiHidden/>
    <w:rsid w:val="00031420"/>
    <w:rPr>
      <w:rFonts w:asciiTheme="majorHAnsi" w:eastAsiaTheme="majorEastAsia" w:hAnsiTheme="majorHAnsi" w:cstheme="majorBidi"/>
      <w:i/>
      <w:iCs/>
      <w:color w:val="365F91" w:themeColor="accent1" w:themeShade="BF"/>
      <w:sz w:val="20"/>
      <w:lang w:val="en-US" w:eastAsia="zh-CN"/>
    </w:rPr>
  </w:style>
  <w:style w:type="character" w:customStyle="1" w:styleId="highlight">
    <w:name w:val="highlight"/>
    <w:basedOn w:val="DefaultParagraphFont"/>
    <w:rsid w:val="00031420"/>
  </w:style>
  <w:style w:type="paragraph" w:customStyle="1" w:styleId="NormalArial">
    <w:name w:val="Normal + Arial"/>
    <w:aliases w:val="11 pt"/>
    <w:basedOn w:val="Normal"/>
    <w:rsid w:val="00031420"/>
    <w:rPr>
      <w:rFonts w:ascii="CG Times (W1)" w:eastAsia="Times New Roman" w:hAnsi="CG Times (W1)" w:cs="Times New Roman"/>
      <w:b/>
      <w:sz w:val="22"/>
      <w:lang w:eastAsia="en-US"/>
    </w:rPr>
  </w:style>
  <w:style w:type="paragraph" w:customStyle="1" w:styleId="CVtekst">
    <w:name w:val="CV tekst"/>
    <w:basedOn w:val="Normal"/>
    <w:link w:val="CVtekstChar"/>
    <w:autoRedefine/>
    <w:rsid w:val="001F306C"/>
    <w:pPr>
      <w:tabs>
        <w:tab w:val="left" w:pos="1418"/>
        <w:tab w:val="left" w:pos="1701"/>
        <w:tab w:val="left" w:pos="7938"/>
      </w:tabs>
      <w:spacing w:after="60"/>
      <w:jc w:val="center"/>
    </w:pPr>
    <w:rPr>
      <w:rFonts w:ascii="Arial" w:eastAsia="Times New Roman" w:hAnsi="Arial" w:cs="Times New Roman"/>
      <w:iCs/>
      <w:color w:val="000000"/>
      <w:szCs w:val="20"/>
      <w:lang w:val="x-none" w:eastAsia="en-GB"/>
    </w:rPr>
  </w:style>
  <w:style w:type="character" w:customStyle="1" w:styleId="CVtekstChar">
    <w:name w:val="CV tekst Char"/>
    <w:link w:val="CVtekst"/>
    <w:rsid w:val="001F306C"/>
    <w:rPr>
      <w:rFonts w:ascii="Arial" w:eastAsia="Times New Roman" w:hAnsi="Arial" w:cs="Times New Roman"/>
      <w:iCs/>
      <w:color w:val="000000"/>
      <w:sz w:val="20"/>
      <w:szCs w:val="20"/>
      <w:lang w:val="x-none" w:eastAsia="en-GB"/>
    </w:rPr>
  </w:style>
  <w:style w:type="character" w:customStyle="1" w:styleId="PHHead">
    <w:name w:val="PHHead"/>
    <w:rsid w:val="001F306C"/>
    <w:rPr>
      <w:b/>
      <w:color w:val="000080"/>
      <w:sz w:val="24"/>
    </w:rPr>
  </w:style>
  <w:style w:type="paragraph" w:customStyle="1" w:styleId="MainDiscipline">
    <w:name w:val="MainDiscipline"/>
    <w:basedOn w:val="Normal"/>
    <w:rsid w:val="001F306C"/>
    <w:pPr>
      <w:jc w:val="both"/>
    </w:pPr>
    <w:rPr>
      <w:rFonts w:ascii="Interstate-Regular" w:eastAsia="MS Mincho" w:hAnsi="Interstate-Regular" w:cs="Arial"/>
      <w:sz w:val="16"/>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872">
      <w:bodyDiv w:val="1"/>
      <w:marLeft w:val="0"/>
      <w:marRight w:val="0"/>
      <w:marTop w:val="0"/>
      <w:marBottom w:val="0"/>
      <w:divBdr>
        <w:top w:val="none" w:sz="0" w:space="0" w:color="auto"/>
        <w:left w:val="none" w:sz="0" w:space="0" w:color="auto"/>
        <w:bottom w:val="none" w:sz="0" w:space="0" w:color="auto"/>
        <w:right w:val="none" w:sz="0" w:space="0" w:color="auto"/>
      </w:divBdr>
    </w:div>
    <w:div w:id="173618142">
      <w:bodyDiv w:val="1"/>
      <w:marLeft w:val="0"/>
      <w:marRight w:val="0"/>
      <w:marTop w:val="0"/>
      <w:marBottom w:val="0"/>
      <w:divBdr>
        <w:top w:val="none" w:sz="0" w:space="0" w:color="auto"/>
        <w:left w:val="none" w:sz="0" w:space="0" w:color="auto"/>
        <w:bottom w:val="none" w:sz="0" w:space="0" w:color="auto"/>
        <w:right w:val="none" w:sz="0" w:space="0" w:color="auto"/>
      </w:divBdr>
    </w:div>
    <w:div w:id="291835797">
      <w:bodyDiv w:val="1"/>
      <w:marLeft w:val="0"/>
      <w:marRight w:val="0"/>
      <w:marTop w:val="0"/>
      <w:marBottom w:val="0"/>
      <w:divBdr>
        <w:top w:val="none" w:sz="0" w:space="0" w:color="auto"/>
        <w:left w:val="none" w:sz="0" w:space="0" w:color="auto"/>
        <w:bottom w:val="none" w:sz="0" w:space="0" w:color="auto"/>
        <w:right w:val="none" w:sz="0" w:space="0" w:color="auto"/>
      </w:divBdr>
    </w:div>
    <w:div w:id="381710527">
      <w:bodyDiv w:val="1"/>
      <w:marLeft w:val="0"/>
      <w:marRight w:val="0"/>
      <w:marTop w:val="0"/>
      <w:marBottom w:val="0"/>
      <w:divBdr>
        <w:top w:val="none" w:sz="0" w:space="0" w:color="auto"/>
        <w:left w:val="none" w:sz="0" w:space="0" w:color="auto"/>
        <w:bottom w:val="none" w:sz="0" w:space="0" w:color="auto"/>
        <w:right w:val="none" w:sz="0" w:space="0" w:color="auto"/>
      </w:divBdr>
    </w:div>
    <w:div w:id="679434947">
      <w:bodyDiv w:val="1"/>
      <w:marLeft w:val="0"/>
      <w:marRight w:val="0"/>
      <w:marTop w:val="0"/>
      <w:marBottom w:val="0"/>
      <w:divBdr>
        <w:top w:val="none" w:sz="0" w:space="0" w:color="auto"/>
        <w:left w:val="none" w:sz="0" w:space="0" w:color="auto"/>
        <w:bottom w:val="none" w:sz="0" w:space="0" w:color="auto"/>
        <w:right w:val="none" w:sz="0" w:space="0" w:color="auto"/>
      </w:divBdr>
    </w:div>
    <w:div w:id="751271628">
      <w:bodyDiv w:val="1"/>
      <w:marLeft w:val="0"/>
      <w:marRight w:val="0"/>
      <w:marTop w:val="0"/>
      <w:marBottom w:val="0"/>
      <w:divBdr>
        <w:top w:val="none" w:sz="0" w:space="0" w:color="auto"/>
        <w:left w:val="none" w:sz="0" w:space="0" w:color="auto"/>
        <w:bottom w:val="none" w:sz="0" w:space="0" w:color="auto"/>
        <w:right w:val="none" w:sz="0" w:space="0" w:color="auto"/>
      </w:divBdr>
    </w:div>
    <w:div w:id="764107799">
      <w:bodyDiv w:val="1"/>
      <w:marLeft w:val="0"/>
      <w:marRight w:val="0"/>
      <w:marTop w:val="0"/>
      <w:marBottom w:val="0"/>
      <w:divBdr>
        <w:top w:val="none" w:sz="0" w:space="0" w:color="auto"/>
        <w:left w:val="none" w:sz="0" w:space="0" w:color="auto"/>
        <w:bottom w:val="none" w:sz="0" w:space="0" w:color="auto"/>
        <w:right w:val="none" w:sz="0" w:space="0" w:color="auto"/>
      </w:divBdr>
    </w:div>
    <w:div w:id="996494971">
      <w:bodyDiv w:val="1"/>
      <w:marLeft w:val="0"/>
      <w:marRight w:val="0"/>
      <w:marTop w:val="0"/>
      <w:marBottom w:val="0"/>
      <w:divBdr>
        <w:top w:val="none" w:sz="0" w:space="0" w:color="auto"/>
        <w:left w:val="none" w:sz="0" w:space="0" w:color="auto"/>
        <w:bottom w:val="none" w:sz="0" w:space="0" w:color="auto"/>
        <w:right w:val="none" w:sz="0" w:space="0" w:color="auto"/>
      </w:divBdr>
    </w:div>
    <w:div w:id="1049960801">
      <w:bodyDiv w:val="1"/>
      <w:marLeft w:val="0"/>
      <w:marRight w:val="0"/>
      <w:marTop w:val="0"/>
      <w:marBottom w:val="0"/>
      <w:divBdr>
        <w:top w:val="none" w:sz="0" w:space="0" w:color="auto"/>
        <w:left w:val="none" w:sz="0" w:space="0" w:color="auto"/>
        <w:bottom w:val="none" w:sz="0" w:space="0" w:color="auto"/>
        <w:right w:val="none" w:sz="0" w:space="0" w:color="auto"/>
      </w:divBdr>
    </w:div>
    <w:div w:id="1067606826">
      <w:bodyDiv w:val="1"/>
      <w:marLeft w:val="0"/>
      <w:marRight w:val="0"/>
      <w:marTop w:val="0"/>
      <w:marBottom w:val="0"/>
      <w:divBdr>
        <w:top w:val="none" w:sz="0" w:space="0" w:color="auto"/>
        <w:left w:val="none" w:sz="0" w:space="0" w:color="auto"/>
        <w:bottom w:val="none" w:sz="0" w:space="0" w:color="auto"/>
        <w:right w:val="none" w:sz="0" w:space="0" w:color="auto"/>
      </w:divBdr>
    </w:div>
    <w:div w:id="1092627213">
      <w:bodyDiv w:val="1"/>
      <w:marLeft w:val="0"/>
      <w:marRight w:val="0"/>
      <w:marTop w:val="0"/>
      <w:marBottom w:val="0"/>
      <w:divBdr>
        <w:top w:val="none" w:sz="0" w:space="0" w:color="auto"/>
        <w:left w:val="none" w:sz="0" w:space="0" w:color="auto"/>
        <w:bottom w:val="none" w:sz="0" w:space="0" w:color="auto"/>
        <w:right w:val="none" w:sz="0" w:space="0" w:color="auto"/>
      </w:divBdr>
    </w:div>
    <w:div w:id="1322386598">
      <w:bodyDiv w:val="1"/>
      <w:marLeft w:val="0"/>
      <w:marRight w:val="0"/>
      <w:marTop w:val="0"/>
      <w:marBottom w:val="0"/>
      <w:divBdr>
        <w:top w:val="none" w:sz="0" w:space="0" w:color="auto"/>
        <w:left w:val="none" w:sz="0" w:space="0" w:color="auto"/>
        <w:bottom w:val="none" w:sz="0" w:space="0" w:color="auto"/>
        <w:right w:val="none" w:sz="0" w:space="0" w:color="auto"/>
      </w:divBdr>
    </w:div>
    <w:div w:id="1384213451">
      <w:bodyDiv w:val="1"/>
      <w:marLeft w:val="0"/>
      <w:marRight w:val="0"/>
      <w:marTop w:val="0"/>
      <w:marBottom w:val="0"/>
      <w:divBdr>
        <w:top w:val="none" w:sz="0" w:space="0" w:color="auto"/>
        <w:left w:val="none" w:sz="0" w:space="0" w:color="auto"/>
        <w:bottom w:val="none" w:sz="0" w:space="0" w:color="auto"/>
        <w:right w:val="none" w:sz="0" w:space="0" w:color="auto"/>
      </w:divBdr>
    </w:div>
    <w:div w:id="1404330709">
      <w:bodyDiv w:val="1"/>
      <w:marLeft w:val="0"/>
      <w:marRight w:val="0"/>
      <w:marTop w:val="0"/>
      <w:marBottom w:val="0"/>
      <w:divBdr>
        <w:top w:val="none" w:sz="0" w:space="0" w:color="auto"/>
        <w:left w:val="none" w:sz="0" w:space="0" w:color="auto"/>
        <w:bottom w:val="none" w:sz="0" w:space="0" w:color="auto"/>
        <w:right w:val="none" w:sz="0" w:space="0" w:color="auto"/>
      </w:divBdr>
    </w:div>
    <w:div w:id="1662273492">
      <w:bodyDiv w:val="1"/>
      <w:marLeft w:val="0"/>
      <w:marRight w:val="0"/>
      <w:marTop w:val="0"/>
      <w:marBottom w:val="0"/>
      <w:divBdr>
        <w:top w:val="none" w:sz="0" w:space="0" w:color="auto"/>
        <w:left w:val="none" w:sz="0" w:space="0" w:color="auto"/>
        <w:bottom w:val="none" w:sz="0" w:space="0" w:color="auto"/>
        <w:right w:val="none" w:sz="0" w:space="0" w:color="auto"/>
      </w:divBdr>
    </w:div>
    <w:div w:id="1704936421">
      <w:bodyDiv w:val="1"/>
      <w:marLeft w:val="0"/>
      <w:marRight w:val="0"/>
      <w:marTop w:val="0"/>
      <w:marBottom w:val="0"/>
      <w:divBdr>
        <w:top w:val="none" w:sz="0" w:space="0" w:color="auto"/>
        <w:left w:val="none" w:sz="0" w:space="0" w:color="auto"/>
        <w:bottom w:val="none" w:sz="0" w:space="0" w:color="auto"/>
        <w:right w:val="none" w:sz="0" w:space="0" w:color="auto"/>
      </w:divBdr>
    </w:div>
    <w:div w:id="1720208318">
      <w:bodyDiv w:val="1"/>
      <w:marLeft w:val="0"/>
      <w:marRight w:val="0"/>
      <w:marTop w:val="0"/>
      <w:marBottom w:val="0"/>
      <w:divBdr>
        <w:top w:val="none" w:sz="0" w:space="0" w:color="auto"/>
        <w:left w:val="none" w:sz="0" w:space="0" w:color="auto"/>
        <w:bottom w:val="none" w:sz="0" w:space="0" w:color="auto"/>
        <w:right w:val="none" w:sz="0" w:space="0" w:color="auto"/>
      </w:divBdr>
    </w:div>
    <w:div w:id="1736389007">
      <w:bodyDiv w:val="1"/>
      <w:marLeft w:val="0"/>
      <w:marRight w:val="0"/>
      <w:marTop w:val="0"/>
      <w:marBottom w:val="0"/>
      <w:divBdr>
        <w:top w:val="none" w:sz="0" w:space="0" w:color="auto"/>
        <w:left w:val="none" w:sz="0" w:space="0" w:color="auto"/>
        <w:bottom w:val="none" w:sz="0" w:space="0" w:color="auto"/>
        <w:right w:val="none" w:sz="0" w:space="0" w:color="auto"/>
      </w:divBdr>
    </w:div>
    <w:div w:id="1789858537">
      <w:bodyDiv w:val="1"/>
      <w:marLeft w:val="0"/>
      <w:marRight w:val="0"/>
      <w:marTop w:val="0"/>
      <w:marBottom w:val="0"/>
      <w:divBdr>
        <w:top w:val="none" w:sz="0" w:space="0" w:color="auto"/>
        <w:left w:val="none" w:sz="0" w:space="0" w:color="auto"/>
        <w:bottom w:val="none" w:sz="0" w:space="0" w:color="auto"/>
        <w:right w:val="none" w:sz="0" w:space="0" w:color="auto"/>
      </w:divBdr>
    </w:div>
    <w:div w:id="1901161886">
      <w:bodyDiv w:val="1"/>
      <w:marLeft w:val="0"/>
      <w:marRight w:val="0"/>
      <w:marTop w:val="0"/>
      <w:marBottom w:val="0"/>
      <w:divBdr>
        <w:top w:val="none" w:sz="0" w:space="0" w:color="auto"/>
        <w:left w:val="none" w:sz="0" w:space="0" w:color="auto"/>
        <w:bottom w:val="none" w:sz="0" w:space="0" w:color="auto"/>
        <w:right w:val="none" w:sz="0" w:space="0" w:color="auto"/>
      </w:divBdr>
    </w:div>
    <w:div w:id="1908029128">
      <w:bodyDiv w:val="1"/>
      <w:marLeft w:val="0"/>
      <w:marRight w:val="0"/>
      <w:marTop w:val="0"/>
      <w:marBottom w:val="0"/>
      <w:divBdr>
        <w:top w:val="none" w:sz="0" w:space="0" w:color="auto"/>
        <w:left w:val="none" w:sz="0" w:space="0" w:color="auto"/>
        <w:bottom w:val="none" w:sz="0" w:space="0" w:color="auto"/>
        <w:right w:val="none" w:sz="0" w:space="0" w:color="auto"/>
      </w:divBdr>
    </w:div>
    <w:div w:id="19588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lsengineer.com/E-steels.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erialsengineer.com/E-Aluminum.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materialsengineer.com/E-Copper-Alloys.htm" TargetMode="External"/><Relationship Id="rId4" Type="http://schemas.openxmlformats.org/officeDocument/2006/relationships/settings" Target="settings.xml"/><Relationship Id="rId9" Type="http://schemas.openxmlformats.org/officeDocument/2006/relationships/hyperlink" Target="http://materialsengineer.com/E-Stainless-Steel.ht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ell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03789E-9248-441C-A666-793B0D3D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Kelly Services, Inc.</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Joevinzel Yap</dc:creator>
  <cp:lastModifiedBy>Jerusha Lieow Lengse</cp:lastModifiedBy>
  <cp:revision>3</cp:revision>
  <cp:lastPrinted>2014-05-22T03:42:00Z</cp:lastPrinted>
  <dcterms:created xsi:type="dcterms:W3CDTF">2016-06-02T02:40:00Z</dcterms:created>
  <dcterms:modified xsi:type="dcterms:W3CDTF">2016-06-02T09:13:00Z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-1745511180</vt:i4>
  </property>
  <property fmtid="{D5CDD505-2E9C-101B-9397-08002B2CF9AE}" pid="3" name="_NewReviewCycle">
    <vt:lpwstr/>
  </property>
  <property fmtid="{D5CDD505-2E9C-101B-9397-08002B2CF9AE}" pid="4" name="_EmailSubject">
    <vt:lpwstr>Shortlisted cdds for Inspection Engineer_ June 2016</vt:lpwstr>
  </property>
  <property fmtid="{D5CDD505-2E9C-101B-9397-08002B2CF9AE}" pid="5" name="_AuthorEmail">
    <vt:lpwstr>kai.meng@exxonmobil.com</vt:lpwstr>
  </property>
  <property fmtid="{D5CDD505-2E9C-101B-9397-08002B2CF9AE}" pid="6" name="_AuthorEmailDisplayName">
    <vt:lpwstr>Meng, Kai</vt:lpwstr>
  </property>
  <property fmtid="{D5CDD505-2E9C-101B-9397-08002B2CF9AE}" pid="7" name="_PreviousAdHocReviewCycleID">
    <vt:i4>1784676252</vt:i4>
  </property>
</Properties>
</file>