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WEEK 2 — FRONT-END APPLICATION DEVELOPMENT</w:t>
      </w:r>
    </w:p>
    <w:p>
      <w:pPr>
        <w:jc w:val="center"/>
      </w:pPr>
      <w:r>
        <w:rPr>
          <w:b/>
          <w:sz w:val="50"/>
        </w:rPr>
        <w:t>StudyFlow — Student Task &amp; Study Planner</w:t>
      </w:r>
    </w:p>
    <w:p>
      <w:pPr>
        <w:jc w:val="center"/>
      </w:pPr>
      <w:r>
        <w:rPr>
          <w:i/>
        </w:rPr>
        <w:t>Front-End Development Report</w:t>
      </w:r>
    </w:p>
    <w:p>
      <w:pPr>
        <w:jc w:val="center"/>
      </w:pPr>
      <w:r>
        <w:t>Student: ____________________</w:t>
      </w:r>
    </w:p>
    <w:p>
      <w:pPr>
        <w:jc w:val="center"/>
      </w:pPr>
      <w:r>
        <w:t>Course / Internship: ____________________</w:t>
      </w:r>
    </w:p>
    <w:p>
      <w:pPr>
        <w:jc w:val="center"/>
      </w:pPr>
      <w:r>
        <w:t>Date: 27 August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Week 2 focuses on transforming the StudyFlow concept and wireframes prepared in Week 1 into a functional front-end application. The purpose is to create the interface users see and interact with before connecting the application to final backend services.</w:t>
      </w:r>
    </w:p>
    <w:p>
      <w:pPr>
        <w:pStyle w:val="Heading1"/>
      </w:pPr>
      <w:r>
        <w:t>2. Project Overview</w:t>
      </w:r>
    </w:p>
    <w:p>
      <w:r>
        <w:t>StudyFlow is a student task and study planner. It allows students to organize academic tasks, view progress and manage individual tasks through a simple dashboard. This week focuses on user interface, navigation, responsiveness and interaction.</w:t>
      </w:r>
    </w:p>
    <w:p>
      <w:pPr>
        <w:pStyle w:val="Heading1"/>
      </w:pPr>
      <w:r>
        <w:t>3. Week 2 Objectives</w:t>
      </w:r>
    </w:p>
    <w:p>
      <w:pPr>
        <w:pStyle w:val="ListBullet"/>
      </w:pPr>
      <w:r>
        <w:t>Build a functional front-end using React.</w:t>
      </w:r>
    </w:p>
    <w:p>
      <w:pPr>
        <w:pStyle w:val="ListBullet"/>
      </w:pPr>
      <w:r>
        <w:t>Create at least three distinct and interconnected views.</w:t>
      </w:r>
    </w:p>
    <w:p>
      <w:pPr>
        <w:pStyle w:val="ListBullet"/>
      </w:pPr>
      <w:r>
        <w:t>Implement reusable UI components.</w:t>
      </w:r>
    </w:p>
    <w:p>
      <w:pPr>
        <w:pStyle w:val="ListBullet"/>
      </w:pPr>
      <w:r>
        <w:t>Add navigation between pages.</w:t>
      </w:r>
    </w:p>
    <w:p>
      <w:pPr>
        <w:pStyle w:val="ListBullet"/>
      </w:pPr>
      <w:r>
        <w:t>Implement JavaScript/React interactions.</w:t>
      </w:r>
    </w:p>
    <w:p>
      <w:pPr>
        <w:pStyle w:val="ListBullet"/>
      </w:pPr>
      <w:r>
        <w:t>Create responsive layouts for desktop, tablet and mobile.</w:t>
      </w:r>
    </w:p>
    <w:p>
      <w:pPr>
        <w:pStyle w:val="ListBullet"/>
      </w:pPr>
      <w:r>
        <w:t>Apply basic accessibility practices.</w:t>
      </w:r>
    </w:p>
    <w:p>
      <w:pPr>
        <w:pStyle w:val="ListBullet"/>
      </w:pPr>
      <w:r>
        <w:t>Document development and local setup.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React</w:t>
            </w:r>
          </w:p>
        </w:tc>
        <w:tc>
          <w:tcPr>
            <w:tcW w:type="dxa" w:w="4968"/>
          </w:tcPr>
          <w:p>
            <w:r>
              <w:t>Build the component-based user interface.</w:t>
            </w:r>
          </w:p>
        </w:tc>
      </w:tr>
      <w:tr>
        <w:tc>
          <w:tcPr>
            <w:tcW w:type="dxa" w:w="4968"/>
          </w:tcPr>
          <w:p>
            <w:r>
              <w:t>JavaScript</w:t>
            </w:r>
          </w:p>
        </w:tc>
        <w:tc>
          <w:tcPr>
            <w:tcW w:type="dxa" w:w="4968"/>
          </w:tcPr>
          <w:p>
            <w:r>
              <w:t>Implement application logic and interactions.</w:t>
            </w:r>
          </w:p>
        </w:tc>
      </w:tr>
      <w:tr>
        <w:tc>
          <w:tcPr>
            <w:tcW w:type="dxa" w:w="4968"/>
          </w:tcPr>
          <w:p>
            <w:r>
              <w:t>HTML</w:t>
            </w:r>
          </w:p>
        </w:tc>
        <w:tc>
          <w:tcPr>
            <w:tcW w:type="dxa" w:w="4968"/>
          </w:tcPr>
          <w:p>
            <w:r>
              <w:t>Provide semantic page structure.</w:t>
            </w:r>
          </w:p>
        </w:tc>
      </w:tr>
      <w:tr>
        <w:tc>
          <w:tcPr>
            <w:tcW w:type="dxa" w:w="4968"/>
          </w:tcPr>
          <w:p>
            <w:r>
              <w:t>CSS</w:t>
            </w:r>
          </w:p>
        </w:tc>
        <w:tc>
          <w:tcPr>
            <w:tcW w:type="dxa" w:w="4968"/>
          </w:tcPr>
          <w:p>
            <w:r>
              <w:t>Control layout and presentation.</w:t>
            </w:r>
          </w:p>
        </w:tc>
      </w:tr>
      <w:tr>
        <w:tc>
          <w:tcPr>
            <w:tcW w:type="dxa" w:w="4968"/>
          </w:tcPr>
          <w:p>
            <w:r>
              <w:t>Bootstrap</w:t>
            </w:r>
          </w:p>
        </w:tc>
        <w:tc>
          <w:tcPr>
            <w:tcW w:type="dxa" w:w="4968"/>
          </w:tcPr>
          <w:p>
            <w:r>
              <w:t>Support responsive UI styling.</w:t>
            </w:r>
          </w:p>
        </w:tc>
      </w:tr>
      <w:tr>
        <w:tc>
          <w:tcPr>
            <w:tcW w:type="dxa" w:w="4968"/>
          </w:tcPr>
          <w:p>
            <w:r>
              <w:t>React Router</w:t>
            </w:r>
          </w:p>
        </w:tc>
        <w:tc>
          <w:tcPr>
            <w:tcW w:type="dxa" w:w="4968"/>
          </w:tcPr>
          <w:p>
            <w:r>
              <w:t>Handle navigation between views.</w:t>
            </w:r>
          </w:p>
        </w:tc>
      </w:tr>
    </w:tbl>
    <w:p>
      <w:pPr>
        <w:pStyle w:val="Heading1"/>
      </w:pPr>
      <w:r>
        <w:t>5. Application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Navigation</w:t>
            </w:r>
          </w:p>
        </w:tc>
      </w:tr>
      <w:tr>
        <w:tc>
          <w:tcPr>
            <w:tcW w:type="dxa" w:w="3312"/>
          </w:tcPr>
          <w:p>
            <w:r>
              <w:t>Landing Page</w:t>
            </w:r>
          </w:p>
        </w:tc>
        <w:tc>
          <w:tcPr>
            <w:tcW w:type="dxa" w:w="3312"/>
          </w:tcPr>
          <w:p>
            <w:r>
              <w:t>Introduces StudyFlow and provides login/get-started access.</w:t>
            </w:r>
          </w:p>
        </w:tc>
        <w:tc>
          <w:tcPr>
            <w:tcW w:type="dxa" w:w="3312"/>
          </w:tcPr>
          <w:p>
            <w:r>
              <w:t>Landing → Login</w:t>
            </w:r>
          </w:p>
        </w:tc>
      </w:tr>
      <w:tr>
        <w:tc>
          <w:tcPr>
            <w:tcW w:type="dxa" w:w="3312"/>
          </w:tcPr>
          <w:p>
            <w:r>
              <w:t>Dashboard</w:t>
            </w:r>
          </w:p>
        </w:tc>
        <w:tc>
          <w:tcPr>
            <w:tcW w:type="dxa" w:w="3312"/>
          </w:tcPr>
          <w:p>
            <w:r>
              <w:t>Shows statistics, tasks and management options.</w:t>
            </w:r>
          </w:p>
        </w:tc>
        <w:tc>
          <w:tcPr>
            <w:tcW w:type="dxa" w:w="3312"/>
          </w:tcPr>
          <w:p>
            <w:r>
              <w:t>Login → Dashboard</w:t>
            </w:r>
          </w:p>
        </w:tc>
      </w:tr>
      <w:tr>
        <w:tc>
          <w:tcPr>
            <w:tcW w:type="dxa" w:w="3312"/>
          </w:tcPr>
          <w:p>
            <w:r>
              <w:t>Task Details</w:t>
            </w:r>
          </w:p>
        </w:tc>
        <w:tc>
          <w:tcPr>
            <w:tcW w:type="dxa" w:w="3312"/>
          </w:tcPr>
          <w:p>
            <w:r>
              <w:t>Shows one task and its actions.</w:t>
            </w:r>
          </w:p>
        </w:tc>
        <w:tc>
          <w:tcPr>
            <w:tcW w:type="dxa" w:w="3312"/>
          </w:tcPr>
          <w:p>
            <w:r>
              <w:t>Dashboard → Task Details</w:t>
            </w:r>
          </w:p>
        </w:tc>
      </w:tr>
    </w:tbl>
    <w:p>
      <w:pPr>
        <w:pStyle w:val="Heading1"/>
      </w:pPr>
      <w:r>
        <w:t>6. User Navigation Flow</w:t>
      </w:r>
    </w:p>
    <w:p>
      <w:pPr>
        <w:jc w:val="center"/>
      </w:pPr>
      <w:r>
        <w:t>LANDING PAGE</w:t>
      </w:r>
    </w:p>
    <w:p>
      <w:pPr>
        <w:jc w:val="center"/>
      </w:pPr>
      <w:r>
        <w:t>↓</w:t>
      </w:r>
    </w:p>
    <w:p>
      <w:pPr>
        <w:jc w:val="center"/>
      </w:pPr>
      <w:r>
        <w:t>LOGIN / GET STARTED</w:t>
      </w:r>
    </w:p>
    <w:p>
      <w:pPr>
        <w:jc w:val="center"/>
      </w:pPr>
      <w:r>
        <w:t>↓</w:t>
      </w:r>
    </w:p>
    <w:p>
      <w:pPr>
        <w:jc w:val="center"/>
      </w:pPr>
      <w:r>
        <w:t>DASHBOARD</w:t>
      </w:r>
    </w:p>
    <w:p>
      <w:pPr>
        <w:jc w:val="center"/>
      </w:pPr>
      <w:r>
        <w:t>↓</w:t>
      </w:r>
    </w:p>
    <w:p>
      <w:pPr>
        <w:jc w:val="center"/>
      </w:pPr>
      <w:r>
        <w:t>TASK DETAILS</w:t>
      </w:r>
    </w:p>
    <w:p>
      <w:pPr>
        <w:jc w:val="center"/>
      </w:pPr>
      <w:r>
        <w:t>↓</w:t>
      </w:r>
    </w:p>
    <w:p>
      <w:pPr>
        <w:jc w:val="center"/>
      </w:pPr>
      <w:r>
        <w:t>BACK TO DASHBOARD</w:t>
      </w:r>
    </w:p>
    <w:p>
      <w:pPr>
        <w:pStyle w:val="Heading1"/>
      </w:pPr>
      <w:r>
        <w:t>7. Front-End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Navbar</w:t>
            </w:r>
          </w:p>
        </w:tc>
        <w:tc>
          <w:tcPr>
            <w:tcW w:type="dxa" w:w="4968"/>
          </w:tcPr>
          <w:p>
            <w:r>
              <w:t>Provides branding and navigation.</w:t>
            </w:r>
          </w:p>
        </w:tc>
      </w:tr>
      <w:tr>
        <w:tc>
          <w:tcPr>
            <w:tcW w:type="dxa" w:w="4968"/>
          </w:tcPr>
          <w:p>
            <w:r>
              <w:t>Sidebar</w:t>
            </w:r>
          </w:p>
        </w:tc>
        <w:tc>
          <w:tcPr>
            <w:tcW w:type="dxa" w:w="4968"/>
          </w:tcPr>
          <w:p>
            <w:r>
              <w:t>Provides quick dashboard navigation.</w:t>
            </w:r>
          </w:p>
        </w:tc>
      </w:tr>
      <w:tr>
        <w:tc>
          <w:tcPr>
            <w:tcW w:type="dxa" w:w="4968"/>
          </w:tcPr>
          <w:p>
            <w:r>
              <w:t>TaskCard</w:t>
            </w:r>
          </w:p>
        </w:tc>
        <w:tc>
          <w:tcPr>
            <w:tcW w:type="dxa" w:w="4968"/>
          </w:tcPr>
          <w:p>
            <w:r>
              <w:t>Displays a reusable task summary and actions.</w:t>
            </w:r>
          </w:p>
        </w:tc>
      </w:tr>
      <w:tr>
        <w:tc>
          <w:tcPr>
            <w:tcW w:type="dxa" w:w="4968"/>
          </w:tcPr>
          <w:p>
            <w:r>
              <w:t>Button</w:t>
            </w:r>
          </w:p>
        </w:tc>
        <w:tc>
          <w:tcPr>
            <w:tcW w:type="dxa" w:w="4968"/>
          </w:tcPr>
          <w:p>
            <w:r>
              <w:t>Reusable control for common actions.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Combines task statistics and task lists.</w:t>
            </w:r>
          </w:p>
        </w:tc>
      </w:tr>
      <w:tr>
        <w:tc>
          <w:tcPr>
            <w:tcW w:type="dxa" w:w="4968"/>
          </w:tcPr>
          <w:p>
            <w:r>
              <w:t>Task Details</w:t>
            </w:r>
          </w:p>
        </w:tc>
        <w:tc>
          <w:tcPr>
            <w:tcW w:type="dxa" w:w="4968"/>
          </w:tcPr>
          <w:p>
            <w:r>
              <w:t>Displays information and actions for one task.</w:t>
            </w:r>
          </w:p>
        </w:tc>
      </w:tr>
    </w:tbl>
    <w:p>
      <w:pPr>
        <w:pStyle w:val="Heading1"/>
      </w:pPr>
      <w:r>
        <w:t>8. Project Structure</w:t>
      </w:r>
    </w:p>
    <w:p>
      <w:r>
        <w:rPr>
          <w:rFonts w:ascii="Consolas" w:hAnsi="Consolas"/>
        </w:rPr>
        <w:t>src/</w:t>
        <w:br/>
        <w:t>├── components/</w:t>
        <w:br/>
        <w:t>│   ├── Navbar</w:t>
        <w:br/>
        <w:t>│   ├── TaskCard</w:t>
        <w:br/>
        <w:t>│   ├── Button</w:t>
        <w:br/>
        <w:t>│   └── Sidebar</w:t>
        <w:br/>
        <w:t>├── pages/</w:t>
        <w:br/>
        <w:t>│   ├── Landing</w:t>
        <w:br/>
        <w:t>│   ├── Login</w:t>
        <w:br/>
        <w:t>│   ├── Dashboard</w:t>
        <w:br/>
        <w:t>│   └── TaskDetails</w:t>
        <w:br/>
        <w:t>├── services/</w:t>
        <w:br/>
        <w:t>│   └── api</w:t>
        <w:br/>
        <w:t>├── App</w:t>
        <w:br/>
        <w:t>└── main</w:t>
      </w:r>
    </w:p>
    <w:p>
      <w:pPr>
        <w:pStyle w:val="Heading1"/>
      </w:pPr>
      <w:r>
        <w:t>9. Interactivity</w:t>
      </w:r>
    </w:p>
    <w:p>
      <w:pPr>
        <w:pStyle w:val="ListBullet"/>
      </w:pPr>
      <w:r>
        <w:t>Navigation between application views.</w:t>
      </w:r>
    </w:p>
    <w:p>
      <w:pPr>
        <w:pStyle w:val="ListBullet"/>
      </w:pPr>
      <w:r>
        <w:t>Selecting a task opens its detail view.</w:t>
      </w:r>
    </w:p>
    <w:p>
      <w:pPr>
        <w:pStyle w:val="ListBullet"/>
      </w:pPr>
      <w:r>
        <w:t>A task can be marked as completed.</w:t>
      </w:r>
    </w:p>
    <w:p>
      <w:pPr>
        <w:pStyle w:val="ListBullet"/>
      </w:pPr>
      <w:r>
        <w:t>Add-task interaction opens a task form.</w:t>
      </w:r>
    </w:p>
    <w:p>
      <w:pPr>
        <w:pStyle w:val="ListBullet"/>
      </w:pPr>
      <w:r>
        <w:t>Edit and delete controls support task management.</w:t>
      </w:r>
    </w:p>
    <w:p>
      <w:pPr>
        <w:pStyle w:val="ListBullet"/>
      </w:pPr>
      <w:r>
        <w:t>Form inputs can be validated before submission.</w:t>
      </w:r>
    </w:p>
    <w:p>
      <w:pPr>
        <w:pStyle w:val="ListBullet"/>
      </w:pPr>
      <w:r>
        <w:t>Responsive navigation adapts to smaller screens.</w:t>
      </w:r>
    </w:p>
    <w:p>
      <w:pPr>
        <w:pStyle w:val="Heading1"/>
      </w:pPr>
      <w:r>
        <w:t>10. Responsive Design</w:t>
      </w:r>
    </w:p>
    <w:p>
      <w:r>
        <w:t>The interface is designed for desktop, tablet and mobile screens. Larger screens can use multiple columns and a sidebar, while smaller screens stack content vertically and collapse navigation when necessary.</w:t>
      </w:r>
    </w:p>
    <w:p>
      <w:pPr>
        <w:pStyle w:val="Heading1"/>
      </w:pPr>
      <w:r>
        <w:t>11. Accessibility</w:t>
      </w:r>
    </w:p>
    <w:p>
      <w:pPr>
        <w:pStyle w:val="ListBullet"/>
      </w:pPr>
      <w:r>
        <w:t>Descriptive labels for form fields.</w:t>
      </w:r>
    </w:p>
    <w:p>
      <w:pPr>
        <w:pStyle w:val="ListBullet"/>
      </w:pPr>
      <w:r>
        <w:t>Meaningful headings.</w:t>
      </w:r>
    </w:p>
    <w:p>
      <w:pPr>
        <w:pStyle w:val="ListBullet"/>
      </w:pPr>
      <w:r>
        <w:t>Clear button text.</w:t>
      </w:r>
    </w:p>
    <w:p>
      <w:pPr>
        <w:pStyle w:val="ListBullet"/>
      </w:pPr>
      <w:r>
        <w:t>Readable text and spacing.</w:t>
      </w:r>
    </w:p>
    <w:p>
      <w:pPr>
        <w:pStyle w:val="ListBullet"/>
      </w:pPr>
      <w:r>
        <w:t>Keyboard-friendly interactive controls.</w:t>
      </w:r>
    </w:p>
    <w:p>
      <w:pPr>
        <w:pStyle w:val="ListBullet"/>
      </w:pPr>
      <w:r>
        <w:t>Alternative text for meaningful images.</w:t>
      </w:r>
    </w:p>
    <w:p>
      <w:pPr>
        <w:pStyle w:val="Heading1"/>
      </w:pPr>
      <w:r>
        <w:t>12. Development Process</w:t>
      </w:r>
    </w:p>
    <w:p>
      <w:r>
        <w:t>1. Set up the React environment.</w:t>
      </w:r>
    </w:p>
    <w:p>
      <w:r>
        <w:t>2. Created the application structure.</w:t>
      </w:r>
    </w:p>
    <w:p>
      <w:r>
        <w:t>3. Converted Week 1 wireframes into page layouts.</w:t>
      </w:r>
    </w:p>
    <w:p>
      <w:r>
        <w:t>4. Created reusable components.</w:t>
      </w:r>
    </w:p>
    <w:p>
      <w:r>
        <w:t>5. Implemented navigation with React Router.</w:t>
      </w:r>
    </w:p>
    <w:p>
      <w:r>
        <w:t>6. Added task interactions using React state and event handling.</w:t>
      </w:r>
    </w:p>
    <w:p>
      <w:r>
        <w:t>7. Applied responsive styling.</w:t>
      </w:r>
    </w:p>
    <w:p>
      <w:r>
        <w:t>8. Tested navigation and usability.</w:t>
      </w:r>
    </w:p>
    <w:p>
      <w:r>
        <w:t>9. Documented setup and usage in README.md.</w:t>
      </w:r>
    </w:p>
    <w:p>
      <w:pPr>
        <w:pStyle w:val="Heading1"/>
      </w:pPr>
      <w:r>
        <w:t>13. Design Pattern / Development Approach</w:t>
      </w:r>
    </w:p>
    <w:p>
      <w:r>
        <w:t>The application follows a component-based approach. Page components represent complete views, while reusable components such as Navbar and TaskCard handle common interface elements. This reduces code duplication and improves maintainability.</w:t>
      </w:r>
    </w:p>
    <w:p>
      <w:pPr>
        <w:pStyle w:val="Heading1"/>
      </w:pPr>
      <w:r>
        <w:t>14. Local Setup Instructions</w:t>
      </w:r>
    </w:p>
    <w:p>
      <w:pPr>
        <w:pStyle w:val="ListNumber"/>
      </w:pPr>
      <w:r>
        <w:t>Install Node.js and npm.</w:t>
      </w:r>
    </w:p>
    <w:p>
      <w:pPr>
        <w:pStyle w:val="ListNumber"/>
      </w:pPr>
      <w:r>
        <w:t>Open the project folder in a terminal.</w:t>
      </w:r>
    </w:p>
    <w:p>
      <w:pPr>
        <w:pStyle w:val="ListNumber"/>
      </w:pPr>
      <w:r>
        <w:t>Run: npm install</w:t>
      </w:r>
    </w:p>
    <w:p>
      <w:pPr>
        <w:pStyle w:val="ListNumber"/>
      </w:pPr>
      <w:r>
        <w:t>Run: npm run dev</w:t>
      </w:r>
    </w:p>
    <w:p>
      <w:pPr>
        <w:pStyle w:val="ListNumber"/>
      </w:pPr>
      <w:r>
        <w:t>Open the local URL shown by the development server, normally http://localhost:5173.</w:t>
      </w:r>
    </w:p>
    <w:p>
      <w:pPr>
        <w:pStyle w:val="Heading1"/>
      </w:pPr>
      <w:r>
        <w:t>15. Testing Checklist</w:t>
      </w:r>
    </w:p>
    <w:p>
      <w:pPr>
        <w:pStyle w:val="ListBullet"/>
      </w:pPr>
      <w:r>
        <w:t>Landing page loads successfully.</w:t>
      </w:r>
    </w:p>
    <w:p>
      <w:pPr>
        <w:pStyle w:val="ListBullet"/>
      </w:pPr>
      <w:r>
        <w:t>Navigation links work correctly.</w:t>
      </w:r>
    </w:p>
    <w:p>
      <w:pPr>
        <w:pStyle w:val="ListBullet"/>
      </w:pPr>
      <w:r>
        <w:t>Dashboard can be reached.</w:t>
      </w:r>
    </w:p>
    <w:p>
      <w:pPr>
        <w:pStyle w:val="ListBullet"/>
      </w:pPr>
      <w:r>
        <w:t>Task details open from a selected task.</w:t>
      </w:r>
    </w:p>
    <w:p>
      <w:pPr>
        <w:pStyle w:val="ListBullet"/>
      </w:pPr>
      <w:r>
        <w:t>Task completion interaction responds.</w:t>
      </w:r>
    </w:p>
    <w:p>
      <w:pPr>
        <w:pStyle w:val="ListBullet"/>
      </w:pPr>
      <w:r>
        <w:t>Task form interactions respond.</w:t>
      </w:r>
    </w:p>
    <w:p>
      <w:pPr>
        <w:pStyle w:val="ListBullet"/>
      </w:pPr>
      <w:r>
        <w:t>Layout remains usable on smaller screens.</w:t>
      </w:r>
    </w:p>
    <w:p>
      <w:pPr>
        <w:pStyle w:val="ListBullet"/>
      </w:pPr>
      <w:r>
        <w:t>Forms have labels and usable controls.</w:t>
      </w:r>
    </w:p>
    <w:p>
      <w:pPr>
        <w:pStyle w:val="ListBullet"/>
      </w:pPr>
      <w:r>
        <w:t>No sensitive credentials or API keys are committed.</w:t>
      </w:r>
    </w:p>
    <w:p>
      <w:pPr>
        <w:pStyle w:val="Heading1"/>
      </w:pPr>
      <w:r>
        <w:t>16. Backend Integration Plan</w:t>
      </w:r>
    </w:p>
    <w:p>
      <w:r>
        <w:t>The Week 2 front end is designed to later communicate with the Node.js/Express REST API and MySQL database planned in Week 1. During front-end development, mock or local data can be used. Later, endpoints such as GET /api/tasks, POST /api/tasks, PUT /api/tasks/:id and DELETE /api/tasks/:id can replace the temporary data.</w:t>
      </w:r>
    </w:p>
    <w:p>
      <w:pPr>
        <w:pStyle w:val="Heading1"/>
      </w:pPr>
      <w:r>
        <w:t>17. Conclusion</w:t>
      </w:r>
    </w:p>
    <w:p>
      <w:r>
        <w:t>Week 2 converts the StudyFlow planning work into a usable front-end experience. The application contains multiple interconnected views, reusable components, navigation, interactions, responsive layouts and basic accessibility considerations, while remaining ready for future backend integration.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