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DA138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形容词、副词</w:t>
      </w:r>
    </w:p>
    <w:p w14:paraId="678EAD91">
      <w:pPr>
        <w:rPr>
          <w:rFonts w:hint="eastAsia"/>
        </w:rPr>
      </w:pPr>
    </w:p>
    <w:p w14:paraId="68070E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原级比较—— as + 原级形容词/ 副词 + as</w:t>
      </w:r>
    </w:p>
    <w:p w14:paraId="54DF3F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比较级：（not）比较级 +than</w:t>
      </w:r>
    </w:p>
    <w:p w14:paraId="3ADF75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比较级+比较级</w:t>
      </w:r>
    </w:p>
    <w:p w14:paraId="17B277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the +比较级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,   the +比较级</w:t>
      </w:r>
    </w:p>
    <w:p w14:paraId="3D5784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the + 比较级 + of the two</w:t>
      </w:r>
    </w:p>
    <w:p w14:paraId="24BCD5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Which + 动词+ 比较级， A or B?</w:t>
      </w:r>
    </w:p>
    <w:p w14:paraId="530B11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可修饰比较级的词语</w:t>
      </w:r>
    </w:p>
    <w:p w14:paraId="2CE866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最高级：one of the +形容词最高级+名词复数</w:t>
      </w:r>
    </w:p>
    <w:p w14:paraId="5F8256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可修饰最高级的词语—— （by）far、nearly、almost等</w:t>
      </w:r>
    </w:p>
    <w:p w14:paraId="2AAF6A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比较级形式表达最高级意义</w:t>
      </w:r>
    </w:p>
    <w:p w14:paraId="4805C5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句法功能：形容词——常作定语、状语</w:t>
      </w:r>
    </w:p>
    <w:p w14:paraId="33336E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副词—— 常作状语</w:t>
      </w:r>
    </w:p>
    <w:p w14:paraId="4920EC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构词法：派生法—— 名词或动词转化为形容词</w:t>
      </w:r>
    </w:p>
    <w:p w14:paraId="3EFB03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形容词转化为副词</w:t>
      </w:r>
    </w:p>
    <w:p w14:paraId="2B5867C6">
      <w:pPr>
        <w:tabs>
          <w:tab w:val="center" w:pos="4153"/>
          <w:tab w:val="left" w:pos="6620"/>
        </w:tabs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>重难透析</w:t>
      </w:r>
      <w:r>
        <w:rPr>
          <w:rFonts w:hint="eastAsia"/>
          <w:sz w:val="30"/>
          <w:szCs w:val="30"/>
        </w:rPr>
        <w:tab/>
      </w:r>
    </w:p>
    <w:p w14:paraId="7D0D90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比较级的变化规则</w:t>
      </w:r>
    </w:p>
    <w:p w14:paraId="52F497A3">
      <w:pPr>
        <w:rPr>
          <w:rFonts w:hint="eastAsia"/>
          <w:b/>
          <w:bCs/>
          <w:sz w:val="24"/>
          <w:szCs w:val="24"/>
        </w:rPr>
      </w:pPr>
      <w:bookmarkStart w:id="2" w:name="_GoBack"/>
      <w:r>
        <w:rPr>
          <w:rFonts w:hint="eastAsia"/>
          <w:b/>
          <w:bCs/>
          <w:sz w:val="24"/>
          <w:szCs w:val="24"/>
        </w:rPr>
        <w:t>1.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规则变化</w:t>
      </w:r>
    </w:p>
    <w:tbl>
      <w:tblPr>
        <w:tblStyle w:val="37"/>
        <w:tblpPr w:leftFromText="180" w:rightFromText="180" w:vertAnchor="text" w:horzAnchor="margin" w:tblpXSpec="center" w:tblpY="756"/>
        <w:tblW w:w="99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2"/>
        <w:gridCol w:w="2410"/>
        <w:gridCol w:w="1797"/>
        <w:gridCol w:w="1400"/>
        <w:gridCol w:w="1780"/>
      </w:tblGrid>
      <w:tr w14:paraId="3E431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552" w:type="dxa"/>
            <w:tcBorders>
              <w:left w:val="nil"/>
            </w:tcBorders>
          </w:tcPr>
          <w:p w14:paraId="1E987A5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after="160" w:line="220" w:lineRule="auto"/>
              <w:ind w:left="1272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5"/>
                <w:kern w:val="0"/>
                <w:sz w:val="20"/>
                <w:szCs w:val="20"/>
                <w:lang w:eastAsia="en-US"/>
                <w14:ligatures w14:val="none"/>
              </w:rPr>
              <w:t>情况</w:t>
            </w:r>
          </w:p>
        </w:tc>
        <w:tc>
          <w:tcPr>
            <w:tcW w:w="2410" w:type="dxa"/>
          </w:tcPr>
          <w:p w14:paraId="5A99A7A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after="160" w:line="220" w:lineRule="auto"/>
              <w:ind w:left="77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变化规则</w:t>
            </w:r>
          </w:p>
        </w:tc>
        <w:tc>
          <w:tcPr>
            <w:tcW w:w="1797" w:type="dxa"/>
          </w:tcPr>
          <w:p w14:paraId="53C29CC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after="160" w:line="221" w:lineRule="auto"/>
              <w:ind w:left="488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6"/>
                <w:kern w:val="0"/>
                <w:sz w:val="20"/>
                <w:szCs w:val="20"/>
                <w:lang w:eastAsia="en-US"/>
                <w14:ligatures w14:val="none"/>
              </w:rPr>
              <w:t>原级</w:t>
            </w:r>
          </w:p>
        </w:tc>
        <w:tc>
          <w:tcPr>
            <w:tcW w:w="1400" w:type="dxa"/>
          </w:tcPr>
          <w:p w14:paraId="6C05143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after="160" w:line="221" w:lineRule="auto"/>
              <w:ind w:left="398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比较级</w:t>
            </w:r>
          </w:p>
        </w:tc>
        <w:tc>
          <w:tcPr>
            <w:tcW w:w="1780" w:type="dxa"/>
            <w:tcBorders>
              <w:right w:val="nil"/>
            </w:tcBorders>
          </w:tcPr>
          <w:p w14:paraId="19E6973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after="160" w:line="219" w:lineRule="auto"/>
              <w:ind w:left="588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5"/>
                <w:kern w:val="0"/>
                <w:sz w:val="20"/>
                <w:szCs w:val="20"/>
                <w:lang w:eastAsia="en-US"/>
                <w14:ligatures w14:val="none"/>
              </w:rPr>
              <w:t>最高级</w:t>
            </w:r>
          </w:p>
        </w:tc>
      </w:tr>
      <w:tr w14:paraId="68D09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2552" w:type="dxa"/>
            <w:tcBorders>
              <w:left w:val="nil"/>
            </w:tcBorders>
          </w:tcPr>
          <w:p w14:paraId="2F14AC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after="160" w:line="220" w:lineRule="auto"/>
              <w:ind w:left="5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单音节词</w:t>
            </w:r>
          </w:p>
        </w:tc>
        <w:tc>
          <w:tcPr>
            <w:tcW w:w="2410" w:type="dxa"/>
          </w:tcPr>
          <w:p w14:paraId="472CBC2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after="160" w:line="223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加-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er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/-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est</w:t>
            </w:r>
          </w:p>
        </w:tc>
        <w:tc>
          <w:tcPr>
            <w:tcW w:w="1797" w:type="dxa"/>
          </w:tcPr>
          <w:p w14:paraId="1A3ABB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after="160" w:line="214" w:lineRule="auto"/>
              <w:ind w:left="486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high</w:t>
            </w:r>
          </w:p>
        </w:tc>
        <w:tc>
          <w:tcPr>
            <w:tcW w:w="1400" w:type="dxa"/>
          </w:tcPr>
          <w:p w14:paraId="5A2E37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after="160" w:line="214" w:lineRule="auto"/>
              <w:ind w:left="396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higher</w:t>
            </w:r>
          </w:p>
        </w:tc>
        <w:tc>
          <w:tcPr>
            <w:tcW w:w="1780" w:type="dxa"/>
            <w:tcBorders>
              <w:right w:val="nil"/>
            </w:tcBorders>
          </w:tcPr>
          <w:p w14:paraId="3A18E9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after="160" w:line="214" w:lineRule="auto"/>
              <w:ind w:left="53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highest</w:t>
            </w:r>
          </w:p>
        </w:tc>
      </w:tr>
      <w:tr w14:paraId="1352E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552" w:type="dxa"/>
            <w:tcBorders>
              <w:left w:val="nil"/>
            </w:tcBorders>
          </w:tcPr>
          <w:p w14:paraId="2622E6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after="160" w:line="219" w:lineRule="auto"/>
              <w:ind w:left="5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以字母e结尾的词</w:t>
            </w:r>
          </w:p>
        </w:tc>
        <w:tc>
          <w:tcPr>
            <w:tcW w:w="2410" w:type="dxa"/>
          </w:tcPr>
          <w:p w14:paraId="23F3B73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after="160" w:line="223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加-r/-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st</w:t>
            </w:r>
          </w:p>
        </w:tc>
        <w:tc>
          <w:tcPr>
            <w:tcW w:w="1797" w:type="dxa"/>
          </w:tcPr>
          <w:p w14:paraId="57C8AC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after="160" w:line="214" w:lineRule="auto"/>
              <w:ind w:left="43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20"/>
                <w:szCs w:val="20"/>
                <w:lang w:eastAsia="en-US"/>
                <w14:ligatures w14:val="none"/>
              </w:rPr>
              <w:t>large</w:t>
            </w:r>
          </w:p>
        </w:tc>
        <w:tc>
          <w:tcPr>
            <w:tcW w:w="1400" w:type="dxa"/>
          </w:tcPr>
          <w:p w14:paraId="489AC71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after="160" w:line="214" w:lineRule="auto"/>
              <w:ind w:left="396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  <w14:ligatures w14:val="none"/>
              </w:rPr>
              <w:t>larger</w:t>
            </w:r>
          </w:p>
        </w:tc>
        <w:tc>
          <w:tcPr>
            <w:tcW w:w="1780" w:type="dxa"/>
            <w:tcBorders>
              <w:right w:val="nil"/>
            </w:tcBorders>
          </w:tcPr>
          <w:p w14:paraId="74D465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after="160" w:line="214" w:lineRule="auto"/>
              <w:ind w:left="53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  <w14:ligatures w14:val="none"/>
              </w:rPr>
              <w:t>largest</w:t>
            </w:r>
          </w:p>
        </w:tc>
      </w:tr>
      <w:tr w14:paraId="3C620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2552" w:type="dxa"/>
            <w:tcBorders>
              <w:left w:val="nil"/>
            </w:tcBorders>
          </w:tcPr>
          <w:p w14:paraId="6D6A974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after="160" w:line="317" w:lineRule="auto"/>
              <w:ind w:left="59" w:right="257" w:firstLine="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zh-CN"/>
                <w14:ligatures w14:val="none"/>
              </w:rPr>
              <w:t>以一个辅音字母结尾的重读闭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zh-CN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20"/>
                <w:szCs w:val="20"/>
                <w:lang w:eastAsia="zh-CN"/>
                <w14:ligatures w14:val="none"/>
              </w:rPr>
              <w:t>音节词</w:t>
            </w:r>
          </w:p>
        </w:tc>
        <w:tc>
          <w:tcPr>
            <w:tcW w:w="2410" w:type="dxa"/>
          </w:tcPr>
          <w:p w14:paraId="2D39A9D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after="160" w:line="321" w:lineRule="auto"/>
              <w:ind w:left="95" w:righ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先双写这个辅音字母，再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zh-CN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zh-CN"/>
                <w14:ligatures w14:val="none"/>
              </w:rPr>
              <w:t>加-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er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zh-CN"/>
                <w14:ligatures w14:val="none"/>
              </w:rPr>
              <w:t>/-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est</w:t>
            </w:r>
          </w:p>
        </w:tc>
        <w:tc>
          <w:tcPr>
            <w:tcW w:w="1797" w:type="dxa"/>
          </w:tcPr>
          <w:p w14:paraId="1834DE6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15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  <w:p w14:paraId="3F447A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78" w:lineRule="auto"/>
              <w:ind w:left="53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hot</w:t>
            </w:r>
          </w:p>
        </w:tc>
        <w:tc>
          <w:tcPr>
            <w:tcW w:w="1400" w:type="dxa"/>
          </w:tcPr>
          <w:p w14:paraId="412B717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15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3AADC1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78" w:lineRule="auto"/>
              <w:ind w:left="396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hotter</w:t>
            </w:r>
          </w:p>
        </w:tc>
        <w:tc>
          <w:tcPr>
            <w:tcW w:w="1780" w:type="dxa"/>
            <w:tcBorders>
              <w:right w:val="nil"/>
            </w:tcBorders>
          </w:tcPr>
          <w:p w14:paraId="36E4EC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15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0764AD8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78" w:lineRule="auto"/>
              <w:ind w:left="53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hottest</w:t>
            </w:r>
          </w:p>
        </w:tc>
      </w:tr>
      <w:tr w14:paraId="3F04A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2552" w:type="dxa"/>
            <w:tcBorders>
              <w:left w:val="nil"/>
            </w:tcBorders>
          </w:tcPr>
          <w:p w14:paraId="185C55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after="160" w:line="215" w:lineRule="auto"/>
              <w:ind w:left="5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zh-CN"/>
                <w14:ligatures w14:val="none"/>
              </w:rPr>
              <w:t>以“辅音字母+y”结尾的词</w:t>
            </w:r>
          </w:p>
        </w:tc>
        <w:tc>
          <w:tcPr>
            <w:tcW w:w="2410" w:type="dxa"/>
          </w:tcPr>
          <w:p w14:paraId="2955263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after="160" w:line="215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变y为i再加-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er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/-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est</w:t>
            </w:r>
          </w:p>
        </w:tc>
        <w:tc>
          <w:tcPr>
            <w:tcW w:w="1797" w:type="dxa"/>
          </w:tcPr>
          <w:p w14:paraId="42A8E0E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after="160" w:line="214" w:lineRule="auto"/>
              <w:ind w:left="43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happy</w:t>
            </w:r>
          </w:p>
        </w:tc>
        <w:tc>
          <w:tcPr>
            <w:tcW w:w="1400" w:type="dxa"/>
          </w:tcPr>
          <w:p w14:paraId="63C8E9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after="160" w:line="214" w:lineRule="auto"/>
              <w:ind w:left="34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happier</w:t>
            </w:r>
          </w:p>
        </w:tc>
        <w:tc>
          <w:tcPr>
            <w:tcW w:w="1780" w:type="dxa"/>
            <w:tcBorders>
              <w:right w:val="nil"/>
            </w:tcBorders>
          </w:tcPr>
          <w:p w14:paraId="2DB6205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after="160" w:line="214" w:lineRule="auto"/>
              <w:ind w:left="486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happiest</w:t>
            </w:r>
          </w:p>
        </w:tc>
      </w:tr>
      <w:tr w14:paraId="4C38A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552" w:type="dxa"/>
            <w:tcBorders>
              <w:left w:val="nil"/>
            </w:tcBorders>
          </w:tcPr>
          <w:p w14:paraId="2F8192A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after="160" w:line="219" w:lineRule="auto"/>
              <w:ind w:left="5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zh-CN"/>
                <w14:ligatures w14:val="none"/>
              </w:rPr>
              <w:t>多音节词和部分双音节词</w:t>
            </w:r>
          </w:p>
        </w:tc>
        <w:tc>
          <w:tcPr>
            <w:tcW w:w="2410" w:type="dxa"/>
          </w:tcPr>
          <w:p w14:paraId="18E3BBE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after="160" w:line="221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词前加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more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/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most</w:t>
            </w:r>
          </w:p>
        </w:tc>
        <w:tc>
          <w:tcPr>
            <w:tcW w:w="1797" w:type="dxa"/>
          </w:tcPr>
          <w:p w14:paraId="73AC5F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after="160" w:line="278" w:lineRule="auto"/>
              <w:ind w:left="23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beautiful</w:t>
            </w:r>
          </w:p>
        </w:tc>
        <w:tc>
          <w:tcPr>
            <w:tcW w:w="1400" w:type="dxa"/>
          </w:tcPr>
          <w:p w14:paraId="36D25EF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after="160" w:line="278" w:lineRule="auto"/>
              <w:jc w:val="righ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more beautiful</w:t>
            </w:r>
          </w:p>
        </w:tc>
        <w:tc>
          <w:tcPr>
            <w:tcW w:w="1780" w:type="dxa"/>
            <w:tcBorders>
              <w:right w:val="nil"/>
            </w:tcBorders>
          </w:tcPr>
          <w:p w14:paraId="3F91821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after="160" w:line="278" w:lineRule="auto"/>
              <w:ind w:left="186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most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2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beautiful</w:t>
            </w:r>
          </w:p>
        </w:tc>
      </w:tr>
    </w:tbl>
    <w:p w14:paraId="45B327E9">
      <w:pPr>
        <w:pStyle w:val="30"/>
        <w:tabs>
          <w:tab w:val="center" w:pos="4153"/>
          <w:tab w:val="left" w:pos="6620"/>
        </w:tabs>
        <w:ind w:left="360"/>
        <w:rPr>
          <w:b/>
          <w:bCs/>
          <w:sz w:val="24"/>
          <w:szCs w:val="24"/>
        </w:rPr>
      </w:pPr>
    </w:p>
    <w:p w14:paraId="46058F9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不规则变化</w:t>
      </w:r>
    </w:p>
    <w:tbl>
      <w:tblPr>
        <w:tblStyle w:val="38"/>
        <w:tblpPr w:leftFromText="180" w:rightFromText="180" w:vertAnchor="text" w:horzAnchor="margin" w:tblpXSpec="center" w:tblpY="220"/>
        <w:tblW w:w="99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4010"/>
        <w:gridCol w:w="4370"/>
      </w:tblGrid>
      <w:tr w14:paraId="19F7F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580" w:type="dxa"/>
            <w:tcBorders>
              <w:left w:val="nil"/>
            </w:tcBorders>
          </w:tcPr>
          <w:p w14:paraId="10A1E60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after="160" w:line="221" w:lineRule="auto"/>
              <w:ind w:left="612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原级</w:t>
            </w:r>
          </w:p>
        </w:tc>
        <w:tc>
          <w:tcPr>
            <w:tcW w:w="4010" w:type="dxa"/>
          </w:tcPr>
          <w:p w14:paraId="2E019B5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after="160" w:line="221" w:lineRule="auto"/>
              <w:ind w:left="172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比较级</w:t>
            </w:r>
          </w:p>
        </w:tc>
        <w:tc>
          <w:tcPr>
            <w:tcW w:w="4370" w:type="dxa"/>
            <w:tcBorders>
              <w:right w:val="nil"/>
            </w:tcBorders>
          </w:tcPr>
          <w:p w14:paraId="0EB03BE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after="160" w:line="219" w:lineRule="auto"/>
              <w:ind w:left="190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4"/>
                <w:kern w:val="0"/>
                <w:sz w:val="18"/>
                <w:szCs w:val="18"/>
                <w:lang w:eastAsia="en-US"/>
                <w14:ligatures w14:val="none"/>
              </w:rPr>
              <w:t>最高级</w:t>
            </w:r>
          </w:p>
        </w:tc>
      </w:tr>
      <w:tr w14:paraId="61B78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580" w:type="dxa"/>
            <w:tcBorders>
              <w:left w:val="nil"/>
            </w:tcBorders>
          </w:tcPr>
          <w:p w14:paraId="5954761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after="160" w:line="214" w:lineRule="auto"/>
              <w:ind w:left="27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3"/>
                <w:szCs w:val="23"/>
                <w:lang w:eastAsia="en-US"/>
                <w14:ligatures w14:val="none"/>
              </w:rPr>
              <w:t>good/well</w:t>
            </w:r>
          </w:p>
        </w:tc>
        <w:tc>
          <w:tcPr>
            <w:tcW w:w="4010" w:type="dxa"/>
          </w:tcPr>
          <w:p w14:paraId="18438CB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after="160" w:line="278" w:lineRule="auto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4370" w:type="dxa"/>
            <w:tcBorders>
              <w:right w:val="nil"/>
            </w:tcBorders>
          </w:tcPr>
          <w:p w14:paraId="727A87C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after="160" w:line="278" w:lineRule="auto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14:paraId="1C3BD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80" w:type="dxa"/>
            <w:tcBorders>
              <w:left w:val="nil"/>
            </w:tcBorders>
          </w:tcPr>
          <w:p w14:paraId="58AA19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after="160" w:line="215" w:lineRule="auto"/>
              <w:ind w:left="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3"/>
                <w:szCs w:val="23"/>
                <w:lang w:eastAsia="en-US"/>
                <w14:ligatures w14:val="none"/>
              </w:rPr>
              <w:t>bad/badly/ill</w:t>
            </w:r>
          </w:p>
        </w:tc>
        <w:tc>
          <w:tcPr>
            <w:tcW w:w="4010" w:type="dxa"/>
          </w:tcPr>
          <w:p w14:paraId="109629C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after="160" w:line="139" w:lineRule="exact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4370" w:type="dxa"/>
            <w:tcBorders>
              <w:right w:val="nil"/>
            </w:tcBorders>
          </w:tcPr>
          <w:p w14:paraId="6BCC6B4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after="160" w:line="278" w:lineRule="auto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14:paraId="39AF4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580" w:type="dxa"/>
            <w:tcBorders>
              <w:left w:val="nil"/>
            </w:tcBorders>
          </w:tcPr>
          <w:p w14:paraId="3DFD53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after="160" w:line="215" w:lineRule="auto"/>
              <w:ind w:left="27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3"/>
                <w:szCs w:val="23"/>
                <w:lang w:eastAsia="en-US"/>
                <w14:ligatures w14:val="none"/>
              </w:rPr>
              <w:t>many/much</w:t>
            </w:r>
          </w:p>
        </w:tc>
        <w:tc>
          <w:tcPr>
            <w:tcW w:w="4010" w:type="dxa"/>
          </w:tcPr>
          <w:p w14:paraId="3A74E60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after="160" w:line="139" w:lineRule="exact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4370" w:type="dxa"/>
            <w:tcBorders>
              <w:right w:val="nil"/>
            </w:tcBorders>
          </w:tcPr>
          <w:p w14:paraId="31A8F44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after="160" w:line="278" w:lineRule="auto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14:paraId="2A3DC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580" w:type="dxa"/>
            <w:tcBorders>
              <w:left w:val="nil"/>
            </w:tcBorders>
          </w:tcPr>
          <w:p w14:paraId="1393F6C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after="160" w:line="219" w:lineRule="auto"/>
              <w:ind w:left="4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23"/>
                <w:szCs w:val="23"/>
                <w:lang w:eastAsia="en-US"/>
                <w14:ligatures w14:val="none"/>
              </w:rPr>
              <w:t>little</w:t>
            </w:r>
          </w:p>
        </w:tc>
        <w:tc>
          <w:tcPr>
            <w:tcW w:w="4010" w:type="dxa"/>
          </w:tcPr>
          <w:p w14:paraId="2E6F56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after="160" w:line="278" w:lineRule="auto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4370" w:type="dxa"/>
            <w:tcBorders>
              <w:right w:val="nil"/>
            </w:tcBorders>
          </w:tcPr>
          <w:p w14:paraId="006127B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after="160" w:line="278" w:lineRule="auto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</w:tbl>
    <w:tbl>
      <w:tblPr>
        <w:tblStyle w:val="39"/>
        <w:tblW w:w="9999" w:type="dxa"/>
        <w:tblInd w:w="-8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9"/>
        <w:gridCol w:w="3990"/>
        <w:gridCol w:w="4370"/>
      </w:tblGrid>
      <w:tr w14:paraId="45599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639" w:type="dxa"/>
            <w:vMerge w:val="restart"/>
            <w:tcBorders>
              <w:left w:val="nil"/>
              <w:bottom w:val="nil"/>
            </w:tcBorders>
          </w:tcPr>
          <w:p w14:paraId="2C51AB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54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543866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after="160" w:line="278" w:lineRule="auto"/>
              <w:ind w:left="65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9"/>
                <w:szCs w:val="19"/>
                <w:lang w:eastAsia="en-US"/>
                <w14:ligatures w14:val="none"/>
              </w:rPr>
              <w:t>far</w:t>
            </w:r>
          </w:p>
        </w:tc>
        <w:tc>
          <w:tcPr>
            <w:tcW w:w="3990" w:type="dxa"/>
          </w:tcPr>
          <w:p w14:paraId="12B9BD3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after="160" w:line="220" w:lineRule="auto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19"/>
                <w:szCs w:val="19"/>
                <w:lang w:eastAsia="en-US"/>
                <w14:ligatures w14:val="none"/>
              </w:rPr>
              <w:t>(指距离)更远的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19"/>
                <w:szCs w:val="19"/>
                <w:lang w:eastAsia="zh-CN"/>
                <w14:ligatures w14:val="none"/>
              </w:rPr>
              <w:t>_________________</w:t>
            </w:r>
          </w:p>
        </w:tc>
        <w:tc>
          <w:tcPr>
            <w:tcW w:w="4370" w:type="dxa"/>
            <w:tcBorders>
              <w:right w:val="nil"/>
            </w:tcBorders>
          </w:tcPr>
          <w:p w14:paraId="7A9BC82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after="160" w:line="219" w:lineRule="auto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19"/>
                <w:szCs w:val="19"/>
                <w:lang w:eastAsia="en-US"/>
                <w14:ligatures w14:val="none"/>
              </w:rPr>
              <w:t>(指距离)最远的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1"/>
                <w:kern w:val="0"/>
                <w:sz w:val="19"/>
                <w:szCs w:val="19"/>
                <w:lang w:eastAsia="zh-CN"/>
                <w14:ligatures w14:val="none"/>
              </w:rPr>
              <w:t>___________________</w:t>
            </w:r>
          </w:p>
        </w:tc>
      </w:tr>
      <w:tr w14:paraId="3C4F91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639" w:type="dxa"/>
            <w:vMerge w:val="continue"/>
            <w:tcBorders>
              <w:top w:val="nil"/>
              <w:left w:val="nil"/>
            </w:tcBorders>
          </w:tcPr>
          <w:p w14:paraId="190A20B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7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</w:tc>
        <w:tc>
          <w:tcPr>
            <w:tcW w:w="3990" w:type="dxa"/>
          </w:tcPr>
          <w:p w14:paraId="34961E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after="160" w:line="219" w:lineRule="auto"/>
              <w:ind w:left="8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19"/>
                <w:szCs w:val="19"/>
                <w:lang w:eastAsia="zh-CN"/>
                <w14:ligatures w14:val="none"/>
              </w:rPr>
              <w:t>(指距离或程度)更远的，更进一步的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1"/>
                <w:kern w:val="0"/>
                <w:sz w:val="19"/>
                <w:szCs w:val="19"/>
                <w:lang w:eastAsia="zh-CN"/>
                <w14:ligatures w14:val="none"/>
              </w:rPr>
              <w:t>________</w:t>
            </w:r>
          </w:p>
        </w:tc>
        <w:tc>
          <w:tcPr>
            <w:tcW w:w="4370" w:type="dxa"/>
            <w:tcBorders>
              <w:right w:val="nil"/>
            </w:tcBorders>
          </w:tcPr>
          <w:p w14:paraId="7E20685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after="160" w:line="219" w:lineRule="auto"/>
              <w:ind w:left="8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  <w:t>(指距离或程度)最远的，最深入的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  <w:t>______________</w:t>
            </w:r>
          </w:p>
        </w:tc>
      </w:tr>
      <w:tr w14:paraId="6A4E8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639" w:type="dxa"/>
            <w:vMerge w:val="restart"/>
            <w:tcBorders>
              <w:left w:val="nil"/>
              <w:bottom w:val="nil"/>
            </w:tcBorders>
          </w:tcPr>
          <w:p w14:paraId="5380137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466" w:lineRule="auto"/>
              <w:jc w:val="left"/>
              <w:textAlignment w:val="baseline"/>
              <w:rPr>
                <w:rFonts w:hint="eastAsia" w:ascii="Arial" w:hAnsi="Arial" w:cs="Arial"/>
                <w:snapToGrid w:val="0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  <w:p w14:paraId="737823C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after="160" w:line="278" w:lineRule="auto"/>
              <w:ind w:left="65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19"/>
                <w:szCs w:val="19"/>
                <w:lang w:eastAsia="en-US"/>
                <w14:ligatures w14:val="none"/>
              </w:rPr>
              <w:t>old</w:t>
            </w:r>
          </w:p>
        </w:tc>
        <w:tc>
          <w:tcPr>
            <w:tcW w:w="3990" w:type="dxa"/>
          </w:tcPr>
          <w:p w14:paraId="6300AD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after="160" w:line="313" w:lineRule="auto"/>
              <w:ind w:left="85" w:right="17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  <w:t xml:space="preserve"> (指血缘、年龄、新旧)较年长的，较老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2"/>
                <w:kern w:val="0"/>
                <w:sz w:val="19"/>
                <w:szCs w:val="19"/>
                <w:lang w:eastAsia="zh-CN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19"/>
                <w:szCs w:val="19"/>
                <w:lang w:eastAsia="zh-CN"/>
                <w14:ligatures w14:val="none"/>
              </w:rPr>
              <w:t>的，较旧的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19"/>
                <w:szCs w:val="19"/>
                <w:lang w:eastAsia="zh-CN"/>
                <w14:ligatures w14:val="none"/>
              </w:rPr>
              <w:t>__________________</w:t>
            </w:r>
          </w:p>
        </w:tc>
        <w:tc>
          <w:tcPr>
            <w:tcW w:w="4370" w:type="dxa"/>
            <w:tcBorders>
              <w:right w:val="nil"/>
            </w:tcBorders>
          </w:tcPr>
          <w:p w14:paraId="2C12DA5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after="160" w:line="318" w:lineRule="auto"/>
              <w:ind w:left="8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19"/>
                <w:szCs w:val="19"/>
                <w:lang w:eastAsia="zh-CN"/>
                <w14:ligatures w14:val="none"/>
              </w:rPr>
              <w:t>(指血缘、年龄、新旧)最年长的，最老的，最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19"/>
                <w:szCs w:val="19"/>
                <w:lang w:eastAsia="zh-CN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8"/>
                <w:kern w:val="0"/>
                <w:sz w:val="19"/>
                <w:szCs w:val="19"/>
                <w:lang w:eastAsia="zh-CN"/>
                <w14:ligatures w14:val="none"/>
              </w:rPr>
              <w:t>旧的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18"/>
                <w:kern w:val="0"/>
                <w:sz w:val="19"/>
                <w:szCs w:val="19"/>
                <w:lang w:eastAsia="zh-CN"/>
                <w14:ligatures w14:val="none"/>
              </w:rPr>
              <w:t>_____________</w:t>
            </w:r>
          </w:p>
        </w:tc>
      </w:tr>
      <w:tr w14:paraId="623FA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639" w:type="dxa"/>
            <w:vMerge w:val="continue"/>
            <w:tcBorders>
              <w:top w:val="nil"/>
              <w:left w:val="nil"/>
            </w:tcBorders>
          </w:tcPr>
          <w:p w14:paraId="61F45A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7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  <w:tc>
          <w:tcPr>
            <w:tcW w:w="3990" w:type="dxa"/>
          </w:tcPr>
          <w:p w14:paraId="762FA3F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after="160" w:line="219" w:lineRule="auto"/>
              <w:ind w:left="8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19"/>
                <w:szCs w:val="19"/>
                <w:lang w:eastAsia="en-US"/>
                <w14:ligatures w14:val="none"/>
              </w:rPr>
              <w:t>(指血缘)较年长的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19"/>
                <w:szCs w:val="19"/>
                <w:lang w:eastAsia="zh-CN"/>
                <w14:ligatures w14:val="none"/>
              </w:rPr>
              <w:t>________________</w:t>
            </w:r>
          </w:p>
        </w:tc>
        <w:tc>
          <w:tcPr>
            <w:tcW w:w="4370" w:type="dxa"/>
            <w:tcBorders>
              <w:right w:val="nil"/>
            </w:tcBorders>
          </w:tcPr>
          <w:p w14:paraId="1CB18B7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after="160" w:line="219" w:lineRule="auto"/>
              <w:ind w:left="8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19"/>
                <w:szCs w:val="19"/>
                <w:lang w:eastAsia="en-US"/>
                <w14:ligatures w14:val="none"/>
              </w:rPr>
              <w:t>(指血缘)最年长的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1"/>
                <w:kern w:val="0"/>
                <w:sz w:val="19"/>
                <w:szCs w:val="19"/>
                <w:lang w:eastAsia="zh-CN"/>
                <w14:ligatures w14:val="none"/>
              </w:rPr>
              <w:t>____________________</w:t>
            </w:r>
          </w:p>
        </w:tc>
      </w:tr>
    </w:tbl>
    <w:p w14:paraId="5761FE41">
      <w:pPr>
        <w:widowControl/>
        <w:kinsoku w:val="0"/>
        <w:autoSpaceDE w:val="0"/>
        <w:autoSpaceDN w:val="0"/>
        <w:adjustRightInd w:val="0"/>
        <w:snapToGrid w:val="0"/>
        <w:spacing w:before="55" w:after="160" w:line="222" w:lineRule="auto"/>
        <w:ind w:left="10"/>
        <w:jc w:val="left"/>
        <w:textAlignment w:val="baseline"/>
        <w:rPr>
          <w:rFonts w:ascii="黑体" w:hAnsi="黑体" w:eastAsia="黑体" w:cs="黑体"/>
          <w:b/>
          <w:bCs/>
          <w:snapToGrid w:val="0"/>
          <w:color w:val="000000"/>
          <w:spacing w:val="-9"/>
          <w:kern w:val="0"/>
          <w:sz w:val="20"/>
          <w:szCs w:val="20"/>
          <w14:ligatures w14:val="none"/>
        </w:rPr>
      </w:pPr>
    </w:p>
    <w:p w14:paraId="2C99C8F9">
      <w:pPr>
        <w:widowControl/>
        <w:kinsoku w:val="0"/>
        <w:autoSpaceDE w:val="0"/>
        <w:autoSpaceDN w:val="0"/>
        <w:adjustRightInd w:val="0"/>
        <w:snapToGrid w:val="0"/>
        <w:spacing w:before="55" w:after="160" w:line="222" w:lineRule="auto"/>
        <w:ind w:left="10"/>
        <w:jc w:val="left"/>
        <w:textAlignment w:val="baseline"/>
        <w:rPr>
          <w:rFonts w:hint="eastAsia" w:ascii="楷体" w:hAnsi="楷体" w:eastAsia="楷体" w:cs="楷体"/>
          <w:snapToGrid w:val="0"/>
          <w:color w:val="000000"/>
          <w:kern w:val="0"/>
          <w:szCs w:val="21"/>
          <w14:ligatures w14:val="none"/>
        </w:rPr>
      </w:pPr>
      <w:r>
        <w:rPr>
          <w:rFonts w:ascii="黑体" w:hAnsi="黑体" w:eastAsia="黑体" w:cs="黑体"/>
          <w:b/>
          <w:bCs/>
          <w:snapToGrid w:val="0"/>
          <w:color w:val="000000"/>
          <w:spacing w:val="-9"/>
          <w:kern w:val="0"/>
          <w:sz w:val="20"/>
          <w:szCs w:val="20"/>
          <w14:ligatures w14:val="none"/>
        </w:rPr>
        <w:t>注意</w:t>
      </w:r>
      <w:r>
        <w:rPr>
          <w:rFonts w:ascii="黑体" w:hAnsi="黑体" w:eastAsia="黑体" w:cs="黑体"/>
          <w:snapToGrid w:val="0"/>
          <w:color w:val="000000"/>
          <w:spacing w:val="25"/>
          <w:kern w:val="0"/>
          <w:sz w:val="20"/>
          <w:szCs w:val="20"/>
          <w14:ligatures w14:val="none"/>
        </w:rPr>
        <w:t xml:space="preserve"> </w:t>
      </w:r>
      <w:r>
        <w:rPr>
          <w:rFonts w:ascii="黑体" w:hAnsi="黑体" w:eastAsia="黑体" w:cs="黑体"/>
          <w:snapToGrid w:val="0"/>
          <w:color w:val="000000"/>
          <w:spacing w:val="25"/>
          <w:kern w:val="0"/>
          <w:szCs w:val="21"/>
          <w14:ligatures w14:val="none"/>
        </w:rPr>
        <w:t xml:space="preserve"> </w:t>
      </w:r>
      <w:r>
        <w:rPr>
          <w:rFonts w:ascii="楷体" w:hAnsi="楷体" w:eastAsia="楷体" w:cs="楷体"/>
          <w:snapToGrid w:val="0"/>
          <w:color w:val="000000"/>
          <w:spacing w:val="-9"/>
          <w:kern w:val="0"/>
          <w:szCs w:val="21"/>
          <w14:ligatures w14:val="none"/>
        </w:rPr>
        <w:t>有些形容词、副词没有比较级和最高级：</w:t>
      </w:r>
    </w:p>
    <w:p w14:paraId="22BFCD21">
      <w:pPr>
        <w:widowControl/>
        <w:kinsoku w:val="0"/>
        <w:autoSpaceDE w:val="0"/>
        <w:autoSpaceDN w:val="0"/>
        <w:adjustRightInd w:val="0"/>
        <w:snapToGrid w:val="0"/>
        <w:spacing w:before="109" w:after="160" w:line="314" w:lineRule="auto"/>
        <w:ind w:left="10" w:right="102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Cs w:val="21"/>
          <w:lang w:eastAsia="en-US"/>
          <w14:ligatures w14:val="none"/>
        </w:rPr>
      </w:pPr>
      <w:r>
        <w:rPr>
          <w:rFonts w:ascii="楷体" w:hAnsi="楷体" w:eastAsia="楷体" w:cs="楷体"/>
          <w:snapToGrid w:val="0"/>
          <w:color w:val="000000"/>
          <w:spacing w:val="26"/>
          <w:kern w:val="0"/>
          <w:szCs w:val="21"/>
          <w:lang w:eastAsia="en-US"/>
          <w14:ligatures w14:val="none"/>
        </w:rPr>
        <w:t>①表示最高程度、独</w:t>
      </w:r>
      <w:r>
        <w:rPr>
          <w:rFonts w:ascii="楷体" w:hAnsi="楷体" w:eastAsia="楷体" w:cs="楷体"/>
          <w:snapToGrid w:val="0"/>
          <w:color w:val="000000"/>
          <w:spacing w:val="-57"/>
          <w:kern w:val="0"/>
          <w:szCs w:val="21"/>
          <w:lang w:eastAsia="en-US"/>
          <w14:ligatures w14:val="none"/>
        </w:rPr>
        <w:t xml:space="preserve"> </w:t>
      </w:r>
      <w:r>
        <w:rPr>
          <w:rFonts w:ascii="楷体" w:hAnsi="楷体" w:eastAsia="楷体" w:cs="楷体"/>
          <w:snapToGrid w:val="0"/>
          <w:color w:val="000000"/>
          <w:spacing w:val="26"/>
          <w:kern w:val="0"/>
          <w:szCs w:val="21"/>
          <w:lang w:eastAsia="en-US"/>
          <w14:ligatures w14:val="none"/>
        </w:rPr>
        <w:t>一</w:t>
      </w:r>
      <w:r>
        <w:rPr>
          <w:rFonts w:ascii="楷体" w:hAnsi="楷体" w:eastAsia="楷体" w:cs="楷体"/>
          <w:snapToGrid w:val="0"/>
          <w:color w:val="000000"/>
          <w:spacing w:val="-59"/>
          <w:kern w:val="0"/>
          <w:szCs w:val="21"/>
          <w:lang w:eastAsia="en-US"/>
          <w14:ligatures w14:val="none"/>
        </w:rPr>
        <w:t xml:space="preserve"> </w:t>
      </w:r>
      <w:r>
        <w:rPr>
          <w:rFonts w:ascii="楷体" w:hAnsi="楷体" w:eastAsia="楷体" w:cs="楷体"/>
          <w:snapToGrid w:val="0"/>
          <w:color w:val="000000"/>
          <w:spacing w:val="26"/>
          <w:kern w:val="0"/>
          <w:szCs w:val="21"/>
          <w:lang w:eastAsia="en-US"/>
          <w14:ligatures w14:val="none"/>
        </w:rPr>
        <w:t>无二或绝对意义的词，如</w:t>
      </w:r>
      <w:r>
        <w:rPr>
          <w:rFonts w:ascii="楷体" w:hAnsi="楷体" w:eastAsia="楷体" w:cs="楷体"/>
          <w:snapToGrid w:val="0"/>
          <w:color w:val="000000"/>
          <w:kern w:val="0"/>
          <w:szCs w:val="21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Cs w:val="21"/>
          <w:lang w:eastAsia="en-US"/>
          <w14:ligatures w14:val="none"/>
        </w:rPr>
        <w:t>excellent(ly)</w:t>
      </w:r>
      <w:r>
        <w:rPr>
          <w:rFonts w:ascii="Times New Roman" w:hAnsi="Times New Roman" w:eastAsia="Times New Roman" w:cs="Times New Roman"/>
          <w:snapToGrid w:val="0"/>
          <w:color w:val="000000"/>
          <w:spacing w:val="-29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1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Cs w:val="21"/>
          <w:lang w:eastAsia="en-US"/>
          <w14:ligatures w14:val="none"/>
        </w:rPr>
        <w:t>extreme(ly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Cs w:val="21"/>
          <w:lang w:eastAsia="en-US"/>
          <w14:ligatures w14:val="none"/>
        </w:rPr>
        <w:t>)</w:t>
      </w:r>
      <w:r>
        <w:rPr>
          <w:rFonts w:ascii="Times New Roman" w:hAnsi="Times New Roman" w:eastAsia="Times New Roman" w:cs="Times New Roman"/>
          <w:snapToGrid w:val="0"/>
          <w:color w:val="000000"/>
          <w:spacing w:val="-28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Cs w:val="21"/>
          <w:lang w:eastAsia="en-US"/>
          <w14:ligatures w14:val="none"/>
        </w:rPr>
        <w:t>perfect(ly)</w:t>
      </w:r>
      <w:r>
        <w:rPr>
          <w:rFonts w:ascii="Times New Roman" w:hAnsi="Times New Roman" w:eastAsia="Times New Roman" w:cs="Times New Roman"/>
          <w:snapToGrid w:val="0"/>
          <w:color w:val="000000"/>
          <w:spacing w:val="-28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Cs w:val="21"/>
          <w:lang w:eastAsia="en-US"/>
          <w14:ligatures w14:val="none"/>
        </w:rPr>
        <w:t>absolute(ly)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Cs w:val="21"/>
          <w:lang w:eastAsia="en-US"/>
          <w14:ligatures w14:val="none"/>
        </w:rPr>
        <w:t>、</w:t>
      </w:r>
    </w:p>
    <w:p w14:paraId="332D2835">
      <w:pPr>
        <w:widowControl/>
        <w:kinsoku w:val="0"/>
        <w:autoSpaceDE w:val="0"/>
        <w:autoSpaceDN w:val="0"/>
        <w:adjustRightInd w:val="0"/>
        <w:snapToGrid w:val="0"/>
        <w:spacing w:before="4" w:after="160" w:line="212" w:lineRule="auto"/>
        <w:ind w:left="10"/>
        <w:jc w:val="left"/>
        <w:textAlignment w:val="baseline"/>
        <w:rPr>
          <w:rFonts w:hint="eastAsia" w:ascii="楷体" w:hAnsi="楷体" w:eastAsia="楷体" w:cs="楷体"/>
          <w:snapToGrid w:val="0"/>
          <w:color w:val="000000"/>
          <w:kern w:val="0"/>
          <w:szCs w:val="21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entire(ly)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total(ly)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wonderful(ly)</w:t>
      </w:r>
      <w:r>
        <w:rPr>
          <w:rFonts w:ascii="Times New Roman" w:hAnsi="Times New Roman" w:eastAsia="Times New Roman" w:cs="Times New Roman"/>
          <w:snapToGrid w:val="0"/>
          <w:color w:val="000000"/>
          <w:spacing w:val="-30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only</w:t>
      </w:r>
      <w:r>
        <w:rPr>
          <w:rFonts w:ascii="Times New Roman" w:hAnsi="Times New Roman" w:eastAsia="Times New Roman" w:cs="Times New Roman"/>
          <w:snapToGrid w:val="0"/>
          <w:color w:val="000000"/>
          <w:spacing w:val="-30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singl</w:t>
      </w:r>
      <w:r>
        <w:rPr>
          <w:rFonts w:ascii="Times New Roman" w:hAnsi="Times New Roman" w:eastAsia="Times New Roman" w:cs="Times New Roman"/>
          <w:snapToGrid w:val="0"/>
          <w:color w:val="000000"/>
          <w:spacing w:val="-9"/>
          <w:kern w:val="0"/>
          <w:szCs w:val="21"/>
          <w:lang w:eastAsia="en-US"/>
          <w14:ligatures w14:val="none"/>
        </w:rPr>
        <w:t>e</w:t>
      </w:r>
      <w:r>
        <w:rPr>
          <w:rFonts w:ascii="Times New Roman" w:hAnsi="Times New Roman" w:eastAsia="Times New Roman" w:cs="Times New Roman"/>
          <w:snapToGrid w:val="0"/>
          <w:color w:val="000000"/>
          <w:spacing w:val="26"/>
          <w:kern w:val="0"/>
          <w:szCs w:val="21"/>
          <w:lang w:eastAsia="en-US"/>
          <w14:ligatures w14:val="none"/>
        </w:rPr>
        <w:t xml:space="preserve"> </w:t>
      </w:r>
      <w:r>
        <w:rPr>
          <w:rFonts w:ascii="楷体" w:hAnsi="楷体" w:eastAsia="楷体" w:cs="楷体"/>
          <w:snapToGrid w:val="0"/>
          <w:color w:val="000000"/>
          <w:spacing w:val="-9"/>
          <w:kern w:val="0"/>
          <w:szCs w:val="21"/>
          <w:lang w:eastAsia="en-US"/>
          <w14:ligatures w14:val="none"/>
        </w:rPr>
        <w:t>等。</w:t>
      </w:r>
    </w:p>
    <w:p w14:paraId="666C3C17">
      <w:pPr>
        <w:widowControl/>
        <w:kinsoku w:val="0"/>
        <w:autoSpaceDE w:val="0"/>
        <w:autoSpaceDN w:val="0"/>
        <w:adjustRightInd w:val="0"/>
        <w:snapToGrid w:val="0"/>
        <w:spacing w:before="134" w:after="160" w:line="313" w:lineRule="auto"/>
        <w:ind w:left="10"/>
        <w:jc w:val="left"/>
        <w:textAlignment w:val="baseline"/>
        <w:rPr>
          <w:rFonts w:hint="eastAsia" w:ascii="楷体" w:hAnsi="楷体" w:eastAsia="楷体" w:cs="楷体"/>
          <w:snapToGrid w:val="0"/>
          <w:color w:val="000000"/>
          <w:kern w:val="0"/>
          <w:szCs w:val="21"/>
          <w:lang w:eastAsia="en-US"/>
          <w14:ligatures w14:val="none"/>
        </w:rPr>
      </w:pPr>
      <w:r>
        <w:rPr>
          <w:rFonts w:ascii="楷体" w:hAnsi="楷体" w:eastAsia="楷体" w:cs="楷体"/>
          <w:snapToGrid w:val="0"/>
          <w:color w:val="000000"/>
          <w:spacing w:val="-11"/>
          <w:kern w:val="0"/>
          <w:szCs w:val="21"/>
          <w:lang w:eastAsia="en-US"/>
          <w14:ligatures w14:val="none"/>
        </w:rPr>
        <w:t>②本身就有比较含义的词，如</w:t>
      </w:r>
      <w:r>
        <w:rPr>
          <w:rFonts w:ascii="楷体" w:hAnsi="楷体" w:eastAsia="楷体" w:cs="楷体"/>
          <w:snapToGrid w:val="0"/>
          <w:color w:val="000000"/>
          <w:spacing w:val="-31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11"/>
          <w:kern w:val="0"/>
          <w:szCs w:val="21"/>
          <w:lang w:eastAsia="en-US"/>
          <w14:ligatures w14:val="none"/>
        </w:rPr>
        <w:t>senior</w:t>
      </w:r>
      <w:r>
        <w:rPr>
          <w:rFonts w:ascii="楷体" w:hAnsi="楷体" w:eastAsia="楷体" w:cs="楷体"/>
          <w:snapToGrid w:val="0"/>
          <w:color w:val="000000"/>
          <w:spacing w:val="-11"/>
          <w:kern w:val="0"/>
          <w:szCs w:val="21"/>
          <w:lang w:eastAsia="en-US"/>
          <w14:ligatures w14:val="none"/>
        </w:rPr>
        <w:t>(年长的，</w:t>
      </w:r>
      <w:r>
        <w:rPr>
          <w:rFonts w:ascii="楷体" w:hAnsi="楷体" w:eastAsia="楷体" w:cs="楷体"/>
          <w:snapToGrid w:val="0"/>
          <w:color w:val="000000"/>
          <w:spacing w:val="-12"/>
          <w:kern w:val="0"/>
          <w:szCs w:val="21"/>
          <w:lang w:eastAsia="en-US"/>
          <w14:ligatures w14:val="none"/>
        </w:rPr>
        <w:t>级别高的)、</w:t>
      </w:r>
      <w:r>
        <w:rPr>
          <w:rFonts w:ascii="楷体" w:hAnsi="楷体" w:eastAsia="楷体" w:cs="楷体"/>
          <w:snapToGrid w:val="0"/>
          <w:color w:val="000000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18"/>
          <w:kern w:val="0"/>
          <w:szCs w:val="21"/>
          <w:lang w:eastAsia="en-US"/>
          <w14:ligatures w14:val="none"/>
        </w:rPr>
        <w:t>junior</w:t>
      </w:r>
      <w:r>
        <w:rPr>
          <w:rFonts w:ascii="楷体" w:hAnsi="楷体" w:eastAsia="楷体" w:cs="楷体"/>
          <w:snapToGrid w:val="0"/>
          <w:color w:val="000000"/>
          <w:spacing w:val="-18"/>
          <w:kern w:val="0"/>
          <w:szCs w:val="21"/>
          <w:lang w:eastAsia="en-US"/>
          <w14:ligatures w14:val="none"/>
        </w:rPr>
        <w:t>(年少的，级别低的)、</w:t>
      </w:r>
      <w:r>
        <w:rPr>
          <w:rFonts w:ascii="宋体" w:hAnsi="宋体" w:eastAsia="宋体" w:cs="宋体"/>
          <w:snapToGrid w:val="0"/>
          <w:color w:val="000000"/>
          <w:spacing w:val="-18"/>
          <w:kern w:val="0"/>
          <w:szCs w:val="21"/>
          <w:lang w:eastAsia="en-US"/>
          <w14:ligatures w14:val="none"/>
        </w:rPr>
        <w:t>superior</w:t>
      </w:r>
      <w:r>
        <w:rPr>
          <w:rFonts w:ascii="楷体" w:hAnsi="楷体" w:eastAsia="楷体" w:cs="楷体"/>
          <w:snapToGrid w:val="0"/>
          <w:color w:val="000000"/>
          <w:spacing w:val="-18"/>
          <w:kern w:val="0"/>
          <w:szCs w:val="21"/>
          <w:lang w:eastAsia="en-US"/>
          <w14:ligatures w14:val="none"/>
        </w:rPr>
        <w:t>(更好的)、</w:t>
      </w:r>
      <w:r>
        <w:rPr>
          <w:rFonts w:ascii="宋体" w:hAnsi="宋体" w:eastAsia="宋体" w:cs="宋体"/>
          <w:snapToGrid w:val="0"/>
          <w:color w:val="000000"/>
          <w:spacing w:val="-19"/>
          <w:kern w:val="0"/>
          <w:szCs w:val="21"/>
          <w:lang w:eastAsia="en-US"/>
          <w14:ligatures w14:val="none"/>
        </w:rPr>
        <w:t>inferior</w:t>
      </w:r>
      <w:r>
        <w:rPr>
          <w:rFonts w:ascii="楷体" w:hAnsi="楷体" w:eastAsia="楷体" w:cs="楷体"/>
          <w:snapToGrid w:val="0"/>
          <w:color w:val="000000"/>
          <w:spacing w:val="-19"/>
          <w:kern w:val="0"/>
          <w:szCs w:val="21"/>
          <w:lang w:eastAsia="en-US"/>
          <w14:ligatures w14:val="none"/>
        </w:rPr>
        <w:t>(较差</w:t>
      </w:r>
      <w:r>
        <w:rPr>
          <w:rFonts w:ascii="楷体" w:hAnsi="楷体" w:eastAsia="楷体" w:cs="楷体"/>
          <w:snapToGrid w:val="0"/>
          <w:color w:val="000000"/>
          <w:kern w:val="0"/>
          <w:szCs w:val="21"/>
          <w:lang w:eastAsia="en-US"/>
          <w14:ligatures w14:val="none"/>
        </w:rPr>
        <w:t xml:space="preserve"> </w:t>
      </w:r>
      <w:r>
        <w:rPr>
          <w:rFonts w:ascii="楷体" w:hAnsi="楷体" w:eastAsia="楷体" w:cs="楷体"/>
          <w:snapToGrid w:val="0"/>
          <w:color w:val="000000"/>
          <w:spacing w:val="-11"/>
          <w:kern w:val="0"/>
          <w:szCs w:val="21"/>
          <w:lang w:eastAsia="en-US"/>
          <w14:ligatures w14:val="none"/>
        </w:rPr>
        <w:t>的)、</w:t>
      </w:r>
      <w:r>
        <w:rPr>
          <w:rFonts w:ascii="Times New Roman" w:hAnsi="Times New Roman" w:eastAsia="Times New Roman" w:cs="Times New Roman"/>
          <w:snapToGrid w:val="0"/>
          <w:color w:val="000000"/>
          <w:spacing w:val="-11"/>
          <w:kern w:val="0"/>
          <w:szCs w:val="21"/>
          <w:lang w:eastAsia="en-US"/>
          <w14:ligatures w14:val="none"/>
        </w:rPr>
        <w:t>prior</w:t>
      </w:r>
      <w:r>
        <w:rPr>
          <w:rFonts w:ascii="楷体" w:hAnsi="楷体" w:eastAsia="楷体" w:cs="楷体"/>
          <w:snapToGrid w:val="0"/>
          <w:color w:val="000000"/>
          <w:spacing w:val="-11"/>
          <w:kern w:val="0"/>
          <w:szCs w:val="21"/>
          <w:lang w:eastAsia="en-US"/>
          <w14:ligatures w14:val="none"/>
        </w:rPr>
        <w:t>(较早的)等。这类词要用</w:t>
      </w:r>
      <w:r>
        <w:rPr>
          <w:rFonts w:ascii="楷体" w:hAnsi="楷体" w:eastAsia="楷体" w:cs="楷体"/>
          <w:b/>
          <w:bCs/>
          <w:snapToGrid w:val="0"/>
          <w:color w:val="000000"/>
          <w:spacing w:val="-11"/>
          <w:kern w:val="0"/>
          <w:szCs w:val="21"/>
          <w:lang w:eastAsia="en-US"/>
          <w14:ligatures w14:val="none"/>
        </w:rPr>
        <w:t>介词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11"/>
          <w:kern w:val="0"/>
          <w:szCs w:val="21"/>
          <w:lang w:eastAsia="en-US"/>
          <w14:ligatures w14:val="none"/>
        </w:rPr>
        <w:t>to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19"/>
          <w:w w:val="101"/>
          <w:kern w:val="0"/>
          <w:szCs w:val="21"/>
          <w:lang w:eastAsia="en-US"/>
          <w14:ligatures w14:val="none"/>
        </w:rPr>
        <w:t xml:space="preserve"> </w:t>
      </w:r>
      <w:r>
        <w:rPr>
          <w:rFonts w:ascii="楷体" w:hAnsi="楷体" w:eastAsia="楷体" w:cs="楷体"/>
          <w:snapToGrid w:val="0"/>
          <w:color w:val="000000"/>
          <w:spacing w:val="-11"/>
          <w:kern w:val="0"/>
          <w:szCs w:val="21"/>
          <w:lang w:eastAsia="en-US"/>
          <w14:ligatures w14:val="none"/>
        </w:rPr>
        <w:t>引出比较对象。</w:t>
      </w:r>
    </w:p>
    <w:p w14:paraId="614A1918">
      <w:pPr>
        <w:widowControl/>
        <w:kinsoku w:val="0"/>
        <w:autoSpaceDE w:val="0"/>
        <w:autoSpaceDN w:val="0"/>
        <w:adjustRightInd w:val="0"/>
        <w:snapToGrid w:val="0"/>
        <w:spacing w:before="49" w:after="160" w:line="336" w:lineRule="auto"/>
        <w:ind w:left="10" w:right="109"/>
        <w:jc w:val="left"/>
        <w:textAlignment w:val="baseline"/>
        <w:rPr>
          <w:rFonts w:hint="eastAsia" w:ascii="楷体" w:hAnsi="楷体" w:eastAsia="楷体" w:cs="楷体"/>
          <w:snapToGrid w:val="0"/>
          <w:color w:val="000000"/>
          <w:kern w:val="0"/>
          <w:szCs w:val="21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Cs w:val="21"/>
          <w:lang w:eastAsia="en-US"/>
          <w14:ligatures w14:val="none"/>
        </w:rPr>
        <w:t>We have a relationship infinitel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Cs w:val="21"/>
          <w:lang w:eastAsia="en-US"/>
          <w14:ligatures w14:val="none"/>
        </w:rPr>
        <w:t xml:space="preserve">y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Cs w:val="21"/>
          <w:u w:val="single"/>
          <w:lang w:eastAsia="en-US"/>
          <w14:ligatures w14:val="none"/>
        </w:rPr>
        <w:t>superior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Cs w:val="21"/>
          <w:lang w:eastAsia="en-US"/>
          <w14:ligatures w14:val="none"/>
        </w:rPr>
        <w:t xml:space="preserve"> to those of</w:t>
      </w:r>
      <w:r>
        <w:rPr>
          <w:rFonts w:ascii="Times New Roman" w:hAnsi="Times New Roman" w:eastAsia="Times New Roman" w:cs="Times New Roman"/>
          <w:snapToGrid w:val="0"/>
          <w:color w:val="000000"/>
          <w:spacing w:val="-19"/>
          <w:kern w:val="0"/>
          <w:szCs w:val="21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Cs w:val="21"/>
          <w:lang w:eastAsia="en-US"/>
          <w14:ligatures w14:val="none"/>
        </w:rPr>
        <w:t>many of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Cs w:val="21"/>
          <w:lang w:eastAsia="en-US"/>
          <w14:ligatures w14:val="none"/>
        </w:rPr>
        <w:t xml:space="preserve"> our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Cs w:val="21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Cs w:val="21"/>
          <w:lang w:eastAsia="en-US"/>
          <w14:ligatures w14:val="none"/>
        </w:rPr>
        <w:t>friends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Cs w:val="21"/>
          <w:lang w:eastAsia="en-US"/>
          <w14:ligatures w14:val="none"/>
        </w:rPr>
        <w:t xml:space="preserve">. </w:t>
      </w:r>
      <w:r>
        <w:rPr>
          <w:rFonts w:ascii="楷体" w:hAnsi="楷体" w:eastAsia="楷体" w:cs="楷体"/>
          <w:snapToGrid w:val="0"/>
          <w:color w:val="000000"/>
          <w:spacing w:val="2"/>
          <w:kern w:val="0"/>
          <w:szCs w:val="21"/>
          <w:lang w:eastAsia="en-US"/>
          <w14:ligatures w14:val="none"/>
        </w:rPr>
        <w:t>我们的关系要比我们其他许多朋友的关系好</w:t>
      </w:r>
      <w:r>
        <w:rPr>
          <w:rFonts w:ascii="楷体" w:hAnsi="楷体" w:eastAsia="楷体" w:cs="楷体"/>
          <w:snapToGrid w:val="0"/>
          <w:color w:val="000000"/>
          <w:spacing w:val="7"/>
          <w:kern w:val="0"/>
          <w:szCs w:val="21"/>
          <w:lang w:eastAsia="en-US"/>
          <w14:ligatures w14:val="none"/>
        </w:rPr>
        <w:t xml:space="preserve"> </w:t>
      </w:r>
      <w:r>
        <w:rPr>
          <w:rFonts w:ascii="楷体" w:hAnsi="楷体" w:eastAsia="楷体" w:cs="楷体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得多。</w:t>
      </w:r>
    </w:p>
    <w:p w14:paraId="7C008F11">
      <w:pPr>
        <w:widowControl/>
        <w:kinsoku w:val="0"/>
        <w:autoSpaceDE w:val="0"/>
        <w:autoSpaceDN w:val="0"/>
        <w:adjustRightInd w:val="0"/>
        <w:snapToGrid w:val="0"/>
        <w:spacing w:before="98" w:after="160" w:line="221" w:lineRule="auto"/>
        <w:ind w:left="1653"/>
        <w:jc w:val="left"/>
        <w:textAlignment w:val="baseline"/>
        <w:rPr>
          <w:rFonts w:ascii="黑体" w:hAnsi="黑体" w:eastAsia="黑体" w:cs="黑体"/>
          <w:b/>
          <w:bCs/>
          <w:snapToGrid w:val="0"/>
          <w:color w:val="000000"/>
          <w:spacing w:val="5"/>
          <w:kern w:val="0"/>
          <w:sz w:val="22"/>
          <w14:ligatures w14:val="none"/>
        </w:rPr>
      </w:pPr>
    </w:p>
    <w:p w14:paraId="3821FB59">
      <w:pPr>
        <w:widowControl/>
        <w:kinsoku w:val="0"/>
        <w:autoSpaceDE w:val="0"/>
        <w:autoSpaceDN w:val="0"/>
        <w:adjustRightInd w:val="0"/>
        <w:snapToGrid w:val="0"/>
        <w:spacing w:before="98" w:after="160" w:line="221" w:lineRule="auto"/>
        <w:ind w:left="1653"/>
        <w:jc w:val="left"/>
        <w:textAlignment w:val="baseline"/>
        <w:rPr>
          <w:rFonts w:hint="eastAsia" w:ascii="黑体" w:hAnsi="黑体" w:eastAsia="黑体" w:cs="黑体"/>
          <w:snapToGrid w:val="0"/>
          <w:color w:val="000000"/>
          <w:kern w:val="0"/>
          <w:sz w:val="22"/>
          <w14:ligatures w14:val="none"/>
        </w:rPr>
      </w:pPr>
      <w:r>
        <w:rPr>
          <w:rFonts w:ascii="黑体" w:hAnsi="黑体" w:eastAsia="黑体" w:cs="黑体"/>
          <w:b/>
          <w:bCs/>
          <w:snapToGrid w:val="0"/>
          <w:color w:val="000000"/>
          <w:spacing w:val="5"/>
          <w:kern w:val="0"/>
          <w:sz w:val="22"/>
          <w14:ligatures w14:val="none"/>
        </w:rPr>
        <w:t>比较等级的用法</w:t>
      </w:r>
    </w:p>
    <w:p w14:paraId="10B0A00B">
      <w:pPr>
        <w:widowControl/>
        <w:kinsoku w:val="0"/>
        <w:autoSpaceDE w:val="0"/>
        <w:autoSpaceDN w:val="0"/>
        <w:adjustRightInd w:val="0"/>
        <w:snapToGrid w:val="0"/>
        <w:spacing w:before="153" w:after="160"/>
        <w:jc w:val="left"/>
        <w:textAlignment w:val="baseline"/>
        <w:rPr>
          <w:rFonts w:hint="eastAsia" w:ascii="宋体" w:hAnsi="宋体" w:eastAsia="宋体" w:cs="黑体"/>
          <w:b/>
          <w:bCs/>
          <w:snapToGrid w:val="0"/>
          <w:color w:val="000000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黑体"/>
          <w:b/>
          <w:bCs/>
          <w:snapToGrid w:val="0"/>
          <w:color w:val="000000"/>
          <w:spacing w:val="14"/>
          <w:kern w:val="0"/>
          <w:sz w:val="24"/>
          <w:szCs w:val="24"/>
          <w14:ligatures w14:val="none"/>
        </w:rPr>
        <w:t>1.</w:t>
      </w:r>
      <w:r>
        <w:rPr>
          <w:rFonts w:ascii="宋体" w:hAnsi="宋体" w:eastAsia="宋体" w:cs="黑体"/>
          <w:b/>
          <w:bCs/>
          <w:snapToGrid w:val="0"/>
          <w:color w:val="000000"/>
          <w:spacing w:val="14"/>
          <w:kern w:val="0"/>
          <w:sz w:val="24"/>
          <w:szCs w:val="24"/>
          <w14:ligatures w14:val="none"/>
        </w:rPr>
        <w:t>原级比较的用法</w:t>
      </w:r>
    </w:p>
    <w:p w14:paraId="47B640A3">
      <w:pPr>
        <w:widowControl/>
        <w:kinsoku w:val="0"/>
        <w:autoSpaceDE w:val="0"/>
        <w:autoSpaceDN w:val="0"/>
        <w:adjustRightInd w:val="0"/>
        <w:snapToGrid w:val="0"/>
        <w:spacing w:before="97" w:after="160" w:line="334" w:lineRule="auto"/>
        <w:ind w:right="690"/>
        <w:jc w:val="left"/>
        <w:textAlignment w:val="baseline"/>
        <w:rPr>
          <w:rFonts w:ascii="宋体" w:hAnsi="宋体" w:eastAsia="宋体" w:cs="宋体"/>
          <w:snapToGrid w:val="0"/>
          <w:color w:val="000000"/>
          <w:spacing w:val="12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as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>+</w:t>
      </w:r>
      <w:r>
        <w:rPr>
          <w:rFonts w:ascii="宋体" w:hAnsi="宋体" w:eastAsia="宋体" w:cs="宋体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>原级形容词/副词+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as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.. </w:t>
      </w:r>
      <w:r>
        <w:rPr>
          <w:rFonts w:ascii="宋体" w:hAnsi="宋体" w:eastAsia="宋体" w:cs="宋体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>(和……一样……)</w:t>
      </w:r>
      <w:r>
        <w:rPr>
          <w:rFonts w:ascii="宋体" w:hAnsi="宋体" w:eastAsia="宋体" w:cs="宋体"/>
          <w:snapToGrid w:val="0"/>
          <w:color w:val="000000"/>
          <w:spacing w:val="12"/>
          <w:kern w:val="0"/>
          <w:sz w:val="20"/>
          <w:szCs w:val="20"/>
          <w:lang w:eastAsia="en-US"/>
          <w14:ligatures w14:val="none"/>
        </w:rPr>
        <w:t xml:space="preserve"> </w:t>
      </w:r>
    </w:p>
    <w:p w14:paraId="7378302F">
      <w:pPr>
        <w:widowControl/>
        <w:kinsoku w:val="0"/>
        <w:autoSpaceDE w:val="0"/>
        <w:autoSpaceDN w:val="0"/>
        <w:adjustRightInd w:val="0"/>
        <w:snapToGrid w:val="0"/>
        <w:spacing w:before="97" w:after="160" w:line="334" w:lineRule="auto"/>
        <w:ind w:right="690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She</w:t>
      </w:r>
      <w:r>
        <w:rPr>
          <w:rFonts w:ascii="Times New Roman" w:hAnsi="Times New Roman" w:eastAsia="Times New Roman" w:cs="Times New Roman"/>
          <w:snapToGrid w:val="0"/>
          <w:color w:val="000000"/>
          <w:spacing w:val="5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 xml:space="preserve">is 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:u w:val="single"/>
          <w:lang w:eastAsia="en-US"/>
          <w14:ligatures w14:val="none"/>
        </w:rPr>
        <w:t>as</w:t>
      </w:r>
      <w:r>
        <w:rPr>
          <w:rFonts w:ascii="Times New Roman" w:hAnsi="Times New Roman" w:eastAsia="Times New Roman" w:cs="Times New Roman"/>
          <w:snapToGrid w:val="0"/>
          <w:color w:val="000000"/>
          <w:spacing w:val="35"/>
          <w:w w:val="101"/>
          <w:kern w:val="0"/>
          <w:sz w:val="20"/>
          <w:szCs w:val="20"/>
          <w:u w:val="single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:u w:val="single"/>
          <w:lang w:eastAsia="en-US"/>
          <w14:ligatures w14:val="none"/>
        </w:rPr>
        <w:t>tall</w:t>
      </w:r>
      <w:r>
        <w:rPr>
          <w:rFonts w:ascii="Times New Roman" w:hAnsi="Times New Roman" w:eastAsia="Times New Roman" w:cs="Times New Roman"/>
          <w:snapToGrid w:val="0"/>
          <w:color w:val="000000"/>
          <w:spacing w:val="40"/>
          <w:w w:val="101"/>
          <w:kern w:val="0"/>
          <w:sz w:val="20"/>
          <w:szCs w:val="20"/>
          <w:u w:val="single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:u w:val="single"/>
          <w:lang w:eastAsia="en-US"/>
          <w14:ligatures w14:val="none"/>
        </w:rPr>
        <w:t>as</w:t>
      </w:r>
      <w:r>
        <w:rPr>
          <w:rFonts w:ascii="Times New Roman" w:hAnsi="Times New Roman" w:eastAsia="Times New Roman" w:cs="Times New Roman"/>
          <w:snapToGrid w:val="0"/>
          <w:color w:val="000000"/>
          <w:spacing w:val="4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my  mother.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               </w:t>
      </w:r>
      <w:r>
        <w:rPr>
          <w:rFonts w:ascii="宋体" w:hAnsi="宋体" w:eastAsia="宋体" w:cs="宋体"/>
          <w:snapToGrid w:val="0"/>
          <w:color w:val="000000"/>
          <w:spacing w:val="8"/>
          <w:kern w:val="0"/>
          <w:sz w:val="20"/>
          <w:szCs w:val="20"/>
          <w14:ligatures w14:val="none"/>
        </w:rPr>
        <w:t>她和我的妈妈一样高。</w:t>
      </w:r>
    </w:p>
    <w:p w14:paraId="1E005970">
      <w:pPr>
        <w:widowControl/>
        <w:kinsoku w:val="0"/>
        <w:autoSpaceDE w:val="0"/>
        <w:autoSpaceDN w:val="0"/>
        <w:adjustRightInd w:val="0"/>
        <w:snapToGrid w:val="0"/>
        <w:spacing w:before="161" w:after="160" w:line="192" w:lineRule="auto"/>
        <w:ind w:left="10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My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brother</w:t>
      </w:r>
      <w:r>
        <w:rPr>
          <w:rFonts w:ascii="Times New Roman" w:hAnsi="Times New Roman" w:eastAsia="Times New Roman" w:cs="Times New Roman"/>
          <w:snapToGrid w:val="0"/>
          <w:color w:val="000000"/>
          <w:spacing w:val="33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doesn’t</w:t>
      </w:r>
      <w:r>
        <w:rPr>
          <w:rFonts w:ascii="Times New Roman" w:hAnsi="Times New Roman" w:eastAsia="Times New Roman" w:cs="Times New Roman"/>
          <w:snapToGrid w:val="0"/>
          <w:color w:val="000000"/>
          <w:spacing w:val="37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study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as</w:t>
      </w:r>
      <w:r>
        <w:rPr>
          <w:rFonts w:ascii="Times New Roman" w:hAnsi="Times New Roman" w:eastAsia="Times New Roman" w:cs="Times New Roman"/>
          <w:snapToGrid w:val="0"/>
          <w:color w:val="000000"/>
          <w:spacing w:val="34"/>
          <w:w w:val="101"/>
          <w:kern w:val="0"/>
          <w:sz w:val="20"/>
          <w:szCs w:val="20"/>
          <w:u w:val="single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hard</w:t>
      </w:r>
      <w:r>
        <w:rPr>
          <w:rFonts w:ascii="Times New Roman" w:hAnsi="Times New Roman" w:eastAsia="Times New Roman" w:cs="Times New Roman"/>
          <w:snapToGrid w:val="0"/>
          <w:color w:val="000000"/>
          <w:spacing w:val="40"/>
          <w:kern w:val="0"/>
          <w:sz w:val="20"/>
          <w:szCs w:val="20"/>
          <w:u w:val="single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as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  me.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</w:t>
      </w:r>
      <w:r>
        <w:rPr>
          <w:rFonts w:ascii="宋体" w:hAnsi="宋体" w:eastAsia="宋体" w:cs="宋体"/>
          <w:snapToGrid w:val="0"/>
          <w:color w:val="000000"/>
          <w:spacing w:val="8"/>
          <w:kern w:val="0"/>
          <w:sz w:val="20"/>
          <w:szCs w:val="20"/>
          <w14:ligatures w14:val="none"/>
        </w:rPr>
        <w:t>我的弟弟学习不如我努力。</w:t>
      </w:r>
    </w:p>
    <w:p w14:paraId="0E73E9F8">
      <w:pPr>
        <w:widowControl/>
        <w:kinsoku w:val="0"/>
        <w:autoSpaceDE w:val="0"/>
        <w:autoSpaceDN w:val="0"/>
        <w:adjustRightInd w:val="0"/>
        <w:snapToGrid w:val="0"/>
        <w:spacing w:before="188" w:after="160" w:line="221" w:lineRule="auto"/>
        <w:ind w:left="100"/>
        <w:jc w:val="left"/>
        <w:textAlignment w:val="baseline"/>
        <w:rPr>
          <w:rFonts w:hint="eastAsia" w:ascii="宋体" w:hAnsi="宋体" w:eastAsia="宋体" w:cs="黑体"/>
          <w:snapToGrid w:val="0"/>
          <w:color w:val="000000"/>
          <w:kern w:val="0"/>
          <w:sz w:val="24"/>
          <w:szCs w:val="24"/>
          <w:lang w:eastAsia="en-US"/>
          <w14:ligatures w14:val="none"/>
        </w:rPr>
      </w:pPr>
      <w:r>
        <w:rPr>
          <w:rFonts w:hint="eastAsia" w:ascii="宋体" w:hAnsi="宋体" w:eastAsia="宋体" w:cs="Times New Roman"/>
          <w:snapToGrid w:val="0"/>
          <w:color w:val="000000"/>
          <w:spacing w:val="-3"/>
          <w:kern w:val="0"/>
          <w:sz w:val="24"/>
          <w:szCs w:val="24"/>
          <w14:ligatures w14:val="none"/>
        </w:rPr>
        <w:t xml:space="preserve">2. </w:t>
      </w:r>
      <w:r>
        <w:rPr>
          <w:rFonts w:ascii="宋体" w:hAnsi="宋体" w:eastAsia="宋体" w:cs="黑体"/>
          <w:b/>
          <w:bCs/>
          <w:snapToGrid w:val="0"/>
          <w:color w:val="000000"/>
          <w:spacing w:val="-3"/>
          <w:kern w:val="0"/>
          <w:sz w:val="24"/>
          <w:szCs w:val="24"/>
          <w:lang w:eastAsia="en-US"/>
          <w14:ligatures w14:val="none"/>
        </w:rPr>
        <w:t>比较级的用法</w:t>
      </w:r>
    </w:p>
    <w:p w14:paraId="0FE37F20">
      <w:pPr>
        <w:pStyle w:val="30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21" w:after="160" w:line="212" w:lineRule="auto"/>
        <w:jc w:val="left"/>
        <w:textAlignment w:val="baseline"/>
        <w:outlineLvl w:val="4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spacing w:val="3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(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not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+)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   </w:t>
      </w:r>
      <w:r>
        <w:rPr>
          <w:rFonts w:ascii="宋体" w:hAnsi="宋体" w:eastAsia="宋体" w:cs="宋体"/>
          <w:b/>
          <w:bCs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比较级+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than</w:t>
      </w:r>
      <w:r>
        <w:rPr>
          <w:rFonts w:ascii="宋体" w:hAnsi="宋体" w:eastAsia="宋体" w:cs="宋体"/>
          <w:b/>
          <w:bCs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(不)比…</w:t>
      </w:r>
      <w:r>
        <w:rPr>
          <w:rFonts w:ascii="宋体" w:hAnsi="宋体" w:eastAsia="宋体" w:cs="宋体"/>
          <w:snapToGrid w:val="0"/>
          <w:color w:val="000000"/>
          <w:spacing w:val="-4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5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更</w:t>
      </w:r>
      <w:r>
        <w:rPr>
          <w:rFonts w:ascii="宋体" w:hAnsi="宋体" w:eastAsia="宋体" w:cs="宋体"/>
          <w:snapToGrid w:val="0"/>
          <w:color w:val="000000"/>
          <w:spacing w:val="-4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4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…</w:t>
      </w:r>
    </w:p>
    <w:p w14:paraId="3B22D489">
      <w:pPr>
        <w:widowControl/>
        <w:kinsoku w:val="0"/>
        <w:autoSpaceDE w:val="0"/>
        <w:autoSpaceDN w:val="0"/>
        <w:adjustRightInd w:val="0"/>
        <w:snapToGrid w:val="0"/>
        <w:spacing w:before="149" w:after="160" w:line="192" w:lineRule="auto"/>
        <w:ind w:left="10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His</w:t>
      </w:r>
      <w:r>
        <w:rPr>
          <w:rFonts w:ascii="Times New Roman" w:hAnsi="Times New Roman" w:eastAsia="Times New Roman" w:cs="Times New Roman"/>
          <w:snapToGrid w:val="0"/>
          <w:color w:val="000000"/>
          <w:spacing w:val="39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brother</w:t>
      </w:r>
      <w:r>
        <w:rPr>
          <w:rFonts w:ascii="Times New Roman" w:hAnsi="Times New Roman" w:eastAsia="Times New Roman" w:cs="Times New Roman"/>
          <w:snapToGrid w:val="0"/>
          <w:color w:val="000000"/>
          <w:spacing w:val="36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is</w:t>
      </w:r>
      <w:r>
        <w:rPr>
          <w:rFonts w:ascii="Times New Roman" w:hAnsi="Times New Roman" w:eastAsia="Times New Roman" w:cs="Times New Roman"/>
          <w:snapToGrid w:val="0"/>
          <w:color w:val="000000"/>
          <w:spacing w:val="32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younger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w w:val="101"/>
          <w:kern w:val="0"/>
          <w:sz w:val="20"/>
          <w:szCs w:val="20"/>
          <w:u w:val="single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than</w:t>
      </w:r>
      <w:r>
        <w:rPr>
          <w:rFonts w:ascii="Times New Roman" w:hAnsi="Times New Roman" w:eastAsia="Times New Roman" w:cs="Times New Roman"/>
          <w:snapToGrid w:val="0"/>
          <w:color w:val="000000"/>
          <w:spacing w:val="1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I.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</w:t>
      </w:r>
      <w:r>
        <w:rPr>
          <w:rFonts w:ascii="宋体" w:hAnsi="宋体" w:eastAsia="宋体" w:cs="宋体"/>
          <w:snapToGrid w:val="0"/>
          <w:color w:val="000000"/>
          <w:spacing w:val="7"/>
          <w:kern w:val="0"/>
          <w:sz w:val="20"/>
          <w:szCs w:val="20"/>
          <w:lang w:eastAsia="en-US"/>
          <w14:ligatures w14:val="none"/>
        </w:rPr>
        <w:t>他的弟弟比我年轻。</w:t>
      </w:r>
    </w:p>
    <w:p w14:paraId="42406F20">
      <w:pPr>
        <w:widowControl/>
        <w:kinsoku w:val="0"/>
        <w:autoSpaceDE w:val="0"/>
        <w:autoSpaceDN w:val="0"/>
        <w:adjustRightInd w:val="0"/>
        <w:snapToGrid w:val="0"/>
        <w:spacing w:before="112" w:after="160" w:line="219" w:lineRule="auto"/>
        <w:ind w:left="1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-7"/>
          <w:kern w:val="0"/>
          <w:sz w:val="20"/>
          <w:szCs w:val="20"/>
          <w:lang w:eastAsia="en-US"/>
          <w14:ligatures w14:val="none"/>
        </w:rPr>
        <w:t xml:space="preserve">He runs </w:t>
      </w:r>
      <w:r>
        <w:rPr>
          <w:rFonts w:ascii="宋体" w:hAnsi="宋体" w:eastAsia="宋体" w:cs="宋体"/>
          <w:snapToGrid w:val="0"/>
          <w:color w:val="000000"/>
          <w:spacing w:val="-7"/>
          <w:kern w:val="0"/>
          <w:sz w:val="20"/>
          <w:szCs w:val="20"/>
          <w:u w:val="single"/>
          <w:lang w:eastAsia="en-US"/>
          <w14:ligatures w14:val="none"/>
        </w:rPr>
        <w:t>faster than</w:t>
      </w:r>
      <w:r>
        <w:rPr>
          <w:rFonts w:ascii="宋体" w:hAnsi="宋体" w:eastAsia="宋体" w:cs="宋体"/>
          <w:snapToGrid w:val="0"/>
          <w:color w:val="000000"/>
          <w:spacing w:val="52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7"/>
          <w:kern w:val="0"/>
          <w:sz w:val="20"/>
          <w:szCs w:val="20"/>
          <w:lang w:eastAsia="en-US"/>
          <w14:ligatures w14:val="none"/>
        </w:rPr>
        <w:t>me.</w:t>
      </w:r>
      <w:r>
        <w:rPr>
          <w:rFonts w:hint="eastAsia" w:ascii="宋体" w:hAnsi="宋体" w:eastAsia="宋体" w:cs="宋体"/>
          <w:snapToGrid w:val="0"/>
          <w:color w:val="000000"/>
          <w:spacing w:val="-7"/>
          <w:kern w:val="0"/>
          <w:sz w:val="20"/>
          <w:szCs w:val="20"/>
          <w14:ligatures w14:val="none"/>
        </w:rPr>
        <w:t xml:space="preserve">       </w:t>
      </w:r>
      <w:r>
        <w:rPr>
          <w:rFonts w:ascii="宋体" w:hAnsi="宋体" w:eastAsia="宋体" w:cs="宋体"/>
          <w:snapToGrid w:val="0"/>
          <w:color w:val="000000"/>
          <w:spacing w:val="-7"/>
          <w:kern w:val="0"/>
          <w:sz w:val="20"/>
          <w:szCs w:val="20"/>
          <w:lang w:eastAsia="en-US"/>
          <w14:ligatures w14:val="none"/>
        </w:rPr>
        <w:t>他比我跑得快。</w:t>
      </w:r>
    </w:p>
    <w:p w14:paraId="3CF3F2EB">
      <w:pPr>
        <w:widowControl/>
        <w:kinsoku w:val="0"/>
        <w:autoSpaceDE w:val="0"/>
        <w:autoSpaceDN w:val="0"/>
        <w:adjustRightInd w:val="0"/>
        <w:snapToGrid w:val="0"/>
        <w:spacing w:before="101" w:after="160" w:line="219" w:lineRule="auto"/>
        <w:ind w:left="103"/>
        <w:jc w:val="left"/>
        <w:textAlignment w:val="baseline"/>
        <w:outlineLvl w:val="4"/>
        <w:rPr>
          <w:rFonts w:hint="eastAsia" w:ascii="宋体" w:hAnsi="宋体" w:eastAsia="宋体" w:cs="宋体"/>
          <w:snapToGrid w:val="0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22"/>
          <w14:ligatures w14:val="none"/>
        </w:rPr>
        <w:t>(2)比较级+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kern w:val="0"/>
          <w:sz w:val="22"/>
          <w14:ligatures w14:val="none"/>
        </w:rPr>
        <w:t>and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4"/>
          <w:kern w:val="0"/>
          <w:sz w:val="22"/>
          <w14:ligatures w14:val="none"/>
        </w:rPr>
        <w:t>+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22"/>
          <w14:ligatures w14:val="none"/>
        </w:rPr>
        <w:t>比较级(越来越……)</w:t>
      </w:r>
    </w:p>
    <w:p w14:paraId="75BB0878">
      <w:pPr>
        <w:widowControl/>
        <w:kinsoku w:val="0"/>
        <w:autoSpaceDE w:val="0"/>
        <w:autoSpaceDN w:val="0"/>
        <w:adjustRightInd w:val="0"/>
        <w:snapToGrid w:val="0"/>
        <w:spacing w:before="131" w:after="160" w:line="336" w:lineRule="auto"/>
        <w:ind w:right="11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有时也用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“more  and  more+</w:t>
      </w:r>
      <w:r>
        <w:rPr>
          <w:rFonts w:ascii="宋体" w:hAnsi="宋体" w:eastAsia="宋体" w:cs="宋体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原级”或"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less  and</w:t>
      </w:r>
      <w:r>
        <w:rPr>
          <w:rFonts w:ascii="Times New Roman" w:hAnsi="Times New Roman" w:eastAsia="Times New Roman" w:cs="Times New Roman"/>
          <w:snapToGrid w:val="0"/>
          <w:color w:val="000000"/>
          <w:spacing w:val="4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less+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6"/>
          <w:kern w:val="0"/>
          <w:sz w:val="20"/>
          <w:szCs w:val="20"/>
          <w:lang w:eastAsia="en-US"/>
          <w14:ligatures w14:val="none"/>
        </w:rPr>
        <w:t>原级”表示。</w:t>
      </w:r>
    </w:p>
    <w:p w14:paraId="2340E167">
      <w:pPr>
        <w:widowControl/>
        <w:kinsoku w:val="0"/>
        <w:autoSpaceDE w:val="0"/>
        <w:autoSpaceDN w:val="0"/>
        <w:adjustRightInd w:val="0"/>
        <w:snapToGrid w:val="0"/>
        <w:spacing w:before="1" w:after="160" w:line="327" w:lineRule="auto"/>
        <w:ind w:left="10" w:right="138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Holiday</w:t>
      </w:r>
      <w:r>
        <w:rPr>
          <w:rFonts w:ascii="Times New Roman" w:hAnsi="Times New Roman" w:eastAsia="Times New Roman" w:cs="Times New Roman"/>
          <w:snapToGrid w:val="0"/>
          <w:color w:val="000000"/>
          <w:spacing w:val="3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flight</w:t>
      </w:r>
      <w:r>
        <w:rPr>
          <w:rFonts w:ascii="Times New Roman" w:hAnsi="Times New Roman" w:eastAsia="Times New Roman" w:cs="Times New Roman"/>
          <w:snapToGrid w:val="0"/>
          <w:color w:val="000000"/>
          <w:spacing w:val="2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tickets</w:t>
      </w:r>
      <w:r>
        <w:rPr>
          <w:rFonts w:ascii="Times New Roman" w:hAnsi="Times New Roman" w:eastAsia="Times New Roman" w:cs="Times New Roman"/>
          <w:snapToGrid w:val="0"/>
          <w:color w:val="000000"/>
          <w:spacing w:val="30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are</w:t>
      </w:r>
      <w:r>
        <w:rPr>
          <w:rFonts w:ascii="Times New Roman" w:hAnsi="Times New Roman" w:eastAsia="Times New Roman" w:cs="Times New Roman"/>
          <w:snapToGrid w:val="0"/>
          <w:color w:val="000000"/>
          <w:spacing w:val="29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getting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less  and  less  expensive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.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8"/>
          <w:kern w:val="0"/>
          <w:sz w:val="20"/>
          <w:szCs w:val="20"/>
          <w:lang w:eastAsia="en-US"/>
          <w14:ligatures w14:val="none"/>
        </w:rPr>
        <w:t>假期的机票越来越便宜了。</w:t>
      </w:r>
    </w:p>
    <w:p w14:paraId="145EA76B">
      <w:pPr>
        <w:widowControl/>
        <w:kinsoku w:val="0"/>
        <w:autoSpaceDE w:val="0"/>
        <w:autoSpaceDN w:val="0"/>
        <w:adjustRightInd w:val="0"/>
        <w:snapToGrid w:val="0"/>
        <w:spacing w:before="4" w:after="160" w:line="212" w:lineRule="auto"/>
        <w:ind w:left="100"/>
        <w:jc w:val="left"/>
        <w:textAlignment w:val="baseline"/>
        <w:outlineLvl w:val="4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(3)the+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7"/>
          <w:kern w:val="0"/>
          <w:sz w:val="20"/>
          <w:szCs w:val="20"/>
          <w:lang w:eastAsia="en-US"/>
          <w14:ligatures w14:val="none"/>
        </w:rPr>
        <w:t xml:space="preserve">     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比较级</w:t>
      </w:r>
      <w:r>
        <w:rPr>
          <w:rFonts w:ascii="宋体" w:hAnsi="宋体" w:eastAsia="宋体" w:cs="宋体"/>
          <w:snapToGrid w:val="0"/>
          <w:color w:val="000000"/>
          <w:spacing w:val="-4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5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,</w:t>
      </w:r>
      <w:r>
        <w:rPr>
          <w:rFonts w:ascii="宋体" w:hAnsi="宋体" w:eastAsia="宋体" w:cs="宋体"/>
          <w:snapToGrid w:val="0"/>
          <w:color w:val="000000"/>
          <w:spacing w:val="-2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the+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1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比</w:t>
      </w:r>
      <w:r>
        <w:rPr>
          <w:rFonts w:ascii="宋体" w:hAnsi="宋体" w:eastAsia="宋体" w:cs="宋体"/>
          <w:snapToGrid w:val="0"/>
          <w:color w:val="000000"/>
          <w:spacing w:val="-3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较</w:t>
      </w:r>
      <w:r>
        <w:rPr>
          <w:rFonts w:ascii="宋体" w:hAnsi="宋体" w:eastAsia="宋体" w:cs="宋体"/>
          <w:snapToGrid w:val="0"/>
          <w:color w:val="000000"/>
          <w:spacing w:val="-34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级</w:t>
      </w:r>
      <w:r>
        <w:rPr>
          <w:rFonts w:ascii="宋体" w:hAnsi="宋体" w:eastAsia="宋体" w:cs="宋体"/>
          <w:snapToGrid w:val="0"/>
          <w:color w:val="000000"/>
          <w:spacing w:val="-2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(</w:t>
      </w:r>
      <w:r>
        <w:rPr>
          <w:rFonts w:ascii="宋体" w:hAnsi="宋体" w:eastAsia="宋体" w:cs="宋体"/>
          <w:snapToGrid w:val="0"/>
          <w:color w:val="000000"/>
          <w:spacing w:val="-3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越</w:t>
      </w:r>
      <w:r>
        <w:rPr>
          <w:rFonts w:ascii="宋体" w:hAnsi="宋体" w:eastAsia="宋体" w:cs="宋体"/>
          <w:snapToGrid w:val="0"/>
          <w:color w:val="000000"/>
          <w:spacing w:val="-2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2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34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,</w:t>
      </w:r>
      <w:r>
        <w:rPr>
          <w:rFonts w:ascii="宋体" w:hAnsi="宋体" w:eastAsia="宋体" w:cs="宋体"/>
          <w:snapToGrid w:val="0"/>
          <w:color w:val="000000"/>
          <w:spacing w:val="-3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越</w:t>
      </w:r>
      <w:r>
        <w:rPr>
          <w:rFonts w:ascii="宋体" w:hAnsi="宋体" w:eastAsia="宋体" w:cs="宋体"/>
          <w:snapToGrid w:val="0"/>
          <w:color w:val="000000"/>
          <w:spacing w:val="-7"/>
          <w:kern w:val="0"/>
          <w:sz w:val="20"/>
          <w:szCs w:val="20"/>
          <w:lang w:eastAsia="en-US"/>
          <w14:ligatures w14:val="none"/>
        </w:rPr>
        <w:t>……)</w:t>
      </w:r>
    </w:p>
    <w:p w14:paraId="573562C1">
      <w:pPr>
        <w:widowControl/>
        <w:kinsoku w:val="0"/>
        <w:autoSpaceDE w:val="0"/>
        <w:autoSpaceDN w:val="0"/>
        <w:adjustRightInd w:val="0"/>
        <w:snapToGrid w:val="0"/>
        <w:spacing w:before="154" w:after="160" w:line="339" w:lineRule="auto"/>
        <w:ind w:left="10" w:right="113" w:firstLine="198" w:firstLineChars="100"/>
        <w:jc w:val="left"/>
        <w:textAlignment w:val="baseline"/>
        <w:rPr>
          <w:rFonts w:ascii="Times New Roman" w:hAnsi="Times New Roman" w:cs="Times New Roman"/>
          <w:snapToGrid w:val="0"/>
          <w:color w:val="000000"/>
          <w:spacing w:val="55"/>
          <w:w w:val="101"/>
          <w:kern w:val="0"/>
          <w:sz w:val="20"/>
          <w:szCs w:val="20"/>
          <w14:ligatures w14:val="none"/>
        </w:rPr>
      </w:pPr>
      <w:bookmarkStart w:id="0" w:name="OLE_LINK3"/>
      <w:r>
        <w:rPr>
          <w:rFonts w:hint="eastAsia" w:ascii="Times New Roman" w:hAnsi="Times New Roman" w:cs="Times New Roman"/>
          <w:snapToGrid w:val="0"/>
          <w:color w:val="000000"/>
          <w:spacing w:val="-1"/>
          <w:kern w:val="0"/>
          <w:sz w:val="20"/>
          <w:szCs w:val="20"/>
          <w14:ligatures w14:val="none"/>
        </w:rPr>
        <w:t>_____________________</w:t>
      </w:r>
      <w:bookmarkEnd w:id="0"/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  a  man  is</w:t>
      </w:r>
      <w:r>
        <w:rPr>
          <w:rFonts w:ascii="Times New Roman" w:hAnsi="Times New Roman" w:cs="Times New Roman"/>
          <w:snapToGrid w:val="0"/>
          <w:color w:val="000000"/>
          <w:spacing w:val="-1"/>
          <w:kern w:val="0"/>
          <w:sz w:val="20"/>
          <w:szCs w:val="20"/>
          <w14:ligatures w14:val="none"/>
        </w:rPr>
        <w:t xml:space="preserve">, </w:t>
      </w:r>
      <w:r>
        <w:rPr>
          <w:rFonts w:hint="eastAsia" w:ascii="Times New Roman" w:hAnsi="Times New Roman" w:cs="Times New Roman"/>
          <w:snapToGrid w:val="0"/>
          <w:color w:val="000000"/>
          <w:spacing w:val="-1"/>
          <w:kern w:val="0"/>
          <w:sz w:val="20"/>
          <w:szCs w:val="20"/>
          <w14:ligatures w14:val="none"/>
        </w:rPr>
        <w:t>_____________________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  he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usually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is.</w:t>
      </w:r>
      <w:r>
        <w:rPr>
          <w:rFonts w:ascii="Times New Roman" w:hAnsi="Times New Roman" w:eastAsia="Times New Roman" w:cs="Times New Roman"/>
          <w:snapToGrid w:val="0"/>
          <w:color w:val="000000"/>
          <w:spacing w:val="55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</w:p>
    <w:p w14:paraId="00BB2873">
      <w:pPr>
        <w:widowControl/>
        <w:kinsoku w:val="0"/>
        <w:autoSpaceDE w:val="0"/>
        <w:autoSpaceDN w:val="0"/>
        <w:adjustRightInd w:val="0"/>
        <w:snapToGrid w:val="0"/>
        <w:spacing w:before="154" w:after="160" w:line="339" w:lineRule="auto"/>
        <w:ind w:left="10" w:right="113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>一个人越有学问，往往越谦虚。</w:t>
      </w:r>
    </w:p>
    <w:p w14:paraId="2FB164DA">
      <w:pPr>
        <w:widowControl/>
        <w:kinsoku w:val="0"/>
        <w:autoSpaceDE w:val="0"/>
        <w:autoSpaceDN w:val="0"/>
        <w:adjustRightInd w:val="0"/>
        <w:snapToGrid w:val="0"/>
        <w:spacing w:before="29" w:after="160" w:line="255" w:lineRule="auto"/>
        <w:ind w:left="10" w:right="110" w:firstLine="198" w:firstLineChars="100"/>
        <w:jc w:val="left"/>
        <w:textAlignment w:val="baseline"/>
        <w:rPr>
          <w:rFonts w:ascii="Times New Roman" w:hAnsi="Times New Roman" w:cs="Times New Roman"/>
          <w:snapToGrid w:val="0"/>
          <w:color w:val="000000"/>
          <w:spacing w:val="50"/>
          <w:w w:val="101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spacing w:val="-1"/>
          <w:kern w:val="0"/>
          <w:sz w:val="20"/>
          <w:szCs w:val="20"/>
          <w14:ligatures w14:val="none"/>
        </w:rPr>
        <w:t>_____________________</w:t>
      </w:r>
      <w:r>
        <w:rPr>
          <w:rFonts w:ascii="Times New Roman" w:hAnsi="Times New Roman" w:eastAsia="Times New Roman" w:cs="Times New Roman"/>
          <w:snapToGrid w:val="0"/>
          <w:color w:val="000000"/>
          <w:spacing w:val="8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you</w:t>
      </w:r>
      <w:r>
        <w:rPr>
          <w:rFonts w:ascii="Times New Roman" w:hAnsi="Times New Roman" w:eastAsia="Times New Roman" w:cs="Times New Roman"/>
          <w:snapToGrid w:val="0"/>
          <w:color w:val="000000"/>
          <w:spacing w:val="9"/>
          <w:kern w:val="0"/>
          <w:sz w:val="20"/>
          <w:szCs w:val="20"/>
          <w:lang w:eastAsia="en-US"/>
          <w14:ligatures w14:val="none"/>
        </w:rPr>
        <w:t xml:space="preserve">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work,</w:t>
      </w:r>
      <w:r>
        <w:rPr>
          <w:rFonts w:ascii="Times New Roman" w:hAnsi="Times New Roman" w:eastAsia="Times New Roman" w:cs="Times New Roman"/>
          <w:snapToGrid w:val="0"/>
          <w:color w:val="000000"/>
          <w:spacing w:val="3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:u w:val="single"/>
          <w14:ligatures w14:val="none"/>
        </w:rPr>
        <w:t xml:space="preserve"> </w:t>
      </w:r>
      <w:r>
        <w:rPr>
          <w:rFonts w:ascii="Times New Roman" w:hAnsi="Times New Roman" w:cs="Times New Roman"/>
          <w:snapToGrid w:val="0"/>
          <w:color w:val="000000"/>
          <w:spacing w:val="-1"/>
          <w:kern w:val="0"/>
          <w:sz w:val="20"/>
          <w:szCs w:val="20"/>
          <w14:ligatures w14:val="none"/>
        </w:rPr>
        <w:t>_____________________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   you</w:t>
      </w:r>
      <w:r>
        <w:rPr>
          <w:rFonts w:ascii="Times New Roman" w:hAnsi="Times New Roman" w:eastAsia="Times New Roman" w:cs="Times New Roman"/>
          <w:snapToGrid w:val="0"/>
          <w:color w:val="000000"/>
          <w:spacing w:val="16"/>
          <w:w w:val="10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will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make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20"/>
          <w:szCs w:val="20"/>
          <w:lang w:eastAsia="en-US"/>
          <w14:ligatures w14:val="none"/>
        </w:rPr>
        <w:t>.</w:t>
      </w:r>
      <w:r>
        <w:rPr>
          <w:rFonts w:ascii="Times New Roman" w:hAnsi="Times New Roman" w:eastAsia="Times New Roman" w:cs="Times New Roman"/>
          <w:snapToGrid w:val="0"/>
          <w:color w:val="000000"/>
          <w:spacing w:val="50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</w:p>
    <w:p w14:paraId="270B7C93">
      <w:pPr>
        <w:widowControl/>
        <w:kinsoku w:val="0"/>
        <w:autoSpaceDE w:val="0"/>
        <w:autoSpaceDN w:val="0"/>
        <w:adjustRightInd w:val="0"/>
        <w:snapToGrid w:val="0"/>
        <w:spacing w:before="29" w:after="160" w:line="255" w:lineRule="auto"/>
        <w:ind w:left="10" w:right="11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1"/>
          <w:kern w:val="0"/>
          <w:sz w:val="20"/>
          <w:szCs w:val="20"/>
          <w14:ligatures w14:val="none"/>
        </w:rPr>
        <w:t>你越努力，取得的进步就越大。</w:t>
      </w:r>
    </w:p>
    <w:p w14:paraId="5C8D30C4">
      <w:pPr>
        <w:widowControl/>
        <w:kinsoku w:val="0"/>
        <w:autoSpaceDE w:val="0"/>
        <w:autoSpaceDN w:val="0"/>
        <w:adjustRightInd w:val="0"/>
        <w:snapToGrid w:val="0"/>
        <w:spacing w:before="40" w:after="160" w:line="212" w:lineRule="auto"/>
        <w:ind w:firstLine="208" w:firstLineChars="100"/>
        <w:jc w:val="left"/>
        <w:textAlignment w:val="baseline"/>
        <w:outlineLvl w:val="4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>(4)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the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>+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13"/>
          <w:kern w:val="0"/>
          <w:sz w:val="20"/>
          <w:szCs w:val="20"/>
          <w:lang w:eastAsia="en-US"/>
          <w14:ligatures w14:val="none"/>
        </w:rPr>
        <w:t xml:space="preserve">   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>比较级+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of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2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the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34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two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>(两个中较</w:t>
      </w:r>
      <w:r>
        <w:rPr>
          <w:rFonts w:ascii="宋体" w:hAnsi="宋体" w:eastAsia="宋体" w:cs="宋体"/>
          <w:snapToGrid w:val="0"/>
          <w:color w:val="000000"/>
          <w:spacing w:val="-5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54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5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>的)</w:t>
      </w:r>
    </w:p>
    <w:p w14:paraId="2F94B3D5">
      <w:pPr>
        <w:widowControl/>
        <w:kinsoku w:val="0"/>
        <w:autoSpaceDE w:val="0"/>
        <w:autoSpaceDN w:val="0"/>
        <w:adjustRightInd w:val="0"/>
        <w:snapToGrid w:val="0"/>
        <w:spacing w:before="204" w:after="160" w:line="192" w:lineRule="auto"/>
        <w:ind w:left="149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He is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the better of the two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.</w:t>
      </w:r>
    </w:p>
    <w:p w14:paraId="76C3CA0B">
      <w:pPr>
        <w:widowControl/>
        <w:kinsoku w:val="0"/>
        <w:autoSpaceDE w:val="0"/>
        <w:autoSpaceDN w:val="0"/>
        <w:adjustRightInd w:val="0"/>
        <w:snapToGrid w:val="0"/>
        <w:spacing w:before="74" w:after="160" w:line="219" w:lineRule="auto"/>
        <w:ind w:left="149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7"/>
          <w:kern w:val="0"/>
          <w:sz w:val="20"/>
          <w:szCs w:val="20"/>
          <w14:ligatures w14:val="none"/>
        </w:rPr>
        <w:t>他是两人中较好的一个。</w:t>
      </w:r>
    </w:p>
    <w:p w14:paraId="502AF5C4">
      <w:pPr>
        <w:widowControl/>
        <w:kinsoku w:val="0"/>
        <w:autoSpaceDE w:val="0"/>
        <w:autoSpaceDN w:val="0"/>
        <w:adjustRightInd w:val="0"/>
        <w:snapToGrid w:val="0"/>
        <w:spacing w:before="73" w:after="160" w:line="334" w:lineRule="auto"/>
        <w:ind w:left="152" w:right="83" w:firstLine="57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22"/>
          <w:lang w:eastAsia="en-US"/>
          <w14:ligatures w14:val="none"/>
        </w:rPr>
        <w:t>(5)Which+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14"/>
          <w:kern w:val="0"/>
          <w:sz w:val="22"/>
          <w:lang w:eastAsia="en-US"/>
          <w14:ligatures w14:val="none"/>
        </w:rPr>
        <w:t xml:space="preserve">  </w:t>
      </w:r>
      <w:r>
        <w:rPr>
          <w:rFonts w:ascii="宋体" w:hAnsi="宋体" w:eastAsia="宋体" w:cs="宋体"/>
          <w:b/>
          <w:bCs/>
          <w:snapToGrid w:val="0"/>
          <w:color w:val="000000"/>
          <w:spacing w:val="-4"/>
          <w:kern w:val="0"/>
          <w:sz w:val="22"/>
          <w:lang w:eastAsia="en-US"/>
          <w14:ligatures w14:val="none"/>
        </w:rPr>
        <w:t>动词+比较级，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22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13"/>
          <w:w w:val="101"/>
          <w:kern w:val="0"/>
          <w:sz w:val="22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22"/>
          <w:lang w:eastAsia="en-US"/>
          <w14:ligatures w14:val="none"/>
        </w:rPr>
        <w:t>or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5"/>
          <w:kern w:val="0"/>
          <w:sz w:val="22"/>
          <w:lang w:eastAsia="en-US"/>
          <w14:ligatures w14:val="none"/>
        </w:rPr>
        <w:t xml:space="preserve">  B?(A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14"/>
          <w:kern w:val="0"/>
          <w:sz w:val="22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5"/>
          <w:kern w:val="0"/>
          <w:sz w:val="22"/>
          <w:lang w:eastAsia="en-US"/>
          <w14:ligatures w14:val="none"/>
        </w:rPr>
        <w:t>和</w:t>
      </w:r>
      <w:r>
        <w:rPr>
          <w:rFonts w:ascii="宋体" w:hAnsi="宋体" w:eastAsia="宋体" w:cs="宋体"/>
          <w:snapToGrid w:val="0"/>
          <w:color w:val="000000"/>
          <w:spacing w:val="-54"/>
          <w:kern w:val="0"/>
          <w:sz w:val="22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5"/>
          <w:kern w:val="0"/>
          <w:sz w:val="22"/>
          <w:lang w:eastAsia="en-US"/>
          <w14:ligatures w14:val="none"/>
        </w:rPr>
        <w:t>B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26"/>
          <w:w w:val="101"/>
          <w:kern w:val="0"/>
          <w:sz w:val="22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5"/>
          <w:kern w:val="0"/>
          <w:sz w:val="22"/>
          <w:lang w:eastAsia="en-US"/>
          <w14:ligatures w14:val="none"/>
        </w:rPr>
        <w:t>哪一个</w:t>
      </w:r>
      <w:r>
        <w:rPr>
          <w:rFonts w:ascii="宋体" w:hAnsi="宋体" w:eastAsia="宋体" w:cs="宋体"/>
          <w:snapToGrid w:val="0"/>
          <w:color w:val="000000"/>
          <w:kern w:val="0"/>
          <w:sz w:val="22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6"/>
          <w:kern w:val="0"/>
          <w:sz w:val="20"/>
          <w:szCs w:val="20"/>
          <w:lang w:eastAsia="en-US"/>
          <w14:ligatures w14:val="none"/>
        </w:rPr>
        <w:t>较</w:t>
      </w:r>
      <w:r>
        <w:rPr>
          <w:rFonts w:ascii="宋体" w:hAnsi="宋体" w:eastAsia="宋体" w:cs="宋体"/>
          <w:snapToGrid w:val="0"/>
          <w:color w:val="000000"/>
          <w:spacing w:val="-3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6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3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6"/>
          <w:kern w:val="0"/>
          <w:sz w:val="20"/>
          <w:szCs w:val="20"/>
          <w:lang w:eastAsia="en-US"/>
          <w14:ligatures w14:val="none"/>
        </w:rPr>
        <w:t>…</w:t>
      </w:r>
      <w:r>
        <w:rPr>
          <w:rFonts w:ascii="宋体" w:hAnsi="宋体" w:eastAsia="宋体" w:cs="宋体"/>
          <w:snapToGrid w:val="0"/>
          <w:color w:val="000000"/>
          <w:spacing w:val="-4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6"/>
          <w:kern w:val="0"/>
          <w:sz w:val="20"/>
          <w:szCs w:val="20"/>
          <w:lang w:eastAsia="en-US"/>
          <w14:ligatures w14:val="none"/>
        </w:rPr>
        <w:t>?)</w:t>
      </w:r>
    </w:p>
    <w:p w14:paraId="1B233E17">
      <w:pPr>
        <w:widowControl/>
        <w:kinsoku w:val="0"/>
        <w:autoSpaceDE w:val="0"/>
        <w:autoSpaceDN w:val="0"/>
        <w:adjustRightInd w:val="0"/>
        <w:snapToGrid w:val="0"/>
        <w:spacing w:before="27" w:after="160" w:line="318" w:lineRule="auto"/>
        <w:ind w:left="149" w:right="532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u w:val="single"/>
          <w:lang w:eastAsia="en-US"/>
          <w14:ligatures w14:val="none"/>
        </w:rPr>
        <w:t>Which  is</w:t>
      </w:r>
      <w:r>
        <w:rPr>
          <w:rFonts w:ascii="Times New Roman" w:hAnsi="Times New Roman" w:eastAsia="Times New Roman" w:cs="Times New Roman"/>
          <w:snapToGrid w:val="0"/>
          <w:color w:val="000000"/>
          <w:spacing w:val="52"/>
          <w:kern w:val="0"/>
          <w:sz w:val="20"/>
          <w:szCs w:val="20"/>
          <w:u w:val="single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u w:val="single"/>
          <w:lang w:eastAsia="en-US"/>
          <w14:ligatures w14:val="none"/>
        </w:rPr>
        <w:t>more</w:t>
      </w:r>
      <w:r>
        <w:rPr>
          <w:rFonts w:ascii="Times New Roman" w:hAnsi="Times New Roman" w:eastAsia="Times New Roman" w:cs="Times New Roman"/>
          <w:snapToGrid w:val="0"/>
          <w:color w:val="000000"/>
          <w:spacing w:val="44"/>
          <w:w w:val="101"/>
          <w:kern w:val="0"/>
          <w:sz w:val="20"/>
          <w:szCs w:val="20"/>
          <w:u w:val="single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u w:val="single"/>
          <w:lang w:eastAsia="en-US"/>
          <w14:ligatures w14:val="none"/>
        </w:rPr>
        <w:t>popular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,newspapers   or</w:t>
      </w:r>
      <w:r>
        <w:rPr>
          <w:rFonts w:ascii="Times New Roman" w:hAnsi="Times New Roman" w:eastAsia="Times New Roman" w:cs="Times New Roman"/>
          <w:snapToGrid w:val="0"/>
          <w:color w:val="000000"/>
          <w:spacing w:val="6"/>
          <w:kern w:val="0"/>
          <w:sz w:val="20"/>
          <w:szCs w:val="20"/>
          <w:lang w:eastAsia="en-US"/>
          <w14:ligatures w14:val="none"/>
        </w:rPr>
        <w:t xml:space="preserve">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magazines?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>哪个更受欢迎，报纸还是杂志?</w:t>
      </w:r>
    </w:p>
    <w:p w14:paraId="3211C2AF">
      <w:pPr>
        <w:widowControl/>
        <w:kinsoku w:val="0"/>
        <w:autoSpaceDE w:val="0"/>
        <w:autoSpaceDN w:val="0"/>
        <w:adjustRightInd w:val="0"/>
        <w:snapToGrid w:val="0"/>
        <w:spacing w:before="1" w:after="160" w:line="219" w:lineRule="auto"/>
        <w:ind w:left="212"/>
        <w:jc w:val="left"/>
        <w:textAlignment w:val="baseline"/>
        <w:outlineLvl w:val="4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17"/>
          <w:kern w:val="0"/>
          <w:sz w:val="20"/>
          <w:szCs w:val="20"/>
          <w:lang w:eastAsia="en-US"/>
          <w14:ligatures w14:val="none"/>
        </w:rPr>
        <w:t>(6)可修饰比较级的词语</w:t>
      </w:r>
    </w:p>
    <w:p w14:paraId="6E66949B">
      <w:pPr>
        <w:widowControl/>
        <w:kinsoku w:val="0"/>
        <w:autoSpaceDE w:val="0"/>
        <w:autoSpaceDN w:val="0"/>
        <w:adjustRightInd w:val="0"/>
        <w:snapToGrid w:val="0"/>
        <w:spacing w:before="115" w:after="160" w:line="329" w:lineRule="auto"/>
        <w:ind w:left="149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比较级常见的修饰词语包括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far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even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much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still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宋体" w:hAnsi="宋体" w:eastAsia="宋体" w:cs="宋体"/>
          <w:b/>
          <w:bCs/>
          <w:snapToGrid w:val="0"/>
          <w:color w:val="000000"/>
          <w:spacing w:val="1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slightly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2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22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lot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2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16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bit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2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22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great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22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20"/>
          <w:szCs w:val="20"/>
          <w:lang w:eastAsia="en-US"/>
          <w14:ligatures w14:val="none"/>
        </w:rPr>
        <w:t>deal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2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4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20"/>
          <w:szCs w:val="20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23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20"/>
          <w:szCs w:val="20"/>
          <w:lang w:eastAsia="en-US"/>
          <w14:ligatures w14:val="none"/>
        </w:rPr>
        <w:t>little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2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4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20"/>
          <w:szCs w:val="20"/>
          <w:lang w:eastAsia="en-US"/>
          <w14:ligatures w14:val="none"/>
        </w:rPr>
        <w:t>twice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2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4"/>
          <w:kern w:val="0"/>
          <w:sz w:val="20"/>
          <w:szCs w:val="20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4"/>
          <w:kern w:val="0"/>
          <w:sz w:val="20"/>
          <w:szCs w:val="20"/>
          <w:lang w:eastAsia="en-US"/>
          <w14:ligatures w14:val="none"/>
        </w:rPr>
        <w:t>three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times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2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等</w:t>
      </w:r>
      <w:r>
        <w:rPr>
          <w:rFonts w:ascii="宋体" w:hAnsi="宋体" w:eastAsia="宋体" w:cs="宋体"/>
          <w:snapToGrid w:val="0"/>
          <w:color w:val="000000"/>
          <w:spacing w:val="-42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。</w:t>
      </w:r>
    </w:p>
    <w:p w14:paraId="705FE0C3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宋体" w:hAnsi="宋体" w:eastAsia="宋体" w:cs="宋体"/>
          <w:snapToGrid w:val="0"/>
          <w:color w:val="000000"/>
          <w:spacing w:val="7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The  book  is  far  more  interesting  than  the  books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 I  have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ever</w:t>
      </w:r>
      <w:r>
        <w:rPr>
          <w:rFonts w:ascii="Times New Roman" w:hAnsi="Times New Roman" w:eastAsia="Times New Roman" w:cs="Times New Roman"/>
          <w:snapToGrid w:val="0"/>
          <w:color w:val="000000"/>
          <w:spacing w:val="25"/>
          <w:w w:val="10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read</w:t>
      </w:r>
      <w:r>
        <w:rPr>
          <w:rFonts w:ascii="Times New Roman" w:hAnsi="Times New Roman" w:eastAsia="Times New Roman" w:cs="Times New Roman"/>
          <w:snapToGrid w:val="0"/>
          <w:color w:val="000000"/>
          <w:spacing w:val="7"/>
          <w:kern w:val="0"/>
          <w:sz w:val="20"/>
          <w:szCs w:val="20"/>
          <w:lang w:eastAsia="en-US"/>
          <w14:ligatures w14:val="none"/>
        </w:rPr>
        <w:t xml:space="preserve">. </w:t>
      </w:r>
      <w:r>
        <w:rPr>
          <w:rFonts w:ascii="宋体" w:hAnsi="宋体" w:eastAsia="宋体" w:cs="宋体"/>
          <w:snapToGrid w:val="0"/>
          <w:color w:val="000000"/>
          <w:spacing w:val="7"/>
          <w:kern w:val="0"/>
          <w:sz w:val="20"/>
          <w:szCs w:val="20"/>
          <w:lang w:eastAsia="en-US"/>
          <w14:ligatures w14:val="none"/>
        </w:rPr>
        <w:t>这本书比我以前读的书有趣多了。</w:t>
      </w:r>
    </w:p>
    <w:p w14:paraId="29F0E0CC">
      <w:pPr>
        <w:widowControl/>
        <w:kinsoku w:val="0"/>
        <w:autoSpaceDE w:val="0"/>
        <w:autoSpaceDN w:val="0"/>
        <w:adjustRightInd w:val="0"/>
        <w:snapToGrid w:val="0"/>
        <w:spacing w:before="188" w:after="160" w:line="221" w:lineRule="auto"/>
        <w:ind w:left="100"/>
        <w:jc w:val="left"/>
        <w:textAlignment w:val="baseline"/>
        <w:rPr>
          <w:rFonts w:hint="eastAsia"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4"/>
          <w:szCs w:val="24"/>
          <w:lang w:eastAsia="en-US"/>
          <w14:ligatures w14:val="none"/>
        </w:rPr>
      </w:pPr>
      <w:r>
        <w:rPr>
          <w:rFonts w:hint="eastAsia" w:ascii="Times New Roman" w:hAnsi="Times New Roman" w:eastAsia="Times New Roman" w:cs="Times New Roman"/>
          <w:b/>
          <w:bCs/>
          <w:snapToGrid w:val="0"/>
          <w:color w:val="000000"/>
          <w:spacing w:val="-3"/>
          <w:kern w:val="0"/>
          <w:sz w:val="24"/>
          <w:szCs w:val="24"/>
          <w:lang w:eastAsia="en-US"/>
          <w14:ligatures w14:val="none"/>
        </w:rPr>
        <w:t xml:space="preserve">3.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  <w:lang w:eastAsia="en-US"/>
          <w14:ligatures w14:val="none"/>
        </w:rPr>
        <w:t>最高级的用法</w:t>
      </w:r>
    </w:p>
    <w:p w14:paraId="18ECB21A">
      <w:pPr>
        <w:pStyle w:val="30"/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one   of    the+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形容词最高级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+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复数名词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(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最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……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之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一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)</w:t>
      </w:r>
    </w:p>
    <w:p w14:paraId="06BB6164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English is  one  of the  most  important  languages.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>英语是最重要的语言之一。</w:t>
      </w:r>
    </w:p>
    <w:p w14:paraId="5D93F964">
      <w:pPr>
        <w:pStyle w:val="30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可修饰最高级的词语</w:t>
      </w:r>
    </w:p>
    <w:p w14:paraId="10D356C9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最高级常见的修饰词语包括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序数词、</w:t>
      </w:r>
      <w:r>
        <w:rPr>
          <w:rFonts w:hint="eastAsia"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(by)far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、</w:t>
      </w:r>
      <w:r>
        <w:rPr>
          <w:rFonts w:hint="eastAsia"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nearly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>、</w:t>
      </w:r>
      <w:r>
        <w:rPr>
          <w:rFonts w:hint="eastAsia" w:ascii="Times New Roman" w:hAnsi="Times New Roman" w:eastAsia="Times New Roman" w:cs="Times New Roman"/>
          <w:b/>
          <w:bCs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almost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等。</w:t>
      </w:r>
    </w:p>
    <w:p w14:paraId="16B50E40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The bridge being built now is  by  far  the  longest  across the  Yellow  River.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目前正在建的那座桥是横跨黄河之上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的桥当中最长的。</w:t>
      </w:r>
    </w:p>
    <w:p w14:paraId="3AF06DB0">
      <w:pPr>
        <w:pStyle w:val="30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>比较级形式表达最高级意义</w:t>
      </w:r>
    </w:p>
    <w:p w14:paraId="62186E0A">
      <w:pPr>
        <w:pStyle w:val="30"/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460" w:right="94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</w:p>
    <w:p w14:paraId="4536013B">
      <w:pPr>
        <w:pStyle w:val="30"/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460" w:right="94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position w:val="-33"/>
        </w:rPr>
        <w:drawing>
          <wp:inline distT="0" distB="0" distL="0" distR="0">
            <wp:extent cx="2431415" cy="97726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934" cy="98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9AF6">
      <w:pPr>
        <w:pStyle w:val="30"/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460" w:right="94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</w:p>
    <w:p w14:paraId="2D3A7210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Cambria Math" w:hAnsi="Cambria Math" w:eastAsia="Times New Roman" w:cs="Cambria Math"/>
          <w:snapToGrid w:val="0"/>
          <w:color w:val="000000"/>
          <w:kern w:val="0"/>
          <w:sz w:val="20"/>
          <w:szCs w:val="20"/>
          <w:lang w:eastAsia="en-US"/>
          <w14:ligatures w14:val="none"/>
        </w:rPr>
        <w:t>①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He  has  certainly  made  more   successful  films  than   any other  director  in the West.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他拍的成功电影当然比西方</w:t>
      </w:r>
      <w: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的其他任何导演都多。</w:t>
      </w:r>
    </w:p>
    <w:p w14:paraId="1AE4E3EB">
      <w:pPr>
        <w:widowControl/>
        <w:kinsoku w:val="0"/>
        <w:autoSpaceDE w:val="0"/>
        <w:autoSpaceDN w:val="0"/>
        <w:adjustRightInd w:val="0"/>
        <w:snapToGrid w:val="0"/>
        <w:spacing w:before="65" w:after="160" w:line="217" w:lineRule="auto"/>
        <w:ind w:left="29" w:firstLine="214" w:firstLineChars="10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7"/>
          <w:kern w:val="0"/>
          <w:sz w:val="20"/>
          <w:szCs w:val="20"/>
          <w14:ligatures w14:val="none"/>
        </w:rPr>
        <w:t>②比较级与否定词连用可表达最高级意义。</w:t>
      </w:r>
    </w:p>
    <w:p w14:paraId="5A08746E">
      <w:pPr>
        <w:widowControl/>
        <w:kinsoku w:val="0"/>
        <w:autoSpaceDE w:val="0"/>
        <w:autoSpaceDN w:val="0"/>
        <w:adjustRightInd w:val="0"/>
        <w:snapToGrid w:val="0"/>
        <w:spacing w:before="167" w:after="160" w:line="220" w:lineRule="auto"/>
        <w:ind w:left="25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He</w:t>
      </w:r>
      <w:r>
        <w:rPr>
          <w:rFonts w:ascii="宋体" w:hAnsi="宋体" w:eastAsia="宋体" w:cs="宋体"/>
          <w:snapToGrid w:val="0"/>
          <w:color w:val="000000"/>
          <w:spacing w:val="3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0"/>
          <w:szCs w:val="20"/>
          <w:u w:val="single"/>
          <w:lang w:eastAsia="en-US"/>
          <w14:ligatures w14:val="none"/>
        </w:rPr>
        <w:t>couldn't</w:t>
      </w:r>
      <w:r>
        <w:rPr>
          <w:rFonts w:ascii="宋体" w:hAnsi="宋体" w:eastAsia="宋体" w:cs="宋体"/>
          <w:snapToGrid w:val="0"/>
          <w:color w:val="000000"/>
          <w:spacing w:val="-2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 xml:space="preserve">be 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0"/>
          <w:szCs w:val="20"/>
          <w:u w:val="single"/>
          <w:lang w:eastAsia="en-US"/>
          <w14:ligatures w14:val="none"/>
        </w:rPr>
        <w:t>worse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.他的情</w:t>
      </w:r>
      <w:r>
        <w:rPr>
          <w:rFonts w:ascii="宋体" w:hAnsi="宋体" w:eastAsia="宋体" w:cs="宋体"/>
          <w:snapToGrid w:val="0"/>
          <w:color w:val="000000"/>
          <w:spacing w:val="-3"/>
          <w:kern w:val="0"/>
          <w:sz w:val="20"/>
          <w:szCs w:val="20"/>
          <w:lang w:eastAsia="en-US"/>
          <w14:ligatures w14:val="none"/>
        </w:rPr>
        <w:t>况再坏不过了。</w:t>
      </w:r>
    </w:p>
    <w:p w14:paraId="08C7E454">
      <w:pPr>
        <w:widowControl/>
        <w:kinsoku w:val="0"/>
        <w:autoSpaceDE w:val="0"/>
        <w:autoSpaceDN w:val="0"/>
        <w:adjustRightInd w:val="0"/>
        <w:snapToGrid w:val="0"/>
        <w:spacing w:before="93" w:after="160"/>
        <w:ind w:left="10"/>
        <w:jc w:val="left"/>
        <w:textAlignment w:val="baseline"/>
        <w:rPr>
          <w:rFonts w:hint="eastAsia" w:ascii="宋体" w:hAnsi="宋体" w:eastAsia="宋体" w:cs="黑体"/>
          <w:snapToGrid w:val="0"/>
          <w:color w:val="000000"/>
          <w:kern w:val="0"/>
          <w:sz w:val="24"/>
          <w:szCs w:val="24"/>
          <w:lang w:eastAsia="en-US"/>
          <w14:ligatures w14:val="none"/>
        </w:rPr>
      </w:pPr>
      <w:r>
        <w:rPr>
          <w:rFonts w:hint="eastAsia" w:ascii="宋体" w:hAnsi="宋体" w:eastAsia="宋体" w:cs="黑体"/>
          <w:b/>
          <w:bCs/>
          <w:snapToGrid w:val="0"/>
          <w:color w:val="000000"/>
          <w:spacing w:val="21"/>
          <w:kern w:val="0"/>
          <w:sz w:val="24"/>
          <w:szCs w:val="24"/>
          <w14:ligatures w14:val="none"/>
        </w:rPr>
        <w:t>4.倍</w:t>
      </w:r>
      <w:r>
        <w:rPr>
          <w:rFonts w:ascii="宋体" w:hAnsi="宋体" w:eastAsia="宋体" w:cs="黑体"/>
          <w:b/>
          <w:bCs/>
          <w:snapToGrid w:val="0"/>
          <w:color w:val="000000"/>
          <w:spacing w:val="21"/>
          <w:kern w:val="0"/>
          <w:sz w:val="24"/>
          <w:szCs w:val="24"/>
          <w:lang w:eastAsia="en-US"/>
          <w14:ligatures w14:val="none"/>
        </w:rPr>
        <w:t>数表达法</w:t>
      </w:r>
    </w:p>
    <w:p w14:paraId="778F1EBD">
      <w:pPr>
        <w:widowControl/>
        <w:kinsoku w:val="0"/>
        <w:autoSpaceDE w:val="0"/>
        <w:autoSpaceDN w:val="0"/>
        <w:adjustRightInd w:val="0"/>
        <w:snapToGrid w:val="0"/>
        <w:spacing w:after="160" w:line="134" w:lineRule="exact"/>
        <w:jc w:val="left"/>
        <w:textAlignment w:val="baseline"/>
        <w:rPr>
          <w:rFonts w:ascii="Arial" w:hAnsi="Arial" w:cs="Arial"/>
          <w:snapToGrid w:val="0"/>
          <w:color w:val="000000"/>
          <w:kern w:val="0"/>
          <w:szCs w:val="21"/>
          <w:lang w:eastAsia="en-US"/>
          <w14:ligatures w14:val="none"/>
        </w:rPr>
      </w:pPr>
    </w:p>
    <w:tbl>
      <w:tblPr>
        <w:tblStyle w:val="40"/>
        <w:tblW w:w="7237" w:type="dxa"/>
        <w:tblInd w:w="5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4"/>
        <w:gridCol w:w="5103"/>
      </w:tblGrid>
      <w:tr w14:paraId="3CBC6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2134" w:type="dxa"/>
            <w:tcBorders>
              <w:left w:val="nil"/>
            </w:tcBorders>
          </w:tcPr>
          <w:p w14:paraId="489B29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after="160" w:line="219" w:lineRule="auto"/>
              <w:ind w:left="812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4"/>
                <w:kern w:val="0"/>
                <w:sz w:val="18"/>
                <w:szCs w:val="18"/>
                <w:lang w:eastAsia="en-US"/>
                <w14:ligatures w14:val="none"/>
              </w:rPr>
              <w:t>句型</w:t>
            </w:r>
          </w:p>
        </w:tc>
        <w:tc>
          <w:tcPr>
            <w:tcW w:w="5103" w:type="dxa"/>
            <w:tcBorders>
              <w:right w:val="nil"/>
            </w:tcBorders>
          </w:tcPr>
          <w:p w14:paraId="0399C2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after="160" w:line="219" w:lineRule="auto"/>
              <w:ind w:left="121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4"/>
                <w:kern w:val="0"/>
                <w:sz w:val="18"/>
                <w:szCs w:val="18"/>
                <w:lang w:eastAsia="en-US"/>
                <w14:ligatures w14:val="none"/>
              </w:rPr>
              <w:t>例句</w:t>
            </w:r>
          </w:p>
        </w:tc>
      </w:tr>
      <w:tr w14:paraId="6CF0D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134" w:type="dxa"/>
            <w:tcBorders>
              <w:left w:val="nil"/>
            </w:tcBorders>
          </w:tcPr>
          <w:p w14:paraId="224566C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8" w:after="160" w:line="219" w:lineRule="auto"/>
              <w:ind w:left="8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18"/>
                <w:szCs w:val="18"/>
                <w:lang w:eastAsia="en-US"/>
                <w14:ligatures w14:val="none"/>
              </w:rPr>
              <w:t>倍数+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as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18"/>
                <w:szCs w:val="18"/>
                <w:lang w:eastAsia="en-US"/>
                <w14:ligatures w14:val="none"/>
              </w:rPr>
              <w:t>+原级+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as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18"/>
                <w:szCs w:val="18"/>
                <w:lang w:eastAsia="en-US"/>
                <w14:ligatures w14:val="none"/>
              </w:rPr>
              <w:t>...</w:t>
            </w:r>
          </w:p>
        </w:tc>
        <w:tc>
          <w:tcPr>
            <w:tcW w:w="5103" w:type="dxa"/>
            <w:tcBorders>
              <w:right w:val="nil"/>
            </w:tcBorders>
          </w:tcPr>
          <w:p w14:paraId="5B83DE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after="160" w:line="310" w:lineRule="auto"/>
              <w:ind w:left="85" w:right="4" w:hanging="7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This table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3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three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times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as big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as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5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that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0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one.</w:t>
            </w:r>
          </w:p>
        </w:tc>
      </w:tr>
      <w:tr w14:paraId="45D48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2134" w:type="dxa"/>
            <w:tcBorders>
              <w:left w:val="nil"/>
            </w:tcBorders>
          </w:tcPr>
          <w:p w14:paraId="6E8BC6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0" w:after="160" w:line="219" w:lineRule="auto"/>
              <w:ind w:left="2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18"/>
                <w:szCs w:val="18"/>
                <w:lang w:eastAsia="en-US"/>
                <w14:ligatures w14:val="none"/>
              </w:rPr>
              <w:t>倍数+比较级+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than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18"/>
                <w:szCs w:val="18"/>
                <w:lang w:eastAsia="en-US"/>
                <w14:ligatures w14:val="none"/>
              </w:rPr>
              <w:t>.</w:t>
            </w:r>
          </w:p>
        </w:tc>
        <w:tc>
          <w:tcPr>
            <w:tcW w:w="5103" w:type="dxa"/>
            <w:tcBorders>
              <w:right w:val="nil"/>
            </w:tcBorders>
          </w:tcPr>
          <w:p w14:paraId="0349EB4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after="160" w:line="315" w:lineRule="auto"/>
              <w:ind w:left="74" w:right="2" w:hanging="5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eastAsia="en-US"/>
                <w14:ligatures w14:val="none"/>
              </w:rPr>
              <w:t>This table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5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eastAsia="en-US"/>
                <w14:ligatures w14:val="none"/>
              </w:rPr>
              <w:t>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9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eastAsia="en-US"/>
                <w14:ligatures w14:val="none"/>
              </w:rPr>
              <w:t>three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eastAsia="en-US"/>
                <w14:ligatures w14:val="none"/>
              </w:rPr>
              <w:t>ti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mes bigger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than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9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that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2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one.</w:t>
            </w:r>
          </w:p>
        </w:tc>
      </w:tr>
      <w:tr w14:paraId="578CD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2134" w:type="dxa"/>
            <w:tcBorders>
              <w:left w:val="nil"/>
            </w:tcBorders>
          </w:tcPr>
          <w:p w14:paraId="052FDFB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after="160" w:line="219" w:lineRule="auto"/>
              <w:ind w:left="1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18"/>
                <w:szCs w:val="18"/>
                <w:lang w:eastAsia="en-US"/>
                <w14:ligatures w14:val="none"/>
              </w:rPr>
              <w:t>倍数+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the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18"/>
                <w:szCs w:val="18"/>
                <w:lang w:eastAsia="en-US"/>
                <w14:ligatures w14:val="none"/>
              </w:rPr>
              <w:t>+名词+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of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18"/>
                <w:szCs w:val="18"/>
                <w:lang w:eastAsia="en-US"/>
                <w14:ligatures w14:val="none"/>
              </w:rPr>
              <w:t>...</w:t>
            </w:r>
          </w:p>
        </w:tc>
        <w:tc>
          <w:tcPr>
            <w:tcW w:w="5103" w:type="dxa"/>
            <w:tcBorders>
              <w:right w:val="nil"/>
            </w:tcBorders>
          </w:tcPr>
          <w:p w14:paraId="18A6F18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after="160" w:line="301" w:lineRule="auto"/>
              <w:ind w:left="85" w:hanging="7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0"/>
                <w:kern w:val="0"/>
                <w:sz w:val="18"/>
                <w:szCs w:val="18"/>
                <w:lang w:eastAsia="en-US"/>
                <w14:ligatures w14:val="none"/>
              </w:rPr>
              <w:t>This table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0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0"/>
                <w:kern w:val="0"/>
                <w:sz w:val="18"/>
                <w:szCs w:val="18"/>
                <w:lang w:eastAsia="en-US"/>
                <w14:ligatures w14:val="none"/>
              </w:rPr>
              <w:t>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0"/>
                <w:kern w:val="0"/>
                <w:sz w:val="18"/>
                <w:szCs w:val="18"/>
                <w:lang w:eastAsia="en-US"/>
                <w14:ligatures w14:val="none"/>
              </w:rPr>
              <w:t>three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0"/>
                <w:kern w:val="0"/>
                <w:sz w:val="18"/>
                <w:szCs w:val="18"/>
                <w:lang w:eastAsia="en-US"/>
                <w14:ligatures w14:val="none"/>
              </w:rPr>
              <w:t>times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0"/>
                <w:kern w:val="0"/>
                <w:sz w:val="18"/>
                <w:szCs w:val="18"/>
                <w:lang w:eastAsia="en-US"/>
                <w14:ligatures w14:val="none"/>
              </w:rPr>
              <w:t>th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1"/>
                <w:kern w:val="0"/>
                <w:sz w:val="18"/>
                <w:szCs w:val="18"/>
                <w:lang w:eastAsia="en-US"/>
                <w14:ligatures w14:val="none"/>
              </w:rPr>
              <w:t>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1"/>
                <w:kern w:val="0"/>
                <w:sz w:val="18"/>
                <w:szCs w:val="18"/>
                <w:lang w:eastAsia="en-US"/>
                <w14:ligatures w14:val="none"/>
              </w:rPr>
              <w:t>size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of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4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that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1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one.</w:t>
            </w:r>
          </w:p>
        </w:tc>
      </w:tr>
      <w:tr w14:paraId="4B56D8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134" w:type="dxa"/>
            <w:tcBorders>
              <w:left w:val="nil"/>
            </w:tcBorders>
          </w:tcPr>
          <w:p w14:paraId="523244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4" w:after="160" w:line="219" w:lineRule="auto"/>
              <w:jc w:val="righ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18"/>
                <w:szCs w:val="18"/>
                <w:lang w:eastAsia="en-US"/>
                <w14:ligatures w14:val="none"/>
              </w:rPr>
              <w:t>倍数+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that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18"/>
                <w:szCs w:val="18"/>
                <w:lang w:eastAsia="en-US"/>
                <w14:ligatures w14:val="none"/>
              </w:rPr>
              <w:t>/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those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of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18"/>
                <w:szCs w:val="18"/>
                <w:lang w:eastAsia="en-US"/>
                <w14:ligatures w14:val="none"/>
              </w:rPr>
              <w:t>...</w:t>
            </w:r>
          </w:p>
        </w:tc>
        <w:tc>
          <w:tcPr>
            <w:tcW w:w="5103" w:type="dxa"/>
            <w:tcBorders>
              <w:right w:val="nil"/>
            </w:tcBorders>
          </w:tcPr>
          <w:p w14:paraId="6D86116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after="160" w:line="307" w:lineRule="auto"/>
              <w:ind w:left="94" w:hanging="7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The output of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0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this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year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three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times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2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that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1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of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2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18"/>
                <w:szCs w:val="18"/>
                <w:lang w:eastAsia="en-US"/>
                <w14:ligatures w14:val="none"/>
              </w:rPr>
              <w:t>2021.</w:t>
            </w:r>
          </w:p>
        </w:tc>
      </w:tr>
      <w:tr w14:paraId="3BABF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2134" w:type="dxa"/>
            <w:tcBorders>
              <w:left w:val="nil"/>
            </w:tcBorders>
          </w:tcPr>
          <w:p w14:paraId="5DAACAE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after="160" w:line="219" w:lineRule="auto"/>
              <w:ind w:left="9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18"/>
                <w:szCs w:val="18"/>
                <w:lang w:eastAsia="en-US"/>
                <w14:ligatures w14:val="none"/>
              </w:rPr>
              <w:t>倍数+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>what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18"/>
                <w:szCs w:val="18"/>
                <w:lang w:eastAsia="en-US"/>
                <w14:ligatures w14:val="none"/>
              </w:rPr>
              <w:t>从句</w:t>
            </w:r>
          </w:p>
        </w:tc>
        <w:tc>
          <w:tcPr>
            <w:tcW w:w="5103" w:type="dxa"/>
            <w:tcBorders>
              <w:right w:val="nil"/>
            </w:tcBorders>
          </w:tcPr>
          <w:p w14:paraId="7C35EC0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after="160" w:line="304" w:lineRule="auto"/>
              <w:ind w:left="74" w:hanging="5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The output of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0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this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year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6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eastAsia="en-US"/>
                <w14:ligatures w14:val="none"/>
              </w:rPr>
              <w:t>three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eastAsia="en-US"/>
                <w14:ligatures w14:val="none"/>
              </w:rPr>
              <w:t>times what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2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eastAsia="en-US"/>
                <w14:ligatures w14:val="none"/>
              </w:rPr>
              <w:t>it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4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eastAsia="en-US"/>
                <w14:ligatures w14:val="none"/>
              </w:rPr>
              <w:t>was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2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eastAsia="en-US"/>
                <w14:ligatures w14:val="none"/>
              </w:rPr>
              <w:t>in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3"/>
                <w:kern w:val="0"/>
                <w:sz w:val="18"/>
                <w:szCs w:val="18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eastAsia="en-US"/>
                <w14:ligatures w14:val="none"/>
              </w:rPr>
              <w:t>2021.</w:t>
            </w:r>
          </w:p>
        </w:tc>
      </w:tr>
    </w:tbl>
    <w:p w14:paraId="71074878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</w:p>
    <w:p w14:paraId="57424414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黑体" w:hAnsi="黑体" w:eastAsia="黑体" w:cs="黑体"/>
          <w:b/>
          <w:bCs/>
          <w:spacing w:val="8"/>
          <w:sz w:val="23"/>
          <w:szCs w:val="23"/>
        </w:rPr>
      </w:pPr>
      <w:r>
        <w:rPr>
          <w:rFonts w:ascii="黑体" w:hAnsi="黑体" w:eastAsia="黑体" w:cs="黑体"/>
          <w:b/>
          <w:bCs/>
          <w:spacing w:val="8"/>
          <w:sz w:val="23"/>
          <w:szCs w:val="23"/>
        </w:rPr>
        <w:t>形容词的句法功能</w:t>
      </w:r>
    </w:p>
    <w:p w14:paraId="1A2A6C5A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黑体" w:hAnsi="黑体" w:eastAsia="黑体" w:cs="黑体"/>
          <w:b/>
          <w:bCs/>
          <w:spacing w:val="8"/>
          <w:sz w:val="23"/>
          <w:szCs w:val="23"/>
        </w:rPr>
      </w:pPr>
      <w:r>
        <w:rPr>
          <w:rFonts w:hint="eastAsia" w:ascii="黑体" w:hAnsi="黑体" w:eastAsia="黑体" w:cs="黑体"/>
          <w:b/>
          <w:bCs/>
          <w:spacing w:val="8"/>
          <w:sz w:val="23"/>
          <w:szCs w:val="23"/>
        </w:rPr>
        <w:t>1 作定语</w:t>
      </w:r>
    </w:p>
    <w:p w14:paraId="0C722D39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单个形容词作定语一般置于被修饰词前，但在下 列情况下，形容词要置于被修饰词后。</w:t>
      </w:r>
    </w:p>
    <w:p w14:paraId="133D935D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(1)修饰复合不定代词时</w:t>
      </w:r>
    </w:p>
    <w:p w14:paraId="3C4B1E58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Is there  anything  wrong  with your car?</w:t>
      </w:r>
    </w:p>
    <w:p w14:paraId="28D7DB5B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你的汽车出什么故障了吗?</w:t>
      </w:r>
    </w:p>
    <w:p w14:paraId="7C06ED2C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(2)当名词前有最高级或 all 、only 、every 等词修饰 时，一般要把以-able  或-ible 结尾的形容词置于名 词后</w:t>
      </w:r>
    </w:p>
    <w:p w14:paraId="30C5BD40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That is the best book available .</w:t>
      </w:r>
    </w:p>
    <w:p w14:paraId="2CFA1B4A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那是能找到的最好的一本书。</w:t>
      </w:r>
    </w:p>
    <w:p w14:paraId="11F5B3F6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(3)当形容词后有不定式或“介词+名词”构成的 短语时</w:t>
      </w:r>
    </w:p>
    <w:p w14:paraId="1A05A230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The teacher  asked me  a  question  difficult  to  answer. 老 师问了我一个难以回答的问题。</w:t>
      </w:r>
    </w:p>
    <w:p w14:paraId="652BB94B">
      <w:pPr>
        <w:widowControl/>
        <w:tabs>
          <w:tab w:val="left" w:pos="2860"/>
        </w:tabs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黑体" w:hAnsi="黑体" w:eastAsia="黑体" w:cs="黑体"/>
          <w:b/>
          <w:bCs/>
          <w:spacing w:val="8"/>
          <w:sz w:val="23"/>
          <w:szCs w:val="23"/>
        </w:rPr>
      </w:pPr>
      <w:r>
        <w:rPr>
          <w:rFonts w:hint="eastAsia" w:ascii="黑体" w:hAnsi="黑体" w:eastAsia="黑体" w:cs="黑体"/>
          <w:b/>
          <w:bCs/>
          <w:spacing w:val="8"/>
          <w:sz w:val="23"/>
          <w:szCs w:val="23"/>
        </w:rPr>
        <w:t>2   作状语</w:t>
      </w:r>
      <w:r>
        <w:rPr>
          <w:rFonts w:hint="eastAsia" w:ascii="黑体" w:hAnsi="黑体" w:eastAsia="黑体" w:cs="黑体"/>
          <w:b/>
          <w:bCs/>
          <w:spacing w:val="8"/>
          <w:sz w:val="23"/>
          <w:szCs w:val="23"/>
        </w:rPr>
        <w:tab/>
      </w:r>
    </w:p>
    <w:p w14:paraId="59705261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形容词作状语表示伴随、原因、方式等，主要说明 主语的状态。</w:t>
      </w:r>
    </w:p>
    <w:p w14:paraId="397A799F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He  lay  in  bed,wide    awake. 他躺在床上，丝毫没有 睡意。</w:t>
      </w:r>
    </w:p>
    <w:p w14:paraId="08090E3B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bookmarkStart w:id="1" w:name="_Hlk205667952"/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To  my  surprise,the  driver  is  still  alive   after  the  traffic accident.  令我惊讶的是，交通事故发生后，司机还 活着。</w:t>
      </w:r>
    </w:p>
    <w:p w14:paraId="128F9072">
      <w:pPr>
        <w:widowControl/>
        <w:tabs>
          <w:tab w:val="left" w:pos="2860"/>
        </w:tabs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黑体" w:hAnsi="黑体" w:eastAsia="黑体" w:cs="黑体"/>
          <w:b/>
          <w:bCs/>
          <w:spacing w:val="8"/>
          <w:sz w:val="23"/>
          <w:szCs w:val="23"/>
        </w:rPr>
      </w:pPr>
      <w:r>
        <w:rPr>
          <w:rFonts w:hint="eastAsia" w:ascii="黑体" w:hAnsi="黑体" w:eastAsia="黑体" w:cs="黑体"/>
          <w:b/>
          <w:bCs/>
          <w:spacing w:val="8"/>
          <w:sz w:val="23"/>
          <w:szCs w:val="23"/>
        </w:rPr>
        <w:t>3  表语形容词</w:t>
      </w:r>
    </w:p>
    <w:p w14:paraId="62A3E839">
      <w:pPr>
        <w:pStyle w:val="30"/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表语形容词指的是通常与系动词一起构成系表结 构的形容词，常见的有 afraid 、alone 、awake 、asleep 、 alive 、alike 、ashamed 、well 、unable 、worth 等。</w:t>
      </w:r>
    </w:p>
    <w:p w14:paraId="07AFDB63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To  my  surprise,the  driver  is  still  alive   after  the  traffic accident.  令我惊讶的是，交通事故发生后，司机还 活着。</w:t>
      </w:r>
    </w:p>
    <w:p w14:paraId="5E73A04F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（2）表语形容词并非只能作表语，它们还可以作补语 和后置定语，但一般不作前置定语。</w:t>
      </w:r>
    </w:p>
    <w:p w14:paraId="14D9DD5B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Jiuzhaigou   Valley    is   home   to   mighty    snow-capped mountains,thick   forests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:u w:val="single"/>
          <w14:ligatures w14:val="none"/>
        </w:rPr>
        <w:t xml:space="preserve">    alive  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with    wildlife,impressive waterfalls  and  lakes   so  blue  that  they  take  our  breath away.  九寨沟拥有雄伟的雪山、充满野生动植物的茂密森 林、令人印象深刻的瀑布以及令人叫绝的蓝色湖泊。</w:t>
      </w:r>
    </w:p>
    <w:p w14:paraId="050D99B2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( 3 ) 以 字 母 a 开头的表语形容词 一般不可直接用 very 修饰。</w:t>
      </w:r>
    </w:p>
    <w:p w14:paraId="75CDE687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very much  alone 非常孤单的 fast  asleep 熟睡的</w:t>
      </w:r>
    </w:p>
    <w:p w14:paraId="23FC3910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greatly ashamed 非常羞愧的</w:t>
      </w:r>
    </w:p>
    <w:bookmarkEnd w:id="1"/>
    <w:p w14:paraId="41111B3E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center"/>
        <w:textAlignment w:val="baseline"/>
        <w:rPr>
          <w:rFonts w:ascii="Times New Roman" w:hAnsi="Times New Roman" w:cs="Times New Roman"/>
          <w:b/>
          <w:bCs/>
          <w:snapToGrid w:val="0"/>
          <w:color w:val="000000"/>
          <w:kern w:val="0"/>
          <w:sz w:val="28"/>
          <w:szCs w:val="28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8"/>
          <w:szCs w:val="28"/>
          <w14:ligatures w14:val="none"/>
        </w:rPr>
        <w:t>副词的句法功能</w:t>
      </w:r>
    </w:p>
    <w:p w14:paraId="0DE7DF38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 w:firstLine="200" w:firstLineChars="100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副词主要用来修饰动词、形容词、副词，有时也修 饰整个句子，此时，副词在句中作状语。除此之外，副 词在句中也可作定语、表语和宾语补足语等。</w:t>
      </w:r>
    </w:p>
    <w:p w14:paraId="66A2A2FC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Hold tight to the rope,and I will pull you up.(作状语， 修饰动词)抓紧绳子，我把你拉上来。</w:t>
      </w:r>
    </w:p>
    <w:p w14:paraId="7B81906B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Luckily,John was in when I called.(作状语，修饰整个 句子)幸运的是，我打电话时John 在家。</w:t>
      </w:r>
    </w:p>
    <w:p w14:paraId="348E5B3F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The villagers there are very friendly.(作定语)那里的 村民都很友好。</w:t>
      </w:r>
    </w:p>
    <w:p w14:paraId="58855161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He is out.(作表语)他出去了。</w:t>
      </w:r>
    </w:p>
    <w:p w14:paraId="23319C81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I saw him off with my friend two days ago.(作宾语补 足语)两天前我和我的朋友为他送行。</w:t>
      </w:r>
    </w:p>
    <w:p w14:paraId="414DC8F2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□)注意  常作表语的副词有 apart、back、down、in、out、 through、up 等。</w:t>
      </w:r>
    </w:p>
    <w:p w14:paraId="40D9E6DA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Time is up.时间到了.</w:t>
      </w:r>
    </w:p>
    <w:p w14:paraId="6C4D9365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center"/>
        <w:textAlignment w:val="baseline"/>
        <w:rPr>
          <w:rFonts w:ascii="Times New Roman" w:hAnsi="Times New Roman" w:cs="Times New Roman"/>
          <w:b/>
          <w:bCs/>
          <w:snapToGrid w:val="0"/>
          <w:color w:val="000000"/>
          <w:kern w:val="0"/>
          <w:sz w:val="24"/>
          <w:szCs w:val="24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4"/>
          <w:szCs w:val="24"/>
          <w14:ligatures w14:val="none"/>
        </w:rPr>
        <w:t>常见的连接性副词和同根副词</w:t>
      </w:r>
    </w:p>
    <w:p w14:paraId="31E53B19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常见的连接性副词</w:t>
      </w:r>
    </w:p>
    <w:p w14:paraId="250E6754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连接性副词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 xml:space="preserve">            用法</w:t>
      </w:r>
    </w:p>
    <w:p w14:paraId="349EBD16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though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——     一般用于句末，意为“然而，可是”, 表示转折</w:t>
      </w:r>
    </w:p>
    <w:p w14:paraId="1542B767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meanwhile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——      意为“与此同时；在此期间”,表示 两个动作同时发生</w:t>
      </w:r>
    </w:p>
    <w:p w14:paraId="0F4EE25F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therefore/ thus /  consequently ——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意为“因此，所以”,表示结果</w:t>
      </w:r>
    </w:p>
    <w:p w14:paraId="65CDA732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moreover/  furthermore /  additionally /  besides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——  意为“此外”,表示并列、递进或顺 承关系</w:t>
      </w:r>
    </w:p>
    <w:p w14:paraId="1D940B9F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however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—— 意为“然而”,表示让步、转折关系， 常用逗号与句子其他成分隔开</w:t>
      </w:r>
    </w:p>
    <w:p w14:paraId="538EA029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instead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——     意为“相反”,表示相反的情况</w:t>
      </w:r>
    </w:p>
    <w:p w14:paraId="29256FDE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anyway/ anyhow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——  意为“尽管，至少”,表示让步关系</w:t>
      </w:r>
    </w:p>
    <w:p w14:paraId="3C2B22B7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具有两种形式的同根副词</w:t>
      </w:r>
    </w:p>
    <w:p w14:paraId="30A4B84E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不以-ly结尾的副词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---------    以-ly结尾 的副词</w:t>
      </w:r>
    </w:p>
    <w:p w14:paraId="3A3F507E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clear远离，不接触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---------     clearly清晰地，明显地</w:t>
      </w:r>
    </w:p>
    <w:p w14:paraId="29FFC88B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close不远地，接近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---------     closely密切地，接近</w:t>
      </w:r>
    </w:p>
    <w:p w14:paraId="54BD3D02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deep(空间上)深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---------    deeply(情感上)深刻地，强烈地</w:t>
      </w:r>
    </w:p>
    <w:p w14:paraId="7ADA5E9F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easy小心，慢点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 ---------   easily容易地，不费力地</w:t>
      </w:r>
    </w:p>
    <w:p w14:paraId="266D055B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free不固定地； 免费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---------     freely不受限制地；无拘无束地</w:t>
      </w:r>
    </w:p>
    <w:p w14:paraId="3F7336D2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hard努力地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        ---------     hardly_______________</w:t>
      </w:r>
    </w:p>
    <w:p w14:paraId="420AEA0F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high(空间上)高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---------     highly________________</w:t>
      </w:r>
    </w:p>
    <w:p w14:paraId="37C21E23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late迟，晚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        ---------     lately________________</w:t>
      </w:r>
    </w:p>
    <w:p w14:paraId="2D0AF2A4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near近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                ---------      nearly_______________</w:t>
      </w:r>
    </w:p>
    <w:p w14:paraId="180B53D3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right恰好；径直； 立即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---------  rightly公正合理地；正确地</w:t>
      </w:r>
    </w:p>
    <w:p w14:paraId="2827C897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wide充分地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               ---------   widely广泛地，范围广地</w:t>
      </w:r>
    </w:p>
    <w:p w14:paraId="51F03840">
      <w:pPr>
        <w:widowControl/>
        <w:kinsoku w:val="0"/>
        <w:autoSpaceDE w:val="0"/>
        <w:autoSpaceDN w:val="0"/>
        <w:adjustRightInd w:val="0"/>
        <w:snapToGrid w:val="0"/>
        <w:spacing w:before="219" w:after="160" w:line="222" w:lineRule="auto"/>
        <w:ind w:left="1623"/>
        <w:jc w:val="left"/>
        <w:textAlignment w:val="baseline"/>
        <w:rPr>
          <w:rFonts w:ascii="黑体" w:hAnsi="黑体" w:eastAsia="黑体" w:cs="黑体"/>
          <w:b/>
          <w:bCs/>
          <w:snapToGrid w:val="0"/>
          <w:color w:val="000000"/>
          <w:spacing w:val="3"/>
          <w:kern w:val="0"/>
          <w:sz w:val="23"/>
          <w:szCs w:val="23"/>
          <w14:ligatures w14:val="none"/>
        </w:rPr>
      </w:pPr>
      <w:r>
        <w:rPr>
          <w:rFonts w:ascii="黑体" w:hAnsi="黑体" w:eastAsia="黑体" w:cs="黑体"/>
          <w:b/>
          <w:bCs/>
          <w:snapToGrid w:val="0"/>
          <w:color w:val="000000"/>
          <w:spacing w:val="3"/>
          <w:kern w:val="0"/>
          <w:sz w:val="23"/>
          <w:szCs w:val="23"/>
          <w:lang w:eastAsia="en-US"/>
          <w14:ligatures w14:val="none"/>
        </w:rPr>
        <w:t>名词变为形容词</w:t>
      </w:r>
    </w:p>
    <w:p w14:paraId="66A87243">
      <w:pPr>
        <w:widowControl/>
        <w:kinsoku w:val="0"/>
        <w:autoSpaceDE w:val="0"/>
        <w:autoSpaceDN w:val="0"/>
        <w:adjustRightInd w:val="0"/>
        <w:snapToGrid w:val="0"/>
        <w:spacing w:before="219" w:after="160" w:line="222" w:lineRule="auto"/>
        <w:jc w:val="left"/>
        <w:textAlignment w:val="baseline"/>
        <w:rPr>
          <w:rFonts w:hint="eastAsia" w:ascii="黑体" w:hAnsi="黑体" w:eastAsia="黑体" w:cs="黑体"/>
          <w:snapToGrid w:val="0"/>
          <w:color w:val="000000"/>
          <w:kern w:val="0"/>
          <w:sz w:val="23"/>
          <w:szCs w:val="23"/>
          <w14:ligatures w14:val="none"/>
        </w:rPr>
      </w:pPr>
      <w:r>
        <w:rPr>
          <w:rFonts w:hint="eastAsia" w:ascii="黑体" w:hAnsi="黑体" w:eastAsia="黑体" w:cs="黑体"/>
          <w:snapToGrid w:val="0"/>
          <w:color w:val="000000"/>
          <w:kern w:val="0"/>
          <w:sz w:val="23"/>
          <w:szCs w:val="23"/>
          <w14:ligatures w14:val="none"/>
        </w:rPr>
        <w:t>后缀</w:t>
      </w:r>
      <w:r>
        <w:rPr>
          <w:rFonts w:hint="eastAsia" w:ascii="黑体" w:hAnsi="黑体" w:eastAsia="黑体" w:cs="黑体"/>
          <w:snapToGrid w:val="0"/>
          <w:color w:val="000000"/>
          <w:kern w:val="0"/>
          <w:sz w:val="23"/>
          <w:szCs w:val="23"/>
          <w14:ligatures w14:val="none"/>
        </w:rPr>
        <w:tab/>
      </w:r>
      <w:r>
        <w:rPr>
          <w:rFonts w:hint="eastAsia" w:ascii="黑体" w:hAnsi="黑体" w:eastAsia="黑体" w:cs="黑体"/>
          <w:snapToGrid w:val="0"/>
          <w:color w:val="000000"/>
          <w:kern w:val="0"/>
          <w:sz w:val="23"/>
          <w:szCs w:val="23"/>
          <w14:ligatures w14:val="none"/>
        </w:rPr>
        <w:t xml:space="preserve">     意义</w:t>
      </w:r>
      <w:r>
        <w:rPr>
          <w:rFonts w:hint="eastAsia" w:ascii="黑体" w:hAnsi="黑体" w:eastAsia="黑体" w:cs="黑体"/>
          <w:snapToGrid w:val="0"/>
          <w:color w:val="000000"/>
          <w:kern w:val="0"/>
          <w:sz w:val="23"/>
          <w:szCs w:val="23"/>
          <w14:ligatures w14:val="none"/>
        </w:rPr>
        <w:tab/>
      </w:r>
      <w:r>
        <w:rPr>
          <w:rFonts w:hint="eastAsia" w:ascii="黑体" w:hAnsi="黑体" w:eastAsia="黑体" w:cs="黑体"/>
          <w:snapToGrid w:val="0"/>
          <w:color w:val="000000"/>
          <w:kern w:val="0"/>
          <w:sz w:val="23"/>
          <w:szCs w:val="23"/>
          <w14:ligatures w14:val="none"/>
        </w:rPr>
        <w:t xml:space="preserve">                 </w:t>
      </w:r>
      <w:r>
        <w:rPr>
          <w:rFonts w:ascii="黑体" w:hAnsi="黑体" w:eastAsia="黑体" w:cs="黑体"/>
          <w:snapToGrid w:val="0"/>
          <w:color w:val="000000"/>
          <w:kern w:val="0"/>
          <w:sz w:val="23"/>
          <w:szCs w:val="23"/>
          <w14:ligatures w14:val="none"/>
        </w:rPr>
        <w:tab/>
      </w:r>
      <w:r>
        <w:rPr>
          <w:rFonts w:hint="eastAsia" w:ascii="黑体" w:hAnsi="黑体" w:eastAsia="黑体" w:cs="黑体"/>
          <w:snapToGrid w:val="0"/>
          <w:color w:val="000000"/>
          <w:kern w:val="0"/>
          <w:sz w:val="23"/>
          <w:szCs w:val="23"/>
          <w14:ligatures w14:val="none"/>
        </w:rPr>
        <w:t xml:space="preserve"> 示例</w:t>
      </w:r>
    </w:p>
    <w:p w14:paraId="4838814C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-y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充满……的；有 …… 特征/倾向的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dirt→dirty fog→foggy</w:t>
      </w:r>
    </w:p>
    <w:p w14:paraId="79EA382A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-ful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充满……的；有 ……. 性质/倾向的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meaning→meaningful</w:t>
      </w:r>
    </w:p>
    <w:p w14:paraId="3930A6FF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-less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无；没有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                                  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fear→fearless</w:t>
      </w:r>
    </w:p>
    <w:p w14:paraId="5E8822FD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-able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具有……性质的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knowledge→knowledgeable</w:t>
      </w:r>
    </w:p>
    <w:p w14:paraId="1FAADE51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149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-ous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有……性质的；充满 ……的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courage→courageous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mystery→mysterious</w:t>
      </w:r>
    </w:p>
    <w:p w14:paraId="1F381635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left="149"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-al/ial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有……特性的；与 ……有关的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addition→additional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globe→global</w:t>
      </w:r>
    </w:p>
    <w:p w14:paraId="742BC59E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4200" w:firstLineChars="21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logic→logical    finance→financial</w:t>
      </w:r>
    </w:p>
    <w:p w14:paraId="23D986E6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-ly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有……特征的；每隔 ……时间一次的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friend→friendly    love→lovely      day→daily</w:t>
      </w:r>
    </w:p>
    <w:p w14:paraId="55016563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-en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由……制成的；像 ……一样的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wood→wooden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gold→golden</w:t>
      </w:r>
    </w:p>
    <w:p w14:paraId="3D35DDA9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149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-ant/-ent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……的；处于……状 态的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ignorance→ignorant   significance→significant</w:t>
      </w:r>
    </w:p>
    <w:p w14:paraId="53E970FD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-ic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与……相关的；动作 或行为……的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strategy→strategic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energy→energetic</w:t>
      </w:r>
    </w:p>
    <w:p w14:paraId="78956CC2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-ish     有……性质的；有点 ……的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self→selfish 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child→childish</w:t>
      </w:r>
    </w:p>
    <w:p w14:paraId="1001F007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动词变为形容词</w:t>
      </w:r>
    </w:p>
    <w:p w14:paraId="7E83BBD7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后缀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 xml:space="preserve">                       </w:t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意义</w:t>
      </w: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示例</w:t>
      </w:r>
    </w:p>
    <w:p w14:paraId="6851F31D">
      <w:pPr>
        <w:pStyle w:val="30"/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-able/-ible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可(能，应) ……的； 具有……性质的；处  于……状态的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</w:p>
    <w:p w14:paraId="4CB1AF1A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400" w:firstLineChars="2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accept→____________          imagine→______________     access→________________</w:t>
      </w:r>
    </w:p>
    <w:p w14:paraId="65C90ED5">
      <w:pPr>
        <w:pStyle w:val="30"/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-ive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有……倾向的；有 ……性质的  explode→_____________     impress→____________</w:t>
      </w:r>
    </w:p>
    <w:p w14:paraId="6D4AF25E">
      <w:pPr>
        <w:pStyle w:val="30"/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-some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引起或易于……的        tire→ ________________</w:t>
      </w:r>
    </w:p>
    <w:p w14:paraId="67AD4483">
      <w:pPr>
        <w:pStyle w:val="30"/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-ing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令人……的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  encourage→ ________________    fascinate→ _____________</w:t>
      </w:r>
    </w:p>
    <w:p w14:paraId="44708D70">
      <w:pPr>
        <w:pStyle w:val="30"/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-ed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具有……特征的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       advance→ ________________        qualify→ ______________</w:t>
      </w:r>
    </w:p>
    <w:p w14:paraId="0F1CB1D4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形容词变副词</w:t>
      </w:r>
    </w:p>
    <w:p w14:paraId="5EF62342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大部分副词可由相应的形容词加上后缀-ly 构成， 但注意有以下几种情况：</w:t>
      </w:r>
    </w:p>
    <w:p w14:paraId="425A5EAF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1.一般情况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直接加-ly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</w:t>
      </w:r>
    </w:p>
    <w:p w14:paraId="5378C1D4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certain→ ________________    definite→  ________________   eventual→ ________________</w:t>
      </w:r>
    </w:p>
    <w:p w14:paraId="708DF876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2. 以-y结尾的词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变 y 为 i , 再加-ly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</w:p>
    <w:p w14:paraId="620A3773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angry→ ________________    clumsy→________________         necessary→ ________________</w:t>
      </w:r>
    </w:p>
    <w:p w14:paraId="4F72CC58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3. 以-le结尾的词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去e,再加-y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</w:p>
    <w:p w14:paraId="23280175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comfortable→ ________________ gentle→ ________________  terrible→ ________________</w:t>
      </w:r>
    </w:p>
    <w:p w14:paraId="50CCA7AA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b/>
          <w:bCs/>
          <w:snapToGrid w:val="0"/>
          <w:color w:val="000000"/>
          <w:kern w:val="0"/>
          <w:sz w:val="20"/>
          <w:szCs w:val="20"/>
          <w14:ligatures w14:val="none"/>
        </w:rPr>
        <w:t>(特殊情况)whole→wholly</w:t>
      </w:r>
    </w:p>
    <w:p w14:paraId="20EF14F1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4. 以-ue结尾的词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去e,再加-ly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true→________________ </w:t>
      </w:r>
    </w:p>
    <w:p w14:paraId="1B2DB2A8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5. 以-ic结尾的词加-ally   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basic→  ________________    scientific→ ________________</w:t>
      </w:r>
    </w:p>
    <w:p w14:paraId="5BE5DB5C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00" w:firstLineChars="100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6. 以-ll结尾的词只加-y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full→________________</w:t>
      </w:r>
    </w:p>
    <w:p w14:paraId="70503848">
      <w:pPr>
        <w:widowControl/>
        <w:kinsoku w:val="0"/>
        <w:autoSpaceDE w:val="0"/>
        <w:autoSpaceDN w:val="0"/>
        <w:adjustRightInd w:val="0"/>
        <w:snapToGrid w:val="0"/>
        <w:spacing w:before="29" w:after="160" w:line="317" w:lineRule="auto"/>
        <w:ind w:right="94" w:firstLine="280" w:firstLineChars="100"/>
        <w:jc w:val="center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8"/>
          <w:szCs w:val="28"/>
          <w14:ligatures w14:val="none"/>
        </w:rPr>
        <w:t>考点针对练</w:t>
      </w:r>
    </w:p>
    <w:p w14:paraId="003E99E5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1.Although  it  is  a     ________________   (relative)new   discipline,sports  psychology   is  now  widely   accepted  as  offering  an important  advantage  over  opponents.</w:t>
      </w:r>
    </w:p>
    <w:p w14:paraId="06D6B0D0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2.Due  to  the  lack  of    ________________   (science)proof   concerning  their  impacts,no   one  has   succeeded   in  winning   a lawsuit  against  cloud-seeding  companies.</w:t>
      </w:r>
    </w:p>
    <w:p w14:paraId="2C2DFD95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3.The  ________________  (remark)development   of  this   city,which   is   consciously   designed   to  protect  the  past  while stepping   into   the   modern   world,means   there   is   always   something   new   to   discover   here,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and   I   could   bee photographing Beijing  for the next  50 years.</w:t>
      </w:r>
    </w:p>
    <w:p w14:paraId="13222115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4.Putting electric fencing around chicken houses and other farm animal quarters is also highly   ________________   (effect)at getting  grizzlies  away.</w:t>
      </w:r>
    </w:p>
    <w:p w14:paraId="0A77EAC7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5.The term“hutong”,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________________ (original)meaning“water   well”in  Mongolian,appeared     first     during     the Yuan  Dynasty.</w:t>
      </w:r>
    </w:p>
    <w:p w14:paraId="1C95C4F1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6.Younger  plants  are  often ________________  (cheap)than   fully   grown   ones,and   you   get   to   care   for   them   as   they  mature—which is part of the joy of owning plants.</w:t>
      </w:r>
    </w:p>
    <w:p w14:paraId="303276CD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7.When   he    looked   down,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he ________________ (accidental)slipped   and   fell   over   the   edge.</w:t>
      </w:r>
    </w:p>
    <w:p w14:paraId="132D6C0F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8.  Students  should  have a proper attitude towards college before thinking about which college to attend,and it's never too early to make necessary preparations for a healthy and                          ________________ (meaning)college       experience.</w:t>
      </w:r>
    </w:p>
    <w:p w14:paraId="533DA847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9. The  hot   spring  at  the   foot  of  the  mountain   is  something  you  must  try   after  the   climb.It  will ________________  (undoubted)help   you    get   refreshed!</w:t>
      </w:r>
    </w:p>
    <w:p w14:paraId="282DC3B5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10.  The  amazing  thing  about  the  spring  is  that  the  colder  the  temperature  gets,the ________________  (hot)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the   spring!</w:t>
      </w:r>
    </w:p>
    <w:p w14:paraId="34AA60C3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11.Yellowstone  was  the ________________ (large)United  States  national  park—2.2  million  acres—until  Wrangell-Saint Elias in  southern Alaska,which became  a national monument  in  1978,took  the  honors  as  a  national  park in  1980 with  12.3  million  acres.</w:t>
      </w:r>
    </w:p>
    <w:p w14:paraId="774B76B6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12.  Today,sentences   from   Confucianism  are  heard ________________ (frequent)in   speeches  or  talks  given  by  famous foreign  people.</w:t>
      </w:r>
    </w:p>
    <w:p w14:paraId="0F2C52CD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13. A true eco-friendly trip must meet the principle of providing ________________ (finance)aid  and  other  benefits  for local  peoples.</w:t>
      </w:r>
    </w:p>
    <w:p w14:paraId="32713BDE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14.  Landing  on  the  moon's  far  side  is________________ (extreme)challenging.</w:t>
      </w:r>
    </w:p>
    <w:p w14:paraId="245EE15E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15.One day the emperor wanted to get his portrait(画像)done so he called all great artists to come and present their ________________ (fine)work,so  that  he  could  choose  the  best.</w:t>
      </w:r>
    </w:p>
    <w:p w14:paraId="69820093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16.  For  one  thing,quite  a  few  business  runners  rely  so ________________ (primary)on   good   scores   to   attract   consumers that  they  manipulate(操纵)ratings  by  buying  positive  reviews to  increase traffic.</w:t>
      </w:r>
    </w:p>
    <w:p w14:paraId="2C465CB0">
      <w:pPr>
        <w:widowControl/>
        <w:kinsoku w:val="0"/>
        <w:autoSpaceDE w:val="0"/>
        <w:autoSpaceDN w:val="0"/>
        <w:adjustRightInd w:val="0"/>
        <w:snapToGrid w:val="0"/>
        <w:spacing w:before="29" w:after="160" w:line="360" w:lineRule="auto"/>
        <w:ind w:right="96" w:firstLine="200" w:firstLineChars="100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9248E"/>
    <w:multiLevelType w:val="multilevel"/>
    <w:tmpl w:val="04D924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81510E8"/>
    <w:multiLevelType w:val="multilevel"/>
    <w:tmpl w:val="181510E8"/>
    <w:lvl w:ilvl="0" w:tentative="0">
      <w:start w:val="1"/>
      <w:numFmt w:val="decimal"/>
      <w:lvlText w:val="(%1)"/>
      <w:lvlJc w:val="left"/>
      <w:pPr>
        <w:ind w:left="50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29" w:hanging="440"/>
      </w:pPr>
    </w:lvl>
    <w:lvl w:ilvl="2" w:tentative="0">
      <w:start w:val="1"/>
      <w:numFmt w:val="lowerRoman"/>
      <w:lvlText w:val="%3."/>
      <w:lvlJc w:val="right"/>
      <w:pPr>
        <w:ind w:left="1469" w:hanging="440"/>
      </w:pPr>
    </w:lvl>
    <w:lvl w:ilvl="3" w:tentative="0">
      <w:start w:val="1"/>
      <w:numFmt w:val="decimal"/>
      <w:lvlText w:val="%4."/>
      <w:lvlJc w:val="left"/>
      <w:pPr>
        <w:ind w:left="1909" w:hanging="440"/>
      </w:pPr>
    </w:lvl>
    <w:lvl w:ilvl="4" w:tentative="0">
      <w:start w:val="1"/>
      <w:numFmt w:val="lowerLetter"/>
      <w:lvlText w:val="%5)"/>
      <w:lvlJc w:val="left"/>
      <w:pPr>
        <w:ind w:left="2349" w:hanging="440"/>
      </w:pPr>
    </w:lvl>
    <w:lvl w:ilvl="5" w:tentative="0">
      <w:start w:val="1"/>
      <w:numFmt w:val="lowerRoman"/>
      <w:lvlText w:val="%6."/>
      <w:lvlJc w:val="right"/>
      <w:pPr>
        <w:ind w:left="2789" w:hanging="440"/>
      </w:pPr>
    </w:lvl>
    <w:lvl w:ilvl="6" w:tentative="0">
      <w:start w:val="1"/>
      <w:numFmt w:val="decimal"/>
      <w:lvlText w:val="%7."/>
      <w:lvlJc w:val="left"/>
      <w:pPr>
        <w:ind w:left="3229" w:hanging="440"/>
      </w:pPr>
    </w:lvl>
    <w:lvl w:ilvl="7" w:tentative="0">
      <w:start w:val="1"/>
      <w:numFmt w:val="lowerLetter"/>
      <w:lvlText w:val="%8)"/>
      <w:lvlJc w:val="left"/>
      <w:pPr>
        <w:ind w:left="3669" w:hanging="440"/>
      </w:pPr>
    </w:lvl>
    <w:lvl w:ilvl="8" w:tentative="0">
      <w:start w:val="1"/>
      <w:numFmt w:val="lowerRoman"/>
      <w:lvlText w:val="%9."/>
      <w:lvlJc w:val="right"/>
      <w:pPr>
        <w:ind w:left="4109" w:hanging="440"/>
      </w:pPr>
    </w:lvl>
  </w:abstractNum>
  <w:abstractNum w:abstractNumId="2">
    <w:nsid w:val="289223AE"/>
    <w:multiLevelType w:val="multilevel"/>
    <w:tmpl w:val="289223AE"/>
    <w:lvl w:ilvl="0" w:tentative="0">
      <w:start w:val="1"/>
      <w:numFmt w:val="decimal"/>
      <w:lvlText w:val="(%1)"/>
      <w:lvlJc w:val="left"/>
      <w:pPr>
        <w:ind w:left="509" w:hanging="360"/>
      </w:pPr>
      <w:rPr>
        <w:rFonts w:hint="default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1029" w:hanging="440"/>
      </w:pPr>
    </w:lvl>
    <w:lvl w:ilvl="2" w:tentative="0">
      <w:start w:val="1"/>
      <w:numFmt w:val="lowerRoman"/>
      <w:lvlText w:val="%3."/>
      <w:lvlJc w:val="right"/>
      <w:pPr>
        <w:ind w:left="1469" w:hanging="440"/>
      </w:pPr>
    </w:lvl>
    <w:lvl w:ilvl="3" w:tentative="0">
      <w:start w:val="1"/>
      <w:numFmt w:val="decimal"/>
      <w:lvlText w:val="%4."/>
      <w:lvlJc w:val="left"/>
      <w:pPr>
        <w:ind w:left="1909" w:hanging="440"/>
      </w:pPr>
    </w:lvl>
    <w:lvl w:ilvl="4" w:tentative="0">
      <w:start w:val="1"/>
      <w:numFmt w:val="lowerLetter"/>
      <w:lvlText w:val="%5)"/>
      <w:lvlJc w:val="left"/>
      <w:pPr>
        <w:ind w:left="2349" w:hanging="440"/>
      </w:pPr>
    </w:lvl>
    <w:lvl w:ilvl="5" w:tentative="0">
      <w:start w:val="1"/>
      <w:numFmt w:val="lowerRoman"/>
      <w:lvlText w:val="%6."/>
      <w:lvlJc w:val="right"/>
      <w:pPr>
        <w:ind w:left="2789" w:hanging="440"/>
      </w:pPr>
    </w:lvl>
    <w:lvl w:ilvl="6" w:tentative="0">
      <w:start w:val="1"/>
      <w:numFmt w:val="decimal"/>
      <w:lvlText w:val="%7."/>
      <w:lvlJc w:val="left"/>
      <w:pPr>
        <w:ind w:left="3229" w:hanging="440"/>
      </w:pPr>
    </w:lvl>
    <w:lvl w:ilvl="7" w:tentative="0">
      <w:start w:val="1"/>
      <w:numFmt w:val="lowerLetter"/>
      <w:lvlText w:val="%8)"/>
      <w:lvlJc w:val="left"/>
      <w:pPr>
        <w:ind w:left="3669" w:hanging="440"/>
      </w:pPr>
    </w:lvl>
    <w:lvl w:ilvl="8" w:tentative="0">
      <w:start w:val="1"/>
      <w:numFmt w:val="lowerRoman"/>
      <w:lvlText w:val="%9."/>
      <w:lvlJc w:val="right"/>
      <w:pPr>
        <w:ind w:left="4109" w:hanging="440"/>
      </w:pPr>
    </w:lvl>
  </w:abstractNum>
  <w:abstractNum w:abstractNumId="3">
    <w:nsid w:val="430E3B1B"/>
    <w:multiLevelType w:val="multilevel"/>
    <w:tmpl w:val="430E3B1B"/>
    <w:lvl w:ilvl="0" w:tentative="0">
      <w:start w:val="1"/>
      <w:numFmt w:val="decimal"/>
      <w:lvlText w:val="(%1)"/>
      <w:lvlJc w:val="left"/>
      <w:pPr>
        <w:ind w:left="460" w:hanging="360"/>
      </w:pPr>
      <w:rPr>
        <w:rFonts w:hint="default" w:ascii="Times New Roman" w:hAnsi="Times New Roman" w:eastAsia="Times New Roman" w:cs="Times New Roman"/>
        <w:b/>
      </w:rPr>
    </w:lvl>
    <w:lvl w:ilvl="1" w:tentative="0">
      <w:start w:val="1"/>
      <w:numFmt w:val="lowerLetter"/>
      <w:lvlText w:val="%2)"/>
      <w:lvlJc w:val="left"/>
      <w:pPr>
        <w:ind w:left="980" w:hanging="440"/>
      </w:pPr>
    </w:lvl>
    <w:lvl w:ilvl="2" w:tentative="0">
      <w:start w:val="1"/>
      <w:numFmt w:val="lowerRoman"/>
      <w:lvlText w:val="%3."/>
      <w:lvlJc w:val="right"/>
      <w:pPr>
        <w:ind w:left="1420" w:hanging="440"/>
      </w:pPr>
    </w:lvl>
    <w:lvl w:ilvl="3" w:tentative="0">
      <w:start w:val="1"/>
      <w:numFmt w:val="decimal"/>
      <w:lvlText w:val="%4."/>
      <w:lvlJc w:val="left"/>
      <w:pPr>
        <w:ind w:left="1860" w:hanging="440"/>
      </w:pPr>
    </w:lvl>
    <w:lvl w:ilvl="4" w:tentative="0">
      <w:start w:val="1"/>
      <w:numFmt w:val="lowerLetter"/>
      <w:lvlText w:val="%5)"/>
      <w:lvlJc w:val="left"/>
      <w:pPr>
        <w:ind w:left="2300" w:hanging="440"/>
      </w:pPr>
    </w:lvl>
    <w:lvl w:ilvl="5" w:tentative="0">
      <w:start w:val="1"/>
      <w:numFmt w:val="lowerRoman"/>
      <w:lvlText w:val="%6."/>
      <w:lvlJc w:val="right"/>
      <w:pPr>
        <w:ind w:left="2740" w:hanging="440"/>
      </w:pPr>
    </w:lvl>
    <w:lvl w:ilvl="6" w:tentative="0">
      <w:start w:val="1"/>
      <w:numFmt w:val="decimal"/>
      <w:lvlText w:val="%7."/>
      <w:lvlJc w:val="left"/>
      <w:pPr>
        <w:ind w:left="3180" w:hanging="440"/>
      </w:pPr>
    </w:lvl>
    <w:lvl w:ilvl="7" w:tentative="0">
      <w:start w:val="1"/>
      <w:numFmt w:val="lowerLetter"/>
      <w:lvlText w:val="%8)"/>
      <w:lvlJc w:val="left"/>
      <w:pPr>
        <w:ind w:left="3620" w:hanging="440"/>
      </w:pPr>
    </w:lvl>
    <w:lvl w:ilvl="8" w:tentative="0">
      <w:start w:val="1"/>
      <w:numFmt w:val="lowerRoman"/>
      <w:lvlText w:val="%9."/>
      <w:lvlJc w:val="right"/>
      <w:pPr>
        <w:ind w:left="4060" w:hanging="44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AE4469"/>
    <w:rsid w:val="004739E2"/>
    <w:rsid w:val="006842B9"/>
    <w:rsid w:val="006A0CFF"/>
    <w:rsid w:val="006C663F"/>
    <w:rsid w:val="00770966"/>
    <w:rsid w:val="00862E91"/>
    <w:rsid w:val="00913009"/>
    <w:rsid w:val="00922DF6"/>
    <w:rsid w:val="00A62249"/>
    <w:rsid w:val="00AE4469"/>
    <w:rsid w:val="00AF5D5E"/>
    <w:rsid w:val="00BF2F47"/>
    <w:rsid w:val="00C446CD"/>
    <w:rsid w:val="00CF4CF9"/>
    <w:rsid w:val="037B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496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496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496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9">
    <w:name w:val="引用 字符"/>
    <w:basedOn w:val="16"/>
    <w:link w:val="28"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49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496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  <w:style w:type="table" w:customStyle="1" w:styleId="37">
    <w:name w:val="Table Normal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8">
    <w:name w:val="Table Normal1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9">
    <w:name w:val="Table Normal2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Table Normal3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1175</Words>
  <Characters>2257</Characters>
  <Lines>805</Lines>
  <Paragraphs>954</Paragraphs>
  <TotalTime>67</TotalTime>
  <ScaleCrop>false</ScaleCrop>
  <LinksUpToDate>false</LinksUpToDate>
  <CharactersWithSpaces>2778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2025-08-08T07:46:00Z</dcterms:created>
  <dc:creator>xiao yu</dc:creator>
  <cp:lastModifiedBy>Jennyzhao</cp:lastModifiedBy>
  <dcterms:modified xsi:type="dcterms:W3CDTF">2025-08-13T08:59:37Z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eyJoZGlkIjoiY2Q4MzE3NTdkZGY4MzY3NTQxZjE2N2E2NjA4YTAxNTIiLCJ1c2VySWQiOiI0OTQ2NjE4NzYifQ==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86BE304B0D0D4A4FBA6F791063EDF408_12</vt:lpwstr>
  </property>
</Properties>
</file>