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9B316">
      <w:pPr>
        <w:spacing w:line="360" w:lineRule="auto"/>
        <w:jc w:val="center"/>
        <w:rPr>
          <w:rFonts w:ascii="Times New Roman" w:hAnsi="Times New Roman" w:eastAsia="宋体"/>
          <w:sz w:val="22"/>
        </w:rPr>
      </w:pPr>
      <w:bookmarkStart w:id="0" w:name="_GoBack"/>
      <w:bookmarkEnd w:id="0"/>
      <w:r>
        <w:rPr>
          <w:rFonts w:ascii="Times New Roman" w:hAnsi="Times New Roman" w:eastAsia="方正大黑_GBK"/>
          <w:sz w:val="36"/>
        </w:rPr>
        <w:t>专题二</w:t>
      </w:r>
      <w:r>
        <w:rPr>
          <w:rFonts w:ascii="Times New Roman" w:hAnsi="Times New Roman"/>
          <w:sz w:val="36"/>
        </w:rPr>
        <w:t>　</w:t>
      </w:r>
      <w:r>
        <w:rPr>
          <w:rFonts w:ascii="Times New Roman" w:hAnsi="Times New Roman" w:eastAsia="方正大黑_GBK"/>
          <w:sz w:val="36"/>
        </w:rPr>
        <w:t>名词</w:t>
      </w:r>
    </w:p>
    <w:p w14:paraId="09B80233">
      <w:pPr>
        <w:spacing w:line="360" w:lineRule="auto"/>
        <w:jc w:val="center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方正黑体_GBK"/>
          <w:sz w:val="32"/>
        </w:rPr>
        <w:t>考点针对练</w:t>
      </w:r>
    </w:p>
    <w:p w14:paraId="733922A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1. The program aims to help students develop science skills, environmental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(aware), and healthy lifestyles. </w:t>
      </w:r>
    </w:p>
    <w:p w14:paraId="71F2A55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awareness　设空处与skills以及lifestyles并列,共同作develop的宾语,应使用名词形式,意为“意识”,是不可数名词,故填awareness。</w:t>
      </w:r>
    </w:p>
    <w:p w14:paraId="04BD406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2. The task John set for himself was to remove harmful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(substance) from some sludge(污泥). </w:t>
      </w:r>
    </w:p>
    <w:p w14:paraId="6B5BEAB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substances　substance在此处意为“物质”,是可数名词。空前没有限定成分,应使用复数形式,故填substances。</w:t>
      </w:r>
    </w:p>
    <w:p w14:paraId="40480C4D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3. They also need to be ready to give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(interview) in English with international journalists. </w:t>
      </w:r>
    </w:p>
    <w:p w14:paraId="270CCB3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interviews　句意:他们也需准备好用英语接受国际记者的采访。interview是可数名词,前面没有冠词或形容词性物主代词等限定,应使用复数形式。故填interviews。</w:t>
      </w:r>
    </w:p>
    <w:p w14:paraId="30DC4C9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4. But for all its ancient buildings, Beijing is also a place that welcomes the fast-paced development of modern life, with 21st-century architectural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(wonder) standing side by side with historical buildings of the past. </w:t>
      </w:r>
    </w:p>
    <w:p w14:paraId="0E72969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wonders　句意:除了它所有的那些古老建筑,北京也是一个乐意接纳现代生活快节奏发展的地方,21世纪的建筑奇迹与过去的历史建筑并存。根据形容词architectural可知,设空处需要填名词作介词with的宾语,wonder表示“奇迹,奇观”,是可数名词,此处表示21世纪的众多建筑奇迹,故填wonders。</w:t>
      </w:r>
    </w:p>
    <w:p w14:paraId="5D07197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5. The themes of traditional fables often deal with simple truths about everyday life. However, Carson's theme is a more weighty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(warn) about environmental destruction. </w:t>
      </w:r>
    </w:p>
    <w:p w14:paraId="74697798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warning　句意:传统寓言的主题通常涉及日常生活的简单事实。然而,Carson的主题是一种更为沉重的对环境破坏的警告。根据设空处前面的a more weighty(冠词+形容词比较级)和后面的介词about可以确定此空应该用名词。故填warning。</w:t>
      </w:r>
    </w:p>
    <w:p w14:paraId="0D1E025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6. In more technical terms, the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(wise) of crowds requires that people's estimates be independent. </w:t>
      </w:r>
    </w:p>
    <w:p w14:paraId="534CDB2F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wisdom　设空处位于定冠词之后、介词之前,作句子的主语,应使用名词形式,意为“智慧”,故填wisdom。</w:t>
      </w:r>
    </w:p>
    <w:p w14:paraId="4681858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7. In addition to the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(remove) of all restrictions on foreign investment in the manufacturing sector, China has also vowed to further shorten the negative list for foreign investment this year. </w:t>
      </w:r>
    </w:p>
    <w:p w14:paraId="71EC2B4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removal　设空处前有冠词the,所以这里应用名词。故填removal。</w:t>
      </w:r>
    </w:p>
    <w:p w14:paraId="0C4585E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8. China has a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(responsible) to work with other countries to promote the healthy development of the tea industry. </w:t>
      </w:r>
    </w:p>
    <w:p w14:paraId="622EEED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responsibility　句意:中国有责任与其他国家合作,促进茶产业的健康发展。设空处作动词has的宾语,空前的冠词a提示设空处应填名词的单数形式。</w:t>
      </w:r>
    </w:p>
    <w:p w14:paraId="3D8CCA7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9. Cao and Wu also collected garbage along the road, in order to promote environmental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(protect). </w:t>
      </w:r>
    </w:p>
    <w:p w14:paraId="5D3F87A6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protection　设空处前的environmental为形容词,修饰名词,所以设空处应用动词protect的名词形式protection,protection表示“保护”,为不可数名词。</w:t>
      </w:r>
    </w:p>
    <w:p w14:paraId="6943DE6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10. The rolling sea of clouds you see once you are at the top will remind you how tiny we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(human) are. </w:t>
      </w:r>
    </w:p>
    <w:p w14:paraId="6BB7A287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humans　句意:一旦你站在山顶上,你看到的滚滚云海会提醒你,我们人类是多么渺小。设空处作we的同位语,且设空处后的谓语动词是are,由此可知,设空处需填复数形式,故填humans。</w:t>
      </w:r>
    </w:p>
    <w:p w14:paraId="7EE30D13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11. Rather than setting plans in stone, I've learned that sometimes I need to take the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(opportunity) that are offered, even if they don't sound perfect at the time, and make the most of them. </w:t>
      </w:r>
    </w:p>
    <w:p w14:paraId="677991C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opportunities　设空处后的that引导定语从句,在从句中作主语,指代设空处内容。根据从句谓语中的are可知,从句的主语应为复数形式,故填opportunities。</w:t>
      </w:r>
    </w:p>
    <w:p w14:paraId="3DDB6813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12. As more and more foreigners start to study the Chinese language and experience Chinese culture, the world will have a better understanding of China and its rich history, its hard-working people, its development through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(innovate), and its inclusiveness. </w:t>
      </w:r>
    </w:p>
    <w:p w14:paraId="25346B6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innovation　句意:随着越来越多的外国人开始学习中文并体验中国文化,世界将更好地了解中国及其丰富的历史、勤劳的人民、通过创新实现的发展以及包容性。设空处前是介词through,后接名词作宾语,innovate 的名词形式是 innovation,意为“创新”。故填innovation。</w:t>
      </w:r>
    </w:p>
    <w:p w14:paraId="354A87C5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黑_GBK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6F61C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BF5D82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BF5D82">
                    <w:pPr>
                      <w:pStyle w:val="4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32D01">
    <w:pPr>
      <w:pStyle w:val="5"/>
      <w:pBdr>
        <w:bottom w:val="single" w:color="auto" w:sz="4" w:space="1"/>
      </w:pBdr>
    </w:pPr>
    <w:r>
      <w:rPr>
        <w:rFonts w:hint="eastAsia"/>
      </w:rPr>
      <w:drawing>
        <wp:inline distT="0" distB="0" distL="114300" distR="114300">
          <wp:extent cx="474980" cy="144145"/>
          <wp:effectExtent l="0" t="0" r="12700" b="8255"/>
          <wp:docPr id="2" name="图片 2" descr="img_v3_006b_081f27c6-8e39-414d-a9a2-cf233e38e0c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v3_006b_081f27c6-8e39-414d-a9a2-cf233e38e0c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4980" cy="144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北京曲一线图书策划有限公司                              </w:t>
    </w:r>
    <w:r>
      <w:rPr>
        <w:rFonts w:hint="eastAsia"/>
      </w:rPr>
      <w:tab/>
    </w:r>
    <w:r>
      <w:rPr>
        <w:rFonts w:hint="eastAsia"/>
      </w:rPr>
      <w:t xml:space="preserve">    高考项目部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xN2NmYjNkMTc3ZTYwNDE1YTI2M2M0Y2FkYTFkZWUifQ=="/>
  </w:docVars>
  <w:rsids>
    <w:rsidRoot w:val="577F4438"/>
    <w:rsid w:val="000A0314"/>
    <w:rsid w:val="00243C45"/>
    <w:rsid w:val="00280EC0"/>
    <w:rsid w:val="002E6F3B"/>
    <w:rsid w:val="003343B8"/>
    <w:rsid w:val="0040613B"/>
    <w:rsid w:val="00424BDE"/>
    <w:rsid w:val="004B123E"/>
    <w:rsid w:val="005636E1"/>
    <w:rsid w:val="005B5320"/>
    <w:rsid w:val="00634994"/>
    <w:rsid w:val="0067761E"/>
    <w:rsid w:val="006A42FE"/>
    <w:rsid w:val="009E52FE"/>
    <w:rsid w:val="00A76F0A"/>
    <w:rsid w:val="00B23F7D"/>
    <w:rsid w:val="00D244C2"/>
    <w:rsid w:val="00D404C3"/>
    <w:rsid w:val="00E13787"/>
    <w:rsid w:val="00F82113"/>
    <w:rsid w:val="01E21F8A"/>
    <w:rsid w:val="035C6EB7"/>
    <w:rsid w:val="03A217BF"/>
    <w:rsid w:val="05452235"/>
    <w:rsid w:val="07030549"/>
    <w:rsid w:val="074027DA"/>
    <w:rsid w:val="077E086F"/>
    <w:rsid w:val="07956488"/>
    <w:rsid w:val="08D66293"/>
    <w:rsid w:val="0918060F"/>
    <w:rsid w:val="09F860A0"/>
    <w:rsid w:val="0A310027"/>
    <w:rsid w:val="17E52120"/>
    <w:rsid w:val="18FE560D"/>
    <w:rsid w:val="191C7ECE"/>
    <w:rsid w:val="1CB97188"/>
    <w:rsid w:val="1F8D724D"/>
    <w:rsid w:val="206741C5"/>
    <w:rsid w:val="232B546B"/>
    <w:rsid w:val="2A3F517E"/>
    <w:rsid w:val="2B9176D3"/>
    <w:rsid w:val="2BA67A11"/>
    <w:rsid w:val="2DAF7AF3"/>
    <w:rsid w:val="30C96FC7"/>
    <w:rsid w:val="376A4310"/>
    <w:rsid w:val="37FB1374"/>
    <w:rsid w:val="3BF60634"/>
    <w:rsid w:val="3F61078E"/>
    <w:rsid w:val="42442E07"/>
    <w:rsid w:val="43114836"/>
    <w:rsid w:val="4D8A2FDB"/>
    <w:rsid w:val="539867FD"/>
    <w:rsid w:val="54576514"/>
    <w:rsid w:val="55AC7299"/>
    <w:rsid w:val="577F4438"/>
    <w:rsid w:val="5785625B"/>
    <w:rsid w:val="5C76052A"/>
    <w:rsid w:val="5E316FE0"/>
    <w:rsid w:val="671D7A56"/>
    <w:rsid w:val="6AB134A8"/>
    <w:rsid w:val="71B30398"/>
    <w:rsid w:val="746A734E"/>
    <w:rsid w:val="75D91BB6"/>
    <w:rsid w:val="77D33680"/>
    <w:rsid w:val="78274C3C"/>
    <w:rsid w:val="79237BDD"/>
    <w:rsid w:val="7A2B6371"/>
    <w:rsid w:val="7ABB4C43"/>
    <w:rsid w:val="7C2E309E"/>
    <w:rsid w:val="7E4C610E"/>
    <w:rsid w:val="7F3555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NEU-BZ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0" w:lineRule="exact"/>
    </w:pPr>
    <w:rPr>
      <w:rFonts w:ascii="NEU-BZ" w:hAnsi="NEU-BZ" w:eastAsia="方正书宋_GBK" w:cstheme="minorBidi"/>
      <w:color w:val="000000"/>
      <w:sz w:val="18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styleId="3">
    <w:name w:val="Balloon Text"/>
    <w:basedOn w:val="1"/>
    <w:link w:val="13"/>
    <w:qFormat/>
    <w:uiPriority w:val="99"/>
    <w:rPr>
      <w:szCs w:val="18"/>
    </w:rPr>
  </w:style>
  <w:style w:type="paragraph" w:styleId="4">
    <w:name w:val="footer"/>
    <w:basedOn w:val="1"/>
    <w:link w:val="15"/>
    <w:autoRedefine/>
    <w:qFormat/>
    <w:uiPriority w:val="99"/>
    <w:pPr>
      <w:tabs>
        <w:tab w:val="center" w:pos="4153"/>
        <w:tab w:val="right" w:pos="8306"/>
      </w:tabs>
      <w:snapToGrid w:val="0"/>
    </w:pPr>
  </w:style>
  <w:style w:type="paragraph" w:styleId="5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paragraph" w:styleId="6">
    <w:name w:val="footnote text"/>
    <w:basedOn w:val="1"/>
    <w:link w:val="22"/>
    <w:unhideWhenUsed/>
    <w:qFormat/>
    <w:uiPriority w:val="99"/>
    <w:pPr>
      <w:snapToGrid w:val="0"/>
    </w:pPr>
    <w:rPr>
      <w:rFonts w:asciiTheme="minorHAnsi" w:eastAsiaTheme="minorEastAsia"/>
      <w:color w:val="auto"/>
      <w:szCs w:val="18"/>
    </w:rPr>
  </w:style>
  <w:style w:type="table" w:styleId="8">
    <w:name w:val="Table Grid"/>
    <w:basedOn w:val="7"/>
    <w:autoRedefine/>
    <w:qFormat/>
    <w:uiPriority w:val="59"/>
    <w:rPr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9">
    <w:name w:val="Light Shading Accent 3"/>
    <w:basedOn w:val="7"/>
    <w:autoRedefine/>
    <w:qFormat/>
    <w:uiPriority w:val="60"/>
    <w:rPr>
      <w:color w:val="7C7C7C" w:themeColor="accent3" w:themeShade="BF"/>
      <w:sz w:val="22"/>
      <w:szCs w:val="22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11">
    <w:name w:val="annotation reference"/>
    <w:basedOn w:val="10"/>
    <w:autoRedefine/>
    <w:qFormat/>
    <w:uiPriority w:val="0"/>
    <w:rPr>
      <w:sz w:val="21"/>
      <w:szCs w:val="21"/>
    </w:rPr>
  </w:style>
  <w:style w:type="character" w:styleId="12">
    <w:name w:val="footnote reference"/>
    <w:basedOn w:val="10"/>
    <w:autoRedefine/>
    <w:unhideWhenUsed/>
    <w:qFormat/>
    <w:uiPriority w:val="99"/>
    <w:rPr>
      <w:vertAlign w:val="superscript"/>
    </w:rPr>
  </w:style>
  <w:style w:type="character" w:customStyle="1" w:styleId="13">
    <w:name w:val="批注框文本 字符"/>
    <w:basedOn w:val="10"/>
    <w:link w:val="3"/>
    <w:autoRedefine/>
    <w:qFormat/>
    <w:uiPriority w:val="99"/>
    <w:rPr>
      <w:rFonts w:hAnsiTheme="minorHAnsi"/>
      <w:kern w:val="2"/>
      <w:sz w:val="18"/>
      <w:szCs w:val="18"/>
    </w:rPr>
  </w:style>
  <w:style w:type="character" w:customStyle="1" w:styleId="14">
    <w:name w:val="页眉 字符"/>
    <w:basedOn w:val="10"/>
    <w:link w:val="5"/>
    <w:autoRedefine/>
    <w:qFormat/>
    <w:uiPriority w:val="99"/>
    <w:rPr>
      <w:rFonts w:hAnsiTheme="minorHAnsi"/>
      <w:kern w:val="2"/>
      <w:sz w:val="18"/>
      <w:szCs w:val="22"/>
    </w:rPr>
  </w:style>
  <w:style w:type="character" w:customStyle="1" w:styleId="15">
    <w:name w:val="页脚 字符"/>
    <w:basedOn w:val="10"/>
    <w:link w:val="4"/>
    <w:autoRedefine/>
    <w:qFormat/>
    <w:uiPriority w:val="99"/>
    <w:rPr>
      <w:rFonts w:hAnsiTheme="minorHAnsi"/>
      <w:kern w:val="2"/>
      <w:sz w:val="18"/>
      <w:szCs w:val="22"/>
    </w:rPr>
  </w:style>
  <w:style w:type="paragraph" w:styleId="16">
    <w:name w:val="List Paragraph"/>
    <w:basedOn w:val="1"/>
    <w:autoRedefine/>
    <w:qFormat/>
    <w:uiPriority w:val="34"/>
    <w:pPr>
      <w:ind w:left="720"/>
      <w:contextualSpacing/>
    </w:pPr>
  </w:style>
  <w:style w:type="paragraph" w:styleId="17">
    <w:name w:val="Quote"/>
    <w:basedOn w:val="1"/>
    <w:next w:val="1"/>
    <w:link w:val="1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引用 字符"/>
    <w:basedOn w:val="10"/>
    <w:link w:val="17"/>
    <w:autoRedefine/>
    <w:qFormat/>
    <w:uiPriority w:val="29"/>
    <w:rPr>
      <w:rFonts w:ascii="NEU-BZ" w:eastAsia="方正书宋_GBK"/>
      <w:i/>
      <w:iCs/>
      <w:color w:val="000000" w:themeColor="text1"/>
      <w:sz w:val="18"/>
      <w:szCs w:val="22"/>
      <w14:textFill>
        <w14:solidFill>
          <w14:schemeClr w14:val="tx1"/>
        </w14:solidFill>
      </w14:textFill>
    </w:rPr>
  </w:style>
  <w:style w:type="paragraph" w:customStyle="1" w:styleId="19">
    <w:name w:val="MTDisplayEquation"/>
    <w:basedOn w:val="1"/>
    <w:next w:val="1"/>
    <w:link w:val="20"/>
    <w:autoRedefine/>
    <w:qFormat/>
    <w:uiPriority w:val="0"/>
    <w:pPr>
      <w:tabs>
        <w:tab w:val="center" w:pos="4160"/>
        <w:tab w:val="right" w:pos="8300"/>
      </w:tabs>
    </w:pPr>
  </w:style>
  <w:style w:type="character" w:customStyle="1" w:styleId="20">
    <w:name w:val="MTDisplayEquation Char"/>
    <w:basedOn w:val="10"/>
    <w:link w:val="19"/>
    <w:autoRedefine/>
    <w:qFormat/>
    <w:uiPriority w:val="0"/>
    <w:rPr>
      <w:rFonts w:ascii="NEU-BZ" w:eastAsia="方正书宋_GBK"/>
      <w:color w:val="000000"/>
      <w:sz w:val="18"/>
      <w:szCs w:val="22"/>
    </w:rPr>
  </w:style>
  <w:style w:type="character" w:customStyle="1" w:styleId="21">
    <w:name w:val="脚注文本 Char"/>
    <w:basedOn w:val="10"/>
    <w:autoRedefine/>
    <w:qFormat/>
    <w:uiPriority w:val="99"/>
    <w:rPr>
      <w:sz w:val="18"/>
      <w:szCs w:val="18"/>
    </w:rPr>
  </w:style>
  <w:style w:type="character" w:customStyle="1" w:styleId="22">
    <w:name w:val="脚注文本 字符"/>
    <w:basedOn w:val="10"/>
    <w:link w:val="6"/>
    <w:autoRedefine/>
    <w:qFormat/>
    <w:uiPriority w:val="99"/>
    <w:rPr>
      <w:rFonts w:ascii="NEU-BZ" w:eastAsia="方正书宋_GBK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3</Pages>
  <Words>1078</Words>
  <Characters>2584</Characters>
  <Lines>21</Lines>
  <Paragraphs>5</Paragraphs>
  <TotalTime>0</TotalTime>
  <ScaleCrop>false</ScaleCrop>
  <LinksUpToDate>false</LinksUpToDate>
  <CharactersWithSpaces>2967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2025-05-29T07:36:00Z</dcterms:created>
  <dc:creator>李凤旭</dc:creator>
  <cp:lastModifiedBy>A0885</cp:lastModifiedBy>
  <cp:lastPrinted>2022-01-12T07:52:00Z</cp:lastPrinted>
  <dcterms:modified xsi:type="dcterms:W3CDTF">2025-06-04T05:50:22Z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F3DE0CB70BE0418FA4A3E80F0499D1B6_13</vt:lpwstr>
  </property>
  <property fmtid="{D5CDD505-2E9C-101B-9397-08002B2CF9AE}" pid="4" name="KSOTemplateDocerSaveRecord">
    <vt:lpwstr>eyJoZGlkIjoiODBlNjhiNDVlZGQ0NTViNDY1MGNiYThhOGRmMjI3ZjEifQ==</vt:lpwstr>
  </property>
</Properties>
</file>