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19B4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/>
          <w:sz w:val="40"/>
          <w:szCs w:val="40"/>
          <w:lang w:val="en-US" w:eastAsia="zh-CN"/>
        </w:rPr>
      </w:pPr>
      <w:commentRangeStart w:id="0"/>
      <w:r>
        <w:rPr>
          <w:rFonts w:hint="eastAsia" w:ascii="宋体" w:hAnsi="宋体" w:eastAsia="宋体"/>
          <w:sz w:val="40"/>
          <w:szCs w:val="40"/>
          <w:lang w:val="en-US" w:eastAsia="zh-CN"/>
        </w:rPr>
        <w:t>“</w:t>
      </w:r>
      <w:commentRangeEnd w:id="0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0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t>格物致知”，这是“智”的最高境界</w:t>
      </w:r>
      <w:commentRangeStart w:id="1"/>
      <w:commentRangeStart w:id="2"/>
      <w:commentRangeStart w:id="3"/>
      <w:commentRangeStart w:id="4"/>
      <w:commentRangeStart w:id="5"/>
      <w:r>
        <w:rPr>
          <w:rFonts w:hint="eastAsia" w:ascii="宋体" w:hAnsi="宋体" w:eastAsia="宋体"/>
          <w:sz w:val="40"/>
          <w:szCs w:val="40"/>
          <w:lang w:val="en-US" w:eastAsia="zh-CN"/>
        </w:rPr>
        <w:t>。</w:t>
      </w:r>
      <w:commentRangeEnd w:id="1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1"/>
      </w:r>
      <w:commentRangeEnd w:id="2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2"/>
      </w:r>
      <w:commentRangeEnd w:id="3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3"/>
      </w:r>
      <w:commentRangeEnd w:id="4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4"/>
      </w:r>
      <w:commentRangeEnd w:id="5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5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t>他对世界的认知通过时间传到现在，成了人们公认的经典。</w:t>
      </w:r>
    </w:p>
    <w:p w14:paraId="30CA36A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/>
          <w:sz w:val="40"/>
          <w:szCs w:val="40"/>
          <w:lang w:val="en-US" w:eastAsia="zh-CN"/>
        </w:rPr>
      </w:pPr>
      <w:r>
        <w:rPr>
          <w:rFonts w:hint="eastAsia" w:ascii="宋体" w:hAnsi="宋体" w:eastAsia="宋体"/>
          <w:sz w:val="40"/>
          <w:szCs w:val="40"/>
          <w:lang w:val="en-US" w:eastAsia="zh-CN"/>
        </w:rPr>
        <w:t xml:space="preserve"> 敦煌研究院的院长樊锦诗在莫高窟数字化工程中，带领团队攻克壁画色彩还原难题。面对洞窟内千年褪色的飞天壁画，她首创了“多光谱分层扫描技术”，将几百个洞窟的几万平米壁画精准复刻。从青丝到白发，她用科技的智慧打开了敦煌的时光胶囊。这便是对“智”的韧性的最高赞许。</w:t>
      </w:r>
    </w:p>
    <w:p w14:paraId="79241FC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/>
          <w:sz w:val="40"/>
          <w:szCs w:val="40"/>
          <w:lang w:val="en-US" w:eastAsia="zh-CN"/>
        </w:rPr>
      </w:pPr>
      <w:r>
        <w:rPr>
          <w:rFonts w:hint="eastAsia" w:ascii="宋体" w:hAnsi="宋体" w:eastAsia="宋体"/>
          <w:sz w:val="40"/>
          <w:szCs w:val="40"/>
          <w:lang w:val="en-US" w:eastAsia="zh-CN"/>
        </w:rPr>
        <w:t>？？？？？</w:t>
      </w:r>
    </w:p>
    <w:p w14:paraId="2D7E5C47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r>
        <w:rPr>
          <w:rFonts w:hint="default" w:ascii="宋体" w:hAnsi="宋体" w:eastAsia="宋体"/>
          <w:sz w:val="40"/>
          <w:szCs w:val="40"/>
          <w:lang w:val="en-US" w:eastAsia="zh-CN"/>
        </w:rPr>
        <w:t>以书为翼，激扬青春创造的风景</w:t>
      </w:r>
    </w:p>
    <w:p w14:paraId="2E246621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r>
        <w:rPr>
          <w:rFonts w:hint="default" w:ascii="宋体" w:hAnsi="宋体" w:eastAsia="宋体"/>
          <w:sz w:val="40"/>
          <w:szCs w:val="40"/>
          <w:lang w:val="en-US" w:eastAsia="zh-CN"/>
        </w:rPr>
        <w:t>执卷为灯，照亮心灵的旷野</w:t>
      </w:r>
    </w:p>
    <w:p w14:paraId="20914EDB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r>
        <w:rPr>
          <w:rFonts w:hint="default" w:ascii="宋体" w:hAnsi="宋体" w:eastAsia="宋体"/>
          <w:sz w:val="40"/>
          <w:szCs w:val="40"/>
          <w:lang w:val="en-US" w:eastAsia="zh-CN"/>
        </w:rPr>
        <w:t>携墨同行</w:t>
      </w:r>
      <w:r>
        <w:rPr>
          <w:rFonts w:hint="default" w:ascii="宋体" w:hAnsi="宋体" w:eastAsia="宋体"/>
          <w:sz w:val="40"/>
          <w:szCs w:val="40"/>
          <w:lang w:val="en-US" w:eastAsia="zh-CN"/>
        </w:rPr>
        <w:t>，滋养青春生命的根系</w:t>
      </w:r>
    </w:p>
    <w:p w14:paraId="77C86678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r>
        <w:rPr>
          <w:rFonts w:hint="eastAsia" w:ascii="宋体" w:hAnsi="宋体" w:eastAsia="宋体"/>
          <w:sz w:val="40"/>
          <w:szCs w:val="40"/>
          <w:lang w:val="en-US" w:eastAsia="zh-CN"/>
        </w:rPr>
        <w:t>????</w:t>
      </w:r>
    </w:p>
    <w:p w14:paraId="16029179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r>
        <w:rPr>
          <w:rFonts w:hint="eastAsia" w:ascii="宋体" w:hAnsi="宋体" w:eastAsia="宋体"/>
          <w:sz w:val="40"/>
          <w:szCs w:val="40"/>
          <w:lang w:val="en-US" w:eastAsia="zh-CN"/>
        </w:rPr>
        <w:t>奉</w:t>
      </w:r>
      <w:r>
        <w:rPr>
          <w:rFonts w:hint="eastAsia" w:ascii="宋体" w:hAnsi="宋体" w:eastAsia="宋体"/>
          <w:sz w:val="40"/>
          <w:szCs w:val="40"/>
          <w:lang w:val="en-US" w:eastAsia="zh-CN"/>
        </w:rPr>
        <w:t>献在心，情系兰考，</w:t>
      </w:r>
      <w:r>
        <w:rPr>
          <w:rFonts w:hint="eastAsia" w:ascii="宋体" w:hAnsi="宋体" w:eastAsia="宋体"/>
          <w:sz w:val="40"/>
          <w:szCs w:val="40"/>
          <w:lang w:val="en-US" w:eastAsia="zh-CN"/>
        </w:rPr>
        <w:fldChar w:fldCharType="begin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instrText xml:space="preserve"> EQ \* jc0 \* "Font:微软雅黑" \* hps20 \o \ad(\s \up 19(jiāo),焦)</w:instrText>
      </w:r>
      <w:r>
        <w:rPr>
          <w:rFonts w:hint="eastAsia" w:ascii="宋体" w:hAnsi="宋体" w:eastAsia="宋体"/>
          <w:sz w:val="40"/>
          <w:szCs w:val="40"/>
          <w:lang w:val="en-US" w:eastAsia="zh-CN"/>
        </w:rPr>
        <w:fldChar w:fldCharType="end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fldChar w:fldCharType="begin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instrText xml:space="preserve"> EQ \* jc0 \* "Font:微软雅黑" \* hps20 \o \ad(\s \up 19(yù),裕)</w:instrText>
      </w:r>
      <w:r>
        <w:rPr>
          <w:rFonts w:hint="eastAsia" w:ascii="宋体" w:hAnsi="宋体" w:eastAsia="宋体"/>
          <w:sz w:val="40"/>
          <w:szCs w:val="40"/>
          <w:lang w:val="en-US" w:eastAsia="zh-CN"/>
        </w:rPr>
        <w:fldChar w:fldCharType="end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fldChar w:fldCharType="begin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instrText xml:space="preserve"> EQ \* jc0 \* "Font:微软雅黑" \* hps20 \o \ad(\s \up 19(lù),禄)</w:instrText>
      </w:r>
      <w:r>
        <w:rPr>
          <w:rFonts w:hint="eastAsia" w:ascii="宋体" w:hAnsi="宋体" w:eastAsia="宋体"/>
          <w:sz w:val="40"/>
          <w:szCs w:val="40"/>
          <w:lang w:val="en-US" w:eastAsia="zh-CN"/>
        </w:rPr>
        <w:fldChar w:fldCharType="end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t>用忠诚书写人生华章。他治理了沙丘，治理了好久好久</w:t>
      </w:r>
      <w:r>
        <w:rPr>
          <w:rFonts w:hint="eastAsia" w:ascii="宋体" w:hAnsi="宋体" w:eastAsia="宋体"/>
          <w:sz w:val="40"/>
          <w:szCs w:val="40"/>
          <w:lang w:val="en-US" w:eastAsia="zh-CN"/>
        </w:rPr>
        <w:t>，治理好了，被后人记住。</w:t>
      </w:r>
    </w:p>
    <w:p w14:paraId="49E12CA2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</w:p>
    <w:p w14:paraId="56F53D31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</w:p>
    <w:p w14:paraId="124E0263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</w:p>
    <w:p w14:paraId="44917905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r>
        <w:rPr>
          <w:rFonts w:hint="default" w:ascii="宋体" w:hAnsi="宋体" w:eastAsia="宋体"/>
          <w:sz w:val="40"/>
          <w:szCs w:val="40"/>
          <w:lang w:val="en-US" w:eastAsia="zh-CN"/>
        </w:rPr>
        <w:t>奉献在心，方能书写人生华章</w:t>
      </w:r>
    </w:p>
    <w:p w14:paraId="352B9B83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/>
          <w:sz w:val="40"/>
          <w:szCs w:val="40"/>
          <w:lang w:val="en-US" w:eastAsia="zh-CN"/>
        </w:rPr>
      </w:pPr>
      <w:bookmarkStart w:id="0" w:name="_GoBack"/>
      <w:r>
        <w:rPr>
          <w:rFonts w:hint="eastAsia" w:ascii="宋体" w:hAnsi="宋体" w:eastAsia="宋体"/>
          <w:sz w:val="40"/>
          <w:szCs w:val="40"/>
          <w:lang w:val="en-US" w:eastAsia="zh-CN"/>
        </w:rPr>
        <w:t>奉献是燃烧自己，福泽他人。身为县委书记的焦裕禄带领全县人民奋战在抗沙第一线。几百个日日夜夜的辛劳瘦削了他黝黑的脸颊，却丝毫不能动摇他金子一般的奉献之心。党员的忠诚，奉献的情怀，在那个时代，他就是伟岸的丰碑</w:t>
      </w:r>
      <w:commentRangeStart w:id="6"/>
      <w:r>
        <w:rPr>
          <w:rFonts w:hint="eastAsia" w:ascii="宋体" w:hAnsi="宋体" w:eastAsia="宋体"/>
          <w:sz w:val="40"/>
          <w:szCs w:val="40"/>
          <w:lang w:val="en-US" w:eastAsia="zh-CN"/>
        </w:rPr>
        <w:t>。</w:t>
      </w:r>
      <w:commentRangeEnd w:id="6"/>
      <w:r>
        <w:rPr>
          <w:rFonts w:hint="eastAsia" w:ascii="宋体" w:hAnsi="宋体" w:eastAsia="宋体"/>
          <w:sz w:val="40"/>
          <w:szCs w:val="40"/>
          <w:lang w:val="en-US" w:eastAsia="zh-CN"/>
        </w:rPr>
        <w:commentReference w:id="6"/>
      </w:r>
      <w:r>
        <w:rPr>
          <w:rFonts w:hint="eastAsia" w:ascii="宋体" w:hAnsi="宋体" w:eastAsia="宋体"/>
          <w:sz w:val="40"/>
          <w:szCs w:val="40"/>
          <w:lang w:val="en-US" w:eastAsia="zh-CN"/>
        </w:rPr>
        <w:t>南丁格尔用一束光照亮了无数士兵的脸庞，温暖了无数士兵的心灵。漆黑的夜晚，破败的医院，遍地的伤病，痛苦的呻吟。一束微光从夜的深处照射出来，穿过痛苦的阴霾，照亮光明的未来。</w:t>
      </w:r>
    </w:p>
    <w:bookmarkEnd w:id="0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iChi Zhang" w:date="2025-03-10T18:42:00Z" w:initials="YZ">
    <w:p w14:paraId="341A22B0">
      <w:pPr>
        <w:jc w:val="left"/>
      </w:pPr>
      <w:r>
        <w:rPr>
          <w:color w:val="000000"/>
        </w:rPr>
        <w:t>参考资料：“无信不立。”这句话道出了信的意义。2010年2月9日，腊月廿六，湖北贸陂籍建筑老钣孙水林带着 26 万元现金，驾车从天津赶往武汉，准备给工程队的家乡民工发工钱。次日凌晨，在河南开封不幸发生车祸，孙水林一家五口遇难。事发后，他的弟弟孙东林忍住巨大悲痛，决定替哥哥完成遗愿。“新年不欠旧年薪，今生不欠来生债——这是我们兄弟俩一生的信念。”孙东林如是说。“他们为尊严承诺，为良心奔波，大地上一场悲情接力。雪夜里的好兄弟，只剩下孤独一个。雪落无声，但情义打在地上铿锵有力。”这便是对“信”的韧性的最高赞许。</w:t>
      </w:r>
    </w:p>
    <w:p w14:paraId="0C85689F">
      <w:pPr>
        <w:jc w:val="left"/>
      </w:pPr>
    </w:p>
  </w:comment>
  <w:comment w:id="1" w:author="YiChi Zhang" w:date="2025-03-10T18:30:00Z" w:initials="YZ">
    <w:p w14:paraId="5EDCFF6C">
      <w:pPr>
        <w:jc w:val="left"/>
      </w:pPr>
      <w:r>
        <w:rPr>
          <w:color w:val="000000"/>
        </w:rPr>
        <w:t>例子：？？？</w:t>
      </w:r>
    </w:p>
  </w:comment>
  <w:comment w:id="2" w:author="YiChi Zhang" w:date="2025-03-10T18:31:00Z" w:initials="YZ">
    <w:p w14:paraId="0B5481D9">
      <w:pPr>
        <w:jc w:val="left"/>
      </w:pPr>
      <w:r>
        <w:t>王阳明格竹子？</w:t>
      </w:r>
    </w:p>
  </w:comment>
  <w:comment w:id="3" w:author="YiChi Zhang" w:date="2025-03-10T18:31:00Z" w:initials="YZ">
    <w:p w14:paraId="5C895868">
      <w:pPr>
        <w:jc w:val="left"/>
      </w:pPr>
      <w:r>
        <w:t xml:space="preserve">XXX研究时从基础做起然后就很好了？ </w:t>
      </w:r>
    </w:p>
  </w:comment>
  <w:comment w:id="4" w:author="YiChi Zhang" w:date="2025-03-10T18:36:00Z" w:initials="YZ">
    <w:p w14:paraId="72D906A8">
      <w:pPr>
        <w:jc w:val="left"/>
      </w:pPr>
      <w:r>
        <w:rPr>
          <w:color w:val="000000"/>
        </w:rPr>
        <w:t xml:space="preserve">王阳明的“格物”就是把一个学科研究透，钻研到到本质？ </w:t>
      </w:r>
    </w:p>
  </w:comment>
  <w:comment w:id="5" w:author="YiChi Zhang" w:date="2025-03-10T18:45:00Z" w:initials="YZ">
    <w:p w14:paraId="4778C540">
      <w:pPr>
        <w:jc w:val="left"/>
      </w:pPr>
      <w:r>
        <w:rPr>
          <w:color w:val="000000"/>
        </w:rPr>
        <w:t xml:space="preserve">王阳明可以称作一个圣人，内能教书育人，外能为国打仗，而他的思想就成了“格物致知”。 </w:t>
      </w:r>
    </w:p>
  </w:comment>
  <w:comment w:id="6" w:author="zyc2024" w:date="2025-03-11T19:06:24Z" w:initials="zyc">
    <w:p w14:paraId="4D588B5B">
      <w:pPr>
        <w:pStyle w:val="11"/>
      </w:pPr>
      <w:r>
        <w:rPr>
          <w:rFonts w:hint="eastAsia"/>
        </w:rPr>
        <w:t>一片赤胆治兰考，满心忠贞报家国，他用奉献书写了兰考的传奇，泽被后世，功盖千秋。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85689F" w15:done="1"/>
  <w15:commentEx w15:paraId="5EDCFF6C" w15:done="0"/>
  <w15:commentEx w15:paraId="0B5481D9" w15:done="0" w15:paraIdParent="5EDCFF6C"/>
  <w15:commentEx w15:paraId="5C895868" w15:done="0" w15:paraIdParent="5EDCFF6C"/>
  <w15:commentEx w15:paraId="72D906A8" w15:done="0" w15:paraIdParent="5EDCFF6C"/>
  <w15:commentEx w15:paraId="4778C540" w15:done="0" w15:paraIdParent="5EDCFF6C"/>
  <w15:commentEx w15:paraId="4D588B5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F24E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F4D62F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F4D62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BFBBA">
    <w:pPr>
      <w:pStyle w:val="13"/>
      <w:rPr>
        <w:rFonts w:hint="eastAsia"/>
        <w:lang w:val="en-US" w:eastAsia="zh-CN"/>
      </w:rPr>
    </w:pPr>
    <w:r>
      <w:rPr>
        <w:rFonts w:hint="eastAsia"/>
        <w:lang w:val="en-US" w:eastAsia="zh-CN"/>
      </w:rPr>
      <w:t>Copyright (c) zyc2024. All rights reserved.</w:t>
    </w:r>
  </w:p>
  <w:p w14:paraId="28CF4094">
    <w:pPr>
      <w:pStyle w:val="13"/>
      <w:rPr>
        <w:rFonts w:hint="default"/>
        <w:lang w:val="en-US" w:eastAsia="zh-CN"/>
      </w:rPr>
    </w:pPr>
    <w:r>
      <w:rPr>
        <w:rFonts w:hint="eastAsia"/>
        <w:lang w:val="en-US" w:eastAsia="zh-CN"/>
      </w:rPr>
      <w:t>2025/3/11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5C008A"/>
    <w:multiLevelType w:val="singleLevel"/>
    <w:tmpl w:val="D65C008A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iChi Zhang">
    <w15:presenceInfo w15:providerId="Windows Live" w15:userId="fbbaf2e304779583"/>
  </w15:person>
  <w15:person w15:author="zyc2024">
    <w15:presenceInfo w15:providerId="None" w15:userId="zyc20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0FD"/>
    <w:rsid w:val="00186396"/>
    <w:rsid w:val="004C0555"/>
    <w:rsid w:val="005D3C1E"/>
    <w:rsid w:val="009976CE"/>
    <w:rsid w:val="00A74333"/>
    <w:rsid w:val="00C310FD"/>
    <w:rsid w:val="00CC636C"/>
    <w:rsid w:val="00F16759"/>
    <w:rsid w:val="0ABF29F2"/>
    <w:rsid w:val="18300B5B"/>
    <w:rsid w:val="1CED3684"/>
    <w:rsid w:val="34734280"/>
    <w:rsid w:val="436513E1"/>
    <w:rsid w:val="43A862FC"/>
    <w:rsid w:val="569955A7"/>
    <w:rsid w:val="6A647F9B"/>
    <w:rsid w:val="6A7626DF"/>
    <w:rsid w:val="79B8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1"/>
    <w:semiHidden/>
    <w:unhideWhenUsed/>
    <w:uiPriority w:val="99"/>
    <w:pPr>
      <w:jc w:val="left"/>
    </w:pPr>
  </w:style>
  <w:style w:type="paragraph" w:styleId="12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2"/>
    <w:semiHidden/>
    <w:unhideWhenUsed/>
    <w:uiPriority w:val="99"/>
    <w:rPr>
      <w:b/>
      <w:bCs/>
    </w:rPr>
  </w:style>
  <w:style w:type="character" w:styleId="19">
    <w:name w:val="annotation reference"/>
    <w:basedOn w:val="18"/>
    <w:semiHidden/>
    <w:unhideWhenUsed/>
    <w:uiPriority w:val="99"/>
    <w:rPr>
      <w:sz w:val="21"/>
      <w:szCs w:val="21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3"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uiPriority w:val="99"/>
    <w:rPr>
      <w:sz w:val="18"/>
      <w:szCs w:val="18"/>
    </w:rPr>
  </w:style>
  <w:style w:type="paragraph" w:customStyle="1" w:styleId="40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41">
    <w:name w:val="批注文字 字符"/>
    <w:basedOn w:val="18"/>
    <w:link w:val="11"/>
    <w:semiHidden/>
    <w:uiPriority w:val="99"/>
  </w:style>
  <w:style w:type="character" w:customStyle="1" w:styleId="42">
    <w:name w:val="批注主题 字符"/>
    <w:basedOn w:val="41"/>
    <w:link w:val="16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</Words>
  <Characters>44</Characters>
  <Lines>1</Lines>
  <Paragraphs>1</Paragraphs>
  <TotalTime>4</TotalTime>
  <ScaleCrop>false</ScaleCrop>
  <LinksUpToDate>false</LinksUpToDate>
  <CharactersWithSpaces>44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2025-03-10T10:22:00Z</dcterms:created>
  <dc:creator>YiChi Zhang</dc:creator>
  <cp:lastModifiedBy>zyc2024</cp:lastModifiedBy>
  <dcterms:modified xsi:type="dcterms:W3CDTF">2025-03-11T11:24:23Z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eyJoZGlkIjoiYWJmNTAxYTA0NTllZTU0OWY5NWY0MWNlMzBjNGU2OTYiLCJ1c2VySWQiOiIyMzk1NDE3OTgifQ==</vt:lpwstr>
  </property>
  <property fmtid="{D5CDD505-2E9C-101B-9397-08002B2CF9AE}" pid="3" name="KSOProductBuildVer">
    <vt:lpwstr>2052-12.8.2.19823</vt:lpwstr>
  </property>
  <property fmtid="{D5CDD505-2E9C-101B-9397-08002B2CF9AE}" pid="4" name="ICV">
    <vt:lpwstr>6D95FD5B06C34846B5CB06651A56935D_13</vt:lpwstr>
  </property>
</Properties>
</file>